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67" w:rsidRPr="002E07C5" w:rsidRDefault="00A47267" w:rsidP="00A47267">
      <w:pPr>
        <w:pStyle w:val="1"/>
        <w:jc w:val="left"/>
        <w:rPr>
          <w:rFonts w:ascii="Times New Roman" w:hAnsi="Times New Roman"/>
          <w:b/>
          <w:bCs/>
          <w:i w:val="0"/>
          <w:iCs/>
          <w:sz w:val="24"/>
          <w:szCs w:val="24"/>
        </w:rPr>
      </w:pPr>
      <w:bookmarkStart w:id="0" w:name="_GoBack"/>
      <w:bookmarkEnd w:id="0"/>
      <w:r w:rsidRPr="002E07C5">
        <w:rPr>
          <w:rFonts w:ascii="Times New Roman" w:hAnsi="Times New Roman"/>
          <w:b/>
          <w:bCs/>
          <w:i w:val="0"/>
          <w:iCs/>
          <w:sz w:val="24"/>
          <w:szCs w:val="24"/>
        </w:rPr>
        <w:t>Государственное учреждение культуры</w:t>
      </w:r>
      <w:r w:rsidRPr="002E07C5">
        <w:rPr>
          <w:rFonts w:ascii="Times New Roman" w:hAnsi="Times New Roman"/>
          <w:b/>
          <w:bCs/>
          <w:i w:val="0"/>
          <w:iCs/>
          <w:sz w:val="24"/>
          <w:szCs w:val="24"/>
        </w:rPr>
        <w:tab/>
      </w:r>
      <w:r w:rsidRPr="002E07C5">
        <w:rPr>
          <w:rFonts w:ascii="Times New Roman" w:hAnsi="Times New Roman"/>
          <w:b/>
          <w:bCs/>
          <w:i w:val="0"/>
          <w:iCs/>
          <w:sz w:val="24"/>
          <w:szCs w:val="24"/>
        </w:rPr>
        <w:tab/>
      </w:r>
      <w:r w:rsidRPr="002E07C5">
        <w:rPr>
          <w:rFonts w:ascii="Times New Roman" w:hAnsi="Times New Roman"/>
          <w:b/>
          <w:bCs/>
          <w:i w:val="0"/>
          <w:iCs/>
          <w:sz w:val="24"/>
          <w:szCs w:val="24"/>
        </w:rPr>
        <w:tab/>
      </w:r>
      <w:r w:rsidRPr="002E07C5">
        <w:rPr>
          <w:rFonts w:ascii="Times New Roman" w:hAnsi="Times New Roman"/>
          <w:b/>
          <w:bCs/>
          <w:i w:val="0"/>
          <w:iCs/>
          <w:sz w:val="24"/>
          <w:szCs w:val="24"/>
        </w:rPr>
        <w:tab/>
        <w:t>У Т В Е Р Ж Д А Ю</w:t>
      </w:r>
    </w:p>
    <w:p w:rsidR="00A47267" w:rsidRPr="002E07C5" w:rsidRDefault="00A47267" w:rsidP="00A47267">
      <w:pPr>
        <w:ind w:left="5664" w:hanging="4656"/>
        <w:rPr>
          <w:b/>
          <w:bCs/>
          <w:iCs/>
          <w:sz w:val="24"/>
          <w:szCs w:val="24"/>
        </w:rPr>
      </w:pPr>
      <w:r w:rsidRPr="002E07C5">
        <w:rPr>
          <w:b/>
          <w:bCs/>
          <w:iCs/>
          <w:sz w:val="24"/>
          <w:szCs w:val="24"/>
        </w:rPr>
        <w:t>Тульской области</w:t>
      </w:r>
      <w:r w:rsidRPr="002E07C5">
        <w:rPr>
          <w:b/>
          <w:bCs/>
          <w:iCs/>
          <w:sz w:val="24"/>
          <w:szCs w:val="24"/>
        </w:rPr>
        <w:tab/>
        <w:t>Директор ГУК ТО «ОЦРИНКиТ»</w:t>
      </w:r>
    </w:p>
    <w:p w:rsidR="00A47267" w:rsidRPr="002E07C5" w:rsidRDefault="00A47267" w:rsidP="00A47267">
      <w:pPr>
        <w:rPr>
          <w:b/>
          <w:bCs/>
          <w:iCs/>
          <w:sz w:val="24"/>
          <w:szCs w:val="24"/>
        </w:rPr>
      </w:pPr>
      <w:r w:rsidRPr="002E07C5">
        <w:rPr>
          <w:b/>
          <w:bCs/>
          <w:iCs/>
          <w:sz w:val="24"/>
          <w:szCs w:val="24"/>
        </w:rPr>
        <w:t>«ОБЪЕДИНЕНИЕ ЦЕНТРОВ РАЗВИТИЯ</w:t>
      </w:r>
    </w:p>
    <w:p w:rsidR="00A47267" w:rsidRDefault="00A47267" w:rsidP="00A47267">
      <w:pPr>
        <w:jc w:val="center"/>
        <w:rPr>
          <w:b/>
          <w:bCs/>
          <w:iCs/>
          <w:sz w:val="24"/>
          <w:szCs w:val="24"/>
        </w:rPr>
      </w:pPr>
      <w:r w:rsidRPr="002E07C5">
        <w:rPr>
          <w:b/>
          <w:bCs/>
          <w:iCs/>
          <w:sz w:val="24"/>
          <w:szCs w:val="24"/>
        </w:rPr>
        <w:t xml:space="preserve"> И НАРОДНОЙ КУЛЬТУРЫ»</w:t>
      </w:r>
      <w:r w:rsidRPr="002E07C5">
        <w:rPr>
          <w:b/>
          <w:bCs/>
          <w:iCs/>
          <w:sz w:val="24"/>
          <w:szCs w:val="24"/>
        </w:rPr>
        <w:tab/>
      </w:r>
      <w:r w:rsidRPr="002E07C5">
        <w:rPr>
          <w:b/>
          <w:bCs/>
          <w:iCs/>
          <w:sz w:val="24"/>
          <w:szCs w:val="24"/>
        </w:rPr>
        <w:tab/>
      </w:r>
      <w:r w:rsidRPr="002E07C5">
        <w:rPr>
          <w:b/>
          <w:bCs/>
          <w:iCs/>
          <w:sz w:val="24"/>
          <w:szCs w:val="24"/>
        </w:rPr>
        <w:tab/>
        <w:t>_____________</w:t>
      </w:r>
      <w:r>
        <w:rPr>
          <w:b/>
          <w:bCs/>
          <w:iCs/>
          <w:sz w:val="24"/>
          <w:szCs w:val="24"/>
        </w:rPr>
        <w:t>Е.В. Арбекова</w:t>
      </w:r>
    </w:p>
    <w:p w:rsidR="00A47267" w:rsidRPr="002E07C5" w:rsidRDefault="00A47267" w:rsidP="00A47267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</w:t>
      </w:r>
    </w:p>
    <w:p w:rsidR="00A47267" w:rsidRPr="002E07C5" w:rsidRDefault="00A47267" w:rsidP="00A47267">
      <w:pPr>
        <w:rPr>
          <w:b/>
          <w:bCs/>
          <w:iCs/>
          <w:sz w:val="24"/>
          <w:szCs w:val="24"/>
        </w:rPr>
      </w:pPr>
      <w:r w:rsidRPr="002E07C5">
        <w:rPr>
          <w:b/>
          <w:bCs/>
          <w:iCs/>
          <w:sz w:val="24"/>
          <w:szCs w:val="24"/>
        </w:rPr>
        <w:tab/>
      </w:r>
      <w:r w:rsidRPr="002E07C5">
        <w:rPr>
          <w:b/>
          <w:bCs/>
          <w:iCs/>
          <w:sz w:val="24"/>
          <w:szCs w:val="24"/>
        </w:rPr>
        <w:tab/>
        <w:t xml:space="preserve">    </w:t>
      </w:r>
    </w:p>
    <w:p w:rsidR="00A47267" w:rsidRPr="00B652CE" w:rsidRDefault="00A47267" w:rsidP="00A47267">
      <w:pPr>
        <w:pStyle w:val="2"/>
        <w:jc w:val="left"/>
        <w:rPr>
          <w:rFonts w:ascii="Times New Roman" w:hAnsi="Times New Roman" w:cs="Times New Roman"/>
          <w:i w:val="0"/>
          <w:iCs/>
          <w:sz w:val="32"/>
          <w:szCs w:val="32"/>
        </w:rPr>
      </w:pPr>
      <w:r w:rsidRPr="00B652CE">
        <w:rPr>
          <w:rFonts w:ascii="Times New Roman" w:hAnsi="Times New Roman" w:cs="Times New Roman"/>
          <w:i w:val="0"/>
          <w:iCs/>
          <w:sz w:val="32"/>
          <w:szCs w:val="32"/>
        </w:rPr>
        <w:t xml:space="preserve">              </w:t>
      </w:r>
      <w:r w:rsidR="00C31889">
        <w:rPr>
          <w:rFonts w:ascii="Times New Roman" w:hAnsi="Times New Roman" w:cs="Times New Roman"/>
          <w:i w:val="0"/>
          <w:iCs/>
          <w:sz w:val="32"/>
          <w:szCs w:val="32"/>
        </w:rPr>
        <w:t xml:space="preserve">        </w:t>
      </w:r>
      <w:r w:rsidR="00A8006B">
        <w:rPr>
          <w:rFonts w:ascii="Times New Roman" w:hAnsi="Times New Roman" w:cs="Times New Roman"/>
          <w:i w:val="0"/>
          <w:iCs/>
          <w:sz w:val="32"/>
          <w:szCs w:val="32"/>
        </w:rPr>
        <w:t xml:space="preserve"> </w:t>
      </w:r>
      <w:r w:rsidRPr="00B652CE">
        <w:rPr>
          <w:rFonts w:ascii="Times New Roman" w:hAnsi="Times New Roman" w:cs="Times New Roman"/>
          <w:i w:val="0"/>
          <w:iCs/>
          <w:sz w:val="32"/>
          <w:szCs w:val="32"/>
        </w:rPr>
        <w:t>ПОЛОЖЕНИЕ</w:t>
      </w:r>
    </w:p>
    <w:p w:rsidR="00A47267" w:rsidRPr="002E07C5" w:rsidRDefault="00A47267" w:rsidP="00A47267">
      <w:pPr>
        <w:rPr>
          <w:b/>
          <w:bCs/>
          <w:iCs/>
          <w:sz w:val="24"/>
          <w:szCs w:val="24"/>
        </w:rPr>
      </w:pPr>
      <w:r w:rsidRPr="002E07C5">
        <w:rPr>
          <w:b/>
          <w:bCs/>
          <w:iCs/>
          <w:sz w:val="24"/>
          <w:szCs w:val="24"/>
        </w:rPr>
        <w:t xml:space="preserve">       </w:t>
      </w:r>
      <w:r w:rsidR="00C31889">
        <w:rPr>
          <w:b/>
          <w:bCs/>
          <w:iCs/>
          <w:sz w:val="24"/>
          <w:szCs w:val="24"/>
        </w:rPr>
        <w:t xml:space="preserve">    </w:t>
      </w:r>
      <w:r>
        <w:rPr>
          <w:b/>
          <w:bCs/>
          <w:iCs/>
          <w:sz w:val="24"/>
          <w:szCs w:val="24"/>
        </w:rPr>
        <w:t xml:space="preserve"> </w:t>
      </w:r>
      <w:r w:rsidR="00C31889">
        <w:rPr>
          <w:b/>
          <w:bCs/>
          <w:iCs/>
          <w:sz w:val="24"/>
          <w:szCs w:val="24"/>
        </w:rPr>
        <w:t>ОБ ИСТОРИКО-КУЛЬТУРНОМ ЦЕНТРЕ</w:t>
      </w:r>
    </w:p>
    <w:p w:rsidR="00A47267" w:rsidRPr="002E07C5" w:rsidRDefault="00A47267" w:rsidP="00A47267">
      <w:pPr>
        <w:rPr>
          <w:sz w:val="24"/>
          <w:szCs w:val="24"/>
        </w:rPr>
      </w:pPr>
    </w:p>
    <w:p w:rsidR="00A47267" w:rsidRPr="002E07C5" w:rsidRDefault="00A47267" w:rsidP="00A47267">
      <w:pPr>
        <w:rPr>
          <w:sz w:val="24"/>
          <w:szCs w:val="24"/>
        </w:rPr>
      </w:pPr>
    </w:p>
    <w:p w:rsidR="00A47267" w:rsidRPr="002E07C5" w:rsidRDefault="00A47267" w:rsidP="00A47267">
      <w:pPr>
        <w:rPr>
          <w:sz w:val="24"/>
          <w:szCs w:val="24"/>
        </w:rPr>
      </w:pPr>
      <w:r w:rsidRPr="002E07C5">
        <w:rPr>
          <w:sz w:val="24"/>
          <w:szCs w:val="24"/>
        </w:rPr>
        <w:t>г. Тула</w:t>
      </w:r>
    </w:p>
    <w:p w:rsidR="00A47267" w:rsidRPr="002E07C5" w:rsidRDefault="00A47267" w:rsidP="00A47267">
      <w:pPr>
        <w:rPr>
          <w:b/>
          <w:sz w:val="24"/>
          <w:szCs w:val="24"/>
        </w:rPr>
      </w:pPr>
    </w:p>
    <w:p w:rsidR="00A47267" w:rsidRPr="002E07C5" w:rsidRDefault="00A47267" w:rsidP="00A47267">
      <w:pPr>
        <w:numPr>
          <w:ilvl w:val="0"/>
          <w:numId w:val="2"/>
        </w:numPr>
        <w:spacing w:before="120" w:after="120"/>
        <w:ind w:left="714" w:hanging="357"/>
        <w:jc w:val="center"/>
        <w:rPr>
          <w:sz w:val="24"/>
          <w:szCs w:val="24"/>
        </w:rPr>
      </w:pPr>
      <w:r w:rsidRPr="002E07C5">
        <w:rPr>
          <w:sz w:val="24"/>
          <w:szCs w:val="24"/>
        </w:rPr>
        <w:t>Общие положения</w:t>
      </w:r>
    </w:p>
    <w:p w:rsidR="00A47267" w:rsidRPr="002E07C5" w:rsidRDefault="002127E0" w:rsidP="00A47267">
      <w:pPr>
        <w:numPr>
          <w:ilvl w:val="0"/>
          <w:numId w:val="3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Историко-культурный центр (далее ИКЦ</w:t>
      </w:r>
      <w:r w:rsidR="00A47267">
        <w:rPr>
          <w:sz w:val="24"/>
          <w:szCs w:val="24"/>
        </w:rPr>
        <w:t xml:space="preserve">) </w:t>
      </w:r>
      <w:r w:rsidR="00A47267" w:rsidRPr="002E07C5">
        <w:rPr>
          <w:sz w:val="24"/>
          <w:szCs w:val="24"/>
        </w:rPr>
        <w:t xml:space="preserve">является самостоятельным структурным подразделением ГУК ТО «ОЦРИНКиТ» и подчиняется в своей деятельности </w:t>
      </w:r>
      <w:r w:rsidR="00A47267">
        <w:rPr>
          <w:sz w:val="24"/>
          <w:szCs w:val="24"/>
        </w:rPr>
        <w:t>директору ГУК ТО «ОЦРИНКиТ»</w:t>
      </w:r>
      <w:r w:rsidR="00A47267" w:rsidRPr="002E07C5">
        <w:rPr>
          <w:sz w:val="24"/>
          <w:szCs w:val="24"/>
        </w:rPr>
        <w:t>.</w:t>
      </w:r>
    </w:p>
    <w:p w:rsidR="00A47267" w:rsidRPr="002E07C5" w:rsidRDefault="00A47267" w:rsidP="00A47267">
      <w:pPr>
        <w:numPr>
          <w:ilvl w:val="0"/>
          <w:numId w:val="3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2E07C5">
        <w:rPr>
          <w:sz w:val="24"/>
          <w:szCs w:val="24"/>
        </w:rPr>
        <w:t xml:space="preserve">В состав </w:t>
      </w:r>
      <w:r w:rsidR="002127E0">
        <w:rPr>
          <w:sz w:val="24"/>
          <w:szCs w:val="24"/>
        </w:rPr>
        <w:t>ИКЦ</w:t>
      </w:r>
      <w:r w:rsidRPr="002E07C5">
        <w:rPr>
          <w:sz w:val="24"/>
          <w:szCs w:val="24"/>
        </w:rPr>
        <w:t xml:space="preserve"> входят:</w:t>
      </w:r>
    </w:p>
    <w:p w:rsidR="00A47267" w:rsidRPr="002E07C5" w:rsidRDefault="00B76F39" w:rsidP="00A47267">
      <w:pPr>
        <w:numPr>
          <w:ilvl w:val="0"/>
          <w:numId w:val="1"/>
        </w:numPr>
        <w:tabs>
          <w:tab w:val="clear" w:pos="1950"/>
          <w:tab w:val="num" w:pos="1418"/>
        </w:tabs>
        <w:ind w:hanging="109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A47267" w:rsidRPr="002E07C5">
        <w:rPr>
          <w:sz w:val="24"/>
          <w:szCs w:val="24"/>
        </w:rPr>
        <w:t>;</w:t>
      </w:r>
    </w:p>
    <w:p w:rsidR="00A47267" w:rsidRDefault="00B76F39" w:rsidP="00A47267">
      <w:pPr>
        <w:numPr>
          <w:ilvl w:val="0"/>
          <w:numId w:val="1"/>
        </w:numPr>
        <w:tabs>
          <w:tab w:val="clear" w:pos="1950"/>
          <w:tab w:val="num" w:pos="1418"/>
        </w:tabs>
        <w:ind w:hanging="109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</w:t>
      </w:r>
      <w:r w:rsidR="00A47267" w:rsidRPr="002E07C5">
        <w:rPr>
          <w:sz w:val="24"/>
          <w:szCs w:val="24"/>
        </w:rPr>
        <w:t>;</w:t>
      </w:r>
    </w:p>
    <w:p w:rsidR="0056583B" w:rsidRDefault="0056583B" w:rsidP="00A47267">
      <w:pPr>
        <w:numPr>
          <w:ilvl w:val="0"/>
          <w:numId w:val="1"/>
        </w:numPr>
        <w:tabs>
          <w:tab w:val="clear" w:pos="1950"/>
          <w:tab w:val="num" w:pos="1418"/>
        </w:tabs>
        <w:ind w:hanging="109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ведению реестра нематериального культурного наследия;</w:t>
      </w:r>
    </w:p>
    <w:p w:rsidR="00B76F39" w:rsidRDefault="00B76F39" w:rsidP="00A47267">
      <w:pPr>
        <w:numPr>
          <w:ilvl w:val="0"/>
          <w:numId w:val="1"/>
        </w:numPr>
        <w:tabs>
          <w:tab w:val="clear" w:pos="1950"/>
          <w:tab w:val="num" w:pos="1418"/>
        </w:tabs>
        <w:ind w:hanging="1099"/>
        <w:jc w:val="both"/>
        <w:rPr>
          <w:sz w:val="24"/>
          <w:szCs w:val="24"/>
        </w:rPr>
      </w:pPr>
      <w:r>
        <w:rPr>
          <w:sz w:val="24"/>
          <w:szCs w:val="24"/>
        </w:rPr>
        <w:t>Культуролог-аниматор;</w:t>
      </w:r>
    </w:p>
    <w:p w:rsidR="00B76F39" w:rsidRPr="002E07C5" w:rsidRDefault="0056583B" w:rsidP="00A47267">
      <w:pPr>
        <w:numPr>
          <w:ilvl w:val="0"/>
          <w:numId w:val="1"/>
        </w:numPr>
        <w:tabs>
          <w:tab w:val="clear" w:pos="1950"/>
          <w:tab w:val="num" w:pos="1418"/>
        </w:tabs>
        <w:ind w:hanging="1099"/>
        <w:jc w:val="both"/>
        <w:rPr>
          <w:sz w:val="24"/>
          <w:szCs w:val="24"/>
        </w:rPr>
      </w:pPr>
      <w:r>
        <w:rPr>
          <w:sz w:val="24"/>
          <w:szCs w:val="24"/>
        </w:rPr>
        <w:t>Менеджер по культурно-массовой работе.</w:t>
      </w:r>
    </w:p>
    <w:p w:rsidR="00A47267" w:rsidRPr="002E07C5" w:rsidRDefault="00A47267" w:rsidP="00984F10">
      <w:pPr>
        <w:ind w:left="195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47267" w:rsidRPr="002E07C5" w:rsidRDefault="00A47267" w:rsidP="00A47267">
      <w:pPr>
        <w:numPr>
          <w:ilvl w:val="0"/>
          <w:numId w:val="3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2E07C5">
        <w:rPr>
          <w:sz w:val="24"/>
          <w:szCs w:val="24"/>
        </w:rPr>
        <w:t xml:space="preserve">Непосредственное руководство </w:t>
      </w:r>
      <w:r w:rsidR="00A607D9">
        <w:rPr>
          <w:sz w:val="24"/>
          <w:szCs w:val="24"/>
        </w:rPr>
        <w:t>ИКЦ</w:t>
      </w:r>
      <w:r w:rsidRPr="002E07C5">
        <w:rPr>
          <w:sz w:val="24"/>
          <w:szCs w:val="24"/>
        </w:rPr>
        <w:t xml:space="preserve"> осуществляет </w:t>
      </w:r>
      <w:r>
        <w:rPr>
          <w:sz w:val="24"/>
          <w:szCs w:val="24"/>
        </w:rPr>
        <w:t>руководитель подразделения</w:t>
      </w:r>
      <w:r w:rsidRPr="002E07C5">
        <w:rPr>
          <w:sz w:val="24"/>
          <w:szCs w:val="24"/>
        </w:rPr>
        <w:t>, который назначается и освобождается от должности приказом директора ГУК ТО «ОЦРИНКиТ».</w:t>
      </w:r>
    </w:p>
    <w:p w:rsidR="00A47267" w:rsidRPr="002E07C5" w:rsidRDefault="00A607D9" w:rsidP="00A47267">
      <w:pPr>
        <w:numPr>
          <w:ilvl w:val="0"/>
          <w:numId w:val="3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ИКЦ</w:t>
      </w:r>
      <w:r w:rsidR="00A47267" w:rsidRPr="002E07C5">
        <w:rPr>
          <w:sz w:val="24"/>
          <w:szCs w:val="24"/>
        </w:rPr>
        <w:t xml:space="preserve"> возглавляет специалист с высшим профессиональным образованием. Штат работников формируется из лиц, имеющих </w:t>
      </w:r>
      <w:r w:rsidR="00503CCC" w:rsidRPr="002E07C5">
        <w:rPr>
          <w:sz w:val="24"/>
          <w:szCs w:val="24"/>
        </w:rPr>
        <w:t>специальное образование</w:t>
      </w:r>
      <w:r w:rsidR="00A47267" w:rsidRPr="002E07C5">
        <w:rPr>
          <w:sz w:val="24"/>
          <w:szCs w:val="24"/>
        </w:rPr>
        <w:t>.</w:t>
      </w:r>
    </w:p>
    <w:p w:rsidR="00A47267" w:rsidRPr="002E07C5" w:rsidRDefault="00A47267" w:rsidP="00A47267">
      <w:pPr>
        <w:numPr>
          <w:ilvl w:val="0"/>
          <w:numId w:val="3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2E07C5">
        <w:rPr>
          <w:sz w:val="24"/>
          <w:szCs w:val="24"/>
        </w:rPr>
        <w:t xml:space="preserve">Деятельность работников </w:t>
      </w:r>
      <w:r w:rsidR="00A607D9">
        <w:rPr>
          <w:sz w:val="24"/>
          <w:szCs w:val="24"/>
        </w:rPr>
        <w:t>ИКЦ</w:t>
      </w:r>
      <w:r w:rsidRPr="002E07C5">
        <w:rPr>
          <w:sz w:val="24"/>
          <w:szCs w:val="24"/>
        </w:rPr>
        <w:t xml:space="preserve"> регламентируется должностными инструкциями, которые закрепляют рациональное разделение труда, предусматривают равномерную загрузку работников, распределение работ по сложности выполнения и квалификации исполнителей.</w:t>
      </w:r>
    </w:p>
    <w:p w:rsidR="00A47267" w:rsidRPr="002E07C5" w:rsidRDefault="00A47267" w:rsidP="00A47267">
      <w:pPr>
        <w:numPr>
          <w:ilvl w:val="0"/>
          <w:numId w:val="3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2E07C5">
        <w:rPr>
          <w:sz w:val="24"/>
          <w:szCs w:val="24"/>
        </w:rPr>
        <w:t xml:space="preserve">Должностные инструкции разрабатываются </w:t>
      </w:r>
      <w:r>
        <w:rPr>
          <w:sz w:val="24"/>
          <w:szCs w:val="24"/>
        </w:rPr>
        <w:t>руководителем подразделения</w:t>
      </w:r>
      <w:r w:rsidRPr="002E07C5">
        <w:rPr>
          <w:sz w:val="24"/>
          <w:szCs w:val="24"/>
        </w:rPr>
        <w:t xml:space="preserve"> и утверждаются директором ГУК ТО «ОЦРИНКиТ». При изменении функций и задач </w:t>
      </w:r>
      <w:r>
        <w:rPr>
          <w:sz w:val="24"/>
          <w:szCs w:val="24"/>
        </w:rPr>
        <w:t xml:space="preserve">- </w:t>
      </w:r>
      <w:r w:rsidRPr="002E07C5">
        <w:rPr>
          <w:sz w:val="24"/>
          <w:szCs w:val="24"/>
        </w:rPr>
        <w:t xml:space="preserve">должностные </w:t>
      </w:r>
      <w:r w:rsidR="00503CCC" w:rsidRPr="002E07C5">
        <w:rPr>
          <w:sz w:val="24"/>
          <w:szCs w:val="24"/>
        </w:rPr>
        <w:t>инструкции пересматриваются</w:t>
      </w:r>
      <w:r w:rsidRPr="002E07C5">
        <w:rPr>
          <w:sz w:val="24"/>
          <w:szCs w:val="24"/>
        </w:rPr>
        <w:t>.</w:t>
      </w:r>
    </w:p>
    <w:p w:rsidR="00A47267" w:rsidRPr="002E07C5" w:rsidRDefault="00A47267" w:rsidP="00A47267">
      <w:pPr>
        <w:numPr>
          <w:ilvl w:val="0"/>
          <w:numId w:val="3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2E07C5">
        <w:rPr>
          <w:sz w:val="24"/>
          <w:szCs w:val="24"/>
        </w:rPr>
        <w:t xml:space="preserve">В своей деятельности </w:t>
      </w:r>
      <w:r w:rsidR="00A607D9">
        <w:rPr>
          <w:sz w:val="24"/>
          <w:szCs w:val="24"/>
        </w:rPr>
        <w:t>ИКЦ</w:t>
      </w:r>
      <w:r w:rsidRPr="002E07C5">
        <w:rPr>
          <w:sz w:val="24"/>
          <w:szCs w:val="24"/>
        </w:rPr>
        <w:t xml:space="preserve"> руководствуется Законами Российской Федерации, постановлениями Министерства культуры, рекомендациями приказами и распоряжениями министерства культуры и туризма Тульской области, приказами, распоряжениями   ГУК ТО «ОЦРИНКиТ».</w:t>
      </w:r>
    </w:p>
    <w:p w:rsidR="00A47267" w:rsidRPr="002E07C5" w:rsidRDefault="00A47267" w:rsidP="00A47267">
      <w:pPr>
        <w:numPr>
          <w:ilvl w:val="0"/>
          <w:numId w:val="3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2E07C5">
        <w:rPr>
          <w:sz w:val="24"/>
          <w:szCs w:val="24"/>
        </w:rPr>
        <w:t xml:space="preserve">Работа </w:t>
      </w:r>
      <w:r w:rsidR="00A607D9">
        <w:rPr>
          <w:sz w:val="24"/>
          <w:szCs w:val="24"/>
        </w:rPr>
        <w:t>ИКЦ</w:t>
      </w:r>
      <w:r w:rsidRPr="002E07C5">
        <w:rPr>
          <w:sz w:val="24"/>
          <w:szCs w:val="24"/>
        </w:rPr>
        <w:t xml:space="preserve"> строится на основе Федеральных, областных и других программ.</w:t>
      </w:r>
    </w:p>
    <w:p w:rsidR="00A47267" w:rsidRPr="002E07C5" w:rsidRDefault="00A47267" w:rsidP="00A47267">
      <w:pPr>
        <w:numPr>
          <w:ilvl w:val="0"/>
          <w:numId w:val="3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2E07C5">
        <w:rPr>
          <w:sz w:val="24"/>
          <w:szCs w:val="24"/>
        </w:rPr>
        <w:t xml:space="preserve">Распорядок работы </w:t>
      </w:r>
      <w:r w:rsidR="00B920AB">
        <w:rPr>
          <w:sz w:val="24"/>
          <w:szCs w:val="24"/>
        </w:rPr>
        <w:t>ИКЦ</w:t>
      </w:r>
      <w:r w:rsidRPr="002E07C5">
        <w:rPr>
          <w:sz w:val="24"/>
          <w:szCs w:val="24"/>
        </w:rPr>
        <w:t xml:space="preserve"> определяется в соответствии с Правилами внутреннего трудового </w:t>
      </w:r>
      <w:r w:rsidR="00503CCC" w:rsidRPr="002E07C5">
        <w:rPr>
          <w:sz w:val="24"/>
          <w:szCs w:val="24"/>
        </w:rPr>
        <w:t>распорядка ГУК</w:t>
      </w:r>
      <w:r w:rsidRPr="002E07C5">
        <w:rPr>
          <w:sz w:val="24"/>
          <w:szCs w:val="24"/>
        </w:rPr>
        <w:t xml:space="preserve"> ТО «ОЦРИНКиТ»</w:t>
      </w:r>
      <w:r>
        <w:rPr>
          <w:sz w:val="24"/>
          <w:szCs w:val="24"/>
        </w:rPr>
        <w:t xml:space="preserve"> и трудовыми договорами работников</w:t>
      </w:r>
      <w:r w:rsidRPr="002E07C5">
        <w:rPr>
          <w:sz w:val="24"/>
          <w:szCs w:val="24"/>
        </w:rPr>
        <w:t>.</w:t>
      </w:r>
    </w:p>
    <w:p w:rsidR="00A47267" w:rsidRPr="002E07C5" w:rsidRDefault="00A47267" w:rsidP="00A47267">
      <w:pPr>
        <w:numPr>
          <w:ilvl w:val="0"/>
          <w:numId w:val="2"/>
        </w:numPr>
        <w:spacing w:before="120" w:after="120"/>
        <w:ind w:left="714" w:hanging="357"/>
        <w:jc w:val="center"/>
        <w:rPr>
          <w:sz w:val="24"/>
          <w:szCs w:val="24"/>
        </w:rPr>
      </w:pPr>
      <w:r w:rsidRPr="002E07C5">
        <w:rPr>
          <w:sz w:val="24"/>
          <w:szCs w:val="24"/>
        </w:rPr>
        <w:t>Цели и задачи</w:t>
      </w:r>
    </w:p>
    <w:p w:rsidR="00B920AB" w:rsidRPr="00B920AB" w:rsidRDefault="00A47267" w:rsidP="00B920AB">
      <w:pPr>
        <w:numPr>
          <w:ilvl w:val="0"/>
          <w:numId w:val="4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</w:t>
      </w:r>
      <w:r w:rsidR="00503CCC">
        <w:rPr>
          <w:sz w:val="24"/>
          <w:szCs w:val="24"/>
        </w:rPr>
        <w:t xml:space="preserve">целями </w:t>
      </w:r>
      <w:r w:rsidR="00503CCC" w:rsidRPr="002E07C5">
        <w:rPr>
          <w:sz w:val="24"/>
          <w:szCs w:val="24"/>
        </w:rPr>
        <w:t>ИКЦ</w:t>
      </w:r>
      <w:r w:rsidRPr="002E07C5">
        <w:rPr>
          <w:sz w:val="24"/>
          <w:szCs w:val="24"/>
        </w:rPr>
        <w:t xml:space="preserve"> являются:</w:t>
      </w:r>
    </w:p>
    <w:p w:rsidR="00A47267" w:rsidRPr="00413D43" w:rsidRDefault="00984F10" w:rsidP="00A47267">
      <w:pPr>
        <w:numPr>
          <w:ilvl w:val="0"/>
          <w:numId w:val="1"/>
        </w:numPr>
        <w:tabs>
          <w:tab w:val="clear" w:pos="1950"/>
          <w:tab w:val="num" w:pos="1418"/>
        </w:tabs>
        <w:ind w:left="1418" w:hanging="567"/>
        <w:jc w:val="both"/>
        <w:rPr>
          <w:sz w:val="24"/>
          <w:szCs w:val="24"/>
        </w:rPr>
      </w:pPr>
      <w:r w:rsidRPr="00984F10">
        <w:rPr>
          <w:sz w:val="24"/>
          <w:szCs w:val="24"/>
        </w:rPr>
        <w:t xml:space="preserve">Изучение и популяризация </w:t>
      </w:r>
      <w:r w:rsidR="008B7D2B">
        <w:rPr>
          <w:sz w:val="24"/>
          <w:szCs w:val="24"/>
        </w:rPr>
        <w:t>немат</w:t>
      </w:r>
      <w:r w:rsidR="00BB5524">
        <w:rPr>
          <w:sz w:val="24"/>
          <w:szCs w:val="24"/>
        </w:rPr>
        <w:t>ериального культурного наследия</w:t>
      </w:r>
      <w:r w:rsidR="008B7D2B">
        <w:rPr>
          <w:sz w:val="24"/>
          <w:szCs w:val="24"/>
        </w:rPr>
        <w:t>;</w:t>
      </w:r>
    </w:p>
    <w:p w:rsidR="00984F10" w:rsidRDefault="00984F10" w:rsidP="00984F10">
      <w:pPr>
        <w:numPr>
          <w:ilvl w:val="0"/>
          <w:numId w:val="1"/>
        </w:numPr>
        <w:tabs>
          <w:tab w:val="clear" w:pos="1950"/>
          <w:tab w:val="num" w:pos="1418"/>
        </w:tabs>
        <w:ind w:left="1418" w:hanging="567"/>
        <w:jc w:val="both"/>
        <w:rPr>
          <w:sz w:val="24"/>
          <w:szCs w:val="24"/>
        </w:rPr>
      </w:pPr>
      <w:r w:rsidRPr="00984F10">
        <w:rPr>
          <w:sz w:val="24"/>
          <w:szCs w:val="24"/>
        </w:rPr>
        <w:t>Осуществление культурно-просветительской и научно-исследовательской работы</w:t>
      </w:r>
      <w:r w:rsidR="008B7D2B">
        <w:rPr>
          <w:sz w:val="24"/>
          <w:szCs w:val="24"/>
        </w:rPr>
        <w:t>;</w:t>
      </w:r>
    </w:p>
    <w:p w:rsidR="008B7D2B" w:rsidRPr="008B7D2B" w:rsidRDefault="001F48C9" w:rsidP="00984F10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clear" w:pos="1950"/>
          <w:tab w:val="left" w:pos="709"/>
          <w:tab w:val="left" w:pos="1027"/>
          <w:tab w:val="num" w:pos="1418"/>
        </w:tabs>
        <w:autoSpaceDE w:val="0"/>
        <w:autoSpaceDN w:val="0"/>
        <w:adjustRightInd w:val="0"/>
        <w:spacing w:line="269" w:lineRule="exact"/>
        <w:ind w:left="1418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B7D2B" w:rsidRPr="008B7D2B">
        <w:rPr>
          <w:sz w:val="24"/>
          <w:szCs w:val="24"/>
        </w:rPr>
        <w:t>Формирование туристского продукта учреждения (сбор экскурсионного материала, разработка экскурсионных программ и маршрутов по Тульской области</w:t>
      </w:r>
      <w:r w:rsidR="008B7D2B">
        <w:rPr>
          <w:sz w:val="24"/>
          <w:szCs w:val="24"/>
        </w:rPr>
        <w:t xml:space="preserve"> с участием объектов показа учреждения</w:t>
      </w:r>
      <w:r w:rsidR="00A8006B">
        <w:rPr>
          <w:sz w:val="24"/>
          <w:szCs w:val="24"/>
        </w:rPr>
        <w:t>).</w:t>
      </w:r>
      <w:r w:rsidR="008B7D2B" w:rsidRPr="008B7D2B">
        <w:rPr>
          <w:sz w:val="24"/>
          <w:szCs w:val="24"/>
        </w:rPr>
        <w:t xml:space="preserve"> </w:t>
      </w:r>
    </w:p>
    <w:p w:rsidR="00A47267" w:rsidRPr="008B7D2B" w:rsidRDefault="00A47267" w:rsidP="00A47267">
      <w:pPr>
        <w:ind w:left="1418"/>
        <w:jc w:val="both"/>
        <w:rPr>
          <w:sz w:val="24"/>
          <w:szCs w:val="24"/>
        </w:rPr>
      </w:pPr>
    </w:p>
    <w:p w:rsidR="00A47267" w:rsidRPr="008B7D2B" w:rsidRDefault="00492141" w:rsidP="008B7D2B">
      <w:pPr>
        <w:numPr>
          <w:ilvl w:val="0"/>
          <w:numId w:val="4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8B7D2B">
        <w:rPr>
          <w:sz w:val="24"/>
          <w:szCs w:val="24"/>
        </w:rPr>
        <w:t>Центр</w:t>
      </w:r>
      <w:r w:rsidR="00A47267" w:rsidRPr="008B7D2B">
        <w:rPr>
          <w:sz w:val="24"/>
          <w:szCs w:val="24"/>
        </w:rPr>
        <w:t xml:space="preserve"> решает следующие задачи:</w:t>
      </w:r>
    </w:p>
    <w:p w:rsidR="002B5880" w:rsidRPr="008B7D2B" w:rsidRDefault="002B5880" w:rsidP="008B7D2B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B7D2B">
        <w:rPr>
          <w:sz w:val="24"/>
          <w:szCs w:val="24"/>
        </w:rPr>
        <w:t>сохранение и популяризация лучших образцов нематериального культурного наследия, распространение достижений традиционной народной культуры на культурное пространство Российской Федерации;</w:t>
      </w:r>
    </w:p>
    <w:p w:rsidR="00A47267" w:rsidRPr="008B7D2B" w:rsidRDefault="00984F10" w:rsidP="008B7D2B">
      <w:pPr>
        <w:numPr>
          <w:ilvl w:val="0"/>
          <w:numId w:val="1"/>
        </w:numPr>
        <w:tabs>
          <w:tab w:val="clear" w:pos="1950"/>
          <w:tab w:val="num" w:pos="1418"/>
        </w:tabs>
        <w:ind w:left="1418" w:hanging="567"/>
        <w:jc w:val="both"/>
        <w:rPr>
          <w:sz w:val="24"/>
          <w:szCs w:val="24"/>
        </w:rPr>
      </w:pPr>
      <w:r w:rsidRPr="008B7D2B">
        <w:rPr>
          <w:sz w:val="24"/>
          <w:szCs w:val="24"/>
        </w:rPr>
        <w:t>Распространение исто</w:t>
      </w:r>
      <w:r w:rsidR="005F2F45">
        <w:rPr>
          <w:sz w:val="24"/>
          <w:szCs w:val="24"/>
        </w:rPr>
        <w:t xml:space="preserve">рико-краеведческих знаний среди </w:t>
      </w:r>
      <w:r w:rsidR="00E83C3F">
        <w:rPr>
          <w:sz w:val="24"/>
          <w:szCs w:val="24"/>
        </w:rPr>
        <w:t>населения</w:t>
      </w:r>
      <w:r w:rsidR="008728A2" w:rsidRPr="008B7D2B">
        <w:rPr>
          <w:sz w:val="24"/>
          <w:szCs w:val="24"/>
        </w:rPr>
        <w:t>;</w:t>
      </w:r>
    </w:p>
    <w:p w:rsidR="00984F10" w:rsidRPr="008B7D2B" w:rsidRDefault="00984F10" w:rsidP="008B7D2B">
      <w:pPr>
        <w:numPr>
          <w:ilvl w:val="0"/>
          <w:numId w:val="1"/>
        </w:numPr>
        <w:tabs>
          <w:tab w:val="clear" w:pos="1950"/>
          <w:tab w:val="num" w:pos="1418"/>
        </w:tabs>
        <w:ind w:left="1418" w:hanging="567"/>
        <w:jc w:val="both"/>
        <w:rPr>
          <w:sz w:val="24"/>
          <w:szCs w:val="24"/>
        </w:rPr>
      </w:pPr>
      <w:r w:rsidRPr="008B7D2B">
        <w:rPr>
          <w:sz w:val="24"/>
          <w:szCs w:val="24"/>
        </w:rPr>
        <w:t>Сохранение и популяризация традиций русской деревянной архитектуры</w:t>
      </w:r>
      <w:r w:rsidR="008728A2" w:rsidRPr="008B7D2B">
        <w:rPr>
          <w:sz w:val="24"/>
          <w:szCs w:val="24"/>
        </w:rPr>
        <w:t>;</w:t>
      </w:r>
    </w:p>
    <w:p w:rsidR="00984F10" w:rsidRPr="008B7D2B" w:rsidRDefault="00984F10" w:rsidP="008B7D2B">
      <w:pPr>
        <w:numPr>
          <w:ilvl w:val="0"/>
          <w:numId w:val="1"/>
        </w:numPr>
        <w:tabs>
          <w:tab w:val="clear" w:pos="1950"/>
          <w:tab w:val="num" w:pos="1418"/>
        </w:tabs>
        <w:ind w:left="1418" w:hanging="567"/>
        <w:jc w:val="both"/>
        <w:rPr>
          <w:sz w:val="24"/>
          <w:szCs w:val="24"/>
        </w:rPr>
      </w:pPr>
      <w:r w:rsidRPr="008B7D2B">
        <w:rPr>
          <w:sz w:val="24"/>
          <w:szCs w:val="24"/>
        </w:rPr>
        <w:t>Организация и проведение мероприятий, направленных на сохранение и популяризация традиционной народной культуры;</w:t>
      </w:r>
    </w:p>
    <w:p w:rsidR="00984F10" w:rsidRPr="008B7D2B" w:rsidRDefault="008728A2" w:rsidP="008B7D2B">
      <w:pPr>
        <w:numPr>
          <w:ilvl w:val="0"/>
          <w:numId w:val="1"/>
        </w:numPr>
        <w:tabs>
          <w:tab w:val="clear" w:pos="1950"/>
          <w:tab w:val="num" w:pos="1418"/>
        </w:tabs>
        <w:ind w:left="1418" w:hanging="567"/>
        <w:jc w:val="both"/>
        <w:rPr>
          <w:sz w:val="24"/>
          <w:szCs w:val="24"/>
        </w:rPr>
      </w:pPr>
      <w:r w:rsidRPr="008B7D2B">
        <w:rPr>
          <w:sz w:val="24"/>
          <w:szCs w:val="24"/>
        </w:rPr>
        <w:t>Организация содержательного и продуктивного досуга посетителей;</w:t>
      </w:r>
    </w:p>
    <w:p w:rsidR="008728A2" w:rsidRPr="008B7D2B" w:rsidRDefault="008728A2" w:rsidP="008B7D2B">
      <w:pPr>
        <w:numPr>
          <w:ilvl w:val="0"/>
          <w:numId w:val="1"/>
        </w:numPr>
        <w:tabs>
          <w:tab w:val="clear" w:pos="1950"/>
          <w:tab w:val="num" w:pos="1418"/>
        </w:tabs>
        <w:ind w:left="1418" w:hanging="567"/>
        <w:jc w:val="both"/>
        <w:rPr>
          <w:sz w:val="24"/>
          <w:szCs w:val="24"/>
        </w:rPr>
      </w:pPr>
      <w:r w:rsidRPr="008B7D2B">
        <w:rPr>
          <w:sz w:val="24"/>
          <w:szCs w:val="24"/>
        </w:rPr>
        <w:t>Реализация экспозиционно-выставочных проектов;</w:t>
      </w:r>
    </w:p>
    <w:p w:rsidR="008728A2" w:rsidRDefault="008728A2" w:rsidP="008B7D2B">
      <w:pPr>
        <w:numPr>
          <w:ilvl w:val="0"/>
          <w:numId w:val="1"/>
        </w:numPr>
        <w:tabs>
          <w:tab w:val="clear" w:pos="1950"/>
          <w:tab w:val="num" w:pos="1418"/>
        </w:tabs>
        <w:ind w:left="1418" w:hanging="567"/>
        <w:jc w:val="both"/>
        <w:rPr>
          <w:sz w:val="24"/>
          <w:szCs w:val="24"/>
        </w:rPr>
      </w:pPr>
      <w:r w:rsidRPr="008B7D2B">
        <w:rPr>
          <w:sz w:val="24"/>
          <w:szCs w:val="24"/>
        </w:rPr>
        <w:t xml:space="preserve">Развитие востребованных </w:t>
      </w:r>
      <w:r w:rsidR="00503CCC" w:rsidRPr="008B7D2B">
        <w:rPr>
          <w:sz w:val="24"/>
          <w:szCs w:val="24"/>
        </w:rPr>
        <w:t>форм экскурсионного</w:t>
      </w:r>
      <w:r w:rsidR="00C31889">
        <w:rPr>
          <w:sz w:val="24"/>
          <w:szCs w:val="24"/>
        </w:rPr>
        <w:t xml:space="preserve"> обслуживания;</w:t>
      </w:r>
    </w:p>
    <w:p w:rsidR="00C31889" w:rsidRPr="008B7D2B" w:rsidRDefault="00C31889" w:rsidP="008B7D2B">
      <w:pPr>
        <w:numPr>
          <w:ilvl w:val="0"/>
          <w:numId w:val="1"/>
        </w:numPr>
        <w:tabs>
          <w:tab w:val="clear" w:pos="1950"/>
          <w:tab w:val="num" w:pos="1418"/>
        </w:tabs>
        <w:ind w:left="1418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базы данных (создание Каталога) объектов нематериального культурного наследия Тульской области на основе новых информационных технологий; </w:t>
      </w:r>
    </w:p>
    <w:p w:rsidR="00F633F9" w:rsidRPr="008B7D2B" w:rsidRDefault="00F633F9" w:rsidP="008B7D2B">
      <w:pPr>
        <w:pStyle w:val="a7"/>
        <w:numPr>
          <w:ilvl w:val="0"/>
          <w:numId w:val="1"/>
        </w:numPr>
        <w:shd w:val="clear" w:color="auto" w:fill="FFFFFF"/>
        <w:tabs>
          <w:tab w:val="clear" w:pos="1950"/>
        </w:tabs>
        <w:ind w:left="993" w:right="130" w:hanging="142"/>
        <w:jc w:val="both"/>
        <w:rPr>
          <w:sz w:val="24"/>
          <w:szCs w:val="24"/>
        </w:rPr>
      </w:pPr>
      <w:r w:rsidRPr="008B7D2B">
        <w:rPr>
          <w:color w:val="000000"/>
          <w:spacing w:val="8"/>
          <w:sz w:val="24"/>
          <w:szCs w:val="24"/>
        </w:rPr>
        <w:t xml:space="preserve">       Информационно-</w:t>
      </w:r>
      <w:r w:rsidRPr="008B7D2B">
        <w:rPr>
          <w:color w:val="000000"/>
          <w:sz w:val="24"/>
          <w:szCs w:val="24"/>
        </w:rPr>
        <w:t xml:space="preserve">исследовательская деятельность по   сохранению,     </w:t>
      </w:r>
    </w:p>
    <w:p w:rsidR="00F633F9" w:rsidRPr="008B7D2B" w:rsidRDefault="00F633F9" w:rsidP="008B7D2B">
      <w:pPr>
        <w:pStyle w:val="a7"/>
        <w:shd w:val="clear" w:color="auto" w:fill="FFFFFF"/>
        <w:ind w:left="993" w:right="130"/>
        <w:jc w:val="both"/>
        <w:rPr>
          <w:color w:val="000000"/>
          <w:sz w:val="24"/>
          <w:szCs w:val="24"/>
        </w:rPr>
      </w:pPr>
      <w:r w:rsidRPr="008B7D2B">
        <w:rPr>
          <w:color w:val="000000"/>
          <w:sz w:val="24"/>
          <w:szCs w:val="24"/>
        </w:rPr>
        <w:t xml:space="preserve">         изучению и популяризации традиций народной культуры, органичного   </w:t>
      </w:r>
    </w:p>
    <w:p w:rsidR="00F633F9" w:rsidRDefault="00F633F9" w:rsidP="008B7D2B">
      <w:pPr>
        <w:pStyle w:val="a7"/>
        <w:shd w:val="clear" w:color="auto" w:fill="FFFFFF"/>
        <w:ind w:left="993" w:right="130"/>
        <w:jc w:val="both"/>
        <w:rPr>
          <w:color w:val="000000"/>
          <w:spacing w:val="1"/>
          <w:sz w:val="24"/>
          <w:szCs w:val="24"/>
        </w:rPr>
      </w:pPr>
      <w:r w:rsidRPr="008B7D2B">
        <w:rPr>
          <w:color w:val="000000"/>
          <w:sz w:val="24"/>
          <w:szCs w:val="24"/>
        </w:rPr>
        <w:t xml:space="preserve">         включения их в </w:t>
      </w:r>
      <w:r w:rsidRPr="008B7D2B">
        <w:rPr>
          <w:color w:val="000000"/>
          <w:spacing w:val="1"/>
          <w:sz w:val="24"/>
          <w:szCs w:val="24"/>
        </w:rPr>
        <w:t xml:space="preserve">современную </w:t>
      </w:r>
      <w:r w:rsidR="00E83C3F">
        <w:rPr>
          <w:color w:val="000000"/>
          <w:spacing w:val="1"/>
          <w:sz w:val="24"/>
          <w:szCs w:val="24"/>
        </w:rPr>
        <w:t>социокультурную среду</w:t>
      </w:r>
      <w:r w:rsidR="00C31889">
        <w:rPr>
          <w:color w:val="000000"/>
          <w:spacing w:val="1"/>
          <w:sz w:val="24"/>
          <w:szCs w:val="24"/>
        </w:rPr>
        <w:t>;</w:t>
      </w:r>
    </w:p>
    <w:p w:rsidR="00C31889" w:rsidRPr="008B7D2B" w:rsidRDefault="00C31889" w:rsidP="008B7D2B">
      <w:pPr>
        <w:pStyle w:val="a7"/>
        <w:shd w:val="clear" w:color="auto" w:fill="FFFFFF"/>
        <w:ind w:left="993" w:right="130"/>
        <w:jc w:val="both"/>
        <w:rPr>
          <w:color w:val="000000"/>
          <w:spacing w:val="1"/>
          <w:sz w:val="24"/>
          <w:szCs w:val="24"/>
        </w:rPr>
      </w:pPr>
    </w:p>
    <w:p w:rsidR="00F633F9" w:rsidRPr="008B7D2B" w:rsidRDefault="00F633F9" w:rsidP="00F633F9">
      <w:pPr>
        <w:pStyle w:val="a7"/>
        <w:shd w:val="clear" w:color="auto" w:fill="FFFFFF"/>
        <w:spacing w:line="341" w:lineRule="exact"/>
        <w:ind w:left="993" w:right="130"/>
        <w:jc w:val="both"/>
        <w:rPr>
          <w:sz w:val="24"/>
          <w:szCs w:val="24"/>
        </w:rPr>
      </w:pPr>
    </w:p>
    <w:p w:rsidR="00F633F9" w:rsidRPr="008B7D2B" w:rsidRDefault="00F633F9" w:rsidP="00F633F9">
      <w:pPr>
        <w:ind w:left="1950"/>
        <w:jc w:val="both"/>
        <w:rPr>
          <w:sz w:val="24"/>
          <w:szCs w:val="24"/>
        </w:rPr>
      </w:pPr>
    </w:p>
    <w:p w:rsidR="00A47267" w:rsidRPr="008B7D2B" w:rsidRDefault="00A47267" w:rsidP="00A47267">
      <w:pPr>
        <w:numPr>
          <w:ilvl w:val="0"/>
          <w:numId w:val="2"/>
        </w:numPr>
        <w:spacing w:before="120" w:after="120"/>
        <w:ind w:left="714" w:hanging="357"/>
        <w:jc w:val="center"/>
        <w:rPr>
          <w:sz w:val="24"/>
          <w:szCs w:val="24"/>
        </w:rPr>
      </w:pPr>
      <w:r w:rsidRPr="008B7D2B">
        <w:rPr>
          <w:sz w:val="24"/>
          <w:szCs w:val="24"/>
        </w:rPr>
        <w:t>Функции</w:t>
      </w:r>
    </w:p>
    <w:p w:rsidR="00A47267" w:rsidRPr="008B7D2B" w:rsidRDefault="00A47267" w:rsidP="00A47267">
      <w:pPr>
        <w:ind w:firstLine="708"/>
        <w:jc w:val="both"/>
        <w:rPr>
          <w:sz w:val="24"/>
          <w:szCs w:val="24"/>
        </w:rPr>
      </w:pPr>
      <w:r w:rsidRPr="008B7D2B">
        <w:rPr>
          <w:sz w:val="24"/>
          <w:szCs w:val="24"/>
        </w:rPr>
        <w:t xml:space="preserve">В соответствии с вышеуказанными задачами в функции </w:t>
      </w:r>
      <w:r w:rsidR="008B7D2B">
        <w:rPr>
          <w:sz w:val="24"/>
          <w:szCs w:val="24"/>
        </w:rPr>
        <w:t>Центра</w:t>
      </w:r>
      <w:r w:rsidRPr="008B7D2B">
        <w:rPr>
          <w:sz w:val="24"/>
          <w:szCs w:val="24"/>
        </w:rPr>
        <w:t xml:space="preserve"> входит следующее:</w:t>
      </w:r>
    </w:p>
    <w:p w:rsidR="0056583B" w:rsidRPr="008B7D2B" w:rsidRDefault="008728A2" w:rsidP="00A47267">
      <w:pPr>
        <w:numPr>
          <w:ilvl w:val="0"/>
          <w:numId w:val="5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8B7D2B">
        <w:rPr>
          <w:sz w:val="24"/>
          <w:szCs w:val="24"/>
        </w:rPr>
        <w:t>Организация культурно-массовой работы, полноценного отдыха населения Тульской области и туристов, в том числе проведение экскурсий, выставок и других зрелищных мероприятий;</w:t>
      </w:r>
    </w:p>
    <w:p w:rsidR="00A47267" w:rsidRPr="008B7D2B" w:rsidRDefault="0056583B" w:rsidP="00A47267">
      <w:pPr>
        <w:numPr>
          <w:ilvl w:val="0"/>
          <w:numId w:val="5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8B7D2B">
        <w:rPr>
          <w:sz w:val="24"/>
          <w:szCs w:val="24"/>
        </w:rPr>
        <w:t xml:space="preserve">Ведение </w:t>
      </w:r>
      <w:r w:rsidR="00661B89" w:rsidRPr="008B7D2B">
        <w:rPr>
          <w:sz w:val="24"/>
          <w:szCs w:val="24"/>
        </w:rPr>
        <w:t>базы данных (создание Каталога)</w:t>
      </w:r>
      <w:r w:rsidRPr="008B7D2B">
        <w:rPr>
          <w:sz w:val="24"/>
          <w:szCs w:val="24"/>
        </w:rPr>
        <w:t xml:space="preserve"> нематериального культурного наследия Тульской области;</w:t>
      </w:r>
      <w:r w:rsidR="008728A2" w:rsidRPr="008B7D2B">
        <w:rPr>
          <w:sz w:val="24"/>
          <w:szCs w:val="24"/>
        </w:rPr>
        <w:t xml:space="preserve"> </w:t>
      </w:r>
    </w:p>
    <w:p w:rsidR="00A47267" w:rsidRPr="008B7D2B" w:rsidRDefault="00503CCC" w:rsidP="008728A2">
      <w:pPr>
        <w:numPr>
          <w:ilvl w:val="0"/>
          <w:numId w:val="5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8B7D2B">
        <w:rPr>
          <w:sz w:val="24"/>
          <w:szCs w:val="24"/>
        </w:rPr>
        <w:t>Исследовательская и</w:t>
      </w:r>
      <w:r w:rsidR="008728A2" w:rsidRPr="008B7D2B">
        <w:rPr>
          <w:sz w:val="24"/>
          <w:szCs w:val="24"/>
        </w:rPr>
        <w:t xml:space="preserve"> культурно-просветительская </w:t>
      </w:r>
      <w:r w:rsidR="00BB5524">
        <w:rPr>
          <w:sz w:val="24"/>
          <w:szCs w:val="24"/>
        </w:rPr>
        <w:t xml:space="preserve">деятельность в целях сохранения, </w:t>
      </w:r>
      <w:r w:rsidR="00661B89" w:rsidRPr="008B7D2B">
        <w:rPr>
          <w:sz w:val="24"/>
          <w:szCs w:val="24"/>
        </w:rPr>
        <w:t xml:space="preserve">изучения и популяризации нематериального </w:t>
      </w:r>
      <w:r w:rsidR="008728A2" w:rsidRPr="008B7D2B">
        <w:rPr>
          <w:sz w:val="24"/>
          <w:szCs w:val="24"/>
        </w:rPr>
        <w:t xml:space="preserve">наследия </w:t>
      </w:r>
      <w:r w:rsidR="00BB5524">
        <w:rPr>
          <w:sz w:val="24"/>
          <w:szCs w:val="24"/>
        </w:rPr>
        <w:t xml:space="preserve">Тульской </w:t>
      </w:r>
      <w:r w:rsidR="00661B89" w:rsidRPr="008B7D2B">
        <w:rPr>
          <w:sz w:val="24"/>
          <w:szCs w:val="24"/>
        </w:rPr>
        <w:t>области;</w:t>
      </w:r>
    </w:p>
    <w:p w:rsidR="00A47267" w:rsidRPr="008B7D2B" w:rsidRDefault="00A47267" w:rsidP="00A47267">
      <w:pPr>
        <w:numPr>
          <w:ilvl w:val="0"/>
          <w:numId w:val="5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8B7D2B">
        <w:rPr>
          <w:sz w:val="24"/>
          <w:szCs w:val="24"/>
        </w:rPr>
        <w:t xml:space="preserve">Организация работы по пропаганде традиционной народной культуры в ее различных </w:t>
      </w:r>
      <w:r w:rsidR="00503CCC" w:rsidRPr="008B7D2B">
        <w:rPr>
          <w:sz w:val="24"/>
          <w:szCs w:val="24"/>
        </w:rPr>
        <w:t>аспектах, в</w:t>
      </w:r>
      <w:r w:rsidRPr="008B7D2B">
        <w:rPr>
          <w:sz w:val="24"/>
          <w:szCs w:val="24"/>
        </w:rPr>
        <w:t xml:space="preserve"> средствах массовой информации (интернет, телевидение, радио и т.д.).</w:t>
      </w:r>
    </w:p>
    <w:p w:rsidR="00A47267" w:rsidRPr="008B7D2B" w:rsidRDefault="00A47267" w:rsidP="00A47267">
      <w:pPr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</w:p>
    <w:p w:rsidR="00A47267" w:rsidRPr="008B7D2B" w:rsidRDefault="00A47267" w:rsidP="00A47267">
      <w:pPr>
        <w:numPr>
          <w:ilvl w:val="0"/>
          <w:numId w:val="2"/>
        </w:numPr>
        <w:spacing w:before="120" w:after="120"/>
        <w:ind w:left="714" w:hanging="357"/>
        <w:jc w:val="center"/>
        <w:rPr>
          <w:sz w:val="24"/>
          <w:szCs w:val="24"/>
        </w:rPr>
      </w:pPr>
      <w:r w:rsidRPr="008B7D2B">
        <w:rPr>
          <w:sz w:val="24"/>
          <w:szCs w:val="24"/>
        </w:rPr>
        <w:t>Взаимоотношения</w:t>
      </w:r>
    </w:p>
    <w:p w:rsidR="00A47267" w:rsidRPr="008B7D2B" w:rsidRDefault="008728A2" w:rsidP="00A47267">
      <w:pPr>
        <w:numPr>
          <w:ilvl w:val="0"/>
          <w:numId w:val="6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8B7D2B">
        <w:rPr>
          <w:sz w:val="24"/>
          <w:szCs w:val="24"/>
        </w:rPr>
        <w:t>ИКЦ</w:t>
      </w:r>
      <w:r w:rsidR="00A47267" w:rsidRPr="008B7D2B">
        <w:rPr>
          <w:sz w:val="24"/>
          <w:szCs w:val="24"/>
        </w:rPr>
        <w:t xml:space="preserve"> строит свою деятельность в соответствии с планами </w:t>
      </w:r>
      <w:r w:rsidR="00661B89" w:rsidRPr="008B7D2B">
        <w:rPr>
          <w:sz w:val="24"/>
          <w:szCs w:val="24"/>
        </w:rPr>
        <w:t>министерства</w:t>
      </w:r>
      <w:r w:rsidR="00A47267" w:rsidRPr="008B7D2B">
        <w:rPr>
          <w:sz w:val="24"/>
          <w:szCs w:val="24"/>
        </w:rPr>
        <w:t xml:space="preserve"> культуры </w:t>
      </w:r>
      <w:r w:rsidR="00503CCC" w:rsidRPr="008B7D2B">
        <w:rPr>
          <w:sz w:val="24"/>
          <w:szCs w:val="24"/>
        </w:rPr>
        <w:t xml:space="preserve">и </w:t>
      </w:r>
      <w:r w:rsidR="00A47267" w:rsidRPr="008B7D2B">
        <w:rPr>
          <w:sz w:val="24"/>
          <w:szCs w:val="24"/>
        </w:rPr>
        <w:t>туризма</w:t>
      </w:r>
      <w:r w:rsidR="00661B89" w:rsidRPr="008B7D2B">
        <w:rPr>
          <w:sz w:val="24"/>
          <w:szCs w:val="24"/>
        </w:rPr>
        <w:t xml:space="preserve"> Тульской области</w:t>
      </w:r>
      <w:r w:rsidR="00A47267" w:rsidRPr="008B7D2B">
        <w:rPr>
          <w:sz w:val="24"/>
          <w:szCs w:val="24"/>
        </w:rPr>
        <w:t>, ГУК ТО «ОЦРИНКиТ»</w:t>
      </w:r>
      <w:r w:rsidR="00503CCC" w:rsidRPr="008B7D2B">
        <w:rPr>
          <w:sz w:val="24"/>
          <w:szCs w:val="24"/>
        </w:rPr>
        <w:t>.</w:t>
      </w:r>
    </w:p>
    <w:p w:rsidR="00A47267" w:rsidRPr="008B7D2B" w:rsidRDefault="008728A2" w:rsidP="00A47267">
      <w:pPr>
        <w:numPr>
          <w:ilvl w:val="0"/>
          <w:numId w:val="6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8B7D2B">
        <w:rPr>
          <w:sz w:val="24"/>
          <w:szCs w:val="24"/>
        </w:rPr>
        <w:t>ИКЦ</w:t>
      </w:r>
      <w:r w:rsidR="00A47267" w:rsidRPr="008B7D2B">
        <w:rPr>
          <w:sz w:val="24"/>
          <w:szCs w:val="24"/>
        </w:rPr>
        <w:t xml:space="preserve"> взаимодействует </w:t>
      </w:r>
      <w:r w:rsidR="00503CCC" w:rsidRPr="008B7D2B">
        <w:rPr>
          <w:sz w:val="24"/>
          <w:szCs w:val="24"/>
        </w:rPr>
        <w:t>с</w:t>
      </w:r>
      <w:r w:rsidR="00124F13" w:rsidRPr="008B7D2B">
        <w:rPr>
          <w:sz w:val="24"/>
          <w:szCs w:val="24"/>
        </w:rPr>
        <w:t xml:space="preserve"> краеведческими музеями, </w:t>
      </w:r>
      <w:r w:rsidR="00EC148D">
        <w:rPr>
          <w:sz w:val="24"/>
          <w:szCs w:val="24"/>
        </w:rPr>
        <w:t xml:space="preserve">учреждениями культурно-досугового типа, </w:t>
      </w:r>
      <w:r w:rsidR="00124F13" w:rsidRPr="008B7D2B">
        <w:rPr>
          <w:sz w:val="24"/>
          <w:szCs w:val="24"/>
        </w:rPr>
        <w:t>образовательными учреждениями</w:t>
      </w:r>
      <w:r w:rsidR="00A47267" w:rsidRPr="008B7D2B">
        <w:rPr>
          <w:sz w:val="24"/>
          <w:szCs w:val="24"/>
        </w:rPr>
        <w:t>,</w:t>
      </w:r>
      <w:r w:rsidR="00124F13" w:rsidRPr="008B7D2B">
        <w:rPr>
          <w:sz w:val="24"/>
          <w:szCs w:val="24"/>
        </w:rPr>
        <w:t xml:space="preserve"> туристическими организациями Тульской области, </w:t>
      </w:r>
      <w:r w:rsidR="00A47267" w:rsidRPr="008B7D2B">
        <w:rPr>
          <w:sz w:val="24"/>
          <w:szCs w:val="24"/>
        </w:rPr>
        <w:t>Центрами и Домами народного творчества других регионов РФ.</w:t>
      </w:r>
    </w:p>
    <w:p w:rsidR="00A47267" w:rsidRPr="008B7D2B" w:rsidRDefault="00A47267" w:rsidP="00A47267">
      <w:pPr>
        <w:numPr>
          <w:ilvl w:val="0"/>
          <w:numId w:val="6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8B7D2B">
        <w:rPr>
          <w:sz w:val="24"/>
          <w:szCs w:val="24"/>
        </w:rPr>
        <w:t>Развивает совместную деятельность со средствами массовой информации (телевидением, радио, органами печати).</w:t>
      </w:r>
    </w:p>
    <w:p w:rsidR="00A47267" w:rsidRPr="002E07C5" w:rsidRDefault="00A47267" w:rsidP="00A47267">
      <w:pPr>
        <w:numPr>
          <w:ilvl w:val="0"/>
          <w:numId w:val="2"/>
        </w:numPr>
        <w:spacing w:before="120" w:after="120"/>
        <w:ind w:left="714" w:hanging="357"/>
        <w:jc w:val="center"/>
        <w:rPr>
          <w:sz w:val="24"/>
          <w:szCs w:val="24"/>
        </w:rPr>
      </w:pPr>
      <w:r w:rsidRPr="002E07C5">
        <w:rPr>
          <w:sz w:val="24"/>
          <w:szCs w:val="24"/>
        </w:rPr>
        <w:t>Права и ответственность</w:t>
      </w:r>
    </w:p>
    <w:p w:rsidR="00A47267" w:rsidRPr="002E07C5" w:rsidRDefault="00A47267" w:rsidP="00A47267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2E07C5">
        <w:rPr>
          <w:sz w:val="24"/>
          <w:szCs w:val="24"/>
        </w:rPr>
        <w:tab/>
      </w:r>
      <w:r w:rsidR="00503CCC">
        <w:rPr>
          <w:sz w:val="24"/>
          <w:szCs w:val="24"/>
        </w:rPr>
        <w:t>ИКЦ</w:t>
      </w:r>
      <w:r w:rsidRPr="002E07C5">
        <w:rPr>
          <w:sz w:val="24"/>
          <w:szCs w:val="24"/>
        </w:rPr>
        <w:t xml:space="preserve"> </w:t>
      </w:r>
      <w:r w:rsidR="00503CCC" w:rsidRPr="002E07C5">
        <w:rPr>
          <w:sz w:val="24"/>
          <w:szCs w:val="24"/>
        </w:rPr>
        <w:t>имеет право</w:t>
      </w:r>
      <w:r w:rsidRPr="002E07C5">
        <w:rPr>
          <w:sz w:val="24"/>
          <w:szCs w:val="24"/>
        </w:rPr>
        <w:t>:</w:t>
      </w:r>
    </w:p>
    <w:p w:rsidR="00A47267" w:rsidRPr="002E07C5" w:rsidRDefault="00A47267" w:rsidP="00A47267">
      <w:pPr>
        <w:numPr>
          <w:ilvl w:val="0"/>
          <w:numId w:val="7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2E07C5">
        <w:rPr>
          <w:sz w:val="24"/>
          <w:szCs w:val="24"/>
        </w:rPr>
        <w:t>Запрашивать у структурных подразделений сведения, необходимые для работы.</w:t>
      </w:r>
    </w:p>
    <w:p w:rsidR="00A47267" w:rsidRPr="002E07C5" w:rsidRDefault="00A47267" w:rsidP="00A47267">
      <w:pPr>
        <w:numPr>
          <w:ilvl w:val="0"/>
          <w:numId w:val="7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2E07C5">
        <w:rPr>
          <w:sz w:val="24"/>
          <w:szCs w:val="24"/>
        </w:rPr>
        <w:t>Подписывать и визировать документы в пределах своей компетенции.</w:t>
      </w:r>
    </w:p>
    <w:p w:rsidR="00A47267" w:rsidRPr="002E07C5" w:rsidRDefault="00A47267" w:rsidP="00A47267">
      <w:pPr>
        <w:numPr>
          <w:ilvl w:val="0"/>
          <w:numId w:val="7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2E07C5">
        <w:rPr>
          <w:sz w:val="24"/>
          <w:szCs w:val="24"/>
        </w:rPr>
        <w:t>Совместно с администрацией разрабатывать дол</w:t>
      </w:r>
      <w:r>
        <w:rPr>
          <w:sz w:val="24"/>
          <w:szCs w:val="24"/>
        </w:rPr>
        <w:t>жностные инструкции работников</w:t>
      </w:r>
      <w:r w:rsidRPr="002E07C5">
        <w:rPr>
          <w:sz w:val="24"/>
          <w:szCs w:val="24"/>
        </w:rPr>
        <w:t>.</w:t>
      </w:r>
    </w:p>
    <w:p w:rsidR="00A47267" w:rsidRPr="002E07C5" w:rsidRDefault="00A47267" w:rsidP="00A47267">
      <w:pPr>
        <w:numPr>
          <w:ilvl w:val="0"/>
          <w:numId w:val="7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 w:rsidRPr="002E07C5">
        <w:rPr>
          <w:sz w:val="24"/>
          <w:szCs w:val="24"/>
        </w:rPr>
        <w:t xml:space="preserve">Ходатайствовать перед руководством о поощрении отличившихся работников </w:t>
      </w:r>
      <w:r w:rsidR="00503CCC" w:rsidRPr="002E07C5">
        <w:rPr>
          <w:sz w:val="24"/>
          <w:szCs w:val="24"/>
        </w:rPr>
        <w:t>и наказании</w:t>
      </w:r>
      <w:r w:rsidRPr="002E07C5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нарушителей трудовой дисциплины</w:t>
      </w:r>
      <w:r w:rsidRPr="002E07C5">
        <w:rPr>
          <w:sz w:val="24"/>
          <w:szCs w:val="24"/>
        </w:rPr>
        <w:t>.</w:t>
      </w:r>
    </w:p>
    <w:p w:rsidR="00A47267" w:rsidRDefault="00A47267" w:rsidP="00A47267">
      <w:pPr>
        <w:tabs>
          <w:tab w:val="left" w:pos="284"/>
          <w:tab w:val="left" w:pos="567"/>
        </w:tabs>
        <w:ind w:left="142"/>
        <w:jc w:val="both"/>
        <w:rPr>
          <w:sz w:val="24"/>
          <w:szCs w:val="24"/>
        </w:rPr>
      </w:pPr>
    </w:p>
    <w:p w:rsidR="00A47267" w:rsidRPr="002E07C5" w:rsidRDefault="00503CCC" w:rsidP="00A47267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ИКЦ</w:t>
      </w:r>
      <w:r w:rsidR="00A47267" w:rsidRPr="002E07C5">
        <w:rPr>
          <w:sz w:val="24"/>
          <w:szCs w:val="24"/>
        </w:rPr>
        <w:t xml:space="preserve"> несет ответственность:</w:t>
      </w:r>
    </w:p>
    <w:p w:rsidR="00A47267" w:rsidRPr="002E07C5" w:rsidRDefault="00A47267" w:rsidP="00A47267">
      <w:pPr>
        <w:numPr>
          <w:ilvl w:val="0"/>
          <w:numId w:val="8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E07C5">
        <w:rPr>
          <w:sz w:val="24"/>
          <w:szCs w:val="24"/>
        </w:rPr>
        <w:t>а своевременн</w:t>
      </w:r>
      <w:r>
        <w:rPr>
          <w:sz w:val="24"/>
          <w:szCs w:val="24"/>
        </w:rPr>
        <w:t>ое</w:t>
      </w:r>
      <w:r w:rsidRPr="002E07C5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составление отчетных документов.</w:t>
      </w:r>
    </w:p>
    <w:p w:rsidR="00A47267" w:rsidRPr="002E07C5" w:rsidRDefault="00A47267" w:rsidP="00A47267">
      <w:pPr>
        <w:numPr>
          <w:ilvl w:val="0"/>
          <w:numId w:val="8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E07C5">
        <w:rPr>
          <w:sz w:val="24"/>
          <w:szCs w:val="24"/>
        </w:rPr>
        <w:t>а своевременное выполнение приказов и распоряжений директора ГУК ТО «ОЦРИНКиТ</w:t>
      </w:r>
      <w:r>
        <w:rPr>
          <w:sz w:val="24"/>
          <w:szCs w:val="24"/>
        </w:rPr>
        <w:t>».</w:t>
      </w:r>
    </w:p>
    <w:p w:rsidR="00A47267" w:rsidRPr="002E07C5" w:rsidRDefault="00A47267" w:rsidP="00A47267">
      <w:pPr>
        <w:numPr>
          <w:ilvl w:val="0"/>
          <w:numId w:val="8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E07C5">
        <w:rPr>
          <w:sz w:val="24"/>
          <w:szCs w:val="24"/>
        </w:rPr>
        <w:t>а сохранность материальных ценностей, на</w:t>
      </w:r>
      <w:r w:rsidR="00503CCC">
        <w:rPr>
          <w:sz w:val="24"/>
          <w:szCs w:val="24"/>
        </w:rPr>
        <w:t>ходящихся в распоряжении ИКЦ</w:t>
      </w:r>
      <w:r>
        <w:rPr>
          <w:sz w:val="24"/>
          <w:szCs w:val="24"/>
        </w:rPr>
        <w:t>.</w:t>
      </w:r>
    </w:p>
    <w:p w:rsidR="00A47267" w:rsidRPr="002E07C5" w:rsidRDefault="00A47267" w:rsidP="00A47267">
      <w:pPr>
        <w:numPr>
          <w:ilvl w:val="0"/>
          <w:numId w:val="2"/>
        </w:numPr>
        <w:spacing w:before="120" w:after="120"/>
        <w:ind w:left="714" w:hanging="357"/>
        <w:jc w:val="center"/>
        <w:rPr>
          <w:sz w:val="24"/>
          <w:szCs w:val="24"/>
        </w:rPr>
      </w:pPr>
      <w:r w:rsidRPr="002E07C5">
        <w:rPr>
          <w:sz w:val="24"/>
          <w:szCs w:val="24"/>
        </w:rPr>
        <w:t>Порядок пересмотра Положения</w:t>
      </w:r>
    </w:p>
    <w:p w:rsidR="00A47267" w:rsidRPr="002E07C5" w:rsidRDefault="00A47267" w:rsidP="00A47267">
      <w:pPr>
        <w:ind w:firstLine="357"/>
        <w:rPr>
          <w:sz w:val="24"/>
          <w:szCs w:val="24"/>
        </w:rPr>
      </w:pPr>
      <w:r w:rsidRPr="002E07C5">
        <w:rPr>
          <w:sz w:val="24"/>
          <w:szCs w:val="24"/>
        </w:rPr>
        <w:t>Данное Положение пересматривается:</w:t>
      </w:r>
    </w:p>
    <w:p w:rsidR="00A47267" w:rsidRPr="002E07C5" w:rsidRDefault="00A47267" w:rsidP="00A47267">
      <w:pPr>
        <w:numPr>
          <w:ilvl w:val="0"/>
          <w:numId w:val="9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E07C5">
        <w:rPr>
          <w:sz w:val="24"/>
          <w:szCs w:val="24"/>
        </w:rPr>
        <w:t>ри изменении структуры ГУК ТО «ОЦРИНКиТ</w:t>
      </w:r>
      <w:r>
        <w:rPr>
          <w:sz w:val="24"/>
          <w:szCs w:val="24"/>
        </w:rPr>
        <w:t>».</w:t>
      </w:r>
      <w:r w:rsidRPr="002E07C5">
        <w:rPr>
          <w:sz w:val="24"/>
          <w:szCs w:val="24"/>
        </w:rPr>
        <w:t xml:space="preserve"> </w:t>
      </w:r>
    </w:p>
    <w:p w:rsidR="00A47267" w:rsidRPr="002E07C5" w:rsidRDefault="00A47267" w:rsidP="00A47267">
      <w:pPr>
        <w:numPr>
          <w:ilvl w:val="0"/>
          <w:numId w:val="9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E07C5">
        <w:rPr>
          <w:sz w:val="24"/>
          <w:szCs w:val="24"/>
        </w:rPr>
        <w:t xml:space="preserve">ри </w:t>
      </w:r>
      <w:r w:rsidR="00503CCC">
        <w:rPr>
          <w:sz w:val="24"/>
          <w:szCs w:val="24"/>
        </w:rPr>
        <w:t>переподчинении ИКЦ</w:t>
      </w:r>
      <w:r>
        <w:rPr>
          <w:sz w:val="24"/>
          <w:szCs w:val="24"/>
        </w:rPr>
        <w:t>.</w:t>
      </w:r>
    </w:p>
    <w:p w:rsidR="00A47267" w:rsidRPr="002E07C5" w:rsidRDefault="00A47267" w:rsidP="00A47267">
      <w:pPr>
        <w:numPr>
          <w:ilvl w:val="0"/>
          <w:numId w:val="9"/>
        </w:numPr>
        <w:tabs>
          <w:tab w:val="left" w:pos="284"/>
          <w:tab w:val="left" w:pos="567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E07C5">
        <w:rPr>
          <w:sz w:val="24"/>
          <w:szCs w:val="24"/>
        </w:rPr>
        <w:t xml:space="preserve">ри кардинальных изменениях внутренней организационной </w:t>
      </w:r>
      <w:r w:rsidR="00503CCC">
        <w:rPr>
          <w:sz w:val="24"/>
          <w:szCs w:val="24"/>
        </w:rPr>
        <w:t>структуры ИКЦ</w:t>
      </w:r>
      <w:r w:rsidRPr="002E07C5">
        <w:rPr>
          <w:sz w:val="24"/>
          <w:szCs w:val="24"/>
        </w:rPr>
        <w:t xml:space="preserve"> и методов организации труда.</w:t>
      </w:r>
    </w:p>
    <w:p w:rsidR="00A47267" w:rsidRPr="002E07C5" w:rsidRDefault="00A47267" w:rsidP="00A47267">
      <w:pPr>
        <w:rPr>
          <w:sz w:val="24"/>
          <w:szCs w:val="24"/>
        </w:rPr>
      </w:pPr>
    </w:p>
    <w:p w:rsidR="001E1311" w:rsidRDefault="001E1311"/>
    <w:sectPr w:rsidR="001E1311" w:rsidSect="00CA2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38" w:rsidRDefault="00B31838">
      <w:r>
        <w:separator/>
      </w:r>
    </w:p>
  </w:endnote>
  <w:endnote w:type="continuationSeparator" w:id="0">
    <w:p w:rsidR="00B31838" w:rsidRDefault="00B3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A5" w:rsidRDefault="00B318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A5" w:rsidRDefault="007B740E">
    <w:pPr>
      <w:pStyle w:val="a5"/>
      <w:jc w:val="right"/>
    </w:pPr>
    <w:r>
      <w:fldChar w:fldCharType="begin"/>
    </w:r>
    <w:r w:rsidR="00A47267">
      <w:instrText xml:space="preserve"> PAGE   \* MERGEFORMAT </w:instrText>
    </w:r>
    <w:r>
      <w:fldChar w:fldCharType="separate"/>
    </w:r>
    <w:r w:rsidR="00872164">
      <w:rPr>
        <w:noProof/>
      </w:rPr>
      <w:t>1</w:t>
    </w:r>
    <w:r>
      <w:fldChar w:fldCharType="end"/>
    </w:r>
  </w:p>
  <w:p w:rsidR="007053A5" w:rsidRDefault="00B318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A5" w:rsidRDefault="00B318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38" w:rsidRDefault="00B31838">
      <w:r>
        <w:separator/>
      </w:r>
    </w:p>
  </w:footnote>
  <w:footnote w:type="continuationSeparator" w:id="0">
    <w:p w:rsidR="00B31838" w:rsidRDefault="00B31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A5" w:rsidRDefault="00B318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A5" w:rsidRDefault="00B318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A5" w:rsidRDefault="00B318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1AF2"/>
    <w:multiLevelType w:val="hybridMultilevel"/>
    <w:tmpl w:val="5FD6EFE2"/>
    <w:lvl w:ilvl="0" w:tplc="068C9ED4">
      <w:start w:val="1"/>
      <w:numFmt w:val="decimal"/>
      <w:lvlText w:val="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0B6C"/>
    <w:multiLevelType w:val="hybridMultilevel"/>
    <w:tmpl w:val="C06EB16C"/>
    <w:lvl w:ilvl="0" w:tplc="7B0ABCE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AD3568"/>
    <w:multiLevelType w:val="hybridMultilevel"/>
    <w:tmpl w:val="6CE28D0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A630C39"/>
    <w:multiLevelType w:val="hybridMultilevel"/>
    <w:tmpl w:val="C9B26E0E"/>
    <w:lvl w:ilvl="0" w:tplc="734C98E2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623E7"/>
    <w:multiLevelType w:val="hybridMultilevel"/>
    <w:tmpl w:val="0662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40F90"/>
    <w:multiLevelType w:val="hybridMultilevel"/>
    <w:tmpl w:val="944A4B74"/>
    <w:lvl w:ilvl="0" w:tplc="F028E1B6">
      <w:start w:val="1"/>
      <w:numFmt w:val="decimal"/>
      <w:lvlText w:val="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F35AF"/>
    <w:multiLevelType w:val="hybridMultilevel"/>
    <w:tmpl w:val="2634FC2C"/>
    <w:lvl w:ilvl="0" w:tplc="32065CBC">
      <w:start w:val="1"/>
      <w:numFmt w:val="decimal"/>
      <w:lvlText w:val="3.%1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F74A6"/>
    <w:multiLevelType w:val="hybridMultilevel"/>
    <w:tmpl w:val="8E34D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5C6CB4"/>
    <w:multiLevelType w:val="hybridMultilevel"/>
    <w:tmpl w:val="3196C6C0"/>
    <w:lvl w:ilvl="0" w:tplc="7FF2E5E0">
      <w:start w:val="1"/>
      <w:numFmt w:val="decimal"/>
      <w:lvlText w:val="4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51471"/>
    <w:multiLevelType w:val="hybridMultilevel"/>
    <w:tmpl w:val="28CEE6A6"/>
    <w:lvl w:ilvl="0" w:tplc="2BEC5596">
      <w:start w:val="1"/>
      <w:numFmt w:val="decimal"/>
      <w:lvlText w:val="6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A672F"/>
    <w:multiLevelType w:val="hybridMultilevel"/>
    <w:tmpl w:val="7A2C6250"/>
    <w:lvl w:ilvl="0" w:tplc="86F83A8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4343E"/>
    <w:multiLevelType w:val="hybridMultilevel"/>
    <w:tmpl w:val="DC5E92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58"/>
    <w:rsid w:val="00014E2F"/>
    <w:rsid w:val="00124F13"/>
    <w:rsid w:val="00163B77"/>
    <w:rsid w:val="001A76D8"/>
    <w:rsid w:val="001D6151"/>
    <w:rsid w:val="001E1311"/>
    <w:rsid w:val="001F48C9"/>
    <w:rsid w:val="002127E0"/>
    <w:rsid w:val="002B5880"/>
    <w:rsid w:val="003025E1"/>
    <w:rsid w:val="0032584F"/>
    <w:rsid w:val="00492141"/>
    <w:rsid w:val="00503CCC"/>
    <w:rsid w:val="0056583B"/>
    <w:rsid w:val="005F2F45"/>
    <w:rsid w:val="00661B89"/>
    <w:rsid w:val="007B740E"/>
    <w:rsid w:val="00821C06"/>
    <w:rsid w:val="00872164"/>
    <w:rsid w:val="008728A2"/>
    <w:rsid w:val="008B7D2B"/>
    <w:rsid w:val="00984F10"/>
    <w:rsid w:val="00A07F75"/>
    <w:rsid w:val="00A47267"/>
    <w:rsid w:val="00A607D9"/>
    <w:rsid w:val="00A8006B"/>
    <w:rsid w:val="00B31838"/>
    <w:rsid w:val="00B76F39"/>
    <w:rsid w:val="00B920AB"/>
    <w:rsid w:val="00BB5524"/>
    <w:rsid w:val="00C31889"/>
    <w:rsid w:val="00CE4F58"/>
    <w:rsid w:val="00E83C3F"/>
    <w:rsid w:val="00EC148D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7267"/>
    <w:pPr>
      <w:keepNext/>
      <w:jc w:val="center"/>
      <w:outlineLvl w:val="0"/>
    </w:pPr>
    <w:rPr>
      <w:rFonts w:ascii="MS Sans Serif" w:hAnsi="MS Sans Serif"/>
      <w:i/>
    </w:rPr>
  </w:style>
  <w:style w:type="paragraph" w:styleId="2">
    <w:name w:val="heading 2"/>
    <w:basedOn w:val="a"/>
    <w:next w:val="a"/>
    <w:link w:val="20"/>
    <w:qFormat/>
    <w:rsid w:val="00A47267"/>
    <w:pPr>
      <w:keepNext/>
      <w:jc w:val="center"/>
      <w:outlineLvl w:val="1"/>
    </w:pPr>
    <w:rPr>
      <w:rFonts w:ascii="Courier New" w:hAnsi="Courier New" w:cs="Courier New"/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267"/>
    <w:rPr>
      <w:rFonts w:ascii="MS Sans Serif" w:eastAsia="Times New Roman" w:hAnsi="MS Sans Serif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7267"/>
    <w:rPr>
      <w:rFonts w:ascii="Courier New" w:eastAsia="Times New Roman" w:hAnsi="Courier New" w:cs="Courier New"/>
      <w:b/>
      <w:bCs/>
      <w:i/>
      <w:sz w:val="24"/>
      <w:szCs w:val="20"/>
      <w:lang w:eastAsia="ru-RU"/>
    </w:rPr>
  </w:style>
  <w:style w:type="paragraph" w:styleId="a3">
    <w:name w:val="header"/>
    <w:basedOn w:val="a"/>
    <w:link w:val="a4"/>
    <w:rsid w:val="00A472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472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7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025E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025E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025E1"/>
  </w:style>
  <w:style w:type="paragraph" w:styleId="HTML">
    <w:name w:val="HTML Preformatted"/>
    <w:basedOn w:val="a"/>
    <w:link w:val="HTML0"/>
    <w:rsid w:val="00F633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F633F9"/>
    <w:rPr>
      <w:rFonts w:ascii="Courier New" w:eastAsia="Arial Unicode MS" w:hAnsi="Courier New" w:cs="Courier New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8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8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7267"/>
    <w:pPr>
      <w:keepNext/>
      <w:jc w:val="center"/>
      <w:outlineLvl w:val="0"/>
    </w:pPr>
    <w:rPr>
      <w:rFonts w:ascii="MS Sans Serif" w:hAnsi="MS Sans Serif"/>
      <w:i/>
    </w:rPr>
  </w:style>
  <w:style w:type="paragraph" w:styleId="2">
    <w:name w:val="heading 2"/>
    <w:basedOn w:val="a"/>
    <w:next w:val="a"/>
    <w:link w:val="20"/>
    <w:qFormat/>
    <w:rsid w:val="00A47267"/>
    <w:pPr>
      <w:keepNext/>
      <w:jc w:val="center"/>
      <w:outlineLvl w:val="1"/>
    </w:pPr>
    <w:rPr>
      <w:rFonts w:ascii="Courier New" w:hAnsi="Courier New" w:cs="Courier New"/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267"/>
    <w:rPr>
      <w:rFonts w:ascii="MS Sans Serif" w:eastAsia="Times New Roman" w:hAnsi="MS Sans Serif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7267"/>
    <w:rPr>
      <w:rFonts w:ascii="Courier New" w:eastAsia="Times New Roman" w:hAnsi="Courier New" w:cs="Courier New"/>
      <w:b/>
      <w:bCs/>
      <w:i/>
      <w:sz w:val="24"/>
      <w:szCs w:val="20"/>
      <w:lang w:eastAsia="ru-RU"/>
    </w:rPr>
  </w:style>
  <w:style w:type="paragraph" w:styleId="a3">
    <w:name w:val="header"/>
    <w:basedOn w:val="a"/>
    <w:link w:val="a4"/>
    <w:rsid w:val="00A472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472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7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025E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025E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025E1"/>
  </w:style>
  <w:style w:type="paragraph" w:styleId="HTML">
    <w:name w:val="HTML Preformatted"/>
    <w:basedOn w:val="a"/>
    <w:link w:val="HTML0"/>
    <w:rsid w:val="00F633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F633F9"/>
    <w:rPr>
      <w:rFonts w:ascii="Courier New" w:eastAsia="Arial Unicode MS" w:hAnsi="Courier New" w:cs="Courier New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8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8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Таисия</cp:lastModifiedBy>
  <cp:revision>2</cp:revision>
  <cp:lastPrinted>2016-06-02T13:25:00Z</cp:lastPrinted>
  <dcterms:created xsi:type="dcterms:W3CDTF">2016-06-07T08:10:00Z</dcterms:created>
  <dcterms:modified xsi:type="dcterms:W3CDTF">2016-06-07T08:10:00Z</dcterms:modified>
</cp:coreProperties>
</file>