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D14" w:rsidRDefault="00DC0D14" w:rsidP="00E604B1">
      <w:pPr>
        <w:spacing w:before="100" w:beforeAutospacing="1"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4B1" w:rsidRDefault="00E604B1" w:rsidP="00E604B1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4B1">
        <w:rPr>
          <w:rFonts w:ascii="Times New Roman" w:hAnsi="Times New Roman" w:cs="Times New Roman"/>
          <w:b/>
          <w:sz w:val="24"/>
          <w:szCs w:val="24"/>
        </w:rPr>
        <w:t xml:space="preserve">Информация для участников регионального этапа </w:t>
      </w:r>
      <w:r w:rsidRPr="00E604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Всероссийского конкурса народных мастеров декоративно-прикладного искусства «Русь мастеровая»</w:t>
      </w:r>
    </w:p>
    <w:p w:rsidR="00E604B1" w:rsidRPr="00E604B1" w:rsidRDefault="00E604B1" w:rsidP="00E604B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участия в региональном этапе необходимо</w:t>
      </w:r>
      <w:r w:rsidR="005A025A" w:rsidRPr="005A0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A0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 7 мая 2024 года  направить на почту </w:t>
      </w:r>
      <w:hyperlink r:id="rId5" w:history="1">
        <w:r w:rsidR="005A025A" w:rsidRPr="004B01B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dpi.ock@tularegion.org</w:t>
        </w:r>
      </w:hyperlink>
      <w:r w:rsidR="005A0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следующие конкурсные материалы</w:t>
      </w:r>
      <w:r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E604B1" w:rsidRDefault="005A025A" w:rsidP="00E604B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</w:t>
      </w:r>
      <w:r w:rsidR="00E604B1"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DC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604B1" w:rsidRPr="005A025A" w:rsidRDefault="005A025A" w:rsidP="005A025A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</w:t>
      </w:r>
      <w:r w:rsidR="00E604B1"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ветные фотографии </w:t>
      </w:r>
      <w:r w:rsid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творческих работ</w:t>
      </w:r>
      <w:r w:rsidR="00E604B1"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(не менее 3 </w:t>
      </w:r>
      <w:r w:rsid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и ф</w:t>
      </w:r>
      <w:r w:rsidR="00E604B1" w:rsidRPr="005A0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отопортрет в народном костюме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электронном виде);</w:t>
      </w:r>
    </w:p>
    <w:p w:rsidR="00E604B1" w:rsidRDefault="00E604B1" w:rsidP="00E604B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Видеоматериал о проведении мастер-класса по своему виду творчества (фрагмент не более 10 мин.)</w:t>
      </w:r>
      <w:r w:rsidR="00DC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ссылка на облачный носитель.</w:t>
      </w:r>
    </w:p>
    <w:p w:rsidR="00DC0D14" w:rsidRDefault="00DC0D14" w:rsidP="00E60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Pr="00DC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Организационный взнос с каждого участника Всероссийского конкурса народных мастеров декоративно-прикладного искусства «Русь мастеровая»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составляет </w:t>
      </w:r>
      <w:r w:rsidRPr="00DC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 рублей</w:t>
      </w:r>
      <w:r w:rsidR="00FE6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 условии прохождения регионального этапа)</w:t>
      </w:r>
      <w:r w:rsidRPr="00DC0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C0D14" w:rsidRDefault="00DC0D14" w:rsidP="00E604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Стоимость проезда до места проведения оплачивается участниками Конкурса самостоятельно. </w:t>
      </w:r>
      <w:bookmarkStart w:id="0" w:name="_GoBack"/>
      <w:bookmarkEnd w:id="0"/>
    </w:p>
    <w:p w:rsidR="005A025A" w:rsidRDefault="005A025A" w:rsidP="005A0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 При прохождении регионального этапа участник на Всероссийском конкурсе должен</w:t>
      </w:r>
      <w:r w:rsidRPr="00E604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представить также готовые выставочные работы, самостоятельно подготовить этикетки к работам с указанием названия работы, года создания, техники, материала, ФИО (полностью), года рождения, места проживания (области, края, города).</w:t>
      </w:r>
    </w:p>
    <w:p w:rsidR="00E604B1" w:rsidRPr="00E604B1" w:rsidRDefault="00E604B1" w:rsidP="00E604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31E2" w:rsidRDefault="004B31E2"/>
    <w:sectPr w:rsidR="004B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A5248"/>
    <w:multiLevelType w:val="hybridMultilevel"/>
    <w:tmpl w:val="C8DAF788"/>
    <w:lvl w:ilvl="0" w:tplc="CC36BCA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B1"/>
    <w:rsid w:val="00121DB1"/>
    <w:rsid w:val="004B31E2"/>
    <w:rsid w:val="005A025A"/>
    <w:rsid w:val="00DC0D14"/>
    <w:rsid w:val="00E604B1"/>
    <w:rsid w:val="00FE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8D2FB"/>
  <w15:chartTrackingRefBased/>
  <w15:docId w15:val="{80BE0DC6-7039-4825-B638-5CD644B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B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0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i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2024-04-25T11:45:00Z</dcterms:created>
  <dcterms:modified xsi:type="dcterms:W3CDTF">2024-04-25T13:06:00Z</dcterms:modified>
</cp:coreProperties>
</file>