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A6" w:rsidRDefault="004C5B3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рамках нового проекта «Метод-кластер» (19 марта)</w:t>
      </w:r>
    </w:p>
    <w:p w:rsidR="004C5B3D" w:rsidRDefault="004C5B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программе мероприятия: </w:t>
      </w:r>
    </w:p>
    <w:p w:rsidR="004C5B3D" w:rsidRDefault="004C5B3D" w:rsidP="004C5B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5B3D">
        <w:rPr>
          <w:rFonts w:ascii="Times New Roman" w:hAnsi="Times New Roman" w:cs="Times New Roman"/>
          <w:sz w:val="28"/>
          <w:szCs w:val="28"/>
        </w:rPr>
        <w:t xml:space="preserve">«Платные </w:t>
      </w:r>
      <w:r>
        <w:rPr>
          <w:rFonts w:ascii="Times New Roman" w:hAnsi="Times New Roman" w:cs="Times New Roman"/>
          <w:sz w:val="28"/>
          <w:szCs w:val="28"/>
        </w:rPr>
        <w:t>услуги в деятельности культурно-досуговых учреждений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Особенности организации»</w:t>
      </w:r>
    </w:p>
    <w:p w:rsidR="004C5B3D" w:rsidRDefault="004C5B3D" w:rsidP="004C5B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«Современная практика работы учреждений культуры как центров организации досуга населения и продвижения культурных брендов территории».</w:t>
      </w:r>
      <w:bookmarkStart w:id="0" w:name="_GoBack"/>
      <w:bookmarkEnd w:id="0"/>
    </w:p>
    <w:p w:rsidR="004C5B3D" w:rsidRPr="004C5B3D" w:rsidRDefault="004C5B3D" w:rsidP="004C5B3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C5B3D" w:rsidRPr="004C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760D2"/>
    <w:multiLevelType w:val="hybridMultilevel"/>
    <w:tmpl w:val="3DA8A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BE"/>
    <w:rsid w:val="004C5B3D"/>
    <w:rsid w:val="005501BE"/>
    <w:rsid w:val="009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ОЦРИНКиТ-2</dc:creator>
  <cp:keywords/>
  <dc:description/>
  <cp:lastModifiedBy>ОЦРИНКиТ-2</cp:lastModifiedBy>
  <cp:revision>2</cp:revision>
  <dcterms:created xsi:type="dcterms:W3CDTF">2021-03-19T11:35:00Z</dcterms:created>
  <dcterms:modified xsi:type="dcterms:W3CDTF">2021-03-19T11:42:00Z</dcterms:modified>
</cp:coreProperties>
</file>