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drawings/drawing1.xml" ContentType="application/vnd.openxmlformats-officedocument.drawingml.chartshapes+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theme/themeOverride1.xml" ContentType="application/vnd.openxmlformats-officedocument.themeOverride+xml"/>
  <Override PartName="/word/charts/chart28.xml" ContentType="application/vnd.openxmlformats-officedocument.drawingml.chart+xml"/>
  <Override PartName="/word/theme/themeOverride2.xml" ContentType="application/vnd.openxmlformats-officedocument.themeOverride+xml"/>
  <Override PartName="/word/charts/chart29.xml" ContentType="application/vnd.openxmlformats-officedocument.drawingml.chart+xml"/>
  <Override PartName="/word/theme/themeOverride3.xml" ContentType="application/vnd.openxmlformats-officedocument.themeOverride+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charts/chart34.xml" ContentType="application/vnd.openxmlformats-officedocument.drawingml.chart+xml"/>
  <Override PartName="/word/theme/themeOverride4.xml" ContentType="application/vnd.openxmlformats-officedocument.themeOverride+xml"/>
  <Override PartName="/word/charts/chart35.xml" ContentType="application/vnd.openxmlformats-officedocument.drawingml.chart+xml"/>
  <Override PartName="/word/theme/themeOverride5.xml" ContentType="application/vnd.openxmlformats-officedocument.themeOverride+xml"/>
  <Override PartName="/word/charts/chart36.xml" ContentType="application/vnd.openxmlformats-officedocument.drawingml.chart+xml"/>
  <Override PartName="/word/theme/themeOverride6.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735D657" w14:textId="77777777" w:rsidR="006B333A" w:rsidRPr="00CB67AF" w:rsidRDefault="006B333A" w:rsidP="006B333A">
      <w:pPr>
        <w:rPr>
          <w:rFonts w:ascii="Times New Roman" w:hAnsi="Times New Roman"/>
          <w:b/>
          <w:sz w:val="28"/>
          <w:szCs w:val="28"/>
        </w:rPr>
      </w:pPr>
      <w:r w:rsidRPr="00CB67AF">
        <w:rPr>
          <w:rFonts w:ascii="Times New Roman" w:hAnsi="Times New Roman"/>
          <w:noProof/>
          <w:lang w:eastAsia="ru-RU" w:bidi="sa-IN"/>
        </w:rPr>
        <w:drawing>
          <wp:anchor distT="0" distB="0" distL="114300" distR="114300" simplePos="0" relativeHeight="251664896" behindDoc="0" locked="0" layoutInCell="1" allowOverlap="1" wp14:anchorId="0E6F13EF" wp14:editId="565C61EF">
            <wp:simplePos x="0" y="0"/>
            <wp:positionH relativeFrom="margin">
              <wp:align>left</wp:align>
            </wp:positionH>
            <wp:positionV relativeFrom="paragraph">
              <wp:posOffset>9525</wp:posOffset>
            </wp:positionV>
            <wp:extent cx="1962150" cy="2075815"/>
            <wp:effectExtent l="0" t="0" r="0" b="635"/>
            <wp:wrapSquare wrapText="bothSides"/>
            <wp:docPr id="24" name="Рисунок 24" descr="Описание: http://ocktula.ru/themes/img/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Описание: http://ocktula.ru/themes/img/logo.png"/>
                    <pic:cNvPicPr>
                      <a:picLocks noChangeAspect="1" noChangeArrowheads="1"/>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1962150" cy="20758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B67AF">
        <w:rPr>
          <w:rFonts w:ascii="Times New Roman" w:hAnsi="Times New Roman"/>
          <w:noProof/>
          <w:lang w:eastAsia="ru-RU" w:bidi="sa-IN"/>
        </w:rPr>
        <mc:AlternateContent>
          <mc:Choice Requires="wps">
            <w:drawing>
              <wp:anchor distT="0" distB="0" distL="114935" distR="114935" simplePos="0" relativeHeight="251665920" behindDoc="0" locked="0" layoutInCell="1" allowOverlap="1" wp14:anchorId="3125EAD0" wp14:editId="16ADF100">
                <wp:simplePos x="0" y="0"/>
                <wp:positionH relativeFrom="margin">
                  <wp:align>right</wp:align>
                </wp:positionH>
                <wp:positionV relativeFrom="paragraph">
                  <wp:posOffset>27940</wp:posOffset>
                </wp:positionV>
                <wp:extent cx="2766060" cy="2057400"/>
                <wp:effectExtent l="0" t="0" r="0" b="0"/>
                <wp:wrapSquare wrapText="bothSides"/>
                <wp:docPr id="72" name="Надпись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6060" cy="205740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3C55727" w14:textId="77777777" w:rsidR="00C753FD" w:rsidRDefault="00C753FD" w:rsidP="006B333A">
                            <w:pPr>
                              <w:pStyle w:val="a5"/>
                            </w:pPr>
                          </w:p>
                          <w:tbl>
                            <w:tblPr>
                              <w:tblW w:w="0" w:type="auto"/>
                              <w:tblInd w:w="108" w:type="dxa"/>
                              <w:tblLayout w:type="fixed"/>
                              <w:tblLook w:val="0000" w:firstRow="0" w:lastRow="0" w:firstColumn="0" w:lastColumn="0" w:noHBand="0" w:noVBand="0"/>
                            </w:tblPr>
                            <w:tblGrid>
                              <w:gridCol w:w="4367"/>
                            </w:tblGrid>
                            <w:tr w:rsidR="00C753FD" w:rsidRPr="00BF4282" w14:paraId="466ECA2B" w14:textId="77777777">
                              <w:trPr>
                                <w:trHeight w:val="1981"/>
                              </w:trPr>
                              <w:tc>
                                <w:tcPr>
                                  <w:tcW w:w="4367" w:type="dxa"/>
                                  <w:shd w:val="clear" w:color="auto" w:fill="auto"/>
                                </w:tcPr>
                                <w:p w14:paraId="54AD5AF1" w14:textId="77777777" w:rsidR="00C753FD" w:rsidRPr="00BF4282" w:rsidRDefault="00C753FD" w:rsidP="000B1E13">
                                  <w:pPr>
                                    <w:widowControl w:val="0"/>
                                    <w:tabs>
                                      <w:tab w:val="left" w:pos="6300"/>
                                    </w:tabs>
                                    <w:autoSpaceDE w:val="0"/>
                                    <w:spacing w:after="0" w:line="360" w:lineRule="auto"/>
                                    <w:jc w:val="center"/>
                                    <w:rPr>
                                      <w:rFonts w:ascii="Times New Roman" w:hAnsi="Times New Roman"/>
                                      <w:b/>
                                    </w:rPr>
                                  </w:pPr>
                                  <w:r w:rsidRPr="00BF4282">
                                    <w:rPr>
                                      <w:rFonts w:ascii="Times New Roman" w:hAnsi="Times New Roman"/>
                                      <w:b/>
                                    </w:rPr>
                                    <w:t>«УТВЕРЖДАЮ»</w:t>
                                  </w:r>
                                </w:p>
                                <w:p w14:paraId="1986BF59" w14:textId="77777777" w:rsidR="00C753FD" w:rsidRPr="00BF4282" w:rsidRDefault="00C753FD" w:rsidP="000B1E13">
                                  <w:pPr>
                                    <w:widowControl w:val="0"/>
                                    <w:autoSpaceDE w:val="0"/>
                                    <w:spacing w:after="0" w:line="360" w:lineRule="auto"/>
                                    <w:jc w:val="center"/>
                                    <w:rPr>
                                      <w:rFonts w:ascii="Times New Roman" w:hAnsi="Times New Roman"/>
                                      <w:b/>
                                    </w:rPr>
                                  </w:pPr>
                                  <w:r w:rsidRPr="00BF4282">
                                    <w:rPr>
                                      <w:rFonts w:ascii="Times New Roman" w:hAnsi="Times New Roman"/>
                                      <w:b/>
                                    </w:rPr>
                                    <w:t>Директор ГУК ТО</w:t>
                                  </w:r>
                                </w:p>
                                <w:p w14:paraId="61676D1B" w14:textId="77777777" w:rsidR="00C753FD" w:rsidRPr="00BF4282" w:rsidRDefault="00C753FD" w:rsidP="000B1E13">
                                  <w:pPr>
                                    <w:widowControl w:val="0"/>
                                    <w:autoSpaceDE w:val="0"/>
                                    <w:spacing w:after="0" w:line="360" w:lineRule="auto"/>
                                    <w:jc w:val="center"/>
                                    <w:rPr>
                                      <w:rFonts w:ascii="Times New Roman" w:hAnsi="Times New Roman"/>
                                      <w:b/>
                                    </w:rPr>
                                  </w:pPr>
                                  <w:r w:rsidRPr="00BF4282">
                                    <w:rPr>
                                      <w:rFonts w:ascii="Times New Roman" w:hAnsi="Times New Roman"/>
                                      <w:b/>
                                    </w:rPr>
                                    <w:t>«Объединение центров развития искусства, народной культуры и туризма»</w:t>
                                  </w:r>
                                </w:p>
                                <w:p w14:paraId="57D1925A" w14:textId="77777777" w:rsidR="00C753FD" w:rsidRPr="00BF4282" w:rsidRDefault="00C753FD" w:rsidP="000B1E13">
                                  <w:pPr>
                                    <w:widowControl w:val="0"/>
                                    <w:autoSpaceDE w:val="0"/>
                                    <w:spacing w:after="0" w:line="360" w:lineRule="auto"/>
                                    <w:jc w:val="center"/>
                                    <w:rPr>
                                      <w:rFonts w:ascii="Times New Roman" w:hAnsi="Times New Roman"/>
                                      <w:b/>
                                    </w:rPr>
                                  </w:pPr>
                                  <w:r w:rsidRPr="00BF4282">
                                    <w:rPr>
                                      <w:rFonts w:ascii="Times New Roman" w:hAnsi="Times New Roman"/>
                                      <w:b/>
                                    </w:rPr>
                                    <w:t>_______________Е.В.</w:t>
                                  </w:r>
                                  <w:r>
                                    <w:rPr>
                                      <w:rFonts w:ascii="Times New Roman" w:hAnsi="Times New Roman"/>
                                      <w:b/>
                                    </w:rPr>
                                    <w:t xml:space="preserve"> </w:t>
                                  </w:r>
                                  <w:r w:rsidRPr="00BF4282">
                                    <w:rPr>
                                      <w:rFonts w:ascii="Times New Roman" w:hAnsi="Times New Roman"/>
                                      <w:b/>
                                    </w:rPr>
                                    <w:t>Арбекова</w:t>
                                  </w:r>
                                </w:p>
                                <w:p w14:paraId="1DE875F7" w14:textId="282A9093" w:rsidR="00C753FD" w:rsidRPr="00BF4282" w:rsidRDefault="00C753FD" w:rsidP="000B1E13">
                                  <w:pPr>
                                    <w:widowControl w:val="0"/>
                                    <w:autoSpaceDE w:val="0"/>
                                    <w:spacing w:after="0" w:line="360" w:lineRule="auto"/>
                                    <w:jc w:val="center"/>
                                    <w:rPr>
                                      <w:rFonts w:ascii="Times New Roman" w:hAnsi="Times New Roman"/>
                                      <w:sz w:val="24"/>
                                      <w:szCs w:val="24"/>
                                    </w:rPr>
                                  </w:pPr>
                                  <w:r>
                                    <w:rPr>
                                      <w:rFonts w:ascii="Times New Roman" w:hAnsi="Times New Roman"/>
                                      <w:b/>
                                    </w:rPr>
                                    <w:t>«___»____________2018</w:t>
                                  </w:r>
                                  <w:r w:rsidRPr="00BF4282">
                                    <w:rPr>
                                      <w:rFonts w:ascii="Times New Roman" w:hAnsi="Times New Roman"/>
                                      <w:b/>
                                    </w:rPr>
                                    <w:t xml:space="preserve"> г.</w:t>
                                  </w:r>
                                </w:p>
                                <w:p w14:paraId="7A025473" w14:textId="77777777" w:rsidR="00C753FD" w:rsidRPr="00BF4282" w:rsidRDefault="00C753FD" w:rsidP="000B1E13">
                                  <w:pPr>
                                    <w:widowControl w:val="0"/>
                                    <w:autoSpaceDE w:val="0"/>
                                    <w:spacing w:after="0" w:line="360" w:lineRule="auto"/>
                                    <w:jc w:val="center"/>
                                    <w:rPr>
                                      <w:rFonts w:ascii="Times New Roman" w:hAnsi="Times New Roman"/>
                                      <w:sz w:val="24"/>
                                      <w:szCs w:val="24"/>
                                    </w:rPr>
                                  </w:pPr>
                                </w:p>
                              </w:tc>
                            </w:tr>
                          </w:tbl>
                          <w:p w14:paraId="234EC058" w14:textId="77777777" w:rsidR="00C753FD" w:rsidRDefault="00C753FD" w:rsidP="006B333A"/>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Надпись 72" o:spid="_x0000_s1026" type="#_x0000_t202" style="position:absolute;margin-left:166.6pt;margin-top:2.2pt;width:217.8pt;height:162pt;z-index:251665920;visibility:visible;mso-wrap-style:square;mso-width-percent:0;mso-height-percent:0;mso-wrap-distance-left:9.05pt;mso-wrap-distance-top:0;mso-wrap-distance-right:9.05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" stroked="f">
                <v:fill opacity="0"/>
                <v:textbox inset="0,0,0,0">
                  <w:txbxContent>
                    <w:p w14:paraId="53C55727" w14:textId="77777777" w:rsidR="00C753FD" w:rsidRDefault="00C753FD" w:rsidP="006B333A">
                      <w:pPr>
                        <w:pStyle w:val="a5"/>
                      </w:pPr>
                    </w:p>
                    <w:tbl>
                      <w:tblPr>
                        <w:tblW w:w="0" w:type="auto"/>
                        <w:tblInd w:w="108" w:type="dxa"/>
                        <w:tblLayout w:type="fixed"/>
                        <w:tblLook w:val="0000" w:firstRow="0" w:lastRow="0" w:firstColumn="0" w:lastColumn="0" w:noHBand="0" w:noVBand="0"/>
                      </w:tblPr>
                      <w:tblGrid>
                        <w:gridCol w:w="4367"/>
                      </w:tblGrid>
                      <w:tr w:rsidR="00C753FD" w:rsidRPr="00BF4282" w14:paraId="466ECA2B" w14:textId="77777777">
                        <w:trPr>
                          <w:trHeight w:val="1981"/>
                        </w:trPr>
                        <w:tc>
                          <w:tcPr>
                            <w:tcW w:w="4367" w:type="dxa"/>
                            <w:shd w:val="clear" w:color="auto" w:fill="auto"/>
                          </w:tcPr>
                          <w:p w14:paraId="54AD5AF1" w14:textId="77777777" w:rsidR="00C753FD" w:rsidRPr="00BF4282" w:rsidRDefault="00C753FD" w:rsidP="000B1E13">
                            <w:pPr>
                              <w:widowControl w:val="0"/>
                              <w:tabs>
                                <w:tab w:val="left" w:pos="6300"/>
                              </w:tabs>
                              <w:autoSpaceDE w:val="0"/>
                              <w:spacing w:after="0" w:line="360" w:lineRule="auto"/>
                              <w:jc w:val="center"/>
                              <w:rPr>
                                <w:rFonts w:ascii="Times New Roman" w:hAnsi="Times New Roman"/>
                                <w:b/>
                              </w:rPr>
                            </w:pPr>
                            <w:r w:rsidRPr="00BF4282">
                              <w:rPr>
                                <w:rFonts w:ascii="Times New Roman" w:hAnsi="Times New Roman"/>
                                <w:b/>
                              </w:rPr>
                              <w:t>«УТВЕРЖДАЮ»</w:t>
                            </w:r>
                          </w:p>
                          <w:p w14:paraId="1986BF59" w14:textId="77777777" w:rsidR="00C753FD" w:rsidRPr="00BF4282" w:rsidRDefault="00C753FD" w:rsidP="000B1E13">
                            <w:pPr>
                              <w:widowControl w:val="0"/>
                              <w:autoSpaceDE w:val="0"/>
                              <w:spacing w:after="0" w:line="360" w:lineRule="auto"/>
                              <w:jc w:val="center"/>
                              <w:rPr>
                                <w:rFonts w:ascii="Times New Roman" w:hAnsi="Times New Roman"/>
                                <w:b/>
                              </w:rPr>
                            </w:pPr>
                            <w:r w:rsidRPr="00BF4282">
                              <w:rPr>
                                <w:rFonts w:ascii="Times New Roman" w:hAnsi="Times New Roman"/>
                                <w:b/>
                              </w:rPr>
                              <w:t>Директор ГУК ТО</w:t>
                            </w:r>
                          </w:p>
                          <w:p w14:paraId="61676D1B" w14:textId="77777777" w:rsidR="00C753FD" w:rsidRPr="00BF4282" w:rsidRDefault="00C753FD" w:rsidP="000B1E13">
                            <w:pPr>
                              <w:widowControl w:val="0"/>
                              <w:autoSpaceDE w:val="0"/>
                              <w:spacing w:after="0" w:line="360" w:lineRule="auto"/>
                              <w:jc w:val="center"/>
                              <w:rPr>
                                <w:rFonts w:ascii="Times New Roman" w:hAnsi="Times New Roman"/>
                                <w:b/>
                              </w:rPr>
                            </w:pPr>
                            <w:r w:rsidRPr="00BF4282">
                              <w:rPr>
                                <w:rFonts w:ascii="Times New Roman" w:hAnsi="Times New Roman"/>
                                <w:b/>
                              </w:rPr>
                              <w:t>«Объединение центров развития искусства, народной культуры и туризма»</w:t>
                            </w:r>
                          </w:p>
                          <w:p w14:paraId="57D1925A" w14:textId="77777777" w:rsidR="00C753FD" w:rsidRPr="00BF4282" w:rsidRDefault="00C753FD" w:rsidP="000B1E13">
                            <w:pPr>
                              <w:widowControl w:val="0"/>
                              <w:autoSpaceDE w:val="0"/>
                              <w:spacing w:after="0" w:line="360" w:lineRule="auto"/>
                              <w:jc w:val="center"/>
                              <w:rPr>
                                <w:rFonts w:ascii="Times New Roman" w:hAnsi="Times New Roman"/>
                                <w:b/>
                              </w:rPr>
                            </w:pPr>
                            <w:r w:rsidRPr="00BF4282">
                              <w:rPr>
                                <w:rFonts w:ascii="Times New Roman" w:hAnsi="Times New Roman"/>
                                <w:b/>
                              </w:rPr>
                              <w:t>_______________Е.В.</w:t>
                            </w:r>
                            <w:r>
                              <w:rPr>
                                <w:rFonts w:ascii="Times New Roman" w:hAnsi="Times New Roman"/>
                                <w:b/>
                              </w:rPr>
                              <w:t xml:space="preserve"> </w:t>
                            </w:r>
                            <w:r w:rsidRPr="00BF4282">
                              <w:rPr>
                                <w:rFonts w:ascii="Times New Roman" w:hAnsi="Times New Roman"/>
                                <w:b/>
                              </w:rPr>
                              <w:t>Арбекова</w:t>
                            </w:r>
                          </w:p>
                          <w:p w14:paraId="1DE875F7" w14:textId="282A9093" w:rsidR="00C753FD" w:rsidRPr="00BF4282" w:rsidRDefault="00C753FD" w:rsidP="000B1E13">
                            <w:pPr>
                              <w:widowControl w:val="0"/>
                              <w:autoSpaceDE w:val="0"/>
                              <w:spacing w:after="0" w:line="360" w:lineRule="auto"/>
                              <w:jc w:val="center"/>
                              <w:rPr>
                                <w:rFonts w:ascii="Times New Roman" w:hAnsi="Times New Roman"/>
                                <w:sz w:val="24"/>
                                <w:szCs w:val="24"/>
                              </w:rPr>
                            </w:pPr>
                            <w:r>
                              <w:rPr>
                                <w:rFonts w:ascii="Times New Roman" w:hAnsi="Times New Roman"/>
                                <w:b/>
                              </w:rPr>
                              <w:t>«___»____________2018</w:t>
                            </w:r>
                            <w:r w:rsidRPr="00BF4282">
                              <w:rPr>
                                <w:rFonts w:ascii="Times New Roman" w:hAnsi="Times New Roman"/>
                                <w:b/>
                              </w:rPr>
                              <w:t xml:space="preserve"> г.</w:t>
                            </w:r>
                          </w:p>
                          <w:p w14:paraId="7A025473" w14:textId="77777777" w:rsidR="00C753FD" w:rsidRPr="00BF4282" w:rsidRDefault="00C753FD" w:rsidP="000B1E13">
                            <w:pPr>
                              <w:widowControl w:val="0"/>
                              <w:autoSpaceDE w:val="0"/>
                              <w:spacing w:after="0" w:line="360" w:lineRule="auto"/>
                              <w:jc w:val="center"/>
                              <w:rPr>
                                <w:rFonts w:ascii="Times New Roman" w:hAnsi="Times New Roman"/>
                                <w:sz w:val="24"/>
                                <w:szCs w:val="24"/>
                              </w:rPr>
                            </w:pPr>
                          </w:p>
                        </w:tc>
                      </w:tr>
                    </w:tbl>
                    <w:p w14:paraId="234EC058" w14:textId="77777777" w:rsidR="00C753FD" w:rsidRDefault="00C753FD" w:rsidP="006B333A"/>
                  </w:txbxContent>
                </v:textbox>
                <w10:wrap type="square" anchorx="margin"/>
              </v:shape>
            </w:pict>
          </mc:Fallback>
        </mc:AlternateContent>
      </w:r>
    </w:p>
    <w:p w14:paraId="376C807A" w14:textId="77777777" w:rsidR="006B333A" w:rsidRPr="00CB67AF" w:rsidRDefault="006B333A" w:rsidP="006B333A">
      <w:pPr>
        <w:rPr>
          <w:rFonts w:ascii="Times New Roman" w:hAnsi="Times New Roman"/>
          <w:b/>
          <w:sz w:val="28"/>
          <w:szCs w:val="28"/>
        </w:rPr>
      </w:pPr>
    </w:p>
    <w:p w14:paraId="58899CFD" w14:textId="77777777" w:rsidR="006B333A" w:rsidRPr="00CB67AF" w:rsidRDefault="006B333A" w:rsidP="006B333A">
      <w:pPr>
        <w:rPr>
          <w:rFonts w:ascii="Times New Roman" w:hAnsi="Times New Roman"/>
          <w:b/>
          <w:sz w:val="28"/>
          <w:szCs w:val="28"/>
        </w:rPr>
      </w:pPr>
    </w:p>
    <w:p w14:paraId="3258797E" w14:textId="77777777" w:rsidR="006B333A" w:rsidRPr="00CB67AF" w:rsidRDefault="006B333A" w:rsidP="006B333A">
      <w:pPr>
        <w:rPr>
          <w:rFonts w:ascii="Times New Roman" w:hAnsi="Times New Roman"/>
          <w:b/>
          <w:sz w:val="28"/>
          <w:szCs w:val="28"/>
        </w:rPr>
      </w:pPr>
    </w:p>
    <w:p w14:paraId="0739999D" w14:textId="77777777" w:rsidR="006B333A" w:rsidRPr="00CB67AF" w:rsidRDefault="006B333A" w:rsidP="006B333A">
      <w:pPr>
        <w:rPr>
          <w:rFonts w:ascii="Times New Roman" w:hAnsi="Times New Roman"/>
          <w:b/>
          <w:sz w:val="28"/>
          <w:szCs w:val="28"/>
        </w:rPr>
      </w:pPr>
    </w:p>
    <w:p w14:paraId="47C6D069" w14:textId="77777777" w:rsidR="006B333A" w:rsidRPr="00CB67AF" w:rsidRDefault="006B333A" w:rsidP="006B333A">
      <w:pPr>
        <w:rPr>
          <w:rFonts w:ascii="Times New Roman" w:hAnsi="Times New Roman"/>
          <w:b/>
          <w:sz w:val="28"/>
          <w:szCs w:val="28"/>
        </w:rPr>
      </w:pPr>
    </w:p>
    <w:p w14:paraId="313624B6" w14:textId="77777777" w:rsidR="006B333A" w:rsidRPr="00CB67AF" w:rsidRDefault="006B333A" w:rsidP="006B333A">
      <w:pPr>
        <w:rPr>
          <w:rFonts w:ascii="Times New Roman" w:hAnsi="Times New Roman"/>
          <w:b/>
          <w:sz w:val="28"/>
          <w:szCs w:val="28"/>
        </w:rPr>
      </w:pPr>
    </w:p>
    <w:p w14:paraId="052B286C" w14:textId="77777777" w:rsidR="006B333A" w:rsidRPr="00CB67AF" w:rsidRDefault="006B333A" w:rsidP="006B333A">
      <w:pPr>
        <w:rPr>
          <w:rFonts w:ascii="Times New Roman" w:hAnsi="Times New Roman"/>
          <w:b/>
          <w:sz w:val="28"/>
          <w:szCs w:val="28"/>
        </w:rPr>
      </w:pPr>
    </w:p>
    <w:p w14:paraId="63BA6397" w14:textId="77777777" w:rsidR="006B333A" w:rsidRPr="00CB67AF" w:rsidRDefault="006B333A" w:rsidP="006B333A">
      <w:pPr>
        <w:rPr>
          <w:rFonts w:ascii="Times New Roman" w:hAnsi="Times New Roman"/>
          <w:b/>
          <w:sz w:val="28"/>
          <w:szCs w:val="28"/>
        </w:rPr>
      </w:pPr>
    </w:p>
    <w:p w14:paraId="008B8614" w14:textId="77777777" w:rsidR="006B333A" w:rsidRPr="00CB67AF" w:rsidRDefault="006B333A" w:rsidP="006B333A">
      <w:pPr>
        <w:spacing w:after="0" w:line="360" w:lineRule="auto"/>
        <w:ind w:right="-79"/>
        <w:jc w:val="center"/>
        <w:rPr>
          <w:rFonts w:ascii="Times New Roman" w:hAnsi="Times New Roman"/>
          <w:b/>
          <w:sz w:val="40"/>
          <w:szCs w:val="40"/>
        </w:rPr>
      </w:pPr>
      <w:r w:rsidRPr="00CB67AF">
        <w:rPr>
          <w:rFonts w:ascii="Times New Roman" w:eastAsia="MS Gothic" w:hAnsi="Times New Roman"/>
          <w:b/>
          <w:sz w:val="72"/>
          <w:szCs w:val="72"/>
        </w:rPr>
        <w:t>ГОДОВОЙ ОТЧЕТ</w:t>
      </w:r>
    </w:p>
    <w:p w14:paraId="03A3682A" w14:textId="77777777" w:rsidR="006B333A" w:rsidRPr="00CB67AF" w:rsidRDefault="006B333A" w:rsidP="006B333A">
      <w:pPr>
        <w:spacing w:after="0" w:line="360" w:lineRule="auto"/>
        <w:ind w:right="-79"/>
        <w:jc w:val="center"/>
        <w:rPr>
          <w:rFonts w:ascii="Times New Roman" w:hAnsi="Times New Roman"/>
          <w:b/>
          <w:sz w:val="40"/>
          <w:szCs w:val="40"/>
        </w:rPr>
      </w:pPr>
      <w:r w:rsidRPr="00CB67AF">
        <w:rPr>
          <w:rFonts w:ascii="Times New Roman" w:hAnsi="Times New Roman"/>
          <w:b/>
          <w:sz w:val="40"/>
          <w:szCs w:val="40"/>
        </w:rPr>
        <w:t>Государственного учреждения культуры</w:t>
      </w:r>
    </w:p>
    <w:p w14:paraId="2EDFBDE5" w14:textId="77777777" w:rsidR="006B333A" w:rsidRPr="00CB67AF" w:rsidRDefault="006B333A" w:rsidP="006B333A">
      <w:pPr>
        <w:spacing w:after="0" w:line="360" w:lineRule="auto"/>
        <w:ind w:right="-79"/>
        <w:jc w:val="center"/>
        <w:rPr>
          <w:rFonts w:ascii="Times New Roman" w:hAnsi="Times New Roman"/>
          <w:b/>
          <w:sz w:val="40"/>
          <w:szCs w:val="40"/>
        </w:rPr>
      </w:pPr>
      <w:r w:rsidRPr="00CB67AF">
        <w:rPr>
          <w:rFonts w:ascii="Times New Roman" w:hAnsi="Times New Roman"/>
          <w:b/>
          <w:sz w:val="40"/>
          <w:szCs w:val="40"/>
        </w:rPr>
        <w:t>Тульской области</w:t>
      </w:r>
    </w:p>
    <w:p w14:paraId="5884C6BA" w14:textId="35D1AC0C" w:rsidR="006B333A" w:rsidRPr="00CB67AF" w:rsidRDefault="00996C1B" w:rsidP="006B333A">
      <w:pPr>
        <w:spacing w:after="0" w:line="360" w:lineRule="auto"/>
        <w:ind w:right="-1"/>
        <w:jc w:val="center"/>
        <w:rPr>
          <w:rFonts w:ascii="Times New Roman" w:hAnsi="Times New Roman"/>
          <w:b/>
          <w:sz w:val="48"/>
          <w:szCs w:val="48"/>
        </w:rPr>
      </w:pPr>
      <w:r>
        <w:rPr>
          <w:rFonts w:ascii="Times New Roman" w:hAnsi="Times New Roman"/>
          <w:b/>
          <w:sz w:val="48"/>
          <w:szCs w:val="48"/>
        </w:rPr>
        <w:t>«</w:t>
      </w:r>
      <w:r w:rsidR="006B333A" w:rsidRPr="00CB67AF">
        <w:rPr>
          <w:rFonts w:ascii="Times New Roman" w:hAnsi="Times New Roman"/>
          <w:b/>
          <w:sz w:val="48"/>
          <w:szCs w:val="48"/>
        </w:rPr>
        <w:t>Объединение центров развития искусства, народной культуры и туризма</w:t>
      </w:r>
      <w:r>
        <w:rPr>
          <w:rFonts w:ascii="Times New Roman" w:hAnsi="Times New Roman"/>
          <w:b/>
          <w:sz w:val="48"/>
          <w:szCs w:val="48"/>
        </w:rPr>
        <w:t>»</w:t>
      </w:r>
    </w:p>
    <w:p w14:paraId="78C8A186" w14:textId="77777777" w:rsidR="006B333A" w:rsidRPr="00CB67AF" w:rsidRDefault="006B333A" w:rsidP="006B333A">
      <w:pPr>
        <w:spacing w:after="0" w:line="360" w:lineRule="auto"/>
        <w:ind w:right="-79" w:firstLine="567"/>
        <w:jc w:val="center"/>
        <w:rPr>
          <w:rFonts w:ascii="Times New Roman" w:hAnsi="Times New Roman"/>
          <w:b/>
          <w:sz w:val="48"/>
          <w:szCs w:val="48"/>
        </w:rPr>
      </w:pPr>
    </w:p>
    <w:p w14:paraId="43E99302" w14:textId="0E828F70" w:rsidR="006B333A" w:rsidRPr="00CB67AF" w:rsidRDefault="00896D39" w:rsidP="006B333A">
      <w:pPr>
        <w:spacing w:after="0" w:line="360" w:lineRule="auto"/>
        <w:ind w:right="-79" w:firstLine="567"/>
        <w:jc w:val="center"/>
        <w:rPr>
          <w:rFonts w:ascii="Times New Roman" w:hAnsi="Times New Roman"/>
          <w:sz w:val="48"/>
          <w:szCs w:val="48"/>
        </w:rPr>
      </w:pPr>
      <w:r>
        <w:rPr>
          <w:rFonts w:ascii="Times New Roman" w:hAnsi="Times New Roman"/>
          <w:b/>
          <w:sz w:val="48"/>
          <w:szCs w:val="48"/>
        </w:rPr>
        <w:t>за 2017</w:t>
      </w:r>
      <w:r w:rsidR="006B333A" w:rsidRPr="00CB67AF">
        <w:rPr>
          <w:rFonts w:ascii="Times New Roman" w:hAnsi="Times New Roman"/>
          <w:b/>
          <w:sz w:val="48"/>
          <w:szCs w:val="48"/>
        </w:rPr>
        <w:t xml:space="preserve"> год</w:t>
      </w:r>
    </w:p>
    <w:p w14:paraId="72B97AFB" w14:textId="77777777" w:rsidR="006B333A" w:rsidRPr="00CB67AF" w:rsidRDefault="006B333A" w:rsidP="006B333A">
      <w:pPr>
        <w:rPr>
          <w:rFonts w:ascii="Times New Roman" w:hAnsi="Times New Roman"/>
          <w:b/>
          <w:sz w:val="28"/>
          <w:szCs w:val="28"/>
        </w:rPr>
      </w:pPr>
    </w:p>
    <w:p w14:paraId="50AFE56B" w14:textId="77777777" w:rsidR="006B333A" w:rsidRPr="00CB67AF" w:rsidRDefault="006B333A" w:rsidP="006B333A">
      <w:pPr>
        <w:rPr>
          <w:rFonts w:ascii="Times New Roman" w:hAnsi="Times New Roman"/>
          <w:b/>
          <w:sz w:val="28"/>
          <w:szCs w:val="28"/>
        </w:rPr>
      </w:pPr>
    </w:p>
    <w:p w14:paraId="07012BFE" w14:textId="77777777" w:rsidR="006B333A" w:rsidRPr="00CB67AF" w:rsidRDefault="006B333A" w:rsidP="006B333A">
      <w:pPr>
        <w:rPr>
          <w:rFonts w:ascii="Times New Roman" w:hAnsi="Times New Roman"/>
          <w:b/>
          <w:sz w:val="28"/>
          <w:szCs w:val="28"/>
        </w:rPr>
      </w:pPr>
    </w:p>
    <w:p w14:paraId="530154E3" w14:textId="77777777" w:rsidR="006B333A" w:rsidRPr="00CB67AF" w:rsidRDefault="006B333A" w:rsidP="006B333A">
      <w:pPr>
        <w:rPr>
          <w:rFonts w:ascii="Times New Roman" w:hAnsi="Times New Roman"/>
          <w:b/>
          <w:sz w:val="28"/>
          <w:szCs w:val="28"/>
        </w:rPr>
      </w:pPr>
    </w:p>
    <w:p w14:paraId="75226958" w14:textId="77777777" w:rsidR="006B333A" w:rsidRPr="00CB67AF" w:rsidRDefault="006B333A" w:rsidP="006B333A">
      <w:pPr>
        <w:rPr>
          <w:rFonts w:ascii="Times New Roman" w:hAnsi="Times New Roman"/>
          <w:b/>
          <w:sz w:val="28"/>
          <w:szCs w:val="28"/>
        </w:rPr>
      </w:pPr>
    </w:p>
    <w:p w14:paraId="44304FDA" w14:textId="77777777" w:rsidR="006B333A" w:rsidRPr="00CB67AF" w:rsidRDefault="006B333A" w:rsidP="006B333A">
      <w:pPr>
        <w:rPr>
          <w:rFonts w:ascii="Times New Roman" w:hAnsi="Times New Roman"/>
          <w:b/>
          <w:sz w:val="28"/>
          <w:szCs w:val="28"/>
        </w:rPr>
      </w:pPr>
    </w:p>
    <w:p w14:paraId="0C7433D8" w14:textId="7709B50F" w:rsidR="006B333A" w:rsidRPr="00CB67AF" w:rsidRDefault="00896D39" w:rsidP="006B333A">
      <w:pPr>
        <w:jc w:val="center"/>
        <w:rPr>
          <w:rFonts w:ascii="Times New Roman" w:hAnsi="Times New Roman"/>
          <w:b/>
          <w:sz w:val="28"/>
          <w:szCs w:val="28"/>
        </w:rPr>
      </w:pPr>
      <w:r>
        <w:rPr>
          <w:rFonts w:ascii="Times New Roman" w:hAnsi="Times New Roman"/>
          <w:b/>
          <w:sz w:val="28"/>
          <w:szCs w:val="28"/>
        </w:rPr>
        <w:t>г. Тула, 2018</w:t>
      </w:r>
      <w:r w:rsidR="006B333A" w:rsidRPr="00CB67AF">
        <w:rPr>
          <w:rFonts w:ascii="Times New Roman" w:hAnsi="Times New Roman"/>
          <w:b/>
          <w:sz w:val="28"/>
          <w:szCs w:val="28"/>
        </w:rPr>
        <w:t xml:space="preserve"> г.</w:t>
      </w:r>
      <w:r w:rsidR="006B333A" w:rsidRPr="00CB67AF">
        <w:rPr>
          <w:rFonts w:ascii="Times New Roman" w:hAnsi="Times New Roman"/>
          <w:b/>
          <w:sz w:val="28"/>
          <w:szCs w:val="28"/>
        </w:rPr>
        <w:br w:type="page"/>
      </w:r>
    </w:p>
    <w:p w14:paraId="60F58A2F" w14:textId="77777777" w:rsidR="006B333A" w:rsidRPr="00CB67AF" w:rsidRDefault="006B333A" w:rsidP="006B333A">
      <w:pPr>
        <w:spacing w:after="0" w:line="360" w:lineRule="auto"/>
        <w:jc w:val="center"/>
        <w:rPr>
          <w:rFonts w:ascii="Times New Roman" w:hAnsi="Times New Roman"/>
          <w:b/>
          <w:color w:val="000000"/>
          <w:sz w:val="24"/>
          <w:szCs w:val="24"/>
        </w:rPr>
      </w:pPr>
      <w:r w:rsidRPr="00CB67AF">
        <w:rPr>
          <w:rFonts w:ascii="Times New Roman" w:hAnsi="Times New Roman"/>
          <w:b/>
          <w:color w:val="000000"/>
          <w:sz w:val="24"/>
          <w:szCs w:val="24"/>
        </w:rPr>
        <w:lastRenderedPageBreak/>
        <w:t>Оглавление</w:t>
      </w:r>
    </w:p>
    <w:sdt>
      <w:sdtPr>
        <w:rPr>
          <w:rFonts w:ascii="Calibri" w:hAnsi="Calibri"/>
          <w:b w:val="0"/>
          <w:sz w:val="22"/>
          <w:szCs w:val="22"/>
        </w:rPr>
        <w:id w:val="-642583807"/>
        <w:docPartObj>
          <w:docPartGallery w:val="Table of Contents"/>
          <w:docPartUnique/>
        </w:docPartObj>
      </w:sdtPr>
      <w:sdtEndPr>
        <w:rPr>
          <w:rFonts w:ascii="Times New Roman" w:hAnsi="Times New Roman"/>
          <w:bCs/>
          <w:sz w:val="24"/>
          <w:szCs w:val="24"/>
        </w:rPr>
      </w:sdtEndPr>
      <w:sdtContent>
        <w:p w14:paraId="340269B9" w14:textId="0D84075E" w:rsidR="00F919B5" w:rsidRPr="00F919B5" w:rsidRDefault="006B333A" w:rsidP="00F919B5">
          <w:pPr>
            <w:pStyle w:val="21"/>
            <w:tabs>
              <w:tab w:val="left" w:pos="660"/>
            </w:tabs>
            <w:ind w:leftChars="150" w:left="330"/>
            <w:rPr>
              <w:rFonts w:eastAsiaTheme="minorEastAsia"/>
              <w:b w:val="0"/>
              <w:noProof/>
              <w:lang w:eastAsia="ru-RU"/>
            </w:rPr>
          </w:pPr>
          <w:r w:rsidRPr="00F86C91">
            <w:rPr>
              <w:b w:val="0"/>
            </w:rPr>
            <w:fldChar w:fldCharType="begin"/>
          </w:r>
          <w:r w:rsidRPr="00F86C91">
            <w:rPr>
              <w:b w:val="0"/>
            </w:rPr>
            <w:instrText xml:space="preserve"> TOC \o "1-3" \h \z \u </w:instrText>
          </w:r>
          <w:r w:rsidRPr="00F86C91">
            <w:rPr>
              <w:b w:val="0"/>
            </w:rPr>
            <w:fldChar w:fldCharType="separate"/>
          </w:r>
          <w:hyperlink w:anchor="_Toc504658171" w:history="1">
            <w:r w:rsidR="00F919B5" w:rsidRPr="00F919B5">
              <w:rPr>
                <w:rStyle w:val="a3"/>
                <w:b w:val="0"/>
                <w:noProof/>
              </w:rPr>
              <w:t>1.</w:t>
            </w:r>
            <w:r w:rsidR="00F919B5" w:rsidRPr="00F919B5">
              <w:rPr>
                <w:rFonts w:eastAsiaTheme="minorEastAsia"/>
                <w:b w:val="0"/>
                <w:noProof/>
                <w:lang w:eastAsia="ru-RU"/>
              </w:rPr>
              <w:tab/>
            </w:r>
            <w:r w:rsidR="00F919B5" w:rsidRPr="00F919B5">
              <w:rPr>
                <w:rStyle w:val="a3"/>
                <w:b w:val="0"/>
                <w:noProof/>
              </w:rPr>
              <w:t>Сведения об учреждении</w:t>
            </w:r>
            <w:r w:rsidR="00F919B5" w:rsidRPr="00F919B5">
              <w:rPr>
                <w:b w:val="0"/>
                <w:noProof/>
                <w:webHidden/>
              </w:rPr>
              <w:tab/>
            </w:r>
            <w:r w:rsidR="00F919B5" w:rsidRPr="00F919B5">
              <w:rPr>
                <w:b w:val="0"/>
                <w:noProof/>
                <w:webHidden/>
              </w:rPr>
              <w:fldChar w:fldCharType="begin"/>
            </w:r>
            <w:r w:rsidR="00F919B5" w:rsidRPr="00F919B5">
              <w:rPr>
                <w:b w:val="0"/>
                <w:noProof/>
                <w:webHidden/>
              </w:rPr>
              <w:instrText xml:space="preserve"> PAGEREF _Toc504658171 \h </w:instrText>
            </w:r>
            <w:r w:rsidR="00F919B5" w:rsidRPr="00F919B5">
              <w:rPr>
                <w:b w:val="0"/>
                <w:noProof/>
                <w:webHidden/>
              </w:rPr>
            </w:r>
            <w:r w:rsidR="00F919B5" w:rsidRPr="00F919B5">
              <w:rPr>
                <w:b w:val="0"/>
                <w:noProof/>
                <w:webHidden/>
              </w:rPr>
              <w:fldChar w:fldCharType="separate"/>
            </w:r>
            <w:r w:rsidR="00F83D38">
              <w:rPr>
                <w:b w:val="0"/>
                <w:noProof/>
                <w:webHidden/>
              </w:rPr>
              <w:t>3</w:t>
            </w:r>
            <w:r w:rsidR="00F919B5" w:rsidRPr="00F919B5">
              <w:rPr>
                <w:b w:val="0"/>
                <w:noProof/>
                <w:webHidden/>
              </w:rPr>
              <w:fldChar w:fldCharType="end"/>
            </w:r>
          </w:hyperlink>
        </w:p>
        <w:p w14:paraId="5B9EB20D" w14:textId="5E667D06" w:rsidR="00F919B5" w:rsidRPr="00F919B5" w:rsidRDefault="0009335A" w:rsidP="00F919B5">
          <w:pPr>
            <w:pStyle w:val="21"/>
            <w:ind w:leftChars="150" w:left="330"/>
            <w:rPr>
              <w:rFonts w:eastAsiaTheme="minorEastAsia"/>
              <w:b w:val="0"/>
              <w:noProof/>
              <w:lang w:eastAsia="ru-RU"/>
            </w:rPr>
          </w:pPr>
          <w:hyperlink w:anchor="_Toc504658172" w:history="1">
            <w:r w:rsidR="00F919B5" w:rsidRPr="00F919B5">
              <w:rPr>
                <w:rStyle w:val="a3"/>
                <w:b w:val="0"/>
                <w:noProof/>
              </w:rPr>
              <w:t>1.1. Полное и сокращенное название</w:t>
            </w:r>
            <w:r w:rsidR="00F919B5" w:rsidRPr="00F919B5">
              <w:rPr>
                <w:b w:val="0"/>
                <w:noProof/>
                <w:webHidden/>
              </w:rPr>
              <w:tab/>
            </w:r>
            <w:r w:rsidR="00F919B5" w:rsidRPr="00F919B5">
              <w:rPr>
                <w:b w:val="0"/>
                <w:noProof/>
                <w:webHidden/>
              </w:rPr>
              <w:fldChar w:fldCharType="begin"/>
            </w:r>
            <w:r w:rsidR="00F919B5" w:rsidRPr="00F919B5">
              <w:rPr>
                <w:b w:val="0"/>
                <w:noProof/>
                <w:webHidden/>
              </w:rPr>
              <w:instrText xml:space="preserve"> PAGEREF _Toc504658172 \h </w:instrText>
            </w:r>
            <w:r w:rsidR="00F919B5" w:rsidRPr="00F919B5">
              <w:rPr>
                <w:b w:val="0"/>
                <w:noProof/>
                <w:webHidden/>
              </w:rPr>
            </w:r>
            <w:r w:rsidR="00F919B5" w:rsidRPr="00F919B5">
              <w:rPr>
                <w:b w:val="0"/>
                <w:noProof/>
                <w:webHidden/>
              </w:rPr>
              <w:fldChar w:fldCharType="separate"/>
            </w:r>
            <w:r w:rsidR="00F83D38">
              <w:rPr>
                <w:b w:val="0"/>
                <w:noProof/>
                <w:webHidden/>
              </w:rPr>
              <w:t>3</w:t>
            </w:r>
            <w:r w:rsidR="00F919B5" w:rsidRPr="00F919B5">
              <w:rPr>
                <w:b w:val="0"/>
                <w:noProof/>
                <w:webHidden/>
              </w:rPr>
              <w:fldChar w:fldCharType="end"/>
            </w:r>
          </w:hyperlink>
        </w:p>
        <w:p w14:paraId="72218060" w14:textId="1B0A2D91" w:rsidR="00F919B5" w:rsidRPr="00F919B5" w:rsidRDefault="0009335A" w:rsidP="00F919B5">
          <w:pPr>
            <w:pStyle w:val="21"/>
            <w:ind w:leftChars="150" w:left="330"/>
            <w:rPr>
              <w:rFonts w:eastAsiaTheme="minorEastAsia"/>
              <w:b w:val="0"/>
              <w:noProof/>
              <w:lang w:eastAsia="ru-RU"/>
            </w:rPr>
          </w:pPr>
          <w:hyperlink w:anchor="_Toc504658173" w:history="1">
            <w:r w:rsidR="00F919B5" w:rsidRPr="00F919B5">
              <w:rPr>
                <w:rStyle w:val="a3"/>
                <w:b w:val="0"/>
                <w:noProof/>
              </w:rPr>
              <w:t>1.2. Место нахождения, почтовый адрес, место хранения документов Учреждения</w:t>
            </w:r>
            <w:r w:rsidR="00F919B5" w:rsidRPr="00F919B5">
              <w:rPr>
                <w:b w:val="0"/>
                <w:noProof/>
                <w:webHidden/>
              </w:rPr>
              <w:tab/>
            </w:r>
            <w:r w:rsidR="00F919B5" w:rsidRPr="00F919B5">
              <w:rPr>
                <w:b w:val="0"/>
                <w:noProof/>
                <w:webHidden/>
              </w:rPr>
              <w:fldChar w:fldCharType="begin"/>
            </w:r>
            <w:r w:rsidR="00F919B5" w:rsidRPr="00F919B5">
              <w:rPr>
                <w:b w:val="0"/>
                <w:noProof/>
                <w:webHidden/>
              </w:rPr>
              <w:instrText xml:space="preserve"> PAGEREF _Toc504658173 \h </w:instrText>
            </w:r>
            <w:r w:rsidR="00F919B5" w:rsidRPr="00F919B5">
              <w:rPr>
                <w:b w:val="0"/>
                <w:noProof/>
                <w:webHidden/>
              </w:rPr>
            </w:r>
            <w:r w:rsidR="00F919B5" w:rsidRPr="00F919B5">
              <w:rPr>
                <w:b w:val="0"/>
                <w:noProof/>
                <w:webHidden/>
              </w:rPr>
              <w:fldChar w:fldCharType="separate"/>
            </w:r>
            <w:r w:rsidR="00F83D38">
              <w:rPr>
                <w:b w:val="0"/>
                <w:noProof/>
                <w:webHidden/>
              </w:rPr>
              <w:t>3</w:t>
            </w:r>
            <w:r w:rsidR="00F919B5" w:rsidRPr="00F919B5">
              <w:rPr>
                <w:b w:val="0"/>
                <w:noProof/>
                <w:webHidden/>
              </w:rPr>
              <w:fldChar w:fldCharType="end"/>
            </w:r>
          </w:hyperlink>
        </w:p>
        <w:p w14:paraId="0A46D30C" w14:textId="0D0FCC93" w:rsidR="00F919B5" w:rsidRPr="00F919B5" w:rsidRDefault="0009335A" w:rsidP="00F919B5">
          <w:pPr>
            <w:pStyle w:val="21"/>
            <w:ind w:leftChars="150" w:left="330"/>
            <w:rPr>
              <w:rFonts w:eastAsiaTheme="minorEastAsia"/>
              <w:b w:val="0"/>
              <w:noProof/>
              <w:lang w:eastAsia="ru-RU"/>
            </w:rPr>
          </w:pPr>
          <w:hyperlink w:anchor="_Toc504658174" w:history="1">
            <w:r w:rsidR="00F919B5" w:rsidRPr="00F919B5">
              <w:rPr>
                <w:rStyle w:val="a3"/>
                <w:b w:val="0"/>
                <w:noProof/>
              </w:rPr>
              <w:t>1.3. Сведения о филиале</w:t>
            </w:r>
            <w:r w:rsidR="00F919B5" w:rsidRPr="00F919B5">
              <w:rPr>
                <w:b w:val="0"/>
                <w:noProof/>
                <w:webHidden/>
              </w:rPr>
              <w:tab/>
            </w:r>
            <w:r w:rsidR="00F919B5" w:rsidRPr="00F919B5">
              <w:rPr>
                <w:b w:val="0"/>
                <w:noProof/>
                <w:webHidden/>
              </w:rPr>
              <w:fldChar w:fldCharType="begin"/>
            </w:r>
            <w:r w:rsidR="00F919B5" w:rsidRPr="00F919B5">
              <w:rPr>
                <w:b w:val="0"/>
                <w:noProof/>
                <w:webHidden/>
              </w:rPr>
              <w:instrText xml:space="preserve"> PAGEREF _Toc504658174 \h </w:instrText>
            </w:r>
            <w:r w:rsidR="00F919B5" w:rsidRPr="00F919B5">
              <w:rPr>
                <w:b w:val="0"/>
                <w:noProof/>
                <w:webHidden/>
              </w:rPr>
            </w:r>
            <w:r w:rsidR="00F919B5" w:rsidRPr="00F919B5">
              <w:rPr>
                <w:b w:val="0"/>
                <w:noProof/>
                <w:webHidden/>
              </w:rPr>
              <w:fldChar w:fldCharType="separate"/>
            </w:r>
            <w:r w:rsidR="00F83D38">
              <w:rPr>
                <w:b w:val="0"/>
                <w:noProof/>
                <w:webHidden/>
              </w:rPr>
              <w:t>3</w:t>
            </w:r>
            <w:r w:rsidR="00F919B5" w:rsidRPr="00F919B5">
              <w:rPr>
                <w:b w:val="0"/>
                <w:noProof/>
                <w:webHidden/>
              </w:rPr>
              <w:fldChar w:fldCharType="end"/>
            </w:r>
          </w:hyperlink>
        </w:p>
        <w:p w14:paraId="5A1B23B0" w14:textId="4347B125" w:rsidR="00F919B5" w:rsidRPr="00F919B5" w:rsidRDefault="0009335A" w:rsidP="00F919B5">
          <w:pPr>
            <w:pStyle w:val="21"/>
            <w:ind w:leftChars="150" w:left="330"/>
            <w:rPr>
              <w:rFonts w:eastAsiaTheme="minorEastAsia"/>
              <w:b w:val="0"/>
              <w:noProof/>
              <w:lang w:eastAsia="ru-RU"/>
            </w:rPr>
          </w:pPr>
          <w:hyperlink w:anchor="_Toc504658175" w:history="1">
            <w:r w:rsidR="00F919B5" w:rsidRPr="00F919B5">
              <w:rPr>
                <w:rStyle w:val="a3"/>
                <w:b w:val="0"/>
                <w:noProof/>
              </w:rPr>
              <w:t>1.4. Контактная информация</w:t>
            </w:r>
            <w:r w:rsidR="00F919B5" w:rsidRPr="00F919B5">
              <w:rPr>
                <w:b w:val="0"/>
                <w:noProof/>
                <w:webHidden/>
              </w:rPr>
              <w:tab/>
            </w:r>
            <w:r w:rsidR="00F919B5" w:rsidRPr="00F919B5">
              <w:rPr>
                <w:b w:val="0"/>
                <w:noProof/>
                <w:webHidden/>
              </w:rPr>
              <w:fldChar w:fldCharType="begin"/>
            </w:r>
            <w:r w:rsidR="00F919B5" w:rsidRPr="00F919B5">
              <w:rPr>
                <w:b w:val="0"/>
                <w:noProof/>
                <w:webHidden/>
              </w:rPr>
              <w:instrText xml:space="preserve"> PAGEREF _Toc504658175 \h </w:instrText>
            </w:r>
            <w:r w:rsidR="00F919B5" w:rsidRPr="00F919B5">
              <w:rPr>
                <w:b w:val="0"/>
                <w:noProof/>
                <w:webHidden/>
              </w:rPr>
            </w:r>
            <w:r w:rsidR="00F919B5" w:rsidRPr="00F919B5">
              <w:rPr>
                <w:b w:val="0"/>
                <w:noProof/>
                <w:webHidden/>
              </w:rPr>
              <w:fldChar w:fldCharType="separate"/>
            </w:r>
            <w:r w:rsidR="00F83D38">
              <w:rPr>
                <w:b w:val="0"/>
                <w:noProof/>
                <w:webHidden/>
              </w:rPr>
              <w:t>3</w:t>
            </w:r>
            <w:r w:rsidR="00F919B5" w:rsidRPr="00F919B5">
              <w:rPr>
                <w:b w:val="0"/>
                <w:noProof/>
                <w:webHidden/>
              </w:rPr>
              <w:fldChar w:fldCharType="end"/>
            </w:r>
          </w:hyperlink>
        </w:p>
        <w:p w14:paraId="5E34F6D8" w14:textId="5CE2A268" w:rsidR="00F919B5" w:rsidRPr="00F919B5" w:rsidRDefault="0009335A" w:rsidP="00F919B5">
          <w:pPr>
            <w:pStyle w:val="21"/>
            <w:ind w:leftChars="150" w:left="330"/>
            <w:rPr>
              <w:rFonts w:eastAsiaTheme="minorEastAsia"/>
              <w:b w:val="0"/>
              <w:noProof/>
              <w:lang w:eastAsia="ru-RU"/>
            </w:rPr>
          </w:pPr>
          <w:hyperlink w:anchor="_Toc504658176" w:history="1">
            <w:r w:rsidR="00F919B5" w:rsidRPr="00F919B5">
              <w:rPr>
                <w:rStyle w:val="a3"/>
                <w:b w:val="0"/>
                <w:noProof/>
              </w:rPr>
              <w:t>1.5. Информация об учредителе (тип/вид учреждения)</w:t>
            </w:r>
            <w:r w:rsidR="00F919B5" w:rsidRPr="00F919B5">
              <w:rPr>
                <w:b w:val="0"/>
                <w:noProof/>
                <w:webHidden/>
              </w:rPr>
              <w:tab/>
            </w:r>
            <w:r w:rsidR="00F919B5" w:rsidRPr="00F919B5">
              <w:rPr>
                <w:b w:val="0"/>
                <w:noProof/>
                <w:webHidden/>
              </w:rPr>
              <w:fldChar w:fldCharType="begin"/>
            </w:r>
            <w:r w:rsidR="00F919B5" w:rsidRPr="00F919B5">
              <w:rPr>
                <w:b w:val="0"/>
                <w:noProof/>
                <w:webHidden/>
              </w:rPr>
              <w:instrText xml:space="preserve"> PAGEREF _Toc504658176 \h </w:instrText>
            </w:r>
            <w:r w:rsidR="00F919B5" w:rsidRPr="00F919B5">
              <w:rPr>
                <w:b w:val="0"/>
                <w:noProof/>
                <w:webHidden/>
              </w:rPr>
            </w:r>
            <w:r w:rsidR="00F919B5" w:rsidRPr="00F919B5">
              <w:rPr>
                <w:b w:val="0"/>
                <w:noProof/>
                <w:webHidden/>
              </w:rPr>
              <w:fldChar w:fldCharType="separate"/>
            </w:r>
            <w:r w:rsidR="00F83D38">
              <w:rPr>
                <w:b w:val="0"/>
                <w:noProof/>
                <w:webHidden/>
              </w:rPr>
              <w:t>3</w:t>
            </w:r>
            <w:r w:rsidR="00F919B5" w:rsidRPr="00F919B5">
              <w:rPr>
                <w:b w:val="0"/>
                <w:noProof/>
                <w:webHidden/>
              </w:rPr>
              <w:fldChar w:fldCharType="end"/>
            </w:r>
          </w:hyperlink>
        </w:p>
        <w:p w14:paraId="30EEA97E" w14:textId="18442219" w:rsidR="00F919B5" w:rsidRPr="00F919B5" w:rsidRDefault="0009335A" w:rsidP="00F919B5">
          <w:pPr>
            <w:pStyle w:val="21"/>
            <w:ind w:leftChars="150" w:left="330"/>
            <w:rPr>
              <w:rFonts w:eastAsiaTheme="minorEastAsia"/>
              <w:b w:val="0"/>
              <w:noProof/>
              <w:lang w:eastAsia="ru-RU"/>
            </w:rPr>
          </w:pPr>
          <w:hyperlink w:anchor="_Toc504658177" w:history="1">
            <w:r w:rsidR="00F919B5" w:rsidRPr="00F919B5">
              <w:rPr>
                <w:rStyle w:val="a3"/>
                <w:b w:val="0"/>
                <w:noProof/>
              </w:rPr>
              <w:t>1.6. Реквизиты учреждения</w:t>
            </w:r>
            <w:r w:rsidR="00F919B5" w:rsidRPr="00F919B5">
              <w:rPr>
                <w:b w:val="0"/>
                <w:noProof/>
                <w:webHidden/>
              </w:rPr>
              <w:tab/>
            </w:r>
            <w:r w:rsidR="00F919B5" w:rsidRPr="00F919B5">
              <w:rPr>
                <w:b w:val="0"/>
                <w:noProof/>
                <w:webHidden/>
              </w:rPr>
              <w:fldChar w:fldCharType="begin"/>
            </w:r>
            <w:r w:rsidR="00F919B5" w:rsidRPr="00F919B5">
              <w:rPr>
                <w:b w:val="0"/>
                <w:noProof/>
                <w:webHidden/>
              </w:rPr>
              <w:instrText xml:space="preserve"> PAGEREF _Toc504658177 \h </w:instrText>
            </w:r>
            <w:r w:rsidR="00F919B5" w:rsidRPr="00F919B5">
              <w:rPr>
                <w:b w:val="0"/>
                <w:noProof/>
                <w:webHidden/>
              </w:rPr>
            </w:r>
            <w:r w:rsidR="00F919B5" w:rsidRPr="00F919B5">
              <w:rPr>
                <w:b w:val="0"/>
                <w:noProof/>
                <w:webHidden/>
              </w:rPr>
              <w:fldChar w:fldCharType="separate"/>
            </w:r>
            <w:r w:rsidR="00F83D38">
              <w:rPr>
                <w:b w:val="0"/>
                <w:noProof/>
                <w:webHidden/>
              </w:rPr>
              <w:t>3</w:t>
            </w:r>
            <w:r w:rsidR="00F919B5" w:rsidRPr="00F919B5">
              <w:rPr>
                <w:b w:val="0"/>
                <w:noProof/>
                <w:webHidden/>
              </w:rPr>
              <w:fldChar w:fldCharType="end"/>
            </w:r>
          </w:hyperlink>
        </w:p>
        <w:p w14:paraId="4EE90543" w14:textId="31AF9860" w:rsidR="00F919B5" w:rsidRPr="00F919B5" w:rsidRDefault="0009335A" w:rsidP="00F919B5">
          <w:pPr>
            <w:pStyle w:val="21"/>
            <w:ind w:leftChars="150" w:left="330"/>
            <w:rPr>
              <w:rFonts w:eastAsiaTheme="minorEastAsia"/>
              <w:b w:val="0"/>
              <w:noProof/>
              <w:lang w:eastAsia="ru-RU"/>
            </w:rPr>
          </w:pPr>
          <w:hyperlink w:anchor="_Toc504658178" w:history="1">
            <w:r w:rsidR="00F919B5" w:rsidRPr="00F919B5">
              <w:rPr>
                <w:rStyle w:val="a3"/>
                <w:b w:val="0"/>
                <w:noProof/>
              </w:rPr>
              <w:t>2. Основная деятельность, цели и задачи учреждения</w:t>
            </w:r>
            <w:r w:rsidR="00F919B5" w:rsidRPr="00F919B5">
              <w:rPr>
                <w:b w:val="0"/>
                <w:noProof/>
                <w:webHidden/>
              </w:rPr>
              <w:tab/>
            </w:r>
            <w:r w:rsidR="00F919B5" w:rsidRPr="00F919B5">
              <w:rPr>
                <w:b w:val="0"/>
                <w:noProof/>
                <w:webHidden/>
              </w:rPr>
              <w:fldChar w:fldCharType="begin"/>
            </w:r>
            <w:r w:rsidR="00F919B5" w:rsidRPr="00F919B5">
              <w:rPr>
                <w:b w:val="0"/>
                <w:noProof/>
                <w:webHidden/>
              </w:rPr>
              <w:instrText xml:space="preserve"> PAGEREF _Toc504658178 \h </w:instrText>
            </w:r>
            <w:r w:rsidR="00F919B5" w:rsidRPr="00F919B5">
              <w:rPr>
                <w:b w:val="0"/>
                <w:noProof/>
                <w:webHidden/>
              </w:rPr>
            </w:r>
            <w:r w:rsidR="00F919B5" w:rsidRPr="00F919B5">
              <w:rPr>
                <w:b w:val="0"/>
                <w:noProof/>
                <w:webHidden/>
              </w:rPr>
              <w:fldChar w:fldCharType="separate"/>
            </w:r>
            <w:r w:rsidR="00F83D38">
              <w:rPr>
                <w:b w:val="0"/>
                <w:noProof/>
                <w:webHidden/>
              </w:rPr>
              <w:t>4</w:t>
            </w:r>
            <w:r w:rsidR="00F919B5" w:rsidRPr="00F919B5">
              <w:rPr>
                <w:b w:val="0"/>
                <w:noProof/>
                <w:webHidden/>
              </w:rPr>
              <w:fldChar w:fldCharType="end"/>
            </w:r>
          </w:hyperlink>
        </w:p>
        <w:p w14:paraId="5C7BC7E9" w14:textId="69B39D12" w:rsidR="00F919B5" w:rsidRPr="00F919B5" w:rsidRDefault="0009335A" w:rsidP="00F919B5">
          <w:pPr>
            <w:pStyle w:val="21"/>
            <w:tabs>
              <w:tab w:val="left" w:pos="660"/>
            </w:tabs>
            <w:ind w:leftChars="150" w:left="330"/>
            <w:rPr>
              <w:rFonts w:eastAsiaTheme="minorEastAsia"/>
              <w:b w:val="0"/>
              <w:noProof/>
              <w:lang w:eastAsia="ru-RU"/>
            </w:rPr>
          </w:pPr>
          <w:hyperlink w:anchor="_Toc504658179" w:history="1">
            <w:r w:rsidR="00F919B5" w:rsidRPr="00F919B5">
              <w:rPr>
                <w:rStyle w:val="a3"/>
                <w:b w:val="0"/>
                <w:noProof/>
              </w:rPr>
              <w:t>3.</w:t>
            </w:r>
            <w:r w:rsidR="00F919B5" w:rsidRPr="00F919B5">
              <w:rPr>
                <w:rFonts w:eastAsiaTheme="minorEastAsia"/>
                <w:b w:val="0"/>
                <w:noProof/>
                <w:lang w:eastAsia="ru-RU"/>
              </w:rPr>
              <w:tab/>
            </w:r>
            <w:r w:rsidR="00F919B5" w:rsidRPr="00F919B5">
              <w:rPr>
                <w:rStyle w:val="a3"/>
                <w:b w:val="0"/>
                <w:noProof/>
              </w:rPr>
              <w:t>Организационно-управленческая деятельность</w:t>
            </w:r>
            <w:r w:rsidR="00F919B5" w:rsidRPr="00F919B5">
              <w:rPr>
                <w:b w:val="0"/>
                <w:noProof/>
                <w:webHidden/>
              </w:rPr>
              <w:tab/>
            </w:r>
            <w:r w:rsidR="00F919B5" w:rsidRPr="00F919B5">
              <w:rPr>
                <w:b w:val="0"/>
                <w:noProof/>
                <w:webHidden/>
              </w:rPr>
              <w:fldChar w:fldCharType="begin"/>
            </w:r>
            <w:r w:rsidR="00F919B5" w:rsidRPr="00F919B5">
              <w:rPr>
                <w:b w:val="0"/>
                <w:noProof/>
                <w:webHidden/>
              </w:rPr>
              <w:instrText xml:space="preserve"> PAGEREF _Toc504658179 \h </w:instrText>
            </w:r>
            <w:r w:rsidR="00F919B5" w:rsidRPr="00F919B5">
              <w:rPr>
                <w:b w:val="0"/>
                <w:noProof/>
                <w:webHidden/>
              </w:rPr>
            </w:r>
            <w:r w:rsidR="00F919B5" w:rsidRPr="00F919B5">
              <w:rPr>
                <w:b w:val="0"/>
                <w:noProof/>
                <w:webHidden/>
              </w:rPr>
              <w:fldChar w:fldCharType="separate"/>
            </w:r>
            <w:r w:rsidR="00F83D38">
              <w:rPr>
                <w:b w:val="0"/>
                <w:noProof/>
                <w:webHidden/>
              </w:rPr>
              <w:t>6</w:t>
            </w:r>
            <w:r w:rsidR="00F919B5" w:rsidRPr="00F919B5">
              <w:rPr>
                <w:b w:val="0"/>
                <w:noProof/>
                <w:webHidden/>
              </w:rPr>
              <w:fldChar w:fldCharType="end"/>
            </w:r>
          </w:hyperlink>
        </w:p>
        <w:p w14:paraId="13B1170E" w14:textId="1324E62A" w:rsidR="00F919B5" w:rsidRPr="00F919B5" w:rsidRDefault="0009335A" w:rsidP="00F919B5">
          <w:pPr>
            <w:pStyle w:val="21"/>
            <w:ind w:leftChars="150" w:left="330"/>
            <w:rPr>
              <w:rFonts w:eastAsiaTheme="minorEastAsia"/>
              <w:b w:val="0"/>
              <w:noProof/>
              <w:lang w:eastAsia="ru-RU"/>
            </w:rPr>
          </w:pPr>
          <w:hyperlink w:anchor="_Toc504658180" w:history="1">
            <w:r w:rsidR="00F919B5" w:rsidRPr="00F919B5">
              <w:rPr>
                <w:rStyle w:val="a3"/>
                <w:rFonts w:eastAsia="Times New Roman"/>
                <w:b w:val="0"/>
                <w:noProof/>
                <w:lang w:eastAsia="ru-RU"/>
              </w:rPr>
              <w:t>4. Материально-техническая база</w:t>
            </w:r>
            <w:r w:rsidR="00F919B5" w:rsidRPr="00F919B5">
              <w:rPr>
                <w:b w:val="0"/>
                <w:noProof/>
                <w:webHidden/>
              </w:rPr>
              <w:tab/>
            </w:r>
            <w:r w:rsidR="00F919B5" w:rsidRPr="00F919B5">
              <w:rPr>
                <w:b w:val="0"/>
                <w:noProof/>
                <w:webHidden/>
              </w:rPr>
              <w:fldChar w:fldCharType="begin"/>
            </w:r>
            <w:r w:rsidR="00F919B5" w:rsidRPr="00F919B5">
              <w:rPr>
                <w:b w:val="0"/>
                <w:noProof/>
                <w:webHidden/>
              </w:rPr>
              <w:instrText xml:space="preserve"> PAGEREF _Toc504658180 \h </w:instrText>
            </w:r>
            <w:r w:rsidR="00F919B5" w:rsidRPr="00F919B5">
              <w:rPr>
                <w:b w:val="0"/>
                <w:noProof/>
                <w:webHidden/>
              </w:rPr>
            </w:r>
            <w:r w:rsidR="00F919B5" w:rsidRPr="00F919B5">
              <w:rPr>
                <w:b w:val="0"/>
                <w:noProof/>
                <w:webHidden/>
              </w:rPr>
              <w:fldChar w:fldCharType="separate"/>
            </w:r>
            <w:r w:rsidR="00F83D38">
              <w:rPr>
                <w:b w:val="0"/>
                <w:noProof/>
                <w:webHidden/>
              </w:rPr>
              <w:t>14</w:t>
            </w:r>
            <w:r w:rsidR="00F919B5" w:rsidRPr="00F919B5">
              <w:rPr>
                <w:b w:val="0"/>
                <w:noProof/>
                <w:webHidden/>
              </w:rPr>
              <w:fldChar w:fldCharType="end"/>
            </w:r>
          </w:hyperlink>
        </w:p>
        <w:p w14:paraId="0BCE2CA9" w14:textId="23814303" w:rsidR="00F919B5" w:rsidRPr="00F919B5" w:rsidRDefault="0009335A" w:rsidP="00F919B5">
          <w:pPr>
            <w:pStyle w:val="21"/>
            <w:ind w:leftChars="150" w:left="330"/>
            <w:rPr>
              <w:rFonts w:eastAsiaTheme="minorEastAsia"/>
              <w:b w:val="0"/>
              <w:noProof/>
              <w:lang w:eastAsia="ru-RU"/>
            </w:rPr>
          </w:pPr>
          <w:hyperlink w:anchor="_Toc504658181" w:history="1">
            <w:r w:rsidR="00F919B5" w:rsidRPr="00F919B5">
              <w:rPr>
                <w:rStyle w:val="a3"/>
                <w:rFonts w:eastAsia="Times New Roman"/>
                <w:b w:val="0"/>
                <w:noProof/>
                <w:lang w:eastAsia="ru-RU"/>
              </w:rPr>
              <w:t>5. Финансирование</w:t>
            </w:r>
            <w:r w:rsidR="00F919B5" w:rsidRPr="00F919B5">
              <w:rPr>
                <w:b w:val="0"/>
                <w:noProof/>
                <w:webHidden/>
              </w:rPr>
              <w:tab/>
            </w:r>
            <w:r w:rsidR="00F919B5" w:rsidRPr="00F919B5">
              <w:rPr>
                <w:b w:val="0"/>
                <w:noProof/>
                <w:webHidden/>
              </w:rPr>
              <w:fldChar w:fldCharType="begin"/>
            </w:r>
            <w:r w:rsidR="00F919B5" w:rsidRPr="00F919B5">
              <w:rPr>
                <w:b w:val="0"/>
                <w:noProof/>
                <w:webHidden/>
              </w:rPr>
              <w:instrText xml:space="preserve"> PAGEREF _Toc504658181 \h </w:instrText>
            </w:r>
            <w:r w:rsidR="00F919B5" w:rsidRPr="00F919B5">
              <w:rPr>
                <w:b w:val="0"/>
                <w:noProof/>
                <w:webHidden/>
              </w:rPr>
            </w:r>
            <w:r w:rsidR="00F919B5" w:rsidRPr="00F919B5">
              <w:rPr>
                <w:b w:val="0"/>
                <w:noProof/>
                <w:webHidden/>
              </w:rPr>
              <w:fldChar w:fldCharType="separate"/>
            </w:r>
            <w:r w:rsidR="00F83D38">
              <w:rPr>
                <w:b w:val="0"/>
                <w:noProof/>
                <w:webHidden/>
              </w:rPr>
              <w:t>16</w:t>
            </w:r>
            <w:r w:rsidR="00F919B5" w:rsidRPr="00F919B5">
              <w:rPr>
                <w:b w:val="0"/>
                <w:noProof/>
                <w:webHidden/>
              </w:rPr>
              <w:fldChar w:fldCharType="end"/>
            </w:r>
          </w:hyperlink>
        </w:p>
        <w:p w14:paraId="7F940830" w14:textId="3CEC76D8" w:rsidR="00F919B5" w:rsidRPr="00F919B5" w:rsidRDefault="0009335A" w:rsidP="00F919B5">
          <w:pPr>
            <w:pStyle w:val="1a"/>
            <w:tabs>
              <w:tab w:val="right" w:leader="dot" w:pos="9345"/>
            </w:tabs>
            <w:ind w:leftChars="150" w:left="330"/>
            <w:rPr>
              <w:rFonts w:ascii="Times New Roman" w:eastAsiaTheme="minorEastAsia" w:hAnsi="Times New Roman"/>
              <w:noProof/>
              <w:sz w:val="24"/>
              <w:szCs w:val="24"/>
              <w:lang w:eastAsia="ru-RU"/>
            </w:rPr>
          </w:pPr>
          <w:hyperlink w:anchor="_Toc504658182" w:history="1">
            <w:r w:rsidR="00F919B5" w:rsidRPr="00F919B5">
              <w:rPr>
                <w:rStyle w:val="a3"/>
                <w:rFonts w:ascii="Times New Roman" w:hAnsi="Times New Roman"/>
                <w:noProof/>
                <w:sz w:val="24"/>
                <w:szCs w:val="24"/>
              </w:rPr>
              <w:t>6. Новации года</w:t>
            </w:r>
            <w:r w:rsidR="00F919B5" w:rsidRPr="00F919B5">
              <w:rPr>
                <w:rFonts w:ascii="Times New Roman" w:hAnsi="Times New Roman"/>
                <w:noProof/>
                <w:webHidden/>
                <w:sz w:val="24"/>
                <w:szCs w:val="24"/>
              </w:rPr>
              <w:tab/>
            </w:r>
            <w:r w:rsidR="00F919B5" w:rsidRPr="00F919B5">
              <w:rPr>
                <w:rFonts w:ascii="Times New Roman" w:hAnsi="Times New Roman"/>
                <w:noProof/>
                <w:webHidden/>
                <w:sz w:val="24"/>
                <w:szCs w:val="24"/>
              </w:rPr>
              <w:fldChar w:fldCharType="begin"/>
            </w:r>
            <w:r w:rsidR="00F919B5" w:rsidRPr="00F919B5">
              <w:rPr>
                <w:rFonts w:ascii="Times New Roman" w:hAnsi="Times New Roman"/>
                <w:noProof/>
                <w:webHidden/>
                <w:sz w:val="24"/>
                <w:szCs w:val="24"/>
              </w:rPr>
              <w:instrText xml:space="preserve"> PAGEREF _Toc504658182 \h </w:instrText>
            </w:r>
            <w:r w:rsidR="00F919B5" w:rsidRPr="00F919B5">
              <w:rPr>
                <w:rFonts w:ascii="Times New Roman" w:hAnsi="Times New Roman"/>
                <w:noProof/>
                <w:webHidden/>
                <w:sz w:val="24"/>
                <w:szCs w:val="24"/>
              </w:rPr>
            </w:r>
            <w:r w:rsidR="00F919B5" w:rsidRPr="00F919B5">
              <w:rPr>
                <w:rFonts w:ascii="Times New Roman" w:hAnsi="Times New Roman"/>
                <w:noProof/>
                <w:webHidden/>
                <w:sz w:val="24"/>
                <w:szCs w:val="24"/>
              </w:rPr>
              <w:fldChar w:fldCharType="separate"/>
            </w:r>
            <w:r w:rsidR="00F83D38">
              <w:rPr>
                <w:rFonts w:ascii="Times New Roman" w:hAnsi="Times New Roman"/>
                <w:noProof/>
                <w:webHidden/>
                <w:sz w:val="24"/>
                <w:szCs w:val="24"/>
              </w:rPr>
              <w:t>18</w:t>
            </w:r>
            <w:r w:rsidR="00F919B5" w:rsidRPr="00F919B5">
              <w:rPr>
                <w:rFonts w:ascii="Times New Roman" w:hAnsi="Times New Roman"/>
                <w:noProof/>
                <w:webHidden/>
                <w:sz w:val="24"/>
                <w:szCs w:val="24"/>
              </w:rPr>
              <w:fldChar w:fldCharType="end"/>
            </w:r>
          </w:hyperlink>
        </w:p>
        <w:p w14:paraId="6D0B0D80" w14:textId="3011A333" w:rsidR="00F919B5" w:rsidRPr="00F919B5" w:rsidRDefault="0009335A" w:rsidP="00F919B5">
          <w:pPr>
            <w:pStyle w:val="1a"/>
            <w:tabs>
              <w:tab w:val="right" w:leader="dot" w:pos="9345"/>
            </w:tabs>
            <w:ind w:leftChars="150" w:left="330"/>
            <w:rPr>
              <w:rFonts w:ascii="Times New Roman" w:eastAsiaTheme="minorEastAsia" w:hAnsi="Times New Roman"/>
              <w:noProof/>
              <w:sz w:val="24"/>
              <w:szCs w:val="24"/>
              <w:lang w:eastAsia="ru-RU"/>
            </w:rPr>
          </w:pPr>
          <w:hyperlink w:anchor="_Toc504658183" w:history="1">
            <w:r w:rsidR="00F919B5" w:rsidRPr="00F919B5">
              <w:rPr>
                <w:rStyle w:val="a3"/>
                <w:rFonts w:ascii="Times New Roman" w:hAnsi="Times New Roman"/>
                <w:noProof/>
                <w:sz w:val="24"/>
                <w:szCs w:val="24"/>
              </w:rPr>
              <w:t>6.1. Инновационные проекты</w:t>
            </w:r>
            <w:r w:rsidR="00F919B5" w:rsidRPr="00F919B5">
              <w:rPr>
                <w:rFonts w:ascii="Times New Roman" w:hAnsi="Times New Roman"/>
                <w:noProof/>
                <w:webHidden/>
                <w:sz w:val="24"/>
                <w:szCs w:val="24"/>
              </w:rPr>
              <w:tab/>
            </w:r>
            <w:r w:rsidR="00F919B5" w:rsidRPr="00F919B5">
              <w:rPr>
                <w:rFonts w:ascii="Times New Roman" w:hAnsi="Times New Roman"/>
                <w:noProof/>
                <w:webHidden/>
                <w:sz w:val="24"/>
                <w:szCs w:val="24"/>
              </w:rPr>
              <w:fldChar w:fldCharType="begin"/>
            </w:r>
            <w:r w:rsidR="00F919B5" w:rsidRPr="00F919B5">
              <w:rPr>
                <w:rFonts w:ascii="Times New Roman" w:hAnsi="Times New Roman"/>
                <w:noProof/>
                <w:webHidden/>
                <w:sz w:val="24"/>
                <w:szCs w:val="24"/>
              </w:rPr>
              <w:instrText xml:space="preserve"> PAGEREF _Toc504658183 \h </w:instrText>
            </w:r>
            <w:r w:rsidR="00F919B5" w:rsidRPr="00F919B5">
              <w:rPr>
                <w:rFonts w:ascii="Times New Roman" w:hAnsi="Times New Roman"/>
                <w:noProof/>
                <w:webHidden/>
                <w:sz w:val="24"/>
                <w:szCs w:val="24"/>
              </w:rPr>
            </w:r>
            <w:r w:rsidR="00F919B5" w:rsidRPr="00F919B5">
              <w:rPr>
                <w:rFonts w:ascii="Times New Roman" w:hAnsi="Times New Roman"/>
                <w:noProof/>
                <w:webHidden/>
                <w:sz w:val="24"/>
                <w:szCs w:val="24"/>
              </w:rPr>
              <w:fldChar w:fldCharType="separate"/>
            </w:r>
            <w:r w:rsidR="00F83D38">
              <w:rPr>
                <w:rFonts w:ascii="Times New Roman" w:hAnsi="Times New Roman"/>
                <w:noProof/>
                <w:webHidden/>
                <w:sz w:val="24"/>
                <w:szCs w:val="24"/>
              </w:rPr>
              <w:t>18</w:t>
            </w:r>
            <w:r w:rsidR="00F919B5" w:rsidRPr="00F919B5">
              <w:rPr>
                <w:rFonts w:ascii="Times New Roman" w:hAnsi="Times New Roman"/>
                <w:noProof/>
                <w:webHidden/>
                <w:sz w:val="24"/>
                <w:szCs w:val="24"/>
              </w:rPr>
              <w:fldChar w:fldCharType="end"/>
            </w:r>
          </w:hyperlink>
        </w:p>
        <w:p w14:paraId="5C11CF46" w14:textId="47260951" w:rsidR="00F919B5" w:rsidRPr="00F919B5" w:rsidRDefault="0009335A" w:rsidP="00F919B5">
          <w:pPr>
            <w:pStyle w:val="1a"/>
            <w:tabs>
              <w:tab w:val="right" w:leader="dot" w:pos="9345"/>
            </w:tabs>
            <w:ind w:leftChars="150" w:left="330"/>
            <w:rPr>
              <w:rFonts w:ascii="Times New Roman" w:eastAsiaTheme="minorEastAsia" w:hAnsi="Times New Roman"/>
              <w:noProof/>
              <w:sz w:val="24"/>
              <w:szCs w:val="24"/>
              <w:lang w:eastAsia="ru-RU"/>
            </w:rPr>
          </w:pPr>
          <w:hyperlink w:anchor="_Toc504658184" w:history="1">
            <w:r w:rsidR="00F919B5" w:rsidRPr="00F919B5">
              <w:rPr>
                <w:rStyle w:val="a3"/>
                <w:rFonts w:ascii="Times New Roman" w:hAnsi="Times New Roman"/>
                <w:noProof/>
                <w:sz w:val="24"/>
                <w:szCs w:val="24"/>
              </w:rPr>
              <w:t>6.2. Новые формы работы</w:t>
            </w:r>
            <w:r w:rsidR="00F919B5" w:rsidRPr="00F919B5">
              <w:rPr>
                <w:rFonts w:ascii="Times New Roman" w:hAnsi="Times New Roman"/>
                <w:noProof/>
                <w:webHidden/>
                <w:sz w:val="24"/>
                <w:szCs w:val="24"/>
              </w:rPr>
              <w:tab/>
            </w:r>
            <w:r w:rsidR="00F919B5" w:rsidRPr="00F919B5">
              <w:rPr>
                <w:rFonts w:ascii="Times New Roman" w:hAnsi="Times New Roman"/>
                <w:noProof/>
                <w:webHidden/>
                <w:sz w:val="24"/>
                <w:szCs w:val="24"/>
              </w:rPr>
              <w:fldChar w:fldCharType="begin"/>
            </w:r>
            <w:r w:rsidR="00F919B5" w:rsidRPr="00F919B5">
              <w:rPr>
                <w:rFonts w:ascii="Times New Roman" w:hAnsi="Times New Roman"/>
                <w:noProof/>
                <w:webHidden/>
                <w:sz w:val="24"/>
                <w:szCs w:val="24"/>
              </w:rPr>
              <w:instrText xml:space="preserve"> PAGEREF _Toc504658184 \h </w:instrText>
            </w:r>
            <w:r w:rsidR="00F919B5" w:rsidRPr="00F919B5">
              <w:rPr>
                <w:rFonts w:ascii="Times New Roman" w:hAnsi="Times New Roman"/>
                <w:noProof/>
                <w:webHidden/>
                <w:sz w:val="24"/>
                <w:szCs w:val="24"/>
              </w:rPr>
            </w:r>
            <w:r w:rsidR="00F919B5" w:rsidRPr="00F919B5">
              <w:rPr>
                <w:rFonts w:ascii="Times New Roman" w:hAnsi="Times New Roman"/>
                <w:noProof/>
                <w:webHidden/>
                <w:sz w:val="24"/>
                <w:szCs w:val="24"/>
              </w:rPr>
              <w:fldChar w:fldCharType="separate"/>
            </w:r>
            <w:r w:rsidR="00F83D38">
              <w:rPr>
                <w:rFonts w:ascii="Times New Roman" w:hAnsi="Times New Roman"/>
                <w:noProof/>
                <w:webHidden/>
                <w:sz w:val="24"/>
                <w:szCs w:val="24"/>
              </w:rPr>
              <w:t>23</w:t>
            </w:r>
            <w:r w:rsidR="00F919B5" w:rsidRPr="00F919B5">
              <w:rPr>
                <w:rFonts w:ascii="Times New Roman" w:hAnsi="Times New Roman"/>
                <w:noProof/>
                <w:webHidden/>
                <w:sz w:val="24"/>
                <w:szCs w:val="24"/>
              </w:rPr>
              <w:fldChar w:fldCharType="end"/>
            </w:r>
          </w:hyperlink>
        </w:p>
        <w:p w14:paraId="3249A04C" w14:textId="6F53DC25" w:rsidR="00F919B5" w:rsidRPr="00F919B5" w:rsidRDefault="0009335A" w:rsidP="00F919B5">
          <w:pPr>
            <w:pStyle w:val="1a"/>
            <w:tabs>
              <w:tab w:val="right" w:leader="dot" w:pos="9345"/>
            </w:tabs>
            <w:ind w:leftChars="150" w:left="330"/>
            <w:rPr>
              <w:rFonts w:ascii="Times New Roman" w:eastAsiaTheme="minorEastAsia" w:hAnsi="Times New Roman"/>
              <w:noProof/>
              <w:sz w:val="24"/>
              <w:szCs w:val="24"/>
              <w:lang w:eastAsia="ru-RU"/>
            </w:rPr>
          </w:pPr>
          <w:hyperlink w:anchor="_Toc504658185" w:history="1">
            <w:r w:rsidR="00F919B5" w:rsidRPr="00F919B5">
              <w:rPr>
                <w:rStyle w:val="a3"/>
                <w:rFonts w:ascii="Times New Roman" w:hAnsi="Times New Roman"/>
                <w:noProof/>
                <w:sz w:val="24"/>
                <w:szCs w:val="24"/>
              </w:rPr>
              <w:t>7. Отчеты Центров ГУК ТО «ОЦРИНКиТ»</w:t>
            </w:r>
            <w:r w:rsidR="00F919B5" w:rsidRPr="00F919B5">
              <w:rPr>
                <w:rFonts w:ascii="Times New Roman" w:hAnsi="Times New Roman"/>
                <w:noProof/>
                <w:webHidden/>
                <w:sz w:val="24"/>
                <w:szCs w:val="24"/>
              </w:rPr>
              <w:tab/>
            </w:r>
            <w:r w:rsidR="00F919B5" w:rsidRPr="00F919B5">
              <w:rPr>
                <w:rFonts w:ascii="Times New Roman" w:hAnsi="Times New Roman"/>
                <w:noProof/>
                <w:webHidden/>
                <w:sz w:val="24"/>
                <w:szCs w:val="24"/>
              </w:rPr>
              <w:fldChar w:fldCharType="begin"/>
            </w:r>
            <w:r w:rsidR="00F919B5" w:rsidRPr="00F919B5">
              <w:rPr>
                <w:rFonts w:ascii="Times New Roman" w:hAnsi="Times New Roman"/>
                <w:noProof/>
                <w:webHidden/>
                <w:sz w:val="24"/>
                <w:szCs w:val="24"/>
              </w:rPr>
              <w:instrText xml:space="preserve"> PAGEREF _Toc504658185 \h </w:instrText>
            </w:r>
            <w:r w:rsidR="00F919B5" w:rsidRPr="00F919B5">
              <w:rPr>
                <w:rFonts w:ascii="Times New Roman" w:hAnsi="Times New Roman"/>
                <w:noProof/>
                <w:webHidden/>
                <w:sz w:val="24"/>
                <w:szCs w:val="24"/>
              </w:rPr>
            </w:r>
            <w:r w:rsidR="00F919B5" w:rsidRPr="00F919B5">
              <w:rPr>
                <w:rFonts w:ascii="Times New Roman" w:hAnsi="Times New Roman"/>
                <w:noProof/>
                <w:webHidden/>
                <w:sz w:val="24"/>
                <w:szCs w:val="24"/>
              </w:rPr>
              <w:fldChar w:fldCharType="separate"/>
            </w:r>
            <w:r w:rsidR="00F83D38">
              <w:rPr>
                <w:rFonts w:ascii="Times New Roman" w:hAnsi="Times New Roman"/>
                <w:noProof/>
                <w:webHidden/>
                <w:sz w:val="24"/>
                <w:szCs w:val="24"/>
              </w:rPr>
              <w:t>29</w:t>
            </w:r>
            <w:r w:rsidR="00F919B5" w:rsidRPr="00F919B5">
              <w:rPr>
                <w:rFonts w:ascii="Times New Roman" w:hAnsi="Times New Roman"/>
                <w:noProof/>
                <w:webHidden/>
                <w:sz w:val="24"/>
                <w:szCs w:val="24"/>
              </w:rPr>
              <w:fldChar w:fldCharType="end"/>
            </w:r>
          </w:hyperlink>
        </w:p>
        <w:p w14:paraId="4D9764B7" w14:textId="50286B92" w:rsidR="00F919B5" w:rsidRPr="00F919B5" w:rsidRDefault="0009335A" w:rsidP="00F919B5">
          <w:pPr>
            <w:pStyle w:val="1a"/>
            <w:tabs>
              <w:tab w:val="left" w:pos="660"/>
              <w:tab w:val="right" w:leader="dot" w:pos="9345"/>
            </w:tabs>
            <w:ind w:leftChars="150" w:left="330"/>
            <w:rPr>
              <w:rFonts w:ascii="Times New Roman" w:eastAsiaTheme="minorEastAsia" w:hAnsi="Times New Roman"/>
              <w:noProof/>
              <w:sz w:val="24"/>
              <w:szCs w:val="24"/>
              <w:lang w:eastAsia="ru-RU"/>
            </w:rPr>
          </w:pPr>
          <w:hyperlink w:anchor="_Toc504658186" w:history="1">
            <w:r w:rsidR="00F919B5" w:rsidRPr="00F919B5">
              <w:rPr>
                <w:rStyle w:val="a3"/>
                <w:rFonts w:ascii="Times New Roman" w:hAnsi="Times New Roman"/>
                <w:noProof/>
                <w:sz w:val="24"/>
                <w:szCs w:val="24"/>
              </w:rPr>
              <w:t>7.1</w:t>
            </w:r>
            <w:r w:rsidR="00F919B5" w:rsidRPr="00F919B5">
              <w:rPr>
                <w:rFonts w:ascii="Times New Roman" w:eastAsiaTheme="minorEastAsia" w:hAnsi="Times New Roman"/>
                <w:noProof/>
                <w:sz w:val="24"/>
                <w:szCs w:val="24"/>
                <w:lang w:eastAsia="ru-RU"/>
              </w:rPr>
              <w:tab/>
            </w:r>
            <w:r w:rsidR="00F919B5" w:rsidRPr="00F919B5">
              <w:rPr>
                <w:rStyle w:val="a3"/>
                <w:rFonts w:ascii="Times New Roman" w:hAnsi="Times New Roman"/>
                <w:noProof/>
                <w:sz w:val="24"/>
                <w:szCs w:val="24"/>
              </w:rPr>
              <w:t>Центр народного творчества</w:t>
            </w:r>
            <w:r w:rsidR="00F919B5" w:rsidRPr="00F919B5">
              <w:rPr>
                <w:rFonts w:ascii="Times New Roman" w:hAnsi="Times New Roman"/>
                <w:noProof/>
                <w:webHidden/>
                <w:sz w:val="24"/>
                <w:szCs w:val="24"/>
              </w:rPr>
              <w:tab/>
            </w:r>
            <w:r w:rsidR="00F919B5" w:rsidRPr="00F919B5">
              <w:rPr>
                <w:rFonts w:ascii="Times New Roman" w:hAnsi="Times New Roman"/>
                <w:noProof/>
                <w:webHidden/>
                <w:sz w:val="24"/>
                <w:szCs w:val="24"/>
              </w:rPr>
              <w:fldChar w:fldCharType="begin"/>
            </w:r>
            <w:r w:rsidR="00F919B5" w:rsidRPr="00F919B5">
              <w:rPr>
                <w:rFonts w:ascii="Times New Roman" w:hAnsi="Times New Roman"/>
                <w:noProof/>
                <w:webHidden/>
                <w:sz w:val="24"/>
                <w:szCs w:val="24"/>
              </w:rPr>
              <w:instrText xml:space="preserve"> PAGEREF _Toc504658186 \h </w:instrText>
            </w:r>
            <w:r w:rsidR="00F919B5" w:rsidRPr="00F919B5">
              <w:rPr>
                <w:rFonts w:ascii="Times New Roman" w:hAnsi="Times New Roman"/>
                <w:noProof/>
                <w:webHidden/>
                <w:sz w:val="24"/>
                <w:szCs w:val="24"/>
              </w:rPr>
            </w:r>
            <w:r w:rsidR="00F919B5" w:rsidRPr="00F919B5">
              <w:rPr>
                <w:rFonts w:ascii="Times New Roman" w:hAnsi="Times New Roman"/>
                <w:noProof/>
                <w:webHidden/>
                <w:sz w:val="24"/>
                <w:szCs w:val="24"/>
              </w:rPr>
              <w:fldChar w:fldCharType="separate"/>
            </w:r>
            <w:r w:rsidR="00F83D38">
              <w:rPr>
                <w:rFonts w:ascii="Times New Roman" w:hAnsi="Times New Roman"/>
                <w:noProof/>
                <w:webHidden/>
                <w:sz w:val="24"/>
                <w:szCs w:val="24"/>
              </w:rPr>
              <w:t>29</w:t>
            </w:r>
            <w:r w:rsidR="00F919B5" w:rsidRPr="00F919B5">
              <w:rPr>
                <w:rFonts w:ascii="Times New Roman" w:hAnsi="Times New Roman"/>
                <w:noProof/>
                <w:webHidden/>
                <w:sz w:val="24"/>
                <w:szCs w:val="24"/>
              </w:rPr>
              <w:fldChar w:fldCharType="end"/>
            </w:r>
          </w:hyperlink>
        </w:p>
        <w:p w14:paraId="43FFA9E8" w14:textId="3450B8AF" w:rsidR="00F919B5" w:rsidRPr="00F919B5" w:rsidRDefault="0009335A" w:rsidP="00F919B5">
          <w:pPr>
            <w:pStyle w:val="1a"/>
            <w:tabs>
              <w:tab w:val="right" w:leader="dot" w:pos="9345"/>
            </w:tabs>
            <w:ind w:leftChars="150" w:left="330"/>
            <w:rPr>
              <w:rFonts w:ascii="Times New Roman" w:eastAsiaTheme="minorEastAsia" w:hAnsi="Times New Roman"/>
              <w:noProof/>
              <w:sz w:val="24"/>
              <w:szCs w:val="24"/>
              <w:lang w:eastAsia="ru-RU"/>
            </w:rPr>
          </w:pPr>
          <w:hyperlink w:anchor="_Toc504658187" w:history="1">
            <w:r w:rsidR="00F919B5" w:rsidRPr="00F919B5">
              <w:rPr>
                <w:rStyle w:val="a3"/>
                <w:rFonts w:ascii="Times New Roman" w:hAnsi="Times New Roman"/>
                <w:noProof/>
                <w:sz w:val="24"/>
                <w:szCs w:val="24"/>
              </w:rPr>
              <w:t>7.2 Историко-культурный центр</w:t>
            </w:r>
            <w:r w:rsidR="00F919B5" w:rsidRPr="00F919B5">
              <w:rPr>
                <w:rFonts w:ascii="Times New Roman" w:hAnsi="Times New Roman"/>
                <w:noProof/>
                <w:webHidden/>
                <w:sz w:val="24"/>
                <w:szCs w:val="24"/>
              </w:rPr>
              <w:tab/>
            </w:r>
            <w:r w:rsidR="00F919B5" w:rsidRPr="00F919B5">
              <w:rPr>
                <w:rFonts w:ascii="Times New Roman" w:hAnsi="Times New Roman"/>
                <w:noProof/>
                <w:webHidden/>
                <w:sz w:val="24"/>
                <w:szCs w:val="24"/>
              </w:rPr>
              <w:fldChar w:fldCharType="begin"/>
            </w:r>
            <w:r w:rsidR="00F919B5" w:rsidRPr="00F919B5">
              <w:rPr>
                <w:rFonts w:ascii="Times New Roman" w:hAnsi="Times New Roman"/>
                <w:noProof/>
                <w:webHidden/>
                <w:sz w:val="24"/>
                <w:szCs w:val="24"/>
              </w:rPr>
              <w:instrText xml:space="preserve"> PAGEREF _Toc504658187 \h </w:instrText>
            </w:r>
            <w:r w:rsidR="00F919B5" w:rsidRPr="00F919B5">
              <w:rPr>
                <w:rFonts w:ascii="Times New Roman" w:hAnsi="Times New Roman"/>
                <w:noProof/>
                <w:webHidden/>
                <w:sz w:val="24"/>
                <w:szCs w:val="24"/>
              </w:rPr>
            </w:r>
            <w:r w:rsidR="00F919B5" w:rsidRPr="00F919B5">
              <w:rPr>
                <w:rFonts w:ascii="Times New Roman" w:hAnsi="Times New Roman"/>
                <w:noProof/>
                <w:webHidden/>
                <w:sz w:val="24"/>
                <w:szCs w:val="24"/>
              </w:rPr>
              <w:fldChar w:fldCharType="separate"/>
            </w:r>
            <w:r w:rsidR="00F83D38">
              <w:rPr>
                <w:rFonts w:ascii="Times New Roman" w:hAnsi="Times New Roman"/>
                <w:noProof/>
                <w:webHidden/>
                <w:sz w:val="24"/>
                <w:szCs w:val="24"/>
              </w:rPr>
              <w:t>45</w:t>
            </w:r>
            <w:r w:rsidR="00F919B5" w:rsidRPr="00F919B5">
              <w:rPr>
                <w:rFonts w:ascii="Times New Roman" w:hAnsi="Times New Roman"/>
                <w:noProof/>
                <w:webHidden/>
                <w:sz w:val="24"/>
                <w:szCs w:val="24"/>
              </w:rPr>
              <w:fldChar w:fldCharType="end"/>
            </w:r>
          </w:hyperlink>
        </w:p>
        <w:p w14:paraId="4225F290" w14:textId="467F7286" w:rsidR="00F919B5" w:rsidRPr="00F919B5" w:rsidRDefault="0009335A" w:rsidP="00F919B5">
          <w:pPr>
            <w:pStyle w:val="1a"/>
            <w:tabs>
              <w:tab w:val="right" w:leader="dot" w:pos="9345"/>
            </w:tabs>
            <w:ind w:leftChars="150" w:left="330"/>
            <w:rPr>
              <w:rFonts w:ascii="Times New Roman" w:eastAsiaTheme="minorEastAsia" w:hAnsi="Times New Roman"/>
              <w:noProof/>
              <w:sz w:val="24"/>
              <w:szCs w:val="24"/>
              <w:lang w:eastAsia="ru-RU"/>
            </w:rPr>
          </w:pPr>
          <w:hyperlink w:anchor="_Toc504658188" w:history="1">
            <w:r w:rsidR="00F919B5" w:rsidRPr="00F919B5">
              <w:rPr>
                <w:rStyle w:val="a3"/>
                <w:rFonts w:ascii="Times New Roman" w:hAnsi="Times New Roman"/>
                <w:noProof/>
                <w:sz w:val="24"/>
                <w:szCs w:val="24"/>
              </w:rPr>
              <w:t>7.3 Центр развития кино</w:t>
            </w:r>
            <w:r w:rsidR="00F919B5" w:rsidRPr="00F919B5">
              <w:rPr>
                <w:rFonts w:ascii="Times New Roman" w:hAnsi="Times New Roman"/>
                <w:noProof/>
                <w:webHidden/>
                <w:sz w:val="24"/>
                <w:szCs w:val="24"/>
              </w:rPr>
              <w:tab/>
            </w:r>
            <w:r w:rsidR="00F919B5" w:rsidRPr="00F919B5">
              <w:rPr>
                <w:rFonts w:ascii="Times New Roman" w:hAnsi="Times New Roman"/>
                <w:noProof/>
                <w:webHidden/>
                <w:sz w:val="24"/>
                <w:szCs w:val="24"/>
              </w:rPr>
              <w:fldChar w:fldCharType="begin"/>
            </w:r>
            <w:r w:rsidR="00F919B5" w:rsidRPr="00F919B5">
              <w:rPr>
                <w:rFonts w:ascii="Times New Roman" w:hAnsi="Times New Roman"/>
                <w:noProof/>
                <w:webHidden/>
                <w:sz w:val="24"/>
                <w:szCs w:val="24"/>
              </w:rPr>
              <w:instrText xml:space="preserve"> PAGEREF _Toc504658188 \h </w:instrText>
            </w:r>
            <w:r w:rsidR="00F919B5" w:rsidRPr="00F919B5">
              <w:rPr>
                <w:rFonts w:ascii="Times New Roman" w:hAnsi="Times New Roman"/>
                <w:noProof/>
                <w:webHidden/>
                <w:sz w:val="24"/>
                <w:szCs w:val="24"/>
              </w:rPr>
            </w:r>
            <w:r w:rsidR="00F919B5" w:rsidRPr="00F919B5">
              <w:rPr>
                <w:rFonts w:ascii="Times New Roman" w:hAnsi="Times New Roman"/>
                <w:noProof/>
                <w:webHidden/>
                <w:sz w:val="24"/>
                <w:szCs w:val="24"/>
              </w:rPr>
              <w:fldChar w:fldCharType="separate"/>
            </w:r>
            <w:r w:rsidR="00F83D38">
              <w:rPr>
                <w:rFonts w:ascii="Times New Roman" w:hAnsi="Times New Roman"/>
                <w:noProof/>
                <w:webHidden/>
                <w:sz w:val="24"/>
                <w:szCs w:val="24"/>
              </w:rPr>
              <w:t>54</w:t>
            </w:r>
            <w:r w:rsidR="00F919B5" w:rsidRPr="00F919B5">
              <w:rPr>
                <w:rFonts w:ascii="Times New Roman" w:hAnsi="Times New Roman"/>
                <w:noProof/>
                <w:webHidden/>
                <w:sz w:val="24"/>
                <w:szCs w:val="24"/>
              </w:rPr>
              <w:fldChar w:fldCharType="end"/>
            </w:r>
          </w:hyperlink>
        </w:p>
        <w:p w14:paraId="44D74A84" w14:textId="0BC683B7" w:rsidR="00F919B5" w:rsidRPr="00F919B5" w:rsidRDefault="0009335A" w:rsidP="00F919B5">
          <w:pPr>
            <w:pStyle w:val="1a"/>
            <w:tabs>
              <w:tab w:val="right" w:leader="dot" w:pos="9345"/>
            </w:tabs>
            <w:ind w:leftChars="150" w:left="330"/>
            <w:rPr>
              <w:rFonts w:ascii="Times New Roman" w:eastAsiaTheme="minorEastAsia" w:hAnsi="Times New Roman"/>
              <w:noProof/>
              <w:sz w:val="24"/>
              <w:szCs w:val="24"/>
              <w:lang w:eastAsia="ru-RU"/>
            </w:rPr>
          </w:pPr>
          <w:hyperlink w:anchor="_Toc504658189" w:history="1">
            <w:r w:rsidR="00F919B5" w:rsidRPr="00F919B5">
              <w:rPr>
                <w:rStyle w:val="a3"/>
                <w:rFonts w:ascii="Times New Roman" w:hAnsi="Times New Roman"/>
                <w:noProof/>
                <w:sz w:val="24"/>
                <w:szCs w:val="24"/>
              </w:rPr>
              <w:t>7.4 Медиа-центр. Информационная деятельность Центров</w:t>
            </w:r>
            <w:r w:rsidR="00F919B5" w:rsidRPr="00F919B5">
              <w:rPr>
                <w:rFonts w:ascii="Times New Roman" w:hAnsi="Times New Roman"/>
                <w:noProof/>
                <w:webHidden/>
                <w:sz w:val="24"/>
                <w:szCs w:val="24"/>
              </w:rPr>
              <w:tab/>
            </w:r>
            <w:r w:rsidR="00F919B5" w:rsidRPr="00F919B5">
              <w:rPr>
                <w:rFonts w:ascii="Times New Roman" w:hAnsi="Times New Roman"/>
                <w:noProof/>
                <w:webHidden/>
                <w:sz w:val="24"/>
                <w:szCs w:val="24"/>
              </w:rPr>
              <w:fldChar w:fldCharType="begin"/>
            </w:r>
            <w:r w:rsidR="00F919B5" w:rsidRPr="00F919B5">
              <w:rPr>
                <w:rFonts w:ascii="Times New Roman" w:hAnsi="Times New Roman"/>
                <w:noProof/>
                <w:webHidden/>
                <w:sz w:val="24"/>
                <w:szCs w:val="24"/>
              </w:rPr>
              <w:instrText xml:space="preserve"> PAGEREF _Toc504658189 \h </w:instrText>
            </w:r>
            <w:r w:rsidR="00F919B5" w:rsidRPr="00F919B5">
              <w:rPr>
                <w:rFonts w:ascii="Times New Roman" w:hAnsi="Times New Roman"/>
                <w:noProof/>
                <w:webHidden/>
                <w:sz w:val="24"/>
                <w:szCs w:val="24"/>
              </w:rPr>
            </w:r>
            <w:r w:rsidR="00F919B5" w:rsidRPr="00F919B5">
              <w:rPr>
                <w:rFonts w:ascii="Times New Roman" w:hAnsi="Times New Roman"/>
                <w:noProof/>
                <w:webHidden/>
                <w:sz w:val="24"/>
                <w:szCs w:val="24"/>
              </w:rPr>
              <w:fldChar w:fldCharType="separate"/>
            </w:r>
            <w:r w:rsidR="00F83D38">
              <w:rPr>
                <w:rFonts w:ascii="Times New Roman" w:hAnsi="Times New Roman"/>
                <w:noProof/>
                <w:webHidden/>
                <w:sz w:val="24"/>
                <w:szCs w:val="24"/>
              </w:rPr>
              <w:t>62</w:t>
            </w:r>
            <w:r w:rsidR="00F919B5" w:rsidRPr="00F919B5">
              <w:rPr>
                <w:rFonts w:ascii="Times New Roman" w:hAnsi="Times New Roman"/>
                <w:noProof/>
                <w:webHidden/>
                <w:sz w:val="24"/>
                <w:szCs w:val="24"/>
              </w:rPr>
              <w:fldChar w:fldCharType="end"/>
            </w:r>
          </w:hyperlink>
        </w:p>
        <w:p w14:paraId="01074666" w14:textId="0583B082" w:rsidR="00F919B5" w:rsidRPr="00F919B5" w:rsidRDefault="0009335A" w:rsidP="00F919B5">
          <w:pPr>
            <w:pStyle w:val="1a"/>
            <w:tabs>
              <w:tab w:val="right" w:leader="dot" w:pos="9345"/>
            </w:tabs>
            <w:ind w:leftChars="150" w:left="330"/>
            <w:rPr>
              <w:rFonts w:ascii="Times New Roman" w:eastAsiaTheme="minorEastAsia" w:hAnsi="Times New Roman"/>
              <w:noProof/>
              <w:sz w:val="24"/>
              <w:szCs w:val="24"/>
              <w:lang w:eastAsia="ru-RU"/>
            </w:rPr>
          </w:pPr>
          <w:hyperlink w:anchor="_Toc504658191" w:history="1">
            <w:r w:rsidR="00F919B5" w:rsidRPr="00F919B5">
              <w:rPr>
                <w:rStyle w:val="a3"/>
                <w:rFonts w:ascii="Times New Roman" w:hAnsi="Times New Roman"/>
                <w:noProof/>
                <w:sz w:val="24"/>
                <w:szCs w:val="24"/>
              </w:rPr>
              <w:t>7.5 Учебно-методический центр по образованию и повышению квалификации</w:t>
            </w:r>
            <w:r w:rsidR="00F919B5" w:rsidRPr="00F919B5">
              <w:rPr>
                <w:rFonts w:ascii="Times New Roman" w:hAnsi="Times New Roman"/>
                <w:noProof/>
                <w:webHidden/>
                <w:sz w:val="24"/>
                <w:szCs w:val="24"/>
              </w:rPr>
              <w:tab/>
            </w:r>
            <w:r w:rsidR="00F919B5" w:rsidRPr="00F919B5">
              <w:rPr>
                <w:rFonts w:ascii="Times New Roman" w:hAnsi="Times New Roman"/>
                <w:noProof/>
                <w:webHidden/>
                <w:sz w:val="24"/>
                <w:szCs w:val="24"/>
              </w:rPr>
              <w:fldChar w:fldCharType="begin"/>
            </w:r>
            <w:r w:rsidR="00F919B5" w:rsidRPr="00F919B5">
              <w:rPr>
                <w:rFonts w:ascii="Times New Roman" w:hAnsi="Times New Roman"/>
                <w:noProof/>
                <w:webHidden/>
                <w:sz w:val="24"/>
                <w:szCs w:val="24"/>
              </w:rPr>
              <w:instrText xml:space="preserve"> PAGEREF _Toc504658191 \h </w:instrText>
            </w:r>
            <w:r w:rsidR="00F919B5" w:rsidRPr="00F919B5">
              <w:rPr>
                <w:rFonts w:ascii="Times New Roman" w:hAnsi="Times New Roman"/>
                <w:noProof/>
                <w:webHidden/>
                <w:sz w:val="24"/>
                <w:szCs w:val="24"/>
              </w:rPr>
            </w:r>
            <w:r w:rsidR="00F919B5" w:rsidRPr="00F919B5">
              <w:rPr>
                <w:rFonts w:ascii="Times New Roman" w:hAnsi="Times New Roman"/>
                <w:noProof/>
                <w:webHidden/>
                <w:sz w:val="24"/>
                <w:szCs w:val="24"/>
              </w:rPr>
              <w:fldChar w:fldCharType="separate"/>
            </w:r>
            <w:r w:rsidR="00F83D38">
              <w:rPr>
                <w:rFonts w:ascii="Times New Roman" w:hAnsi="Times New Roman"/>
                <w:noProof/>
                <w:webHidden/>
                <w:sz w:val="24"/>
                <w:szCs w:val="24"/>
              </w:rPr>
              <w:t>77</w:t>
            </w:r>
            <w:r w:rsidR="00F919B5" w:rsidRPr="00F919B5">
              <w:rPr>
                <w:rFonts w:ascii="Times New Roman" w:hAnsi="Times New Roman"/>
                <w:noProof/>
                <w:webHidden/>
                <w:sz w:val="24"/>
                <w:szCs w:val="24"/>
              </w:rPr>
              <w:fldChar w:fldCharType="end"/>
            </w:r>
          </w:hyperlink>
        </w:p>
        <w:p w14:paraId="0F246776" w14:textId="4A70825E" w:rsidR="00F919B5" w:rsidRPr="00F919B5" w:rsidRDefault="0009335A" w:rsidP="00F919B5">
          <w:pPr>
            <w:pStyle w:val="1a"/>
            <w:tabs>
              <w:tab w:val="right" w:leader="dot" w:pos="9345"/>
            </w:tabs>
            <w:ind w:leftChars="150" w:left="330"/>
            <w:rPr>
              <w:rFonts w:ascii="Times New Roman" w:eastAsiaTheme="minorEastAsia" w:hAnsi="Times New Roman"/>
              <w:noProof/>
              <w:sz w:val="24"/>
              <w:szCs w:val="24"/>
              <w:lang w:eastAsia="ru-RU"/>
            </w:rPr>
          </w:pPr>
          <w:hyperlink w:anchor="_Toc504658192" w:history="1">
            <w:r w:rsidR="00F919B5" w:rsidRPr="00F919B5">
              <w:rPr>
                <w:rStyle w:val="a3"/>
                <w:rFonts w:ascii="Times New Roman" w:hAnsi="Times New Roman"/>
                <w:noProof/>
                <w:sz w:val="24"/>
                <w:szCs w:val="24"/>
              </w:rPr>
              <w:t>7.6 Центр проектной деятельности</w:t>
            </w:r>
            <w:r w:rsidR="00F919B5" w:rsidRPr="00F919B5">
              <w:rPr>
                <w:rFonts w:ascii="Times New Roman" w:hAnsi="Times New Roman"/>
                <w:noProof/>
                <w:webHidden/>
                <w:sz w:val="24"/>
                <w:szCs w:val="24"/>
              </w:rPr>
              <w:tab/>
            </w:r>
            <w:r w:rsidR="00F919B5" w:rsidRPr="00F919B5">
              <w:rPr>
                <w:rFonts w:ascii="Times New Roman" w:hAnsi="Times New Roman"/>
                <w:noProof/>
                <w:webHidden/>
                <w:sz w:val="24"/>
                <w:szCs w:val="24"/>
              </w:rPr>
              <w:fldChar w:fldCharType="begin"/>
            </w:r>
            <w:r w:rsidR="00F919B5" w:rsidRPr="00F919B5">
              <w:rPr>
                <w:rFonts w:ascii="Times New Roman" w:hAnsi="Times New Roman"/>
                <w:noProof/>
                <w:webHidden/>
                <w:sz w:val="24"/>
                <w:szCs w:val="24"/>
              </w:rPr>
              <w:instrText xml:space="preserve"> PAGEREF _Toc504658192 \h </w:instrText>
            </w:r>
            <w:r w:rsidR="00F919B5" w:rsidRPr="00F919B5">
              <w:rPr>
                <w:rFonts w:ascii="Times New Roman" w:hAnsi="Times New Roman"/>
                <w:noProof/>
                <w:webHidden/>
                <w:sz w:val="24"/>
                <w:szCs w:val="24"/>
              </w:rPr>
            </w:r>
            <w:r w:rsidR="00F919B5" w:rsidRPr="00F919B5">
              <w:rPr>
                <w:rFonts w:ascii="Times New Roman" w:hAnsi="Times New Roman"/>
                <w:noProof/>
                <w:webHidden/>
                <w:sz w:val="24"/>
                <w:szCs w:val="24"/>
              </w:rPr>
              <w:fldChar w:fldCharType="separate"/>
            </w:r>
            <w:r w:rsidR="00F83D38">
              <w:rPr>
                <w:rFonts w:ascii="Times New Roman" w:hAnsi="Times New Roman"/>
                <w:noProof/>
                <w:webHidden/>
                <w:sz w:val="24"/>
                <w:szCs w:val="24"/>
              </w:rPr>
              <w:t>81</w:t>
            </w:r>
            <w:r w:rsidR="00F919B5" w:rsidRPr="00F919B5">
              <w:rPr>
                <w:rFonts w:ascii="Times New Roman" w:hAnsi="Times New Roman"/>
                <w:noProof/>
                <w:webHidden/>
                <w:sz w:val="24"/>
                <w:szCs w:val="24"/>
              </w:rPr>
              <w:fldChar w:fldCharType="end"/>
            </w:r>
          </w:hyperlink>
        </w:p>
        <w:p w14:paraId="02A1DA63" w14:textId="641A28B0" w:rsidR="00F919B5" w:rsidRPr="00F919B5" w:rsidRDefault="0009335A" w:rsidP="00F919B5">
          <w:pPr>
            <w:pStyle w:val="1a"/>
            <w:tabs>
              <w:tab w:val="right" w:leader="dot" w:pos="9345"/>
            </w:tabs>
            <w:ind w:leftChars="150" w:left="330"/>
            <w:rPr>
              <w:rFonts w:ascii="Times New Roman" w:eastAsiaTheme="minorEastAsia" w:hAnsi="Times New Roman"/>
              <w:noProof/>
              <w:sz w:val="24"/>
              <w:szCs w:val="24"/>
              <w:lang w:eastAsia="ru-RU"/>
            </w:rPr>
          </w:pPr>
          <w:hyperlink w:anchor="_Toc504658193" w:history="1">
            <w:r w:rsidR="00F919B5" w:rsidRPr="00F919B5">
              <w:rPr>
                <w:rStyle w:val="a3"/>
                <w:rFonts w:ascii="Times New Roman" w:hAnsi="Times New Roman"/>
                <w:noProof/>
                <w:sz w:val="24"/>
                <w:szCs w:val="24"/>
              </w:rPr>
              <w:t>7.7 Филиал ГУК ТО «ОЦРИНКиТ» Дом культуры пгт. Славный</w:t>
            </w:r>
            <w:r w:rsidR="00F919B5" w:rsidRPr="00F919B5">
              <w:rPr>
                <w:rFonts w:ascii="Times New Roman" w:hAnsi="Times New Roman"/>
                <w:noProof/>
                <w:webHidden/>
                <w:sz w:val="24"/>
                <w:szCs w:val="24"/>
              </w:rPr>
              <w:tab/>
            </w:r>
            <w:r w:rsidR="00F919B5" w:rsidRPr="00F919B5">
              <w:rPr>
                <w:rFonts w:ascii="Times New Roman" w:hAnsi="Times New Roman"/>
                <w:noProof/>
                <w:webHidden/>
                <w:sz w:val="24"/>
                <w:szCs w:val="24"/>
              </w:rPr>
              <w:fldChar w:fldCharType="begin"/>
            </w:r>
            <w:r w:rsidR="00F919B5" w:rsidRPr="00F919B5">
              <w:rPr>
                <w:rFonts w:ascii="Times New Roman" w:hAnsi="Times New Roman"/>
                <w:noProof/>
                <w:webHidden/>
                <w:sz w:val="24"/>
                <w:szCs w:val="24"/>
              </w:rPr>
              <w:instrText xml:space="preserve"> PAGEREF _Toc504658193 \h </w:instrText>
            </w:r>
            <w:r w:rsidR="00F919B5" w:rsidRPr="00F919B5">
              <w:rPr>
                <w:rFonts w:ascii="Times New Roman" w:hAnsi="Times New Roman"/>
                <w:noProof/>
                <w:webHidden/>
                <w:sz w:val="24"/>
                <w:szCs w:val="24"/>
              </w:rPr>
            </w:r>
            <w:r w:rsidR="00F919B5" w:rsidRPr="00F919B5">
              <w:rPr>
                <w:rFonts w:ascii="Times New Roman" w:hAnsi="Times New Roman"/>
                <w:noProof/>
                <w:webHidden/>
                <w:sz w:val="24"/>
                <w:szCs w:val="24"/>
              </w:rPr>
              <w:fldChar w:fldCharType="separate"/>
            </w:r>
            <w:r w:rsidR="00F83D38">
              <w:rPr>
                <w:rFonts w:ascii="Times New Roman" w:hAnsi="Times New Roman"/>
                <w:noProof/>
                <w:webHidden/>
                <w:sz w:val="24"/>
                <w:szCs w:val="24"/>
              </w:rPr>
              <w:t>94</w:t>
            </w:r>
            <w:r w:rsidR="00F919B5" w:rsidRPr="00F919B5">
              <w:rPr>
                <w:rFonts w:ascii="Times New Roman" w:hAnsi="Times New Roman"/>
                <w:noProof/>
                <w:webHidden/>
                <w:sz w:val="24"/>
                <w:szCs w:val="24"/>
              </w:rPr>
              <w:fldChar w:fldCharType="end"/>
            </w:r>
          </w:hyperlink>
        </w:p>
        <w:p w14:paraId="3DB5F418" w14:textId="0B85D430" w:rsidR="00F919B5" w:rsidRPr="00F919B5" w:rsidRDefault="0009335A" w:rsidP="00F919B5">
          <w:pPr>
            <w:pStyle w:val="21"/>
            <w:ind w:leftChars="150" w:left="330"/>
            <w:rPr>
              <w:rFonts w:eastAsiaTheme="minorEastAsia"/>
              <w:b w:val="0"/>
              <w:noProof/>
              <w:lang w:eastAsia="ru-RU"/>
            </w:rPr>
          </w:pPr>
          <w:hyperlink w:anchor="_Toc504658195" w:history="1">
            <w:r w:rsidR="00F919B5" w:rsidRPr="00F919B5">
              <w:rPr>
                <w:rStyle w:val="a3"/>
                <w:b w:val="0"/>
                <w:noProof/>
              </w:rPr>
              <w:t xml:space="preserve">8. Значимые </w:t>
            </w:r>
            <w:r w:rsidR="00777483">
              <w:rPr>
                <w:rStyle w:val="a3"/>
                <w:b w:val="0"/>
                <w:noProof/>
              </w:rPr>
              <w:t>события</w:t>
            </w:r>
            <w:r w:rsidR="00F919B5" w:rsidRPr="00F919B5">
              <w:rPr>
                <w:b w:val="0"/>
                <w:noProof/>
                <w:webHidden/>
              </w:rPr>
              <w:tab/>
            </w:r>
            <w:r w:rsidR="00F919B5" w:rsidRPr="00F919B5">
              <w:rPr>
                <w:b w:val="0"/>
                <w:noProof/>
                <w:webHidden/>
              </w:rPr>
              <w:fldChar w:fldCharType="begin"/>
            </w:r>
            <w:r w:rsidR="00F919B5" w:rsidRPr="00F919B5">
              <w:rPr>
                <w:b w:val="0"/>
                <w:noProof/>
                <w:webHidden/>
              </w:rPr>
              <w:instrText xml:space="preserve"> PAGEREF _Toc504658195 \h </w:instrText>
            </w:r>
            <w:r w:rsidR="00F919B5" w:rsidRPr="00F919B5">
              <w:rPr>
                <w:b w:val="0"/>
                <w:noProof/>
                <w:webHidden/>
              </w:rPr>
            </w:r>
            <w:r w:rsidR="00F919B5" w:rsidRPr="00F919B5">
              <w:rPr>
                <w:b w:val="0"/>
                <w:noProof/>
                <w:webHidden/>
              </w:rPr>
              <w:fldChar w:fldCharType="separate"/>
            </w:r>
            <w:r w:rsidR="00F83D38">
              <w:rPr>
                <w:b w:val="0"/>
                <w:noProof/>
                <w:webHidden/>
              </w:rPr>
              <w:t>99</w:t>
            </w:r>
            <w:r w:rsidR="00F919B5" w:rsidRPr="00F919B5">
              <w:rPr>
                <w:b w:val="0"/>
                <w:noProof/>
                <w:webHidden/>
              </w:rPr>
              <w:fldChar w:fldCharType="end"/>
            </w:r>
          </w:hyperlink>
        </w:p>
        <w:p w14:paraId="086216D3" w14:textId="4F39E079" w:rsidR="00F919B5" w:rsidRPr="00F919B5" w:rsidRDefault="0009335A" w:rsidP="00F919B5">
          <w:pPr>
            <w:pStyle w:val="1a"/>
            <w:tabs>
              <w:tab w:val="right" w:leader="dot" w:pos="9345"/>
            </w:tabs>
            <w:ind w:leftChars="150" w:left="330"/>
            <w:rPr>
              <w:rFonts w:ascii="Times New Roman" w:eastAsiaTheme="minorEastAsia" w:hAnsi="Times New Roman"/>
              <w:noProof/>
              <w:sz w:val="24"/>
              <w:szCs w:val="24"/>
              <w:lang w:eastAsia="ru-RU"/>
            </w:rPr>
          </w:pPr>
          <w:hyperlink w:anchor="_Toc504658196" w:history="1">
            <w:r w:rsidR="00F919B5" w:rsidRPr="00F919B5">
              <w:rPr>
                <w:rStyle w:val="a3"/>
                <w:rFonts w:ascii="Times New Roman" w:hAnsi="Times New Roman"/>
                <w:noProof/>
                <w:sz w:val="24"/>
                <w:szCs w:val="24"/>
              </w:rPr>
              <w:t>9. Издательская деятельность</w:t>
            </w:r>
            <w:r w:rsidR="00F919B5" w:rsidRPr="00F919B5">
              <w:rPr>
                <w:rFonts w:ascii="Times New Roman" w:hAnsi="Times New Roman"/>
                <w:noProof/>
                <w:webHidden/>
                <w:sz w:val="24"/>
                <w:szCs w:val="24"/>
              </w:rPr>
              <w:tab/>
            </w:r>
            <w:r w:rsidR="00F919B5" w:rsidRPr="00F919B5">
              <w:rPr>
                <w:rFonts w:ascii="Times New Roman" w:hAnsi="Times New Roman"/>
                <w:noProof/>
                <w:webHidden/>
                <w:sz w:val="24"/>
                <w:szCs w:val="24"/>
              </w:rPr>
              <w:fldChar w:fldCharType="begin"/>
            </w:r>
            <w:r w:rsidR="00F919B5" w:rsidRPr="00F919B5">
              <w:rPr>
                <w:rFonts w:ascii="Times New Roman" w:hAnsi="Times New Roman"/>
                <w:noProof/>
                <w:webHidden/>
                <w:sz w:val="24"/>
                <w:szCs w:val="24"/>
              </w:rPr>
              <w:instrText xml:space="preserve"> PAGEREF _Toc504658196 \h </w:instrText>
            </w:r>
            <w:r w:rsidR="00F919B5" w:rsidRPr="00F919B5">
              <w:rPr>
                <w:rFonts w:ascii="Times New Roman" w:hAnsi="Times New Roman"/>
                <w:noProof/>
                <w:webHidden/>
                <w:sz w:val="24"/>
                <w:szCs w:val="24"/>
              </w:rPr>
            </w:r>
            <w:r w:rsidR="00F919B5" w:rsidRPr="00F919B5">
              <w:rPr>
                <w:rFonts w:ascii="Times New Roman" w:hAnsi="Times New Roman"/>
                <w:noProof/>
                <w:webHidden/>
                <w:sz w:val="24"/>
                <w:szCs w:val="24"/>
              </w:rPr>
              <w:fldChar w:fldCharType="separate"/>
            </w:r>
            <w:r w:rsidR="00F83D38">
              <w:rPr>
                <w:rFonts w:ascii="Times New Roman" w:hAnsi="Times New Roman"/>
                <w:noProof/>
                <w:webHidden/>
                <w:sz w:val="24"/>
                <w:szCs w:val="24"/>
              </w:rPr>
              <w:t>102</w:t>
            </w:r>
            <w:r w:rsidR="00F919B5" w:rsidRPr="00F919B5">
              <w:rPr>
                <w:rFonts w:ascii="Times New Roman" w:hAnsi="Times New Roman"/>
                <w:noProof/>
                <w:webHidden/>
                <w:sz w:val="24"/>
                <w:szCs w:val="24"/>
              </w:rPr>
              <w:fldChar w:fldCharType="end"/>
            </w:r>
          </w:hyperlink>
        </w:p>
        <w:p w14:paraId="36124D35" w14:textId="51AAA59C" w:rsidR="00F919B5" w:rsidRPr="00F919B5" w:rsidRDefault="0009335A" w:rsidP="00F919B5">
          <w:pPr>
            <w:pStyle w:val="21"/>
            <w:ind w:leftChars="150" w:left="330"/>
            <w:jc w:val="left"/>
            <w:rPr>
              <w:rFonts w:eastAsiaTheme="minorEastAsia"/>
              <w:b w:val="0"/>
              <w:noProof/>
              <w:sz w:val="22"/>
              <w:szCs w:val="22"/>
              <w:lang w:eastAsia="ru-RU"/>
            </w:rPr>
          </w:pPr>
          <w:hyperlink w:anchor="_Toc504658197" w:history="1">
            <w:r w:rsidR="00F919B5" w:rsidRPr="00F919B5">
              <w:rPr>
                <w:rStyle w:val="a3"/>
                <w:b w:val="0"/>
                <w:noProof/>
              </w:rPr>
              <w:t>10. Взаимодействие с учреждениями культуры, образования, молодёжной политики, социального обеспечения</w:t>
            </w:r>
            <w:r w:rsidR="00F919B5" w:rsidRPr="00F919B5">
              <w:rPr>
                <w:b w:val="0"/>
                <w:noProof/>
                <w:webHidden/>
              </w:rPr>
              <w:tab/>
            </w:r>
            <w:r w:rsidR="00F919B5" w:rsidRPr="00F919B5">
              <w:rPr>
                <w:b w:val="0"/>
                <w:noProof/>
                <w:webHidden/>
              </w:rPr>
              <w:fldChar w:fldCharType="begin"/>
            </w:r>
            <w:r w:rsidR="00F919B5" w:rsidRPr="00F919B5">
              <w:rPr>
                <w:b w:val="0"/>
                <w:noProof/>
                <w:webHidden/>
              </w:rPr>
              <w:instrText xml:space="preserve"> PAGEREF _Toc504658197 \h </w:instrText>
            </w:r>
            <w:r w:rsidR="00F919B5" w:rsidRPr="00F919B5">
              <w:rPr>
                <w:b w:val="0"/>
                <w:noProof/>
                <w:webHidden/>
              </w:rPr>
            </w:r>
            <w:r w:rsidR="00F919B5" w:rsidRPr="00F919B5">
              <w:rPr>
                <w:b w:val="0"/>
                <w:noProof/>
                <w:webHidden/>
              </w:rPr>
              <w:fldChar w:fldCharType="separate"/>
            </w:r>
            <w:r w:rsidR="00F83D38">
              <w:rPr>
                <w:b w:val="0"/>
                <w:noProof/>
                <w:webHidden/>
              </w:rPr>
              <w:t>114</w:t>
            </w:r>
            <w:r w:rsidR="00F919B5" w:rsidRPr="00F919B5">
              <w:rPr>
                <w:b w:val="0"/>
                <w:noProof/>
                <w:webHidden/>
              </w:rPr>
              <w:fldChar w:fldCharType="end"/>
            </w:r>
          </w:hyperlink>
        </w:p>
        <w:p w14:paraId="63CC0B0C" w14:textId="7471276D" w:rsidR="006B333A" w:rsidRPr="00F86C91" w:rsidRDefault="006B333A" w:rsidP="006B333A">
          <w:pPr>
            <w:rPr>
              <w:rFonts w:ascii="Times New Roman" w:hAnsi="Times New Roman"/>
              <w:sz w:val="24"/>
              <w:szCs w:val="24"/>
            </w:rPr>
          </w:pPr>
          <w:r w:rsidRPr="00F86C91">
            <w:rPr>
              <w:rFonts w:ascii="Times New Roman" w:hAnsi="Times New Roman"/>
              <w:bCs/>
              <w:sz w:val="24"/>
              <w:szCs w:val="24"/>
            </w:rPr>
            <w:fldChar w:fldCharType="end"/>
          </w:r>
        </w:p>
      </w:sdtContent>
    </w:sdt>
    <w:p w14:paraId="25D0B396" w14:textId="77777777" w:rsidR="006B333A" w:rsidRPr="00CB67AF" w:rsidRDefault="006B333A" w:rsidP="006B333A">
      <w:pPr>
        <w:spacing w:after="0" w:line="360" w:lineRule="auto"/>
        <w:jc w:val="both"/>
        <w:rPr>
          <w:rFonts w:ascii="Times New Roman" w:hAnsi="Times New Roman"/>
        </w:rPr>
      </w:pPr>
    </w:p>
    <w:p w14:paraId="52864E5E" w14:textId="77777777" w:rsidR="006B333A" w:rsidRPr="00CB67AF" w:rsidRDefault="006B333A" w:rsidP="006B333A">
      <w:pPr>
        <w:rPr>
          <w:rFonts w:ascii="Times New Roman" w:eastAsia="Times New Roman" w:hAnsi="Times New Roman"/>
          <w:b/>
          <w:color w:val="000000"/>
          <w:sz w:val="24"/>
          <w:szCs w:val="24"/>
        </w:rPr>
      </w:pPr>
      <w:r w:rsidRPr="00CB67AF">
        <w:rPr>
          <w:rFonts w:ascii="Times New Roman" w:hAnsi="Times New Roman"/>
          <w:b/>
          <w:color w:val="000000"/>
          <w:sz w:val="24"/>
          <w:szCs w:val="24"/>
        </w:rPr>
        <w:br w:type="page"/>
      </w:r>
    </w:p>
    <w:p w14:paraId="057953EE" w14:textId="77777777" w:rsidR="006B333A" w:rsidRPr="00CB67AF" w:rsidRDefault="006B333A" w:rsidP="00EA0D3F">
      <w:pPr>
        <w:pStyle w:val="2"/>
        <w:numPr>
          <w:ilvl w:val="0"/>
          <w:numId w:val="2"/>
        </w:numPr>
        <w:jc w:val="center"/>
        <w:rPr>
          <w:rFonts w:ascii="Times New Roman" w:hAnsi="Times New Roman"/>
          <w:b/>
          <w:color w:val="000000"/>
          <w:sz w:val="24"/>
          <w:szCs w:val="24"/>
        </w:rPr>
      </w:pPr>
      <w:bookmarkStart w:id="0" w:name="_Toc442805694"/>
      <w:bookmarkStart w:id="1" w:name="_Toc504658171"/>
      <w:r w:rsidRPr="00CB67AF">
        <w:rPr>
          <w:rFonts w:ascii="Times New Roman" w:hAnsi="Times New Roman"/>
          <w:b/>
          <w:color w:val="000000"/>
          <w:sz w:val="24"/>
          <w:szCs w:val="24"/>
        </w:rPr>
        <w:lastRenderedPageBreak/>
        <w:t>Сведения об учреждении</w:t>
      </w:r>
      <w:bookmarkEnd w:id="0"/>
      <w:bookmarkEnd w:id="1"/>
    </w:p>
    <w:p w14:paraId="1A957488" w14:textId="7FCF6B14" w:rsidR="006B333A" w:rsidRPr="00CB67AF" w:rsidRDefault="006B333A" w:rsidP="006B333A">
      <w:pPr>
        <w:spacing w:after="0" w:line="240" w:lineRule="auto"/>
        <w:ind w:firstLine="709"/>
        <w:jc w:val="both"/>
        <w:rPr>
          <w:rFonts w:ascii="Times New Roman" w:hAnsi="Times New Roman"/>
          <w:sz w:val="24"/>
          <w:szCs w:val="24"/>
        </w:rPr>
      </w:pPr>
      <w:r w:rsidRPr="00CB67AF">
        <w:rPr>
          <w:rFonts w:ascii="Times New Roman" w:hAnsi="Times New Roman"/>
          <w:sz w:val="24"/>
          <w:szCs w:val="24"/>
        </w:rPr>
        <w:t xml:space="preserve">Государственное учреждение культуры Тульской области </w:t>
      </w:r>
      <w:r w:rsidR="00996C1B">
        <w:rPr>
          <w:rFonts w:ascii="Times New Roman" w:hAnsi="Times New Roman"/>
          <w:sz w:val="24"/>
          <w:szCs w:val="24"/>
        </w:rPr>
        <w:t>«</w:t>
      </w:r>
      <w:r w:rsidRPr="00CB67AF">
        <w:rPr>
          <w:rFonts w:ascii="Times New Roman" w:hAnsi="Times New Roman"/>
          <w:sz w:val="24"/>
          <w:szCs w:val="24"/>
        </w:rPr>
        <w:t>Объединение центров развития искусства, народной культуры и туризма</w:t>
      </w:r>
      <w:r w:rsidR="00996C1B">
        <w:rPr>
          <w:rFonts w:ascii="Times New Roman" w:hAnsi="Times New Roman"/>
          <w:sz w:val="24"/>
          <w:szCs w:val="24"/>
        </w:rPr>
        <w:t>»</w:t>
      </w:r>
      <w:r w:rsidRPr="00CB67AF">
        <w:rPr>
          <w:rFonts w:ascii="Times New Roman" w:hAnsi="Times New Roman"/>
          <w:sz w:val="24"/>
          <w:szCs w:val="24"/>
        </w:rPr>
        <w:t xml:space="preserve"> является некоммерческой организацией, созданной для оказания государственных услуг, выполнения работ и исполнения государственных функций в целях обеспечения реализации предусмотренных законодательством Российской Федерации полномочий министерства культуры и туризма Тульской области.</w:t>
      </w:r>
    </w:p>
    <w:p w14:paraId="72A4392E" w14:textId="0B2B4B10" w:rsidR="006B333A" w:rsidRPr="00CB67AF" w:rsidRDefault="006B333A" w:rsidP="006B333A">
      <w:pPr>
        <w:spacing w:after="0" w:line="240" w:lineRule="auto"/>
        <w:ind w:firstLine="709"/>
        <w:jc w:val="both"/>
        <w:rPr>
          <w:rFonts w:ascii="Times New Roman" w:hAnsi="Times New Roman"/>
          <w:sz w:val="24"/>
          <w:szCs w:val="24"/>
        </w:rPr>
      </w:pPr>
      <w:r w:rsidRPr="00CB67AF">
        <w:rPr>
          <w:rFonts w:ascii="Times New Roman" w:hAnsi="Times New Roman"/>
          <w:sz w:val="24"/>
          <w:szCs w:val="24"/>
        </w:rPr>
        <w:t xml:space="preserve">Учреждение создано в соответствии с постановлением правительства Тульской области от 5 августа 2014 года № 396 </w:t>
      </w:r>
      <w:r w:rsidR="00996C1B">
        <w:rPr>
          <w:rFonts w:ascii="Times New Roman" w:hAnsi="Times New Roman"/>
          <w:sz w:val="24"/>
          <w:szCs w:val="24"/>
        </w:rPr>
        <w:t>«</w:t>
      </w:r>
      <w:r w:rsidRPr="00CB67AF">
        <w:rPr>
          <w:rFonts w:ascii="Times New Roman" w:hAnsi="Times New Roman"/>
          <w:sz w:val="24"/>
          <w:szCs w:val="24"/>
        </w:rPr>
        <w:t>О реорганизации отдельных государственных учреждений Тульской области</w:t>
      </w:r>
      <w:r w:rsidR="00996C1B">
        <w:rPr>
          <w:rFonts w:ascii="Times New Roman" w:hAnsi="Times New Roman"/>
          <w:sz w:val="24"/>
          <w:szCs w:val="24"/>
        </w:rPr>
        <w:t>»</w:t>
      </w:r>
      <w:r w:rsidRPr="00CB67AF">
        <w:rPr>
          <w:rFonts w:ascii="Times New Roman" w:hAnsi="Times New Roman"/>
          <w:sz w:val="24"/>
          <w:szCs w:val="24"/>
        </w:rPr>
        <w:t xml:space="preserve"> путем присоединения государственного учреждения культуры Тульской области </w:t>
      </w:r>
      <w:r w:rsidR="00996C1B">
        <w:rPr>
          <w:rFonts w:ascii="Times New Roman" w:hAnsi="Times New Roman"/>
          <w:sz w:val="24"/>
          <w:szCs w:val="24"/>
        </w:rPr>
        <w:t>«</w:t>
      </w:r>
      <w:r w:rsidRPr="00CB67AF">
        <w:rPr>
          <w:rFonts w:ascii="Times New Roman" w:hAnsi="Times New Roman"/>
          <w:sz w:val="24"/>
          <w:szCs w:val="24"/>
        </w:rPr>
        <w:t>Дом народного творчества и кино</w:t>
      </w:r>
      <w:r w:rsidR="00996C1B">
        <w:rPr>
          <w:rFonts w:ascii="Times New Roman" w:hAnsi="Times New Roman"/>
          <w:sz w:val="24"/>
          <w:szCs w:val="24"/>
        </w:rPr>
        <w:t>»</w:t>
      </w:r>
      <w:r w:rsidRPr="00CB67AF">
        <w:rPr>
          <w:rFonts w:ascii="Times New Roman" w:hAnsi="Times New Roman"/>
          <w:sz w:val="24"/>
          <w:szCs w:val="24"/>
        </w:rPr>
        <w:t xml:space="preserve"> к государственному учреждению Тульской области </w:t>
      </w:r>
      <w:r w:rsidR="00996C1B">
        <w:rPr>
          <w:rFonts w:ascii="Times New Roman" w:hAnsi="Times New Roman"/>
          <w:sz w:val="24"/>
          <w:szCs w:val="24"/>
        </w:rPr>
        <w:t>«</w:t>
      </w:r>
      <w:r w:rsidRPr="00CB67AF">
        <w:rPr>
          <w:rFonts w:ascii="Times New Roman" w:hAnsi="Times New Roman"/>
          <w:sz w:val="24"/>
          <w:szCs w:val="24"/>
        </w:rPr>
        <w:t>Центр развития культуры и туризма</w:t>
      </w:r>
      <w:r w:rsidR="00996C1B">
        <w:rPr>
          <w:rFonts w:ascii="Times New Roman" w:hAnsi="Times New Roman"/>
          <w:sz w:val="24"/>
          <w:szCs w:val="24"/>
        </w:rPr>
        <w:t>»</w:t>
      </w:r>
      <w:r w:rsidRPr="00CB67AF">
        <w:rPr>
          <w:rFonts w:ascii="Times New Roman" w:hAnsi="Times New Roman"/>
          <w:sz w:val="24"/>
          <w:szCs w:val="24"/>
        </w:rPr>
        <w:t xml:space="preserve"> переименовав последнее в государственное учреждение культуры Тульской области </w:t>
      </w:r>
      <w:r w:rsidR="00996C1B">
        <w:rPr>
          <w:rFonts w:ascii="Times New Roman" w:hAnsi="Times New Roman"/>
          <w:sz w:val="24"/>
          <w:szCs w:val="24"/>
        </w:rPr>
        <w:t>«</w:t>
      </w:r>
      <w:r w:rsidRPr="00CB67AF">
        <w:rPr>
          <w:rFonts w:ascii="Times New Roman" w:hAnsi="Times New Roman"/>
          <w:sz w:val="24"/>
          <w:szCs w:val="24"/>
        </w:rPr>
        <w:t>Объединение центров развития искусства, народной культуры и туризма</w:t>
      </w:r>
      <w:r w:rsidR="00996C1B">
        <w:rPr>
          <w:rFonts w:ascii="Times New Roman" w:hAnsi="Times New Roman"/>
          <w:sz w:val="24"/>
          <w:szCs w:val="24"/>
        </w:rPr>
        <w:t>»</w:t>
      </w:r>
      <w:r w:rsidRPr="00CB67AF">
        <w:rPr>
          <w:rFonts w:ascii="Times New Roman" w:hAnsi="Times New Roman"/>
          <w:sz w:val="24"/>
          <w:szCs w:val="24"/>
        </w:rPr>
        <w:t>.</w:t>
      </w:r>
    </w:p>
    <w:p w14:paraId="21328742" w14:textId="77777777" w:rsidR="006B333A" w:rsidRPr="00BB3C74" w:rsidRDefault="006B333A" w:rsidP="006B333A">
      <w:pPr>
        <w:pStyle w:val="2"/>
        <w:ind w:left="720"/>
        <w:jc w:val="center"/>
        <w:rPr>
          <w:rFonts w:ascii="Times New Roman" w:hAnsi="Times New Roman"/>
          <w:b/>
          <w:color w:val="000000" w:themeColor="text1"/>
          <w:sz w:val="24"/>
          <w:szCs w:val="24"/>
        </w:rPr>
      </w:pPr>
      <w:bookmarkStart w:id="2" w:name="_Toc442805695"/>
      <w:bookmarkStart w:id="3" w:name="_Toc504658172"/>
      <w:r w:rsidRPr="00BB3C74">
        <w:rPr>
          <w:rFonts w:ascii="Times New Roman" w:hAnsi="Times New Roman"/>
          <w:b/>
          <w:color w:val="000000" w:themeColor="text1"/>
          <w:sz w:val="24"/>
          <w:szCs w:val="24"/>
        </w:rPr>
        <w:t>1.1. Полное и сокращенное название</w:t>
      </w:r>
      <w:bookmarkEnd w:id="2"/>
      <w:bookmarkEnd w:id="3"/>
    </w:p>
    <w:p w14:paraId="2A7BB809" w14:textId="428E1397" w:rsidR="006B333A" w:rsidRPr="00CB67AF" w:rsidRDefault="006B333A" w:rsidP="006B333A">
      <w:pPr>
        <w:spacing w:after="0" w:line="240" w:lineRule="auto"/>
        <w:ind w:firstLine="709"/>
        <w:jc w:val="both"/>
        <w:rPr>
          <w:rFonts w:ascii="Times New Roman" w:hAnsi="Times New Roman"/>
          <w:sz w:val="24"/>
          <w:szCs w:val="24"/>
        </w:rPr>
      </w:pPr>
      <w:r w:rsidRPr="00CB67AF">
        <w:rPr>
          <w:rFonts w:ascii="Times New Roman" w:hAnsi="Times New Roman"/>
          <w:sz w:val="24"/>
          <w:szCs w:val="24"/>
        </w:rPr>
        <w:t xml:space="preserve">Официальное полное наименование учреждения: Государственное учреждение культуры Тульской области </w:t>
      </w:r>
      <w:r w:rsidR="00996C1B">
        <w:rPr>
          <w:rFonts w:ascii="Times New Roman" w:hAnsi="Times New Roman"/>
          <w:sz w:val="24"/>
          <w:szCs w:val="24"/>
        </w:rPr>
        <w:t>«</w:t>
      </w:r>
      <w:r w:rsidRPr="00CB67AF">
        <w:rPr>
          <w:rFonts w:ascii="Times New Roman" w:hAnsi="Times New Roman"/>
          <w:sz w:val="24"/>
          <w:szCs w:val="24"/>
        </w:rPr>
        <w:t>Объединение центров развития искусства, народной культуры и туризма</w:t>
      </w:r>
      <w:r w:rsidR="00996C1B">
        <w:rPr>
          <w:rFonts w:ascii="Times New Roman" w:hAnsi="Times New Roman"/>
          <w:sz w:val="24"/>
          <w:szCs w:val="24"/>
        </w:rPr>
        <w:t>»</w:t>
      </w:r>
      <w:r w:rsidRPr="00CB67AF">
        <w:rPr>
          <w:rFonts w:ascii="Times New Roman" w:hAnsi="Times New Roman"/>
          <w:sz w:val="24"/>
          <w:szCs w:val="24"/>
        </w:rPr>
        <w:t>;</w:t>
      </w:r>
    </w:p>
    <w:p w14:paraId="674FE891" w14:textId="7962CD29" w:rsidR="006B333A" w:rsidRPr="00CB67AF" w:rsidRDefault="006B333A" w:rsidP="006B333A">
      <w:pPr>
        <w:spacing w:after="0" w:line="240" w:lineRule="auto"/>
        <w:ind w:firstLine="709"/>
        <w:jc w:val="both"/>
        <w:rPr>
          <w:rFonts w:ascii="Times New Roman" w:hAnsi="Times New Roman"/>
          <w:sz w:val="24"/>
          <w:szCs w:val="24"/>
        </w:rPr>
      </w:pPr>
      <w:r w:rsidRPr="00CB67AF">
        <w:rPr>
          <w:rFonts w:ascii="Times New Roman" w:hAnsi="Times New Roman"/>
          <w:sz w:val="24"/>
          <w:szCs w:val="24"/>
        </w:rPr>
        <w:t xml:space="preserve">Официальное сокращенное наименование учреждения: ГУК ТО </w:t>
      </w:r>
      <w:r w:rsidR="00996C1B">
        <w:rPr>
          <w:rFonts w:ascii="Times New Roman" w:hAnsi="Times New Roman"/>
          <w:sz w:val="24"/>
          <w:szCs w:val="24"/>
        </w:rPr>
        <w:t>«</w:t>
      </w:r>
      <w:r w:rsidRPr="00CB67AF">
        <w:rPr>
          <w:rFonts w:ascii="Times New Roman" w:hAnsi="Times New Roman"/>
          <w:sz w:val="24"/>
          <w:szCs w:val="24"/>
        </w:rPr>
        <w:t>ОЦРИНКиТ</w:t>
      </w:r>
      <w:r w:rsidR="00996C1B">
        <w:rPr>
          <w:rFonts w:ascii="Times New Roman" w:hAnsi="Times New Roman"/>
          <w:sz w:val="24"/>
          <w:szCs w:val="24"/>
        </w:rPr>
        <w:t>»</w:t>
      </w:r>
      <w:r w:rsidRPr="00CB67AF">
        <w:rPr>
          <w:rFonts w:ascii="Times New Roman" w:hAnsi="Times New Roman"/>
          <w:sz w:val="24"/>
          <w:szCs w:val="24"/>
        </w:rPr>
        <w:t>.</w:t>
      </w:r>
    </w:p>
    <w:p w14:paraId="7F99DE76" w14:textId="77777777" w:rsidR="006B333A" w:rsidRPr="00CB67AF" w:rsidRDefault="006B333A" w:rsidP="006B333A">
      <w:pPr>
        <w:pStyle w:val="2"/>
        <w:jc w:val="center"/>
        <w:rPr>
          <w:rFonts w:ascii="Times New Roman" w:hAnsi="Times New Roman"/>
          <w:b/>
          <w:color w:val="000000"/>
          <w:sz w:val="24"/>
          <w:szCs w:val="24"/>
        </w:rPr>
      </w:pPr>
      <w:bookmarkStart w:id="4" w:name="_Toc442805696"/>
      <w:bookmarkStart w:id="5" w:name="_Toc504658173"/>
      <w:r w:rsidRPr="00CB67AF">
        <w:rPr>
          <w:rFonts w:ascii="Times New Roman" w:hAnsi="Times New Roman"/>
          <w:b/>
          <w:color w:val="000000"/>
          <w:sz w:val="24"/>
          <w:szCs w:val="24"/>
        </w:rPr>
        <w:t>1.2. Место нахождения, почтовый адрес, место хранения документов Учреждения</w:t>
      </w:r>
      <w:bookmarkEnd w:id="4"/>
      <w:bookmarkEnd w:id="5"/>
    </w:p>
    <w:p w14:paraId="4CF84243" w14:textId="202D61B0" w:rsidR="006B333A" w:rsidRPr="00CB67AF" w:rsidRDefault="006B333A" w:rsidP="006B333A">
      <w:pPr>
        <w:spacing w:after="0" w:line="240" w:lineRule="auto"/>
        <w:ind w:firstLine="709"/>
        <w:jc w:val="both"/>
        <w:rPr>
          <w:rFonts w:ascii="Times New Roman" w:hAnsi="Times New Roman"/>
          <w:sz w:val="24"/>
          <w:szCs w:val="24"/>
        </w:rPr>
      </w:pPr>
      <w:r w:rsidRPr="00CB67AF">
        <w:rPr>
          <w:rFonts w:ascii="Times New Roman" w:hAnsi="Times New Roman"/>
          <w:sz w:val="24"/>
          <w:szCs w:val="24"/>
        </w:rPr>
        <w:t xml:space="preserve">300028, Россия, г. Тула, ул. 9 </w:t>
      </w:r>
      <w:r w:rsidR="007E7471">
        <w:rPr>
          <w:rFonts w:ascii="Times New Roman" w:hAnsi="Times New Roman"/>
          <w:sz w:val="24"/>
          <w:szCs w:val="24"/>
        </w:rPr>
        <w:t>М</w:t>
      </w:r>
      <w:r w:rsidRPr="00CB67AF">
        <w:rPr>
          <w:rFonts w:ascii="Times New Roman" w:hAnsi="Times New Roman"/>
          <w:sz w:val="24"/>
          <w:szCs w:val="24"/>
        </w:rPr>
        <w:t xml:space="preserve">ая, д.1, а, б. Адрес места осуществления образовательной деятельности: 300028, г. Тула, ул. 9 </w:t>
      </w:r>
      <w:r w:rsidR="007E7471">
        <w:rPr>
          <w:rFonts w:ascii="Times New Roman" w:hAnsi="Times New Roman"/>
          <w:sz w:val="24"/>
          <w:szCs w:val="24"/>
        </w:rPr>
        <w:t>М</w:t>
      </w:r>
      <w:r w:rsidRPr="00CB67AF">
        <w:rPr>
          <w:rFonts w:ascii="Times New Roman" w:hAnsi="Times New Roman"/>
          <w:sz w:val="24"/>
          <w:szCs w:val="24"/>
        </w:rPr>
        <w:t xml:space="preserve">ая, д. 1-6. </w:t>
      </w:r>
    </w:p>
    <w:p w14:paraId="6B12E5AB" w14:textId="77777777" w:rsidR="006B333A" w:rsidRPr="00CB67AF" w:rsidRDefault="006B333A" w:rsidP="006B333A">
      <w:pPr>
        <w:pStyle w:val="2"/>
        <w:jc w:val="center"/>
        <w:rPr>
          <w:rFonts w:ascii="Times New Roman" w:hAnsi="Times New Roman"/>
          <w:b/>
          <w:color w:val="000000"/>
          <w:sz w:val="24"/>
          <w:szCs w:val="24"/>
        </w:rPr>
      </w:pPr>
      <w:bookmarkStart w:id="6" w:name="_Toc442805697"/>
      <w:bookmarkStart w:id="7" w:name="_Toc504658174"/>
      <w:r w:rsidRPr="00CB67AF">
        <w:rPr>
          <w:rFonts w:ascii="Times New Roman" w:hAnsi="Times New Roman"/>
          <w:b/>
          <w:color w:val="000000"/>
          <w:sz w:val="24"/>
          <w:szCs w:val="24"/>
        </w:rPr>
        <w:t>1.3. Сведения о филиале</w:t>
      </w:r>
      <w:bookmarkEnd w:id="6"/>
      <w:bookmarkEnd w:id="7"/>
    </w:p>
    <w:p w14:paraId="4F01CF73" w14:textId="42B6E634" w:rsidR="006B333A" w:rsidRPr="00CB67AF" w:rsidRDefault="006B333A" w:rsidP="006B333A">
      <w:pPr>
        <w:spacing w:after="0" w:line="240" w:lineRule="auto"/>
        <w:ind w:firstLine="709"/>
        <w:jc w:val="both"/>
        <w:rPr>
          <w:rFonts w:ascii="Times New Roman" w:hAnsi="Times New Roman"/>
          <w:sz w:val="24"/>
          <w:szCs w:val="24"/>
        </w:rPr>
      </w:pPr>
      <w:r w:rsidRPr="00CB67AF">
        <w:rPr>
          <w:rFonts w:ascii="Times New Roman" w:hAnsi="Times New Roman"/>
          <w:sz w:val="24"/>
          <w:szCs w:val="24"/>
        </w:rPr>
        <w:t xml:space="preserve">В своей структуре Учреждение имеет обособленное подразделение Филиал государственного учреждения культуры Тульской области </w:t>
      </w:r>
      <w:r w:rsidR="00996C1B">
        <w:rPr>
          <w:rFonts w:ascii="Times New Roman" w:hAnsi="Times New Roman"/>
          <w:sz w:val="24"/>
          <w:szCs w:val="24"/>
        </w:rPr>
        <w:t>«</w:t>
      </w:r>
      <w:r w:rsidRPr="00CB67AF">
        <w:rPr>
          <w:rFonts w:ascii="Times New Roman" w:hAnsi="Times New Roman"/>
          <w:sz w:val="24"/>
          <w:szCs w:val="24"/>
        </w:rPr>
        <w:t>Объединение центров развития искусства, народной культуры и туризма</w:t>
      </w:r>
      <w:r w:rsidR="00996C1B">
        <w:rPr>
          <w:rFonts w:ascii="Times New Roman" w:hAnsi="Times New Roman"/>
          <w:sz w:val="24"/>
          <w:szCs w:val="24"/>
        </w:rPr>
        <w:t>»</w:t>
      </w:r>
      <w:r w:rsidRPr="00CB67AF">
        <w:rPr>
          <w:rFonts w:ascii="Times New Roman" w:hAnsi="Times New Roman"/>
          <w:sz w:val="24"/>
          <w:szCs w:val="24"/>
        </w:rPr>
        <w:t xml:space="preserve"> </w:t>
      </w:r>
      <w:r w:rsidR="00996C1B">
        <w:rPr>
          <w:rFonts w:ascii="Times New Roman" w:hAnsi="Times New Roman"/>
          <w:sz w:val="24"/>
          <w:szCs w:val="24"/>
        </w:rPr>
        <w:t>«</w:t>
      </w:r>
      <w:r w:rsidRPr="00CB67AF">
        <w:rPr>
          <w:rFonts w:ascii="Times New Roman" w:hAnsi="Times New Roman"/>
          <w:sz w:val="24"/>
          <w:szCs w:val="24"/>
        </w:rPr>
        <w:t>Дом культуры</w:t>
      </w:r>
      <w:r w:rsidR="00996C1B">
        <w:rPr>
          <w:rFonts w:ascii="Times New Roman" w:hAnsi="Times New Roman"/>
          <w:sz w:val="24"/>
          <w:szCs w:val="24"/>
        </w:rPr>
        <w:t>»</w:t>
      </w:r>
      <w:r w:rsidRPr="00CB67AF">
        <w:rPr>
          <w:rFonts w:ascii="Times New Roman" w:hAnsi="Times New Roman"/>
          <w:sz w:val="24"/>
          <w:szCs w:val="24"/>
        </w:rPr>
        <w:t>, расположенный по адресу: 301505, Тульская область, Арсеньевский район, поселок городского типа Славный, ул. Центральная, д. 4.</w:t>
      </w:r>
    </w:p>
    <w:p w14:paraId="13805236" w14:textId="77777777" w:rsidR="006B333A" w:rsidRPr="00CB67AF" w:rsidRDefault="006B333A" w:rsidP="006B333A">
      <w:pPr>
        <w:pStyle w:val="2"/>
        <w:jc w:val="center"/>
        <w:rPr>
          <w:rFonts w:ascii="Times New Roman" w:hAnsi="Times New Roman"/>
          <w:b/>
          <w:color w:val="000000"/>
          <w:sz w:val="24"/>
          <w:szCs w:val="24"/>
        </w:rPr>
      </w:pPr>
      <w:bookmarkStart w:id="8" w:name="_Toc442805698"/>
      <w:bookmarkStart w:id="9" w:name="_Toc504658175"/>
      <w:r w:rsidRPr="00CB67AF">
        <w:rPr>
          <w:rFonts w:ascii="Times New Roman" w:hAnsi="Times New Roman"/>
          <w:b/>
          <w:color w:val="000000"/>
          <w:sz w:val="24"/>
          <w:szCs w:val="24"/>
        </w:rPr>
        <w:t>1.4. Контактная информация</w:t>
      </w:r>
      <w:bookmarkEnd w:id="8"/>
      <w:bookmarkEnd w:id="9"/>
    </w:p>
    <w:p w14:paraId="3CDE9684" w14:textId="77777777" w:rsidR="006B333A" w:rsidRPr="00CB67AF" w:rsidRDefault="006B333A" w:rsidP="006B333A">
      <w:pPr>
        <w:spacing w:after="0" w:line="240" w:lineRule="auto"/>
        <w:ind w:firstLine="709"/>
        <w:jc w:val="both"/>
        <w:rPr>
          <w:rFonts w:ascii="Times New Roman" w:hAnsi="Times New Roman"/>
          <w:sz w:val="24"/>
          <w:szCs w:val="24"/>
        </w:rPr>
      </w:pPr>
      <w:r w:rsidRPr="00BB3C74">
        <w:rPr>
          <w:rFonts w:ascii="Times New Roman" w:hAnsi="Times New Roman"/>
          <w:b/>
          <w:sz w:val="24"/>
          <w:szCs w:val="24"/>
        </w:rPr>
        <w:t>Адрес:</w:t>
      </w:r>
      <w:r w:rsidRPr="00CB67AF">
        <w:rPr>
          <w:rFonts w:ascii="Times New Roman" w:hAnsi="Times New Roman"/>
          <w:sz w:val="24"/>
          <w:szCs w:val="24"/>
        </w:rPr>
        <w:t xml:space="preserve"> 300028, г. Тула, ул. 9 Мая, д. 1 А, Б</w:t>
      </w:r>
    </w:p>
    <w:p w14:paraId="58CC30A4" w14:textId="6ADF0840" w:rsidR="006B333A" w:rsidRPr="00CB67AF" w:rsidRDefault="006B333A" w:rsidP="006B333A">
      <w:pPr>
        <w:spacing w:after="0" w:line="240" w:lineRule="auto"/>
        <w:ind w:firstLine="709"/>
        <w:jc w:val="both"/>
        <w:rPr>
          <w:rFonts w:ascii="Times New Roman" w:hAnsi="Times New Roman"/>
          <w:sz w:val="24"/>
          <w:szCs w:val="24"/>
        </w:rPr>
      </w:pPr>
      <w:r w:rsidRPr="00BB3C74">
        <w:rPr>
          <w:rFonts w:ascii="Times New Roman" w:hAnsi="Times New Roman"/>
          <w:b/>
          <w:sz w:val="24"/>
          <w:szCs w:val="24"/>
        </w:rPr>
        <w:t>Электронный адрес:</w:t>
      </w:r>
      <w:r w:rsidRPr="00CB67AF">
        <w:rPr>
          <w:rFonts w:ascii="Times New Roman" w:hAnsi="Times New Roman"/>
          <w:sz w:val="24"/>
          <w:szCs w:val="24"/>
        </w:rPr>
        <w:t xml:space="preserve"> </w:t>
      </w:r>
      <w:hyperlink r:id="rId10" w:history="1">
        <w:r w:rsidR="007E7471" w:rsidRPr="006B79C3">
          <w:rPr>
            <w:rStyle w:val="a3"/>
            <w:rFonts w:ascii="Times New Roman" w:hAnsi="Times New Roman"/>
            <w:sz w:val="24"/>
            <w:szCs w:val="24"/>
          </w:rPr>
          <w:t>ock@tularegion.ru</w:t>
        </w:r>
      </w:hyperlink>
      <w:r w:rsidRPr="00CB67AF">
        <w:rPr>
          <w:rFonts w:ascii="Times New Roman" w:hAnsi="Times New Roman"/>
          <w:sz w:val="24"/>
          <w:szCs w:val="24"/>
        </w:rPr>
        <w:t>;</w:t>
      </w:r>
      <w:r w:rsidR="007E7471">
        <w:rPr>
          <w:rFonts w:ascii="Times New Roman" w:hAnsi="Times New Roman"/>
          <w:sz w:val="24"/>
          <w:szCs w:val="24"/>
        </w:rPr>
        <w:t xml:space="preserve"> </w:t>
      </w:r>
      <w:r w:rsidRPr="00BB3C74">
        <w:rPr>
          <w:rFonts w:ascii="Times New Roman" w:hAnsi="Times New Roman"/>
          <w:b/>
          <w:sz w:val="24"/>
          <w:szCs w:val="24"/>
        </w:rPr>
        <w:t>Телефон:</w:t>
      </w:r>
      <w:r w:rsidRPr="00CB67AF">
        <w:rPr>
          <w:rFonts w:ascii="Times New Roman" w:hAnsi="Times New Roman"/>
          <w:sz w:val="24"/>
          <w:szCs w:val="24"/>
        </w:rPr>
        <w:t xml:space="preserve"> (4872) 70-43-5</w:t>
      </w:r>
      <w:r w:rsidR="007E7471">
        <w:rPr>
          <w:rFonts w:ascii="Times New Roman" w:hAnsi="Times New Roman"/>
          <w:sz w:val="24"/>
          <w:szCs w:val="24"/>
        </w:rPr>
        <w:t>5;</w:t>
      </w:r>
    </w:p>
    <w:p w14:paraId="2C72D8EC" w14:textId="77777777" w:rsidR="006B333A" w:rsidRPr="00CB67AF" w:rsidRDefault="006B333A" w:rsidP="006B333A">
      <w:pPr>
        <w:spacing w:after="0" w:line="240" w:lineRule="auto"/>
        <w:ind w:firstLine="709"/>
        <w:jc w:val="both"/>
        <w:rPr>
          <w:rFonts w:ascii="Times New Roman" w:hAnsi="Times New Roman"/>
          <w:sz w:val="24"/>
          <w:szCs w:val="24"/>
        </w:rPr>
      </w:pPr>
      <w:r w:rsidRPr="00CB67AF">
        <w:rPr>
          <w:rFonts w:ascii="Times New Roman" w:hAnsi="Times New Roman"/>
          <w:b/>
          <w:sz w:val="24"/>
          <w:szCs w:val="24"/>
        </w:rPr>
        <w:t xml:space="preserve">Интернет сайт: </w:t>
      </w:r>
      <w:r w:rsidRPr="00CB67AF">
        <w:rPr>
          <w:rFonts w:ascii="Times New Roman" w:hAnsi="Times New Roman"/>
          <w:sz w:val="24"/>
          <w:szCs w:val="24"/>
        </w:rPr>
        <w:t>ocktula.ru</w:t>
      </w:r>
    </w:p>
    <w:p w14:paraId="7AD09371" w14:textId="77777777" w:rsidR="006B333A" w:rsidRPr="00CB67AF" w:rsidRDefault="006B333A" w:rsidP="006B333A">
      <w:pPr>
        <w:pStyle w:val="2"/>
        <w:jc w:val="center"/>
        <w:rPr>
          <w:rFonts w:ascii="Times New Roman" w:hAnsi="Times New Roman"/>
          <w:b/>
          <w:color w:val="000000"/>
          <w:sz w:val="24"/>
          <w:szCs w:val="24"/>
        </w:rPr>
      </w:pPr>
      <w:bookmarkStart w:id="10" w:name="_Toc442805699"/>
      <w:bookmarkStart w:id="11" w:name="_Toc504658176"/>
      <w:r w:rsidRPr="00CB67AF">
        <w:rPr>
          <w:rFonts w:ascii="Times New Roman" w:hAnsi="Times New Roman"/>
          <w:b/>
          <w:color w:val="000000"/>
          <w:sz w:val="24"/>
          <w:szCs w:val="24"/>
        </w:rPr>
        <w:t>1.5. Информация об учредителе (тип/вид учреждения)</w:t>
      </w:r>
      <w:bookmarkEnd w:id="10"/>
      <w:bookmarkEnd w:id="11"/>
    </w:p>
    <w:p w14:paraId="2EB55A86" w14:textId="77777777" w:rsidR="006B333A" w:rsidRPr="00CB67AF" w:rsidRDefault="006B333A" w:rsidP="006B333A">
      <w:pPr>
        <w:spacing w:after="0" w:line="240" w:lineRule="auto"/>
        <w:ind w:firstLine="709"/>
        <w:jc w:val="both"/>
        <w:rPr>
          <w:rFonts w:ascii="Times New Roman" w:hAnsi="Times New Roman"/>
          <w:color w:val="000000"/>
          <w:sz w:val="24"/>
          <w:szCs w:val="24"/>
        </w:rPr>
      </w:pPr>
      <w:r w:rsidRPr="00CB67AF">
        <w:rPr>
          <w:rFonts w:ascii="Times New Roman" w:hAnsi="Times New Roman"/>
          <w:color w:val="000000"/>
          <w:sz w:val="24"/>
          <w:szCs w:val="24"/>
        </w:rPr>
        <w:t>Собственником имущества Учреждения является Тульская область. Функции и полномочия учредителя Учреждения от имени Тульской области осуществляет министерство культуры и туризма Тульской области. Функции и полномочия собственника имущества Учреждения в установленном порядке осуществляет министерство имущественных и земельных отношений Тульской области.</w:t>
      </w:r>
    </w:p>
    <w:p w14:paraId="7E5EA5E9" w14:textId="77777777" w:rsidR="006B333A" w:rsidRPr="00CB67AF" w:rsidRDefault="006B333A" w:rsidP="006B333A">
      <w:pPr>
        <w:pStyle w:val="2"/>
        <w:jc w:val="center"/>
        <w:rPr>
          <w:rFonts w:ascii="Times New Roman" w:hAnsi="Times New Roman"/>
          <w:b/>
          <w:color w:val="000000"/>
          <w:sz w:val="24"/>
          <w:szCs w:val="24"/>
        </w:rPr>
      </w:pPr>
      <w:bookmarkStart w:id="12" w:name="_Toc442805700"/>
      <w:bookmarkStart w:id="13" w:name="_Toc504658177"/>
      <w:r w:rsidRPr="00CB67AF">
        <w:rPr>
          <w:rFonts w:ascii="Times New Roman" w:hAnsi="Times New Roman"/>
          <w:b/>
          <w:color w:val="000000"/>
          <w:sz w:val="24"/>
          <w:szCs w:val="24"/>
        </w:rPr>
        <w:t>1.6. Реквизиты учреждения</w:t>
      </w:r>
      <w:bookmarkEnd w:id="12"/>
      <w:bookmarkEnd w:id="13"/>
    </w:p>
    <w:p w14:paraId="4FA09E9A" w14:textId="518E3871" w:rsidR="004357EF" w:rsidRPr="00CB67AF" w:rsidRDefault="004357EF" w:rsidP="004357EF">
      <w:pPr>
        <w:spacing w:after="0" w:line="240" w:lineRule="auto"/>
        <w:ind w:firstLine="709"/>
        <w:jc w:val="both"/>
        <w:rPr>
          <w:rFonts w:ascii="Times New Roman" w:eastAsia="Times New Roman" w:hAnsi="Times New Roman"/>
          <w:sz w:val="24"/>
          <w:szCs w:val="24"/>
          <w:lang w:eastAsia="ru-RU"/>
        </w:rPr>
      </w:pPr>
      <w:r w:rsidRPr="00BB3C74">
        <w:rPr>
          <w:rFonts w:ascii="Times New Roman" w:eastAsia="Times New Roman" w:hAnsi="Times New Roman"/>
          <w:b/>
          <w:sz w:val="24"/>
          <w:szCs w:val="24"/>
          <w:lang w:eastAsia="ru-RU"/>
        </w:rPr>
        <w:t>Полное наименование:</w:t>
      </w:r>
      <w:r w:rsidRPr="00CB67AF">
        <w:rPr>
          <w:rFonts w:ascii="Times New Roman" w:eastAsia="Times New Roman" w:hAnsi="Times New Roman"/>
          <w:sz w:val="24"/>
          <w:szCs w:val="24"/>
          <w:lang w:eastAsia="ru-RU"/>
        </w:rPr>
        <w:t xml:space="preserve"> государственное учреждение культуры Тульской области </w:t>
      </w:r>
      <w:r w:rsidR="00996C1B">
        <w:rPr>
          <w:rFonts w:ascii="Times New Roman" w:eastAsia="Times New Roman" w:hAnsi="Times New Roman"/>
          <w:sz w:val="24"/>
          <w:szCs w:val="24"/>
          <w:lang w:eastAsia="ru-RU"/>
        </w:rPr>
        <w:t>«</w:t>
      </w:r>
      <w:r w:rsidRPr="00CB67AF">
        <w:rPr>
          <w:rFonts w:ascii="Times New Roman" w:eastAsia="Times New Roman" w:hAnsi="Times New Roman"/>
          <w:sz w:val="24"/>
          <w:szCs w:val="24"/>
          <w:lang w:eastAsia="ru-RU"/>
        </w:rPr>
        <w:t>Объединение центров развития искусства, народной культуры и туризма</w:t>
      </w:r>
      <w:r w:rsidR="00996C1B">
        <w:rPr>
          <w:rFonts w:ascii="Times New Roman" w:eastAsia="Times New Roman" w:hAnsi="Times New Roman"/>
          <w:sz w:val="24"/>
          <w:szCs w:val="24"/>
          <w:lang w:eastAsia="ru-RU"/>
        </w:rPr>
        <w:t>»</w:t>
      </w:r>
      <w:r w:rsidRPr="00CB67AF">
        <w:rPr>
          <w:rFonts w:ascii="Times New Roman" w:eastAsia="Times New Roman" w:hAnsi="Times New Roman"/>
          <w:sz w:val="24"/>
          <w:szCs w:val="24"/>
          <w:lang w:eastAsia="ru-RU"/>
        </w:rPr>
        <w:t>;</w:t>
      </w:r>
    </w:p>
    <w:p w14:paraId="5FF16C0F" w14:textId="4B05492D" w:rsidR="004357EF" w:rsidRPr="00CB67AF" w:rsidRDefault="004357EF" w:rsidP="004357EF">
      <w:pPr>
        <w:spacing w:after="0" w:line="240" w:lineRule="auto"/>
        <w:ind w:firstLine="709"/>
        <w:jc w:val="both"/>
        <w:rPr>
          <w:rFonts w:ascii="Times New Roman" w:eastAsia="Times New Roman" w:hAnsi="Times New Roman"/>
          <w:sz w:val="24"/>
          <w:szCs w:val="24"/>
          <w:lang w:eastAsia="ru-RU"/>
        </w:rPr>
      </w:pPr>
      <w:r w:rsidRPr="00BB3C74">
        <w:rPr>
          <w:rFonts w:ascii="Times New Roman" w:eastAsia="Times New Roman" w:hAnsi="Times New Roman"/>
          <w:b/>
          <w:sz w:val="24"/>
          <w:szCs w:val="24"/>
          <w:lang w:eastAsia="ru-RU"/>
        </w:rPr>
        <w:t>Краткое наименование</w:t>
      </w:r>
      <w:r w:rsidR="00BB3C74" w:rsidRPr="00BB3C74">
        <w:rPr>
          <w:rFonts w:ascii="Times New Roman" w:eastAsia="Times New Roman" w:hAnsi="Times New Roman"/>
          <w:b/>
          <w:sz w:val="24"/>
          <w:szCs w:val="24"/>
          <w:lang w:eastAsia="ru-RU"/>
        </w:rPr>
        <w:t>:</w:t>
      </w:r>
      <w:r w:rsidRPr="00CB67AF">
        <w:rPr>
          <w:rFonts w:ascii="Times New Roman" w:eastAsia="Times New Roman" w:hAnsi="Times New Roman"/>
          <w:sz w:val="24"/>
          <w:szCs w:val="24"/>
          <w:lang w:eastAsia="ru-RU"/>
        </w:rPr>
        <w:t xml:space="preserve"> ГУК ТО </w:t>
      </w:r>
      <w:r w:rsidR="00996C1B">
        <w:rPr>
          <w:rFonts w:ascii="Times New Roman" w:eastAsia="Times New Roman" w:hAnsi="Times New Roman"/>
          <w:sz w:val="24"/>
          <w:szCs w:val="24"/>
          <w:lang w:eastAsia="ru-RU"/>
        </w:rPr>
        <w:t>«</w:t>
      </w:r>
      <w:r w:rsidRPr="00CB67AF">
        <w:rPr>
          <w:rFonts w:ascii="Times New Roman" w:eastAsia="Times New Roman" w:hAnsi="Times New Roman"/>
          <w:sz w:val="24"/>
          <w:szCs w:val="24"/>
          <w:lang w:eastAsia="ru-RU"/>
        </w:rPr>
        <w:t>ОЦРИНКиТ</w:t>
      </w:r>
      <w:r w:rsidR="00996C1B">
        <w:rPr>
          <w:rFonts w:ascii="Times New Roman" w:eastAsia="Times New Roman" w:hAnsi="Times New Roman"/>
          <w:sz w:val="24"/>
          <w:szCs w:val="24"/>
          <w:lang w:eastAsia="ru-RU"/>
        </w:rPr>
        <w:t>»</w:t>
      </w:r>
      <w:r w:rsidRPr="00CB67AF">
        <w:rPr>
          <w:rFonts w:ascii="Times New Roman" w:eastAsia="Times New Roman" w:hAnsi="Times New Roman"/>
          <w:sz w:val="24"/>
          <w:szCs w:val="24"/>
          <w:lang w:eastAsia="ru-RU"/>
        </w:rPr>
        <w:t>;</w:t>
      </w:r>
    </w:p>
    <w:p w14:paraId="66996838" w14:textId="6389CC5A" w:rsidR="004357EF" w:rsidRPr="00CB67AF" w:rsidRDefault="004357EF" w:rsidP="004357EF">
      <w:pPr>
        <w:spacing w:after="0" w:line="240" w:lineRule="auto"/>
        <w:ind w:firstLine="709"/>
        <w:jc w:val="both"/>
        <w:rPr>
          <w:rFonts w:ascii="Times New Roman" w:eastAsia="Times New Roman" w:hAnsi="Times New Roman"/>
          <w:sz w:val="24"/>
          <w:szCs w:val="24"/>
          <w:lang w:eastAsia="ru-RU"/>
        </w:rPr>
      </w:pPr>
      <w:r w:rsidRPr="00CB67AF">
        <w:rPr>
          <w:rFonts w:ascii="Times New Roman" w:eastAsia="Times New Roman" w:hAnsi="Times New Roman"/>
          <w:sz w:val="24"/>
          <w:szCs w:val="24"/>
          <w:lang w:eastAsia="ru-RU"/>
        </w:rPr>
        <w:t xml:space="preserve">ИНН: 7104523449;   </w:t>
      </w:r>
      <w:r w:rsidR="007E7471">
        <w:rPr>
          <w:rFonts w:ascii="Times New Roman" w:eastAsia="Times New Roman" w:hAnsi="Times New Roman"/>
          <w:sz w:val="24"/>
          <w:szCs w:val="24"/>
          <w:lang w:eastAsia="ru-RU"/>
        </w:rPr>
        <w:t>КП</w:t>
      </w:r>
      <w:r w:rsidRPr="00CB67AF">
        <w:rPr>
          <w:rFonts w:ascii="Times New Roman" w:eastAsia="Times New Roman" w:hAnsi="Times New Roman"/>
          <w:sz w:val="24"/>
          <w:szCs w:val="24"/>
          <w:lang w:eastAsia="ru-RU"/>
        </w:rPr>
        <w:t>П: 710401001;</w:t>
      </w:r>
      <w:r w:rsidR="007E7471">
        <w:rPr>
          <w:rFonts w:ascii="Times New Roman" w:eastAsia="Times New Roman" w:hAnsi="Times New Roman"/>
          <w:sz w:val="24"/>
          <w:szCs w:val="24"/>
          <w:lang w:eastAsia="ru-RU"/>
        </w:rPr>
        <w:t xml:space="preserve"> </w:t>
      </w:r>
      <w:r w:rsidRPr="00CB67AF">
        <w:rPr>
          <w:rFonts w:ascii="Times New Roman" w:eastAsia="Times New Roman" w:hAnsi="Times New Roman"/>
          <w:sz w:val="24"/>
          <w:szCs w:val="24"/>
          <w:lang w:eastAsia="ru-RU"/>
        </w:rPr>
        <w:t>ОГРН: 1137154041067;</w:t>
      </w:r>
    </w:p>
    <w:p w14:paraId="0658CFC7" w14:textId="731B8540" w:rsidR="004357EF" w:rsidRPr="00CB67AF" w:rsidRDefault="004357EF" w:rsidP="004357EF">
      <w:pPr>
        <w:spacing w:after="0" w:line="240" w:lineRule="auto"/>
        <w:ind w:firstLine="709"/>
        <w:jc w:val="both"/>
        <w:rPr>
          <w:rFonts w:ascii="Times New Roman" w:eastAsia="Times New Roman" w:hAnsi="Times New Roman"/>
          <w:sz w:val="24"/>
          <w:szCs w:val="24"/>
          <w:lang w:eastAsia="ru-RU"/>
        </w:rPr>
      </w:pPr>
      <w:r w:rsidRPr="00CB67AF">
        <w:rPr>
          <w:rFonts w:ascii="Times New Roman" w:eastAsia="Times New Roman" w:hAnsi="Times New Roman"/>
          <w:sz w:val="24"/>
          <w:szCs w:val="24"/>
          <w:lang w:eastAsia="ru-RU"/>
        </w:rPr>
        <w:t>ОКПО: 24661203;</w:t>
      </w:r>
      <w:r w:rsidR="007E7471">
        <w:rPr>
          <w:rFonts w:ascii="Times New Roman" w:eastAsia="Times New Roman" w:hAnsi="Times New Roman"/>
          <w:sz w:val="24"/>
          <w:szCs w:val="24"/>
          <w:lang w:eastAsia="ru-RU"/>
        </w:rPr>
        <w:t xml:space="preserve"> </w:t>
      </w:r>
      <w:r w:rsidRPr="00CB67AF">
        <w:rPr>
          <w:rFonts w:ascii="Times New Roman" w:eastAsia="Times New Roman" w:hAnsi="Times New Roman"/>
          <w:sz w:val="24"/>
          <w:szCs w:val="24"/>
          <w:lang w:eastAsia="ru-RU"/>
        </w:rPr>
        <w:t>ОКТМО: 70701000;</w:t>
      </w:r>
    </w:p>
    <w:p w14:paraId="1827B8EC" w14:textId="395CD73B" w:rsidR="004357EF" w:rsidRPr="00CB67AF" w:rsidRDefault="004357EF" w:rsidP="004357EF">
      <w:pPr>
        <w:spacing w:after="0" w:line="240" w:lineRule="auto"/>
        <w:ind w:firstLine="709"/>
        <w:jc w:val="both"/>
        <w:rPr>
          <w:rFonts w:ascii="Times New Roman" w:eastAsia="Times New Roman" w:hAnsi="Times New Roman"/>
          <w:sz w:val="24"/>
          <w:szCs w:val="24"/>
          <w:lang w:eastAsia="ru-RU"/>
        </w:rPr>
      </w:pPr>
      <w:r w:rsidRPr="00BB3C74">
        <w:rPr>
          <w:rFonts w:ascii="Times New Roman" w:eastAsia="Times New Roman" w:hAnsi="Times New Roman"/>
          <w:b/>
          <w:sz w:val="24"/>
          <w:szCs w:val="24"/>
          <w:lang w:eastAsia="ru-RU"/>
        </w:rPr>
        <w:t>Банковские реквизиты:</w:t>
      </w:r>
      <w:r w:rsidRPr="00CB67AF">
        <w:rPr>
          <w:rFonts w:ascii="Times New Roman" w:eastAsia="Times New Roman" w:hAnsi="Times New Roman"/>
          <w:sz w:val="24"/>
          <w:szCs w:val="24"/>
          <w:lang w:eastAsia="ru-RU"/>
        </w:rPr>
        <w:t xml:space="preserve"> министерство финансов Тульской области (ГУК ТО </w:t>
      </w:r>
      <w:r w:rsidR="00996C1B">
        <w:rPr>
          <w:rFonts w:ascii="Times New Roman" w:eastAsia="Times New Roman" w:hAnsi="Times New Roman"/>
          <w:sz w:val="24"/>
          <w:szCs w:val="24"/>
          <w:lang w:eastAsia="ru-RU"/>
        </w:rPr>
        <w:t>«</w:t>
      </w:r>
      <w:r w:rsidRPr="00CB67AF">
        <w:rPr>
          <w:rFonts w:ascii="Times New Roman" w:eastAsia="Times New Roman" w:hAnsi="Times New Roman"/>
          <w:sz w:val="24"/>
          <w:szCs w:val="24"/>
          <w:lang w:eastAsia="ru-RU"/>
        </w:rPr>
        <w:t>ОЦРИНКиТ</w:t>
      </w:r>
      <w:r w:rsidR="00996C1B">
        <w:rPr>
          <w:rFonts w:ascii="Times New Roman" w:eastAsia="Times New Roman" w:hAnsi="Times New Roman"/>
          <w:sz w:val="24"/>
          <w:szCs w:val="24"/>
          <w:lang w:eastAsia="ru-RU"/>
        </w:rPr>
        <w:t>»</w:t>
      </w:r>
      <w:r w:rsidRPr="00CB67AF">
        <w:rPr>
          <w:rFonts w:ascii="Times New Roman" w:eastAsia="Times New Roman" w:hAnsi="Times New Roman"/>
          <w:sz w:val="24"/>
          <w:szCs w:val="24"/>
          <w:lang w:eastAsia="ru-RU"/>
        </w:rPr>
        <w:t xml:space="preserve">); </w:t>
      </w:r>
    </w:p>
    <w:p w14:paraId="30F5E455" w14:textId="511637A1" w:rsidR="004357EF" w:rsidRPr="00CB67AF" w:rsidRDefault="004357EF" w:rsidP="004357EF">
      <w:pPr>
        <w:spacing w:after="0" w:line="240" w:lineRule="auto"/>
        <w:ind w:firstLine="709"/>
        <w:jc w:val="both"/>
        <w:rPr>
          <w:rFonts w:ascii="Times New Roman" w:eastAsia="Times New Roman" w:hAnsi="Times New Roman"/>
          <w:sz w:val="24"/>
          <w:szCs w:val="24"/>
          <w:lang w:eastAsia="ru-RU"/>
        </w:rPr>
      </w:pPr>
      <w:r w:rsidRPr="00CB67AF">
        <w:rPr>
          <w:rFonts w:ascii="Times New Roman" w:eastAsia="Times New Roman" w:hAnsi="Times New Roman"/>
          <w:sz w:val="24"/>
          <w:szCs w:val="24"/>
          <w:lang w:eastAsia="ru-RU"/>
        </w:rPr>
        <w:t xml:space="preserve">л/с 104.29.000.8; 104.29.000.9     р/с 40601810370033000001; </w:t>
      </w:r>
    </w:p>
    <w:p w14:paraId="547B1944" w14:textId="05C3FC2F" w:rsidR="004357EF" w:rsidRPr="00CB67AF" w:rsidRDefault="004357EF" w:rsidP="004357EF">
      <w:pPr>
        <w:spacing w:after="0" w:line="240" w:lineRule="auto"/>
        <w:ind w:firstLine="709"/>
        <w:jc w:val="both"/>
        <w:rPr>
          <w:rFonts w:ascii="Times New Roman" w:eastAsia="Times New Roman" w:hAnsi="Times New Roman"/>
          <w:sz w:val="24"/>
          <w:szCs w:val="24"/>
          <w:lang w:eastAsia="ru-RU"/>
        </w:rPr>
      </w:pPr>
      <w:r w:rsidRPr="00CB67AF">
        <w:rPr>
          <w:rFonts w:ascii="Times New Roman" w:eastAsia="Times New Roman" w:hAnsi="Times New Roman"/>
          <w:sz w:val="24"/>
          <w:szCs w:val="24"/>
          <w:lang w:eastAsia="ru-RU"/>
        </w:rPr>
        <w:t>Отделение Тула г. Тула;</w:t>
      </w:r>
      <w:r w:rsidR="007E7471">
        <w:rPr>
          <w:rFonts w:ascii="Times New Roman" w:eastAsia="Times New Roman" w:hAnsi="Times New Roman"/>
          <w:sz w:val="24"/>
          <w:szCs w:val="24"/>
          <w:lang w:eastAsia="ru-RU"/>
        </w:rPr>
        <w:t xml:space="preserve"> </w:t>
      </w:r>
      <w:r w:rsidRPr="00CB67AF">
        <w:rPr>
          <w:rFonts w:ascii="Times New Roman" w:eastAsia="Times New Roman" w:hAnsi="Times New Roman"/>
          <w:sz w:val="24"/>
          <w:szCs w:val="24"/>
          <w:lang w:eastAsia="ru-RU"/>
        </w:rPr>
        <w:t>БИК: 047003001;</w:t>
      </w:r>
    </w:p>
    <w:p w14:paraId="4AAE5C28" w14:textId="77777777" w:rsidR="007E7471" w:rsidRDefault="004357EF" w:rsidP="004357EF">
      <w:pPr>
        <w:spacing w:after="0" w:line="240" w:lineRule="auto"/>
        <w:ind w:firstLine="709"/>
        <w:jc w:val="both"/>
        <w:rPr>
          <w:rFonts w:ascii="Times New Roman" w:eastAsia="Times New Roman" w:hAnsi="Times New Roman"/>
          <w:sz w:val="24"/>
          <w:szCs w:val="24"/>
          <w:lang w:eastAsia="ru-RU"/>
        </w:rPr>
      </w:pPr>
      <w:r w:rsidRPr="00CB67AF">
        <w:rPr>
          <w:rFonts w:ascii="Times New Roman" w:eastAsia="Times New Roman" w:hAnsi="Times New Roman"/>
          <w:sz w:val="24"/>
          <w:szCs w:val="24"/>
          <w:lang w:eastAsia="ru-RU"/>
        </w:rPr>
        <w:t>Адрес юридический/почтовый: 300028, г. Тула ул. 9 мая, д.1 а, б;</w:t>
      </w:r>
      <w:r w:rsidR="007E7471">
        <w:rPr>
          <w:rFonts w:ascii="Times New Roman" w:eastAsia="Times New Roman" w:hAnsi="Times New Roman"/>
          <w:sz w:val="24"/>
          <w:szCs w:val="24"/>
          <w:lang w:eastAsia="ru-RU"/>
        </w:rPr>
        <w:t xml:space="preserve"> </w:t>
      </w:r>
    </w:p>
    <w:p w14:paraId="3E56A3CB" w14:textId="1E125681" w:rsidR="004357EF" w:rsidRPr="00CB67AF" w:rsidRDefault="004357EF" w:rsidP="004357EF">
      <w:pPr>
        <w:spacing w:after="0" w:line="240" w:lineRule="auto"/>
        <w:ind w:firstLine="709"/>
        <w:jc w:val="both"/>
        <w:rPr>
          <w:rFonts w:ascii="Times New Roman" w:eastAsia="Times New Roman" w:hAnsi="Times New Roman"/>
          <w:sz w:val="24"/>
          <w:szCs w:val="24"/>
          <w:lang w:eastAsia="ru-RU"/>
        </w:rPr>
      </w:pPr>
      <w:r w:rsidRPr="00CB67AF">
        <w:rPr>
          <w:rFonts w:ascii="Times New Roman" w:eastAsia="Times New Roman" w:hAnsi="Times New Roman"/>
          <w:sz w:val="24"/>
          <w:szCs w:val="24"/>
          <w:lang w:eastAsia="ru-RU"/>
        </w:rPr>
        <w:t>Тел.: 8 (4872) 704-355;</w:t>
      </w:r>
    </w:p>
    <w:p w14:paraId="223A02EA" w14:textId="408D62E3" w:rsidR="006B333A" w:rsidRPr="00CB67AF" w:rsidRDefault="004357EF" w:rsidP="007E7471">
      <w:pPr>
        <w:spacing w:after="0" w:line="240" w:lineRule="auto"/>
        <w:ind w:firstLine="709"/>
        <w:jc w:val="both"/>
        <w:rPr>
          <w:rFonts w:ascii="Times New Roman" w:hAnsi="Times New Roman"/>
          <w:sz w:val="24"/>
          <w:szCs w:val="24"/>
        </w:rPr>
      </w:pPr>
      <w:r w:rsidRPr="00CB67AF">
        <w:rPr>
          <w:rFonts w:ascii="Times New Roman" w:eastAsia="Times New Roman" w:hAnsi="Times New Roman"/>
          <w:sz w:val="24"/>
          <w:szCs w:val="24"/>
          <w:lang w:eastAsia="ru-RU"/>
        </w:rPr>
        <w:t>Директор: Арбекова Елена Владимировна, действует на основании Устава.</w:t>
      </w:r>
      <w:r w:rsidR="006B333A" w:rsidRPr="00CB67AF">
        <w:rPr>
          <w:rFonts w:ascii="Times New Roman" w:hAnsi="Times New Roman"/>
          <w:sz w:val="24"/>
          <w:szCs w:val="24"/>
        </w:rPr>
        <w:br w:type="page"/>
      </w:r>
    </w:p>
    <w:p w14:paraId="268E9A49" w14:textId="5D9B1199" w:rsidR="006B333A" w:rsidRPr="00CB67AF" w:rsidRDefault="006B333A" w:rsidP="006B333A">
      <w:pPr>
        <w:pStyle w:val="2"/>
        <w:jc w:val="center"/>
        <w:rPr>
          <w:rFonts w:ascii="Times New Roman" w:hAnsi="Times New Roman"/>
          <w:b/>
          <w:color w:val="000000"/>
          <w:sz w:val="24"/>
          <w:szCs w:val="24"/>
        </w:rPr>
      </w:pPr>
      <w:bookmarkStart w:id="14" w:name="_Toc442805701"/>
      <w:bookmarkStart w:id="15" w:name="_Toc504658178"/>
      <w:r w:rsidRPr="00CB67AF">
        <w:rPr>
          <w:rFonts w:ascii="Times New Roman" w:hAnsi="Times New Roman"/>
          <w:b/>
          <w:color w:val="000000"/>
          <w:sz w:val="24"/>
          <w:szCs w:val="24"/>
        </w:rPr>
        <w:t xml:space="preserve">2. </w:t>
      </w:r>
      <w:r w:rsidR="00E272E2">
        <w:rPr>
          <w:rFonts w:ascii="Times New Roman" w:hAnsi="Times New Roman"/>
          <w:b/>
          <w:color w:val="000000"/>
          <w:sz w:val="24"/>
          <w:szCs w:val="24"/>
        </w:rPr>
        <w:t>Основная деятельность, ц</w:t>
      </w:r>
      <w:r w:rsidRPr="00CB67AF">
        <w:rPr>
          <w:rFonts w:ascii="Times New Roman" w:hAnsi="Times New Roman"/>
          <w:b/>
          <w:color w:val="000000"/>
          <w:sz w:val="24"/>
          <w:szCs w:val="24"/>
        </w:rPr>
        <w:t>ели и задачи учреждения</w:t>
      </w:r>
      <w:bookmarkEnd w:id="14"/>
      <w:bookmarkEnd w:id="15"/>
    </w:p>
    <w:p w14:paraId="40F331E8" w14:textId="77777777" w:rsidR="00B302F0" w:rsidRDefault="00B302F0" w:rsidP="00B302F0">
      <w:pPr>
        <w:spacing w:after="0" w:line="240" w:lineRule="auto"/>
        <w:ind w:firstLine="709"/>
        <w:jc w:val="both"/>
        <w:rPr>
          <w:rFonts w:ascii="Times New Roman" w:hAnsi="Times New Roman"/>
          <w:bCs/>
          <w:sz w:val="24"/>
          <w:szCs w:val="24"/>
        </w:rPr>
      </w:pPr>
      <w:r w:rsidRPr="007D4DB3">
        <w:rPr>
          <w:rFonts w:ascii="Times New Roman" w:hAnsi="Times New Roman"/>
          <w:bCs/>
          <w:sz w:val="24"/>
          <w:szCs w:val="24"/>
        </w:rPr>
        <w:t xml:space="preserve">Основной деятельностью государственного учреждения культуры Тульской области </w:t>
      </w:r>
      <w:r w:rsidRPr="007D4DB3">
        <w:rPr>
          <w:rFonts w:ascii="Times New Roman" w:hAnsi="Times New Roman"/>
          <w:sz w:val="24"/>
          <w:szCs w:val="24"/>
        </w:rPr>
        <w:t xml:space="preserve">«Объединение центров развития искусства, народной культуры и туризма» </w:t>
      </w:r>
      <w:r w:rsidRPr="007D4DB3">
        <w:rPr>
          <w:rFonts w:ascii="Times New Roman" w:hAnsi="Times New Roman"/>
          <w:bCs/>
          <w:sz w:val="24"/>
          <w:szCs w:val="24"/>
        </w:rPr>
        <w:t>является деятельность, направленная на сохранение, создание, распространение и освоение культурных ценностей, предоставление культурных благ гражданам (культурная деятельность) в различных формах и видах.</w:t>
      </w:r>
    </w:p>
    <w:p w14:paraId="70F29BEA" w14:textId="77777777" w:rsidR="00E272E2" w:rsidRPr="00CB67AF" w:rsidRDefault="00E272E2" w:rsidP="00E272E2">
      <w:pPr>
        <w:spacing w:after="0" w:line="240" w:lineRule="auto"/>
        <w:ind w:firstLine="709"/>
        <w:jc w:val="both"/>
        <w:rPr>
          <w:rFonts w:ascii="Times New Roman" w:hAnsi="Times New Roman"/>
          <w:sz w:val="27"/>
          <w:szCs w:val="27"/>
        </w:rPr>
      </w:pPr>
      <w:r w:rsidRPr="00CB67AF">
        <w:rPr>
          <w:rFonts w:ascii="Times New Roman" w:hAnsi="Times New Roman"/>
          <w:sz w:val="24"/>
          <w:szCs w:val="24"/>
        </w:rPr>
        <w:t xml:space="preserve">Целью деятельности, для которой создано Учреждение, является создание условий для реализации гражданами, проживающими на территории Тульской области гарантированного государством права на участие в культурной жизни и равный доступ к культурным ценностям. </w:t>
      </w:r>
    </w:p>
    <w:p w14:paraId="4CCE58B0" w14:textId="77777777" w:rsidR="00B302F0" w:rsidRPr="007D4DB3" w:rsidRDefault="00B302F0" w:rsidP="00B302F0">
      <w:pPr>
        <w:spacing w:after="0" w:line="240" w:lineRule="auto"/>
        <w:ind w:firstLine="709"/>
        <w:jc w:val="both"/>
        <w:rPr>
          <w:rStyle w:val="FontStyle21"/>
          <w:bCs/>
        </w:rPr>
      </w:pPr>
      <w:r w:rsidRPr="007D4DB3">
        <w:rPr>
          <w:rFonts w:ascii="Times New Roman" w:hAnsi="Times New Roman"/>
          <w:bCs/>
          <w:sz w:val="24"/>
          <w:szCs w:val="24"/>
        </w:rPr>
        <w:t xml:space="preserve">Основная деятельность Учреждения носит просветительский, культурно-досуговый, учебный, методический и информационный характер и направлена на </w:t>
      </w:r>
      <w:r w:rsidRPr="007D4DB3">
        <w:rPr>
          <w:rStyle w:val="FontStyle21"/>
        </w:rPr>
        <w:t>выявление и освоение культурно-творческого потенциала Тульской области, сохранение и развитие традиционной народной культуры, поддержку и развитие клубных формирований и любительских объединений, киновидеообслуживание населения, культурно-познавательное туристическое обслуживание населения, продвижение культурно-познавательного туристского потенциала Тульской области, повышение квалификации работников учреждений культуры и искусства Тульской области, приобщение к культурной жизни максимально возможного числа жителей Тульской области.</w:t>
      </w:r>
    </w:p>
    <w:p w14:paraId="232D35C0" w14:textId="77777777" w:rsidR="00B302F0" w:rsidRPr="007D4DB3" w:rsidRDefault="00B302F0" w:rsidP="00B302F0">
      <w:pPr>
        <w:spacing w:after="0" w:line="240" w:lineRule="auto"/>
        <w:ind w:firstLine="709"/>
        <w:jc w:val="both"/>
        <w:rPr>
          <w:rFonts w:ascii="Times New Roman" w:hAnsi="Times New Roman"/>
          <w:bCs/>
          <w:sz w:val="24"/>
          <w:szCs w:val="24"/>
        </w:rPr>
      </w:pPr>
      <w:r w:rsidRPr="007D4DB3">
        <w:rPr>
          <w:rFonts w:ascii="Times New Roman" w:hAnsi="Times New Roman"/>
          <w:bCs/>
          <w:sz w:val="24"/>
          <w:szCs w:val="24"/>
        </w:rPr>
        <w:t>Данная деятельность реализуется через структуру Учреждения, предусматривающую работу по следующим главным направлениям:</w:t>
      </w:r>
    </w:p>
    <w:p w14:paraId="1873CA1D" w14:textId="77777777" w:rsidR="00B302F0" w:rsidRPr="007D4DB3" w:rsidRDefault="00B302F0" w:rsidP="00D119EA">
      <w:pPr>
        <w:pStyle w:val="Style9"/>
        <w:widowControl/>
        <w:numPr>
          <w:ilvl w:val="0"/>
          <w:numId w:val="56"/>
        </w:numPr>
        <w:tabs>
          <w:tab w:val="left" w:pos="709"/>
        </w:tabs>
        <w:spacing w:line="240" w:lineRule="auto"/>
        <w:ind w:left="709"/>
        <w:rPr>
          <w:rStyle w:val="FontStyle21"/>
        </w:rPr>
      </w:pPr>
      <w:r w:rsidRPr="007D4DB3">
        <w:rPr>
          <w:rStyle w:val="FontStyle21"/>
        </w:rPr>
        <w:t>создание и поддержка клубных формирований и любительских объединений Тульской области, развитие базовых творческих коллективов, любительских и досуговых объединений;</w:t>
      </w:r>
    </w:p>
    <w:p w14:paraId="2D1D7954" w14:textId="77777777" w:rsidR="00B302F0" w:rsidRPr="007D4DB3" w:rsidRDefault="00B302F0" w:rsidP="00D119EA">
      <w:pPr>
        <w:pStyle w:val="Style8"/>
        <w:widowControl/>
        <w:numPr>
          <w:ilvl w:val="0"/>
          <w:numId w:val="56"/>
        </w:numPr>
        <w:tabs>
          <w:tab w:val="left" w:pos="709"/>
        </w:tabs>
        <w:spacing w:line="240" w:lineRule="auto"/>
        <w:ind w:left="709"/>
        <w:rPr>
          <w:rStyle w:val="FontStyle21"/>
        </w:rPr>
      </w:pPr>
      <w:r w:rsidRPr="007D4DB3">
        <w:rPr>
          <w:rStyle w:val="FontStyle21"/>
        </w:rPr>
        <w:t>предоставление культурных благ гражданам в различных формах и видах, в том числе организация и проведение областных, региональных, республиканских и в установленном порядке международных мероприятий, таких как фестивали, смотры, конкурсы, выставки и др.;</w:t>
      </w:r>
    </w:p>
    <w:p w14:paraId="5EC4473B" w14:textId="77777777" w:rsidR="00B302F0" w:rsidRPr="007D4DB3" w:rsidRDefault="00B302F0" w:rsidP="00D119EA">
      <w:pPr>
        <w:pStyle w:val="Style8"/>
        <w:widowControl/>
        <w:numPr>
          <w:ilvl w:val="0"/>
          <w:numId w:val="56"/>
        </w:numPr>
        <w:tabs>
          <w:tab w:val="left" w:pos="709"/>
        </w:tabs>
        <w:spacing w:line="240" w:lineRule="auto"/>
        <w:ind w:left="709"/>
        <w:rPr>
          <w:rStyle w:val="FontStyle21"/>
        </w:rPr>
      </w:pPr>
      <w:r w:rsidRPr="007D4DB3">
        <w:rPr>
          <w:rStyle w:val="FontStyle21"/>
        </w:rPr>
        <w:t>содействие возрождению, сохранению и развитию традиционной культуры Тульской области, самодеятельного художественного творчества, любительского движения и иных форм культурно-досуговой деятельности;</w:t>
      </w:r>
    </w:p>
    <w:p w14:paraId="2AED99B9" w14:textId="77777777" w:rsidR="00B302F0" w:rsidRPr="007D4DB3" w:rsidRDefault="00B302F0" w:rsidP="00D119EA">
      <w:pPr>
        <w:pStyle w:val="Style8"/>
        <w:widowControl/>
        <w:numPr>
          <w:ilvl w:val="0"/>
          <w:numId w:val="56"/>
        </w:numPr>
        <w:tabs>
          <w:tab w:val="left" w:pos="709"/>
        </w:tabs>
        <w:spacing w:line="240" w:lineRule="auto"/>
        <w:ind w:left="709"/>
        <w:rPr>
          <w:rStyle w:val="FontStyle21"/>
        </w:rPr>
      </w:pPr>
      <w:r w:rsidRPr="007D4DB3">
        <w:rPr>
          <w:rStyle w:val="FontStyle21"/>
        </w:rPr>
        <w:t xml:space="preserve">организация работы по поиску, сбору, изучению, систематизации и развитию традиционной народной и ремесленной культуры на основе создания экспозиционного фонда народного искусства и ремесел, а также научно-исследовательской работы с научными и другими учреждениями, отдельными специалистами и творческими группами; </w:t>
      </w:r>
    </w:p>
    <w:p w14:paraId="782F0846" w14:textId="77777777" w:rsidR="00B302F0" w:rsidRPr="007D4DB3" w:rsidRDefault="00B302F0" w:rsidP="00D119EA">
      <w:pPr>
        <w:pStyle w:val="Style8"/>
        <w:widowControl/>
        <w:numPr>
          <w:ilvl w:val="0"/>
          <w:numId w:val="56"/>
        </w:numPr>
        <w:tabs>
          <w:tab w:val="left" w:pos="709"/>
        </w:tabs>
        <w:spacing w:line="240" w:lineRule="auto"/>
        <w:ind w:left="709"/>
        <w:rPr>
          <w:rStyle w:val="FontStyle21"/>
        </w:rPr>
      </w:pPr>
      <w:r w:rsidRPr="007D4DB3">
        <w:rPr>
          <w:rStyle w:val="FontStyle21"/>
        </w:rPr>
        <w:t>проведение и оказание методической помощи в организации на территории муниципальных образований Тульской области: зональных, областных, всероссийских, международных фестивалей, смотров, конкурсов самодеятельного народного творчества, традиционной народной и ремесленной культуры, концертов творческих коллективов, конференций, семинаров, творческих лабораторий;</w:t>
      </w:r>
    </w:p>
    <w:p w14:paraId="3F5D5CDE" w14:textId="77777777" w:rsidR="00B302F0" w:rsidRPr="007D4DB3" w:rsidRDefault="00B302F0" w:rsidP="00D119EA">
      <w:pPr>
        <w:pStyle w:val="Style9"/>
        <w:widowControl/>
        <w:numPr>
          <w:ilvl w:val="0"/>
          <w:numId w:val="56"/>
        </w:numPr>
        <w:tabs>
          <w:tab w:val="left" w:pos="346"/>
          <w:tab w:val="left" w:pos="709"/>
        </w:tabs>
        <w:spacing w:line="240" w:lineRule="auto"/>
        <w:ind w:left="709"/>
        <w:rPr>
          <w:rStyle w:val="FontStyle21"/>
        </w:rPr>
      </w:pPr>
      <w:r w:rsidRPr="007D4DB3">
        <w:rPr>
          <w:rStyle w:val="FontStyle21"/>
        </w:rPr>
        <w:t>осуществление методического и информационного обеспечения учреждений культуры, искусства и культурно-познавательного туризма Тульской области;</w:t>
      </w:r>
    </w:p>
    <w:p w14:paraId="7BC078A7" w14:textId="77777777" w:rsidR="00B302F0" w:rsidRPr="007D4DB3" w:rsidRDefault="00B302F0" w:rsidP="00D119EA">
      <w:pPr>
        <w:pStyle w:val="Style9"/>
        <w:widowControl/>
        <w:numPr>
          <w:ilvl w:val="0"/>
          <w:numId w:val="56"/>
        </w:numPr>
        <w:tabs>
          <w:tab w:val="left" w:pos="346"/>
          <w:tab w:val="left" w:pos="709"/>
        </w:tabs>
        <w:spacing w:line="240" w:lineRule="auto"/>
        <w:ind w:left="709"/>
        <w:rPr>
          <w:rStyle w:val="FontStyle21"/>
        </w:rPr>
      </w:pPr>
      <w:r w:rsidRPr="007D4DB3">
        <w:rPr>
          <w:rStyle w:val="FontStyle21"/>
        </w:rPr>
        <w:t>формирование банка данных развития традиционной народной культуры, самодеятельного творчества и любительского движения области;</w:t>
      </w:r>
    </w:p>
    <w:p w14:paraId="21E18DDD" w14:textId="77777777" w:rsidR="00B302F0" w:rsidRPr="007D4DB3" w:rsidRDefault="00B302F0" w:rsidP="00D119EA">
      <w:pPr>
        <w:pStyle w:val="Style9"/>
        <w:widowControl/>
        <w:numPr>
          <w:ilvl w:val="0"/>
          <w:numId w:val="56"/>
        </w:numPr>
        <w:tabs>
          <w:tab w:val="left" w:pos="346"/>
          <w:tab w:val="left" w:pos="709"/>
        </w:tabs>
        <w:spacing w:line="240" w:lineRule="auto"/>
        <w:ind w:left="709"/>
        <w:rPr>
          <w:rStyle w:val="FontStyle21"/>
        </w:rPr>
      </w:pPr>
      <w:r w:rsidRPr="007D4DB3">
        <w:rPr>
          <w:rStyle w:val="FontStyle21"/>
        </w:rPr>
        <w:t>производство и тиражирование видео- и фотопродукции, освещающей проблемы возрождения традиционной культуры Тульского края, достижения в самодеятельном художественном творчестве, любительском движении, экскурсионных маршрутов и культурно-познавательного туристического потенциала Тульской области, издательская деятельность, самостоятельно или во взаимодействии с заинтересованными учреждениями (организациями) выпуск буклетов, репертуарных сборников (каталогов), информационных бюллетеней, материалов по обмену опытом;</w:t>
      </w:r>
    </w:p>
    <w:p w14:paraId="650C200A" w14:textId="77777777" w:rsidR="00B302F0" w:rsidRPr="007D4DB3" w:rsidRDefault="00B302F0" w:rsidP="00D119EA">
      <w:pPr>
        <w:pStyle w:val="Style9"/>
        <w:widowControl/>
        <w:numPr>
          <w:ilvl w:val="0"/>
          <w:numId w:val="56"/>
        </w:numPr>
        <w:tabs>
          <w:tab w:val="left" w:pos="346"/>
          <w:tab w:val="left" w:pos="709"/>
        </w:tabs>
        <w:spacing w:line="240" w:lineRule="auto"/>
        <w:ind w:left="709"/>
        <w:rPr>
          <w:rStyle w:val="FontStyle21"/>
        </w:rPr>
      </w:pPr>
      <w:r w:rsidRPr="007D4DB3">
        <w:rPr>
          <w:rStyle w:val="FontStyle21"/>
        </w:rPr>
        <w:t>проведение работы по выявлению и поддержке наиболее одарённых граждан, содействие доступными средствами развитию их таланта;</w:t>
      </w:r>
    </w:p>
    <w:p w14:paraId="1D3607C9" w14:textId="77777777" w:rsidR="00B302F0" w:rsidRPr="007D4DB3" w:rsidRDefault="00B302F0" w:rsidP="00D119EA">
      <w:pPr>
        <w:pStyle w:val="Style9"/>
        <w:widowControl/>
        <w:numPr>
          <w:ilvl w:val="0"/>
          <w:numId w:val="56"/>
        </w:numPr>
        <w:tabs>
          <w:tab w:val="left" w:pos="346"/>
          <w:tab w:val="left" w:pos="709"/>
        </w:tabs>
        <w:spacing w:line="240" w:lineRule="auto"/>
        <w:ind w:left="709"/>
        <w:rPr>
          <w:rStyle w:val="FontStyle21"/>
        </w:rPr>
      </w:pPr>
      <w:r w:rsidRPr="007D4DB3">
        <w:rPr>
          <w:rStyle w:val="FontStyle21"/>
        </w:rPr>
        <w:t>поддержка социально неблагополучных групп населения и граждан с ограниченными возможностями, прежде всего детей и подростков, путем приобщения их к занятиям самодеятельным художественным творчеством и любительством;</w:t>
      </w:r>
    </w:p>
    <w:p w14:paraId="3CD56FEE" w14:textId="77777777" w:rsidR="00B302F0" w:rsidRPr="007D4DB3" w:rsidRDefault="00B302F0" w:rsidP="00D119EA">
      <w:pPr>
        <w:pStyle w:val="Style9"/>
        <w:widowControl/>
        <w:numPr>
          <w:ilvl w:val="0"/>
          <w:numId w:val="56"/>
        </w:numPr>
        <w:tabs>
          <w:tab w:val="left" w:pos="346"/>
          <w:tab w:val="left" w:pos="709"/>
        </w:tabs>
        <w:spacing w:line="240" w:lineRule="auto"/>
        <w:ind w:left="709"/>
        <w:rPr>
          <w:rStyle w:val="FontStyle21"/>
        </w:rPr>
      </w:pPr>
      <w:r w:rsidRPr="007D4DB3">
        <w:rPr>
          <w:rStyle w:val="FontStyle21"/>
        </w:rPr>
        <w:t>продвижение культурно-познавательного туристского потенциала Тульской области на внутреннем и международном туристских рынках;</w:t>
      </w:r>
    </w:p>
    <w:p w14:paraId="6333C2FE" w14:textId="77777777" w:rsidR="00B302F0" w:rsidRPr="007D4DB3" w:rsidRDefault="00B302F0" w:rsidP="00D119EA">
      <w:pPr>
        <w:pStyle w:val="Style9"/>
        <w:widowControl/>
        <w:numPr>
          <w:ilvl w:val="0"/>
          <w:numId w:val="56"/>
        </w:numPr>
        <w:tabs>
          <w:tab w:val="left" w:pos="346"/>
          <w:tab w:val="left" w:pos="709"/>
        </w:tabs>
        <w:spacing w:line="240" w:lineRule="auto"/>
        <w:ind w:left="709"/>
        <w:rPr>
          <w:rStyle w:val="FontStyle21"/>
        </w:rPr>
      </w:pPr>
      <w:r w:rsidRPr="007D4DB3">
        <w:rPr>
          <w:rStyle w:val="FontStyle21"/>
        </w:rPr>
        <w:t>содействие формированию в регионе единого информационного культурно-познавательного туристского пространства и его интеграция в общероссийское и международное информационное туристское пространство;</w:t>
      </w:r>
    </w:p>
    <w:p w14:paraId="53CC79B1" w14:textId="77777777" w:rsidR="00B302F0" w:rsidRPr="007D4DB3" w:rsidRDefault="00B302F0" w:rsidP="00D119EA">
      <w:pPr>
        <w:pStyle w:val="Style9"/>
        <w:widowControl/>
        <w:numPr>
          <w:ilvl w:val="0"/>
          <w:numId w:val="56"/>
        </w:numPr>
        <w:tabs>
          <w:tab w:val="left" w:pos="350"/>
          <w:tab w:val="left" w:pos="709"/>
        </w:tabs>
        <w:spacing w:line="240" w:lineRule="auto"/>
        <w:ind w:left="709"/>
        <w:rPr>
          <w:rStyle w:val="FontStyle21"/>
        </w:rPr>
      </w:pPr>
      <w:r w:rsidRPr="007D4DB3">
        <w:rPr>
          <w:rStyle w:val="FontStyle21"/>
        </w:rPr>
        <w:t>содействие деятельности по прокату, показу, сохранению и реставрации фильмов на территории Тульской области;</w:t>
      </w:r>
    </w:p>
    <w:p w14:paraId="666558F6" w14:textId="77777777" w:rsidR="00B302F0" w:rsidRPr="007D4DB3" w:rsidRDefault="00B302F0" w:rsidP="00D119EA">
      <w:pPr>
        <w:pStyle w:val="Style9"/>
        <w:widowControl/>
        <w:numPr>
          <w:ilvl w:val="0"/>
          <w:numId w:val="56"/>
        </w:numPr>
        <w:tabs>
          <w:tab w:val="left" w:pos="350"/>
          <w:tab w:val="left" w:pos="709"/>
        </w:tabs>
        <w:spacing w:line="240" w:lineRule="auto"/>
        <w:ind w:left="709"/>
        <w:rPr>
          <w:rStyle w:val="FontStyle21"/>
        </w:rPr>
      </w:pPr>
      <w:r w:rsidRPr="007D4DB3">
        <w:rPr>
          <w:rStyle w:val="FontStyle21"/>
        </w:rPr>
        <w:t>содействие обеспечению организаций кинематографии Тульской области фильмами на различных носителях;</w:t>
      </w:r>
    </w:p>
    <w:p w14:paraId="5912B127" w14:textId="77777777" w:rsidR="00B302F0" w:rsidRPr="007D4DB3" w:rsidRDefault="00B302F0" w:rsidP="00D119EA">
      <w:pPr>
        <w:pStyle w:val="Style9"/>
        <w:widowControl/>
        <w:numPr>
          <w:ilvl w:val="0"/>
          <w:numId w:val="56"/>
        </w:numPr>
        <w:tabs>
          <w:tab w:val="left" w:pos="350"/>
          <w:tab w:val="left" w:pos="709"/>
        </w:tabs>
        <w:spacing w:line="240" w:lineRule="auto"/>
        <w:ind w:left="709"/>
        <w:rPr>
          <w:rStyle w:val="FontStyle21"/>
        </w:rPr>
      </w:pPr>
      <w:r w:rsidRPr="007D4DB3">
        <w:rPr>
          <w:rStyle w:val="FontStyle21"/>
        </w:rPr>
        <w:t>учебно-методическая, информационная поддержка государственным и муниципальным образовательным организациям культуры и искусства Тульской области в осуществлении государственной политики в области художественного образования;</w:t>
      </w:r>
    </w:p>
    <w:p w14:paraId="3D231290" w14:textId="77777777" w:rsidR="00B302F0" w:rsidRPr="007D4DB3" w:rsidRDefault="00B302F0" w:rsidP="00D119EA">
      <w:pPr>
        <w:pStyle w:val="Style9"/>
        <w:widowControl/>
        <w:numPr>
          <w:ilvl w:val="0"/>
          <w:numId w:val="56"/>
        </w:numPr>
        <w:tabs>
          <w:tab w:val="left" w:pos="350"/>
          <w:tab w:val="left" w:pos="709"/>
        </w:tabs>
        <w:spacing w:line="240" w:lineRule="auto"/>
        <w:ind w:left="709"/>
        <w:rPr>
          <w:rStyle w:val="FontStyle21"/>
        </w:rPr>
      </w:pPr>
      <w:r w:rsidRPr="007D4DB3">
        <w:rPr>
          <w:rStyle w:val="FontStyle21"/>
        </w:rPr>
        <w:t>дополнительное профессиональное образование (повышение квалификации) работников сферы культуры, искусства и туризма.</w:t>
      </w:r>
    </w:p>
    <w:p w14:paraId="4192CF40" w14:textId="77777777" w:rsidR="006B333A" w:rsidRPr="00CB67AF" w:rsidRDefault="006B333A" w:rsidP="006B333A">
      <w:pPr>
        <w:spacing w:after="0" w:line="240" w:lineRule="auto"/>
        <w:ind w:firstLine="709"/>
        <w:jc w:val="both"/>
        <w:rPr>
          <w:rFonts w:ascii="Times New Roman" w:hAnsi="Times New Roman"/>
          <w:sz w:val="24"/>
          <w:szCs w:val="24"/>
        </w:rPr>
      </w:pPr>
    </w:p>
    <w:p w14:paraId="382593D5" w14:textId="77777777" w:rsidR="006B333A" w:rsidRPr="00CB67AF" w:rsidRDefault="006B333A" w:rsidP="006B333A">
      <w:pPr>
        <w:spacing w:after="0" w:line="240" w:lineRule="auto"/>
        <w:ind w:firstLine="709"/>
        <w:rPr>
          <w:rFonts w:ascii="Times New Roman" w:hAnsi="Times New Roman"/>
          <w:b/>
          <w:sz w:val="24"/>
          <w:szCs w:val="24"/>
          <w:highlight w:val="yellow"/>
        </w:rPr>
      </w:pPr>
      <w:r w:rsidRPr="00CB67AF">
        <w:rPr>
          <w:rFonts w:ascii="Times New Roman" w:hAnsi="Times New Roman"/>
          <w:b/>
          <w:sz w:val="24"/>
          <w:szCs w:val="24"/>
          <w:highlight w:val="yellow"/>
        </w:rPr>
        <w:br w:type="page"/>
      </w:r>
    </w:p>
    <w:p w14:paraId="14A51418" w14:textId="77777777" w:rsidR="006B333A" w:rsidRPr="00CB67AF" w:rsidRDefault="006B333A" w:rsidP="00EA0D3F">
      <w:pPr>
        <w:pStyle w:val="2"/>
        <w:numPr>
          <w:ilvl w:val="0"/>
          <w:numId w:val="3"/>
        </w:numPr>
        <w:jc w:val="center"/>
        <w:rPr>
          <w:rFonts w:ascii="Times New Roman" w:hAnsi="Times New Roman"/>
          <w:b/>
          <w:color w:val="000000"/>
          <w:sz w:val="24"/>
          <w:szCs w:val="24"/>
        </w:rPr>
      </w:pPr>
      <w:bookmarkStart w:id="16" w:name="_Toc442805702"/>
      <w:bookmarkStart w:id="17" w:name="_Toc504658179"/>
      <w:r w:rsidRPr="00CB67AF">
        <w:rPr>
          <w:rFonts w:ascii="Times New Roman" w:hAnsi="Times New Roman"/>
          <w:b/>
          <w:color w:val="000000"/>
          <w:sz w:val="24"/>
          <w:szCs w:val="24"/>
        </w:rPr>
        <w:t>Организационно-управленческая деятельность</w:t>
      </w:r>
      <w:bookmarkEnd w:id="16"/>
      <w:bookmarkEnd w:id="17"/>
    </w:p>
    <w:p w14:paraId="42E223F6" w14:textId="77777777" w:rsidR="007102B8" w:rsidRPr="009337B7" w:rsidRDefault="007102B8" w:rsidP="007102B8">
      <w:pPr>
        <w:spacing w:after="0" w:line="240" w:lineRule="auto"/>
        <w:ind w:firstLine="709"/>
        <w:jc w:val="both"/>
        <w:rPr>
          <w:rFonts w:ascii="Times New Roman" w:hAnsi="Times New Roman"/>
          <w:sz w:val="24"/>
          <w:szCs w:val="24"/>
        </w:rPr>
      </w:pPr>
      <w:r w:rsidRPr="009337B7">
        <w:rPr>
          <w:rFonts w:ascii="Times New Roman" w:hAnsi="Times New Roman"/>
          <w:sz w:val="24"/>
          <w:szCs w:val="24"/>
        </w:rPr>
        <w:t xml:space="preserve">ГУК ТО </w:t>
      </w:r>
      <w:r>
        <w:rPr>
          <w:rFonts w:ascii="Times New Roman" w:hAnsi="Times New Roman"/>
          <w:sz w:val="24"/>
          <w:szCs w:val="24"/>
        </w:rPr>
        <w:t>«</w:t>
      </w:r>
      <w:r w:rsidRPr="009337B7">
        <w:rPr>
          <w:rFonts w:ascii="Times New Roman" w:hAnsi="Times New Roman"/>
          <w:sz w:val="24"/>
          <w:szCs w:val="24"/>
        </w:rPr>
        <w:t>ОЦРИНКиТ</w:t>
      </w:r>
      <w:r>
        <w:rPr>
          <w:rFonts w:ascii="Times New Roman" w:hAnsi="Times New Roman"/>
          <w:sz w:val="24"/>
          <w:szCs w:val="24"/>
        </w:rPr>
        <w:t>»</w:t>
      </w:r>
      <w:r w:rsidRPr="009337B7">
        <w:rPr>
          <w:rFonts w:ascii="Times New Roman" w:hAnsi="Times New Roman"/>
          <w:sz w:val="24"/>
          <w:szCs w:val="24"/>
        </w:rPr>
        <w:t xml:space="preserve"> является многопрофильным учреждением, в котором культурно-просветительская работа является основным, но не единственным направлением деятельности. Наряду с работами и услугами, финансируемыми из бюджета, все большее распространение получают предпринимательские направления деятельности, такие как производство и реализация сувенирной и печатной продукции, бронирование гостиниц и оказание экскурсионных услуг, оказание услуг по показу фильмов, различных интерактивных программ, квестов. </w:t>
      </w:r>
    </w:p>
    <w:p w14:paraId="788A7F70" w14:textId="77777777" w:rsidR="007102B8" w:rsidRPr="009337B7" w:rsidRDefault="007102B8" w:rsidP="007102B8">
      <w:pPr>
        <w:spacing w:after="0" w:line="240" w:lineRule="auto"/>
        <w:ind w:firstLine="709"/>
        <w:jc w:val="both"/>
        <w:rPr>
          <w:rFonts w:ascii="Times New Roman" w:hAnsi="Times New Roman"/>
          <w:sz w:val="24"/>
          <w:szCs w:val="24"/>
        </w:rPr>
      </w:pPr>
      <w:r w:rsidRPr="009337B7">
        <w:rPr>
          <w:rFonts w:ascii="Times New Roman" w:hAnsi="Times New Roman"/>
          <w:sz w:val="24"/>
          <w:szCs w:val="24"/>
        </w:rPr>
        <w:t xml:space="preserve">Серьезная задача решается в области преобразования организационной структуры управления государственным учреждением, которая становится все более сложной. </w:t>
      </w:r>
    </w:p>
    <w:p w14:paraId="7447F22E" w14:textId="77777777" w:rsidR="007102B8" w:rsidRDefault="007102B8" w:rsidP="007102B8">
      <w:pPr>
        <w:spacing w:after="0" w:line="240" w:lineRule="auto"/>
        <w:ind w:firstLine="709"/>
        <w:jc w:val="both"/>
        <w:rPr>
          <w:rFonts w:ascii="Times New Roman" w:eastAsia="Times New Roman" w:hAnsi="Times New Roman"/>
          <w:color w:val="000000"/>
          <w:sz w:val="24"/>
          <w:szCs w:val="24"/>
          <w:lang w:eastAsia="ru-RU"/>
        </w:rPr>
      </w:pPr>
      <w:r w:rsidRPr="009337B7">
        <w:rPr>
          <w:rFonts w:ascii="Times New Roman" w:hAnsi="Times New Roman"/>
          <w:sz w:val="24"/>
          <w:szCs w:val="24"/>
        </w:rPr>
        <w:t xml:space="preserve">В учреждении появились элементы дивизионной структуры. </w:t>
      </w:r>
      <w:r w:rsidRPr="009337B7">
        <w:rPr>
          <w:rFonts w:ascii="Times New Roman" w:eastAsia="Times New Roman" w:hAnsi="Times New Roman"/>
          <w:color w:val="000000"/>
          <w:sz w:val="24"/>
          <w:szCs w:val="24"/>
          <w:lang w:eastAsia="ru-RU"/>
        </w:rPr>
        <w:t xml:space="preserve">Дивизионы (Центры) выделены по области деятельности. </w:t>
      </w:r>
    </w:p>
    <w:p w14:paraId="0722D0B7" w14:textId="77777777" w:rsidR="007102B8" w:rsidRPr="009337B7" w:rsidRDefault="007102B8" w:rsidP="007102B8">
      <w:pPr>
        <w:spacing w:after="0" w:line="240" w:lineRule="auto"/>
        <w:ind w:firstLine="709"/>
        <w:jc w:val="both"/>
        <w:rPr>
          <w:rFonts w:ascii="Times New Roman" w:eastAsia="Times New Roman" w:hAnsi="Times New Roman"/>
          <w:color w:val="000000"/>
          <w:sz w:val="24"/>
          <w:szCs w:val="24"/>
          <w:lang w:eastAsia="ru-RU"/>
        </w:rPr>
      </w:pPr>
      <w:r w:rsidRPr="00E32CF0">
        <w:rPr>
          <w:rFonts w:ascii="Times New Roman" w:eastAsia="Times New Roman" w:hAnsi="Times New Roman"/>
          <w:b/>
          <w:color w:val="000000"/>
          <w:sz w:val="24"/>
          <w:szCs w:val="24"/>
          <w:lang w:eastAsia="ru-RU"/>
        </w:rPr>
        <w:t>Дивизионная структура управлени</w:t>
      </w:r>
      <w:r w:rsidRPr="009337B7">
        <w:rPr>
          <w:rFonts w:ascii="Times New Roman" w:eastAsia="Times New Roman" w:hAnsi="Times New Roman"/>
          <w:color w:val="000000"/>
          <w:sz w:val="24"/>
          <w:szCs w:val="24"/>
          <w:lang w:eastAsia="ru-RU"/>
        </w:rPr>
        <w:t>я - это совокупность самостоятельных подразделений, входящих в организацию, пространственно отделенных друг от друга, имеющих собственную сферу деятельности, самостоятельно решающих текущие производственные и хозяйственные вопросы.</w:t>
      </w:r>
    </w:p>
    <w:p w14:paraId="5DADB5A6" w14:textId="77777777" w:rsidR="007102B8" w:rsidRPr="009337B7" w:rsidRDefault="007102B8" w:rsidP="007102B8">
      <w:pPr>
        <w:spacing w:after="0" w:line="240" w:lineRule="auto"/>
        <w:ind w:firstLine="709"/>
        <w:jc w:val="both"/>
        <w:rPr>
          <w:rFonts w:ascii="Times New Roman" w:eastAsia="Times New Roman" w:hAnsi="Times New Roman"/>
          <w:color w:val="000000"/>
          <w:sz w:val="24"/>
          <w:szCs w:val="24"/>
          <w:lang w:eastAsia="ru-RU"/>
        </w:rPr>
      </w:pPr>
      <w:r w:rsidRPr="009337B7">
        <w:rPr>
          <w:rFonts w:ascii="Times New Roman" w:eastAsia="Times New Roman" w:hAnsi="Times New Roman"/>
          <w:color w:val="000000"/>
          <w:sz w:val="24"/>
          <w:szCs w:val="24"/>
          <w:lang w:eastAsia="ru-RU"/>
        </w:rPr>
        <w:t xml:space="preserve"> </w:t>
      </w:r>
      <w:r w:rsidRPr="009337B7">
        <w:rPr>
          <w:rFonts w:ascii="Times New Roman" w:hAnsi="Times New Roman"/>
          <w:color w:val="222222"/>
          <w:sz w:val="24"/>
          <w:szCs w:val="24"/>
          <w:shd w:val="clear" w:color="auto" w:fill="FFFFFF"/>
        </w:rPr>
        <w:t>Основные требования к учреждению: минимальное количество звеньев и уровней управления, четкое распределение функций, устойчивость, непрерывность, оперативность и гибкость управления. Приложение (структура учреждения).</w:t>
      </w:r>
    </w:p>
    <w:p w14:paraId="6C1E91D8" w14:textId="346BD589" w:rsidR="007102B8" w:rsidRPr="009337B7" w:rsidRDefault="007102B8" w:rsidP="007102B8">
      <w:pPr>
        <w:shd w:val="clear" w:color="auto" w:fill="FFFFFF"/>
        <w:spacing w:after="0" w:line="240" w:lineRule="auto"/>
        <w:ind w:firstLine="709"/>
        <w:jc w:val="both"/>
        <w:textAlignment w:val="baseline"/>
        <w:rPr>
          <w:rFonts w:ascii="Times New Roman" w:eastAsia="Times New Roman" w:hAnsi="Times New Roman"/>
          <w:color w:val="000000"/>
          <w:sz w:val="24"/>
          <w:szCs w:val="24"/>
          <w:lang w:eastAsia="ru-RU"/>
        </w:rPr>
      </w:pPr>
      <w:r w:rsidRPr="009337B7">
        <w:rPr>
          <w:rFonts w:ascii="Times New Roman" w:eastAsia="Times New Roman" w:hAnsi="Times New Roman"/>
          <w:b/>
          <w:bCs/>
          <w:color w:val="000000"/>
          <w:sz w:val="24"/>
          <w:szCs w:val="24"/>
          <w:bdr w:val="none" w:sz="0" w:space="0" w:color="auto" w:frame="1"/>
          <w:lang w:eastAsia="ru-RU"/>
        </w:rPr>
        <w:t>Организационная структура управления</w:t>
      </w:r>
      <w:r w:rsidRPr="009337B7">
        <w:rPr>
          <w:rFonts w:ascii="Times New Roman" w:eastAsia="Times New Roman" w:hAnsi="Times New Roman"/>
          <w:color w:val="000000"/>
          <w:sz w:val="24"/>
          <w:szCs w:val="24"/>
          <w:lang w:eastAsia="ru-RU"/>
        </w:rPr>
        <w:t> </w:t>
      </w:r>
      <w:r w:rsidR="00A60F7D">
        <w:rPr>
          <w:rFonts w:ascii="Times New Roman" w:eastAsia="Times New Roman" w:hAnsi="Times New Roman"/>
          <w:color w:val="000000"/>
          <w:sz w:val="24"/>
          <w:szCs w:val="24"/>
          <w:lang w:eastAsia="ru-RU"/>
        </w:rPr>
        <w:t xml:space="preserve"> -</w:t>
      </w:r>
      <w:r w:rsidRPr="009337B7">
        <w:rPr>
          <w:rFonts w:ascii="Times New Roman" w:eastAsia="Times New Roman" w:hAnsi="Times New Roman"/>
          <w:color w:val="000000"/>
          <w:sz w:val="24"/>
          <w:szCs w:val="24"/>
          <w:lang w:eastAsia="ru-RU"/>
        </w:rPr>
        <w:t xml:space="preserve"> форма разделения труда по управлению учреждением. Каждое подразделение и должность созданы для выполнения определенного набора функций управления или работ. Для выполнения функций подразделения их должностные лица наделены определенными правами на распоряжения ресурсами и несут ответственность за выполнение закрепленных за подразделением функций.</w:t>
      </w:r>
    </w:p>
    <w:p w14:paraId="6BCE04ED" w14:textId="77777777" w:rsidR="007102B8" w:rsidRPr="009337B7" w:rsidRDefault="007102B8" w:rsidP="007102B8">
      <w:pPr>
        <w:shd w:val="clear" w:color="auto" w:fill="FFFFFF"/>
        <w:spacing w:after="0" w:line="240" w:lineRule="auto"/>
        <w:ind w:firstLine="709"/>
        <w:jc w:val="both"/>
        <w:textAlignment w:val="baseline"/>
        <w:rPr>
          <w:rFonts w:ascii="Times New Roman" w:eastAsia="Times New Roman" w:hAnsi="Times New Roman"/>
          <w:color w:val="000000"/>
          <w:sz w:val="24"/>
          <w:szCs w:val="24"/>
          <w:lang w:eastAsia="ru-RU"/>
        </w:rPr>
      </w:pPr>
      <w:r w:rsidRPr="009337B7">
        <w:rPr>
          <w:rFonts w:ascii="Times New Roman" w:eastAsia="Times New Roman" w:hAnsi="Times New Roman"/>
          <w:color w:val="000000"/>
          <w:sz w:val="24"/>
          <w:szCs w:val="24"/>
          <w:lang w:eastAsia="ru-RU"/>
        </w:rPr>
        <w:t>Элементами организационной структуры управления могут быть как отдельные работники (руководители, специалисты, служащие), так и службы либо органы аппарата управления, в которых занято то или иное количество специалистов, выполняющих определенные функциональные обязанности.</w:t>
      </w:r>
    </w:p>
    <w:p w14:paraId="599FE2DF" w14:textId="77777777" w:rsidR="007102B8" w:rsidRPr="009337B7" w:rsidRDefault="007102B8" w:rsidP="007102B8">
      <w:pPr>
        <w:shd w:val="clear" w:color="auto" w:fill="FFFFFF"/>
        <w:spacing w:after="0" w:line="240" w:lineRule="auto"/>
        <w:ind w:firstLine="709"/>
        <w:jc w:val="both"/>
        <w:textAlignment w:val="baseline"/>
        <w:rPr>
          <w:rFonts w:ascii="Times New Roman" w:eastAsia="Times New Roman" w:hAnsi="Times New Roman"/>
          <w:color w:val="000000"/>
          <w:sz w:val="24"/>
          <w:szCs w:val="24"/>
          <w:lang w:eastAsia="ru-RU"/>
        </w:rPr>
      </w:pPr>
      <w:r w:rsidRPr="009337B7">
        <w:rPr>
          <w:rFonts w:ascii="Times New Roman" w:eastAsia="Times New Roman" w:hAnsi="Times New Roman"/>
          <w:color w:val="000000"/>
          <w:sz w:val="24"/>
          <w:szCs w:val="24"/>
          <w:lang w:eastAsia="ru-RU"/>
        </w:rPr>
        <w:t>В учреждении используются конкретные способы административного воздействия: организационные, распорядительные, материальные, дисциплинарные.</w:t>
      </w:r>
    </w:p>
    <w:p w14:paraId="65CF58B4" w14:textId="3BDE0719" w:rsidR="007102B8" w:rsidRDefault="007102B8" w:rsidP="007102B8">
      <w:pPr>
        <w:shd w:val="clear" w:color="auto" w:fill="FFFFFF"/>
        <w:spacing w:after="0" w:line="240" w:lineRule="auto"/>
        <w:ind w:firstLine="709"/>
        <w:jc w:val="both"/>
        <w:textAlignment w:val="baseline"/>
        <w:rPr>
          <w:rFonts w:ascii="Times New Roman" w:eastAsia="Times New Roman" w:hAnsi="Times New Roman"/>
          <w:color w:val="000000"/>
          <w:sz w:val="24"/>
          <w:szCs w:val="24"/>
          <w:lang w:eastAsia="ru-RU"/>
        </w:rPr>
      </w:pPr>
      <w:r w:rsidRPr="00E32CF0">
        <w:rPr>
          <w:rFonts w:ascii="Times New Roman" w:eastAsia="Times New Roman" w:hAnsi="Times New Roman"/>
          <w:b/>
          <w:color w:val="000000"/>
          <w:sz w:val="24"/>
          <w:szCs w:val="24"/>
          <w:lang w:eastAsia="ru-RU"/>
        </w:rPr>
        <w:t>Организационные способы воздействия</w:t>
      </w:r>
      <w:r w:rsidRPr="009337B7">
        <w:rPr>
          <w:rFonts w:ascii="Times New Roman" w:eastAsia="Times New Roman" w:hAnsi="Times New Roman"/>
          <w:color w:val="000000"/>
          <w:sz w:val="24"/>
          <w:szCs w:val="24"/>
          <w:lang w:eastAsia="ru-RU"/>
        </w:rPr>
        <w:t xml:space="preserve">: в учреждении разработаны и утверждены: штатное расписание, положения о Центрах, отделах, секторах, должностные инструкции. </w:t>
      </w:r>
      <w:r w:rsidRPr="009337B7">
        <w:rPr>
          <w:rFonts w:ascii="Times New Roman" w:eastAsia="Times New Roman" w:hAnsi="Times New Roman"/>
          <w:sz w:val="24"/>
          <w:szCs w:val="24"/>
          <w:lang w:eastAsia="ru-RU"/>
        </w:rPr>
        <w:t>Приняты локальные нормативные акты</w:t>
      </w:r>
      <w:r>
        <w:rPr>
          <w:rFonts w:ascii="Times New Roman" w:eastAsia="Times New Roman" w:hAnsi="Times New Roman"/>
          <w:sz w:val="24"/>
          <w:szCs w:val="24"/>
          <w:lang w:eastAsia="ru-RU"/>
        </w:rPr>
        <w:t xml:space="preserve">. </w:t>
      </w:r>
      <w:r w:rsidRPr="009337B7">
        <w:rPr>
          <w:rFonts w:ascii="Times New Roman" w:eastAsia="Times New Roman" w:hAnsi="Times New Roman"/>
          <w:color w:val="000000"/>
          <w:sz w:val="24"/>
          <w:szCs w:val="24"/>
          <w:lang w:eastAsia="ru-RU"/>
        </w:rPr>
        <w:t>Все локальные акты учреждения вводятс</w:t>
      </w:r>
      <w:r w:rsidR="00E272E2">
        <w:rPr>
          <w:rFonts w:ascii="Times New Roman" w:eastAsia="Times New Roman" w:hAnsi="Times New Roman"/>
          <w:color w:val="000000"/>
          <w:sz w:val="24"/>
          <w:szCs w:val="24"/>
          <w:lang w:eastAsia="ru-RU"/>
        </w:rPr>
        <w:t>я в действие приказом директора:</w:t>
      </w:r>
    </w:p>
    <w:p w14:paraId="0BB34D01" w14:textId="27EBA696" w:rsidR="00E272E2" w:rsidRPr="00CB67AF" w:rsidRDefault="00E272E2" w:rsidP="00E272E2">
      <w:pPr>
        <w:pStyle w:val="a4"/>
        <w:numPr>
          <w:ilvl w:val="0"/>
          <w:numId w:val="4"/>
        </w:numPr>
        <w:spacing w:after="0" w:line="240" w:lineRule="auto"/>
        <w:ind w:left="0" w:firstLine="709"/>
        <w:jc w:val="both"/>
        <w:rPr>
          <w:rFonts w:ascii="Times New Roman" w:hAnsi="Times New Roman"/>
          <w:sz w:val="24"/>
          <w:szCs w:val="24"/>
        </w:rPr>
      </w:pPr>
      <w:r w:rsidRPr="00CB67AF">
        <w:rPr>
          <w:rFonts w:ascii="Times New Roman" w:hAnsi="Times New Roman"/>
          <w:sz w:val="24"/>
          <w:szCs w:val="24"/>
        </w:rPr>
        <w:t>Правила внутреннего трудового распорядка от 15.01.2015</w:t>
      </w:r>
      <w:r w:rsidR="00A60F7D">
        <w:rPr>
          <w:rFonts w:ascii="Times New Roman" w:hAnsi="Times New Roman"/>
          <w:sz w:val="24"/>
          <w:szCs w:val="24"/>
        </w:rPr>
        <w:t>.</w:t>
      </w:r>
    </w:p>
    <w:p w14:paraId="789DE4BE" w14:textId="77777777" w:rsidR="00E272E2" w:rsidRPr="00CB67AF" w:rsidRDefault="00E272E2" w:rsidP="00E272E2">
      <w:pPr>
        <w:pStyle w:val="a4"/>
        <w:numPr>
          <w:ilvl w:val="0"/>
          <w:numId w:val="4"/>
        </w:numPr>
        <w:spacing w:after="0" w:line="240" w:lineRule="auto"/>
        <w:ind w:left="0" w:firstLine="709"/>
        <w:jc w:val="both"/>
        <w:rPr>
          <w:rFonts w:ascii="Times New Roman" w:hAnsi="Times New Roman"/>
          <w:sz w:val="24"/>
          <w:szCs w:val="24"/>
        </w:rPr>
      </w:pPr>
      <w:r w:rsidRPr="00CB67AF">
        <w:rPr>
          <w:rFonts w:ascii="Times New Roman" w:hAnsi="Times New Roman"/>
          <w:sz w:val="24"/>
          <w:szCs w:val="24"/>
        </w:rPr>
        <w:t xml:space="preserve">Положение об оплате труда и премировании работников ГУК ТО </w:t>
      </w:r>
      <w:r>
        <w:rPr>
          <w:rFonts w:ascii="Times New Roman" w:hAnsi="Times New Roman"/>
          <w:sz w:val="24"/>
          <w:szCs w:val="24"/>
        </w:rPr>
        <w:t>«</w:t>
      </w:r>
      <w:r w:rsidRPr="00CB67AF">
        <w:rPr>
          <w:rFonts w:ascii="Times New Roman" w:hAnsi="Times New Roman"/>
          <w:sz w:val="24"/>
          <w:szCs w:val="24"/>
        </w:rPr>
        <w:t>ОЦРИНКиТ</w:t>
      </w:r>
      <w:r>
        <w:rPr>
          <w:rFonts w:ascii="Times New Roman" w:hAnsi="Times New Roman"/>
          <w:sz w:val="24"/>
          <w:szCs w:val="24"/>
        </w:rPr>
        <w:t>»</w:t>
      </w:r>
      <w:r w:rsidRPr="00CB67AF">
        <w:rPr>
          <w:rFonts w:ascii="Times New Roman" w:hAnsi="Times New Roman"/>
          <w:sz w:val="24"/>
          <w:szCs w:val="24"/>
        </w:rPr>
        <w:t xml:space="preserve"> от 21.12.2017.</w:t>
      </w:r>
    </w:p>
    <w:p w14:paraId="5C5D54DE" w14:textId="77777777" w:rsidR="00E272E2" w:rsidRPr="00CB67AF" w:rsidRDefault="00E272E2" w:rsidP="00E272E2">
      <w:pPr>
        <w:pStyle w:val="a4"/>
        <w:numPr>
          <w:ilvl w:val="0"/>
          <w:numId w:val="4"/>
        </w:numPr>
        <w:spacing w:after="0" w:line="240" w:lineRule="auto"/>
        <w:ind w:left="0" w:firstLine="709"/>
        <w:jc w:val="both"/>
        <w:rPr>
          <w:rFonts w:ascii="Times New Roman" w:hAnsi="Times New Roman"/>
          <w:sz w:val="24"/>
          <w:szCs w:val="24"/>
        </w:rPr>
      </w:pPr>
      <w:r w:rsidRPr="00CB67AF">
        <w:rPr>
          <w:rFonts w:ascii="Times New Roman" w:hAnsi="Times New Roman"/>
          <w:sz w:val="24"/>
          <w:szCs w:val="24"/>
        </w:rPr>
        <w:t>Положение о работе с персональными данными работников от 08.04.2015.</w:t>
      </w:r>
    </w:p>
    <w:p w14:paraId="038DAEA1" w14:textId="77777777" w:rsidR="00E272E2" w:rsidRPr="00CB67AF" w:rsidRDefault="00E272E2" w:rsidP="00E272E2">
      <w:pPr>
        <w:pStyle w:val="a4"/>
        <w:numPr>
          <w:ilvl w:val="0"/>
          <w:numId w:val="4"/>
        </w:numPr>
        <w:spacing w:after="0" w:line="240" w:lineRule="auto"/>
        <w:ind w:left="0" w:firstLine="709"/>
        <w:jc w:val="both"/>
        <w:rPr>
          <w:rFonts w:ascii="Times New Roman" w:hAnsi="Times New Roman"/>
          <w:sz w:val="24"/>
          <w:szCs w:val="24"/>
        </w:rPr>
      </w:pPr>
      <w:r w:rsidRPr="00CB67AF">
        <w:rPr>
          <w:rFonts w:ascii="Times New Roman" w:hAnsi="Times New Roman"/>
          <w:sz w:val="24"/>
          <w:szCs w:val="24"/>
        </w:rPr>
        <w:t xml:space="preserve">Кодекс этики и служебного поведения работников ГУК ТО </w:t>
      </w:r>
      <w:r>
        <w:rPr>
          <w:rFonts w:ascii="Times New Roman" w:hAnsi="Times New Roman"/>
          <w:sz w:val="24"/>
          <w:szCs w:val="24"/>
        </w:rPr>
        <w:t>«</w:t>
      </w:r>
      <w:r w:rsidRPr="00CB67AF">
        <w:rPr>
          <w:rFonts w:ascii="Times New Roman" w:hAnsi="Times New Roman"/>
          <w:sz w:val="24"/>
          <w:szCs w:val="24"/>
        </w:rPr>
        <w:t>ОЦРИНКиТ</w:t>
      </w:r>
      <w:r>
        <w:rPr>
          <w:rFonts w:ascii="Times New Roman" w:hAnsi="Times New Roman"/>
          <w:sz w:val="24"/>
          <w:szCs w:val="24"/>
        </w:rPr>
        <w:t>»</w:t>
      </w:r>
      <w:r w:rsidRPr="00CB67AF">
        <w:rPr>
          <w:rFonts w:ascii="Times New Roman" w:hAnsi="Times New Roman"/>
          <w:sz w:val="24"/>
          <w:szCs w:val="24"/>
        </w:rPr>
        <w:t xml:space="preserve"> от 19.01.2015.</w:t>
      </w:r>
    </w:p>
    <w:p w14:paraId="6D711221" w14:textId="77777777" w:rsidR="00E272E2" w:rsidRPr="00CB67AF" w:rsidRDefault="00E272E2" w:rsidP="00E272E2">
      <w:pPr>
        <w:pStyle w:val="a4"/>
        <w:numPr>
          <w:ilvl w:val="0"/>
          <w:numId w:val="4"/>
        </w:numPr>
        <w:spacing w:after="0" w:line="240" w:lineRule="auto"/>
        <w:ind w:left="0" w:firstLine="709"/>
        <w:jc w:val="both"/>
        <w:rPr>
          <w:rFonts w:ascii="Times New Roman" w:hAnsi="Times New Roman"/>
          <w:sz w:val="24"/>
          <w:szCs w:val="24"/>
        </w:rPr>
      </w:pPr>
      <w:r w:rsidRPr="00CB67AF">
        <w:rPr>
          <w:rFonts w:ascii="Times New Roman" w:hAnsi="Times New Roman"/>
          <w:sz w:val="24"/>
          <w:szCs w:val="24"/>
        </w:rPr>
        <w:t>Инструкция по делопроизводству от 31.03.2015</w:t>
      </w:r>
    </w:p>
    <w:p w14:paraId="25D16C4F" w14:textId="77777777" w:rsidR="00E272E2" w:rsidRPr="00CB67AF" w:rsidRDefault="00E272E2" w:rsidP="00E272E2">
      <w:pPr>
        <w:pStyle w:val="a4"/>
        <w:numPr>
          <w:ilvl w:val="0"/>
          <w:numId w:val="4"/>
        </w:numPr>
        <w:spacing w:after="0" w:line="240" w:lineRule="auto"/>
        <w:ind w:left="0" w:firstLine="709"/>
        <w:jc w:val="both"/>
        <w:rPr>
          <w:rFonts w:ascii="Times New Roman" w:hAnsi="Times New Roman"/>
          <w:sz w:val="24"/>
          <w:szCs w:val="24"/>
        </w:rPr>
      </w:pPr>
      <w:r w:rsidRPr="00CB67AF">
        <w:rPr>
          <w:rFonts w:ascii="Times New Roman" w:hAnsi="Times New Roman"/>
          <w:sz w:val="24"/>
          <w:szCs w:val="24"/>
        </w:rPr>
        <w:t>Положение о служебных командировках работников от 01.06.2015</w:t>
      </w:r>
    </w:p>
    <w:p w14:paraId="6E34D0F6" w14:textId="77777777" w:rsidR="00E272E2" w:rsidRPr="00CB67AF" w:rsidRDefault="00E272E2" w:rsidP="00E272E2">
      <w:pPr>
        <w:pStyle w:val="a4"/>
        <w:numPr>
          <w:ilvl w:val="0"/>
          <w:numId w:val="4"/>
        </w:numPr>
        <w:spacing w:after="0" w:line="240" w:lineRule="auto"/>
        <w:ind w:left="0" w:firstLine="709"/>
        <w:jc w:val="both"/>
        <w:rPr>
          <w:rFonts w:ascii="Times New Roman" w:hAnsi="Times New Roman"/>
          <w:sz w:val="24"/>
          <w:szCs w:val="24"/>
        </w:rPr>
      </w:pPr>
      <w:r w:rsidRPr="00CB67AF">
        <w:rPr>
          <w:rFonts w:ascii="Times New Roman" w:hAnsi="Times New Roman"/>
          <w:sz w:val="24"/>
          <w:szCs w:val="24"/>
        </w:rPr>
        <w:t xml:space="preserve">Положение об официальном </w:t>
      </w:r>
      <w:r w:rsidRPr="00CB67AF">
        <w:rPr>
          <w:rFonts w:ascii="Times New Roman" w:hAnsi="Times New Roman"/>
          <w:sz w:val="24"/>
          <w:szCs w:val="24"/>
          <w:lang w:val="en-US"/>
        </w:rPr>
        <w:t>web</w:t>
      </w:r>
      <w:r w:rsidRPr="00CB67AF">
        <w:rPr>
          <w:rFonts w:ascii="Times New Roman" w:hAnsi="Times New Roman"/>
          <w:sz w:val="24"/>
          <w:szCs w:val="24"/>
        </w:rPr>
        <w:t xml:space="preserve">-сайте ГУК ТО </w:t>
      </w:r>
      <w:r>
        <w:rPr>
          <w:rFonts w:ascii="Times New Roman" w:hAnsi="Times New Roman"/>
          <w:sz w:val="24"/>
          <w:szCs w:val="24"/>
        </w:rPr>
        <w:t>«</w:t>
      </w:r>
      <w:r w:rsidRPr="00CB67AF">
        <w:rPr>
          <w:rFonts w:ascii="Times New Roman" w:hAnsi="Times New Roman"/>
          <w:sz w:val="24"/>
          <w:szCs w:val="24"/>
        </w:rPr>
        <w:t>ОЦРИНКиТ</w:t>
      </w:r>
      <w:r>
        <w:rPr>
          <w:rFonts w:ascii="Times New Roman" w:hAnsi="Times New Roman"/>
          <w:sz w:val="24"/>
          <w:szCs w:val="24"/>
        </w:rPr>
        <w:t>»</w:t>
      </w:r>
      <w:r w:rsidRPr="00CB67AF">
        <w:rPr>
          <w:rFonts w:ascii="Times New Roman" w:hAnsi="Times New Roman"/>
          <w:sz w:val="24"/>
          <w:szCs w:val="24"/>
        </w:rPr>
        <w:t xml:space="preserve"> от 09.11.2015.</w:t>
      </w:r>
    </w:p>
    <w:p w14:paraId="7B416B65" w14:textId="77777777" w:rsidR="00E272E2" w:rsidRPr="00CB67AF" w:rsidRDefault="00E272E2" w:rsidP="00E272E2">
      <w:pPr>
        <w:pStyle w:val="a4"/>
        <w:numPr>
          <w:ilvl w:val="0"/>
          <w:numId w:val="4"/>
        </w:numPr>
        <w:spacing w:after="0" w:line="240" w:lineRule="auto"/>
        <w:ind w:left="0" w:firstLine="709"/>
        <w:jc w:val="both"/>
        <w:rPr>
          <w:rFonts w:ascii="Times New Roman" w:hAnsi="Times New Roman"/>
          <w:sz w:val="24"/>
          <w:szCs w:val="24"/>
        </w:rPr>
      </w:pPr>
      <w:r w:rsidRPr="00CB67AF">
        <w:rPr>
          <w:rFonts w:ascii="Times New Roman" w:hAnsi="Times New Roman"/>
          <w:sz w:val="24"/>
          <w:szCs w:val="24"/>
        </w:rPr>
        <w:t xml:space="preserve">Антикоррупционная политика ГУК ТО </w:t>
      </w:r>
      <w:r>
        <w:rPr>
          <w:rFonts w:ascii="Times New Roman" w:hAnsi="Times New Roman"/>
          <w:sz w:val="24"/>
          <w:szCs w:val="24"/>
        </w:rPr>
        <w:t>«</w:t>
      </w:r>
      <w:r w:rsidRPr="00CB67AF">
        <w:rPr>
          <w:rFonts w:ascii="Times New Roman" w:hAnsi="Times New Roman"/>
          <w:sz w:val="24"/>
          <w:szCs w:val="24"/>
        </w:rPr>
        <w:t>ОЦРИНКиТ</w:t>
      </w:r>
      <w:r>
        <w:rPr>
          <w:rFonts w:ascii="Times New Roman" w:hAnsi="Times New Roman"/>
          <w:sz w:val="24"/>
          <w:szCs w:val="24"/>
        </w:rPr>
        <w:t>»</w:t>
      </w:r>
      <w:r w:rsidRPr="00CB67AF">
        <w:rPr>
          <w:rFonts w:ascii="Times New Roman" w:hAnsi="Times New Roman"/>
          <w:sz w:val="24"/>
          <w:szCs w:val="24"/>
        </w:rPr>
        <w:t xml:space="preserve"> от 20.11.2015</w:t>
      </w:r>
    </w:p>
    <w:p w14:paraId="17C1EF77" w14:textId="77777777" w:rsidR="00E272E2" w:rsidRPr="00CB67AF" w:rsidRDefault="00E272E2" w:rsidP="00E272E2">
      <w:pPr>
        <w:pStyle w:val="a4"/>
        <w:numPr>
          <w:ilvl w:val="0"/>
          <w:numId w:val="4"/>
        </w:numPr>
        <w:spacing w:after="0" w:line="240" w:lineRule="auto"/>
        <w:ind w:left="0" w:firstLine="709"/>
        <w:jc w:val="both"/>
        <w:rPr>
          <w:rFonts w:ascii="Times New Roman" w:hAnsi="Times New Roman"/>
          <w:sz w:val="24"/>
          <w:szCs w:val="24"/>
        </w:rPr>
      </w:pPr>
      <w:r w:rsidRPr="00CB67AF">
        <w:rPr>
          <w:rFonts w:ascii="Times New Roman" w:hAnsi="Times New Roman"/>
          <w:sz w:val="24"/>
          <w:szCs w:val="24"/>
        </w:rPr>
        <w:t xml:space="preserve">Положение о комиссии по противодействию коррупции ГУК ТО </w:t>
      </w:r>
      <w:r>
        <w:rPr>
          <w:rFonts w:ascii="Times New Roman" w:hAnsi="Times New Roman"/>
          <w:sz w:val="24"/>
          <w:szCs w:val="24"/>
        </w:rPr>
        <w:t>«</w:t>
      </w:r>
      <w:r w:rsidRPr="00CB67AF">
        <w:rPr>
          <w:rFonts w:ascii="Times New Roman" w:hAnsi="Times New Roman"/>
          <w:sz w:val="24"/>
          <w:szCs w:val="24"/>
        </w:rPr>
        <w:t>ОЦРИНКиТ</w:t>
      </w:r>
      <w:r>
        <w:rPr>
          <w:rFonts w:ascii="Times New Roman" w:hAnsi="Times New Roman"/>
          <w:sz w:val="24"/>
          <w:szCs w:val="24"/>
        </w:rPr>
        <w:t>»</w:t>
      </w:r>
      <w:r w:rsidRPr="00CB67AF">
        <w:rPr>
          <w:rFonts w:ascii="Times New Roman" w:hAnsi="Times New Roman"/>
          <w:sz w:val="24"/>
          <w:szCs w:val="24"/>
        </w:rPr>
        <w:t>.</w:t>
      </w:r>
    </w:p>
    <w:p w14:paraId="060C5FC2" w14:textId="77777777" w:rsidR="00E272E2" w:rsidRPr="00CB67AF" w:rsidRDefault="00E272E2" w:rsidP="00E272E2">
      <w:pPr>
        <w:pStyle w:val="a4"/>
        <w:numPr>
          <w:ilvl w:val="0"/>
          <w:numId w:val="4"/>
        </w:numPr>
        <w:spacing w:after="0" w:line="240" w:lineRule="auto"/>
        <w:ind w:left="0" w:firstLine="709"/>
        <w:jc w:val="both"/>
        <w:rPr>
          <w:rFonts w:ascii="Times New Roman" w:hAnsi="Times New Roman"/>
          <w:sz w:val="24"/>
          <w:szCs w:val="24"/>
        </w:rPr>
      </w:pPr>
      <w:r w:rsidRPr="00CB67AF">
        <w:rPr>
          <w:rFonts w:ascii="Times New Roman" w:hAnsi="Times New Roman"/>
          <w:sz w:val="24"/>
          <w:szCs w:val="24"/>
        </w:rPr>
        <w:t xml:space="preserve">Положение о Почетной грамоте и Благодарности ГУК ТО </w:t>
      </w:r>
      <w:r>
        <w:rPr>
          <w:rFonts w:ascii="Times New Roman" w:hAnsi="Times New Roman"/>
          <w:sz w:val="24"/>
          <w:szCs w:val="24"/>
        </w:rPr>
        <w:t>«</w:t>
      </w:r>
      <w:r w:rsidRPr="00CB67AF">
        <w:rPr>
          <w:rFonts w:ascii="Times New Roman" w:hAnsi="Times New Roman"/>
          <w:sz w:val="24"/>
          <w:szCs w:val="24"/>
        </w:rPr>
        <w:t>ОЦРИНКиТ</w:t>
      </w:r>
      <w:r>
        <w:rPr>
          <w:rFonts w:ascii="Times New Roman" w:hAnsi="Times New Roman"/>
          <w:sz w:val="24"/>
          <w:szCs w:val="24"/>
        </w:rPr>
        <w:t>»</w:t>
      </w:r>
      <w:r w:rsidRPr="00CB67AF">
        <w:rPr>
          <w:rFonts w:ascii="Times New Roman" w:hAnsi="Times New Roman"/>
          <w:sz w:val="24"/>
          <w:szCs w:val="24"/>
        </w:rPr>
        <w:t xml:space="preserve"> от 20.11.2015</w:t>
      </w:r>
    </w:p>
    <w:p w14:paraId="23C23972" w14:textId="77777777" w:rsidR="00E272E2" w:rsidRPr="00CB67AF" w:rsidRDefault="00E272E2" w:rsidP="00E272E2">
      <w:pPr>
        <w:pStyle w:val="a4"/>
        <w:numPr>
          <w:ilvl w:val="0"/>
          <w:numId w:val="4"/>
        </w:numPr>
        <w:spacing w:after="0" w:line="240" w:lineRule="auto"/>
        <w:ind w:left="0" w:firstLine="709"/>
        <w:jc w:val="both"/>
        <w:rPr>
          <w:rFonts w:ascii="Times New Roman" w:hAnsi="Times New Roman"/>
          <w:sz w:val="24"/>
          <w:szCs w:val="24"/>
        </w:rPr>
      </w:pPr>
      <w:r w:rsidRPr="00CB67AF">
        <w:rPr>
          <w:rFonts w:ascii="Times New Roman" w:hAnsi="Times New Roman"/>
          <w:sz w:val="24"/>
          <w:szCs w:val="24"/>
        </w:rPr>
        <w:t xml:space="preserve">Положение о порядке осуществления закупок товаров, работ, услуг для нужд ГУК ТО </w:t>
      </w:r>
      <w:r>
        <w:rPr>
          <w:rFonts w:ascii="Times New Roman" w:hAnsi="Times New Roman"/>
          <w:sz w:val="24"/>
          <w:szCs w:val="24"/>
        </w:rPr>
        <w:t>«</w:t>
      </w:r>
      <w:r w:rsidRPr="00CB67AF">
        <w:rPr>
          <w:rFonts w:ascii="Times New Roman" w:hAnsi="Times New Roman"/>
          <w:sz w:val="24"/>
          <w:szCs w:val="24"/>
        </w:rPr>
        <w:t>ОЦРИНКиТ</w:t>
      </w:r>
      <w:r>
        <w:rPr>
          <w:rFonts w:ascii="Times New Roman" w:hAnsi="Times New Roman"/>
          <w:sz w:val="24"/>
          <w:szCs w:val="24"/>
        </w:rPr>
        <w:t>»</w:t>
      </w:r>
      <w:r w:rsidRPr="00CB67AF">
        <w:rPr>
          <w:rFonts w:ascii="Times New Roman" w:hAnsi="Times New Roman"/>
          <w:sz w:val="24"/>
          <w:szCs w:val="24"/>
        </w:rPr>
        <w:t xml:space="preserve"> от 17.02.2015.</w:t>
      </w:r>
    </w:p>
    <w:p w14:paraId="6D228515" w14:textId="77777777" w:rsidR="00E272E2" w:rsidRPr="00CB67AF" w:rsidRDefault="00E272E2" w:rsidP="00E272E2">
      <w:pPr>
        <w:pStyle w:val="a4"/>
        <w:numPr>
          <w:ilvl w:val="0"/>
          <w:numId w:val="4"/>
        </w:numPr>
        <w:spacing w:after="0" w:line="240" w:lineRule="auto"/>
        <w:ind w:left="0" w:firstLine="709"/>
        <w:jc w:val="both"/>
        <w:rPr>
          <w:rFonts w:ascii="Times New Roman" w:hAnsi="Times New Roman"/>
          <w:sz w:val="24"/>
          <w:szCs w:val="24"/>
        </w:rPr>
      </w:pPr>
      <w:r w:rsidRPr="00CB67AF">
        <w:rPr>
          <w:rFonts w:ascii="Times New Roman" w:hAnsi="Times New Roman"/>
          <w:sz w:val="24"/>
          <w:szCs w:val="24"/>
        </w:rPr>
        <w:t>Положение о закупочной комиссии от 17.02.2015.</w:t>
      </w:r>
    </w:p>
    <w:p w14:paraId="60585915" w14:textId="77777777" w:rsidR="00E272E2" w:rsidRPr="00CB67AF" w:rsidRDefault="00E272E2" w:rsidP="00E272E2">
      <w:pPr>
        <w:pStyle w:val="a4"/>
        <w:numPr>
          <w:ilvl w:val="0"/>
          <w:numId w:val="4"/>
        </w:numPr>
        <w:spacing w:after="0" w:line="240" w:lineRule="auto"/>
        <w:ind w:left="0" w:firstLine="709"/>
        <w:jc w:val="both"/>
        <w:rPr>
          <w:rFonts w:ascii="Times New Roman" w:hAnsi="Times New Roman"/>
          <w:sz w:val="24"/>
          <w:szCs w:val="24"/>
        </w:rPr>
      </w:pPr>
      <w:r w:rsidRPr="00CB67AF">
        <w:rPr>
          <w:rFonts w:ascii="Times New Roman" w:hAnsi="Times New Roman"/>
          <w:sz w:val="24"/>
          <w:szCs w:val="24"/>
        </w:rPr>
        <w:t xml:space="preserve">Положение о добровольном объединение граждан </w:t>
      </w:r>
      <w:r>
        <w:rPr>
          <w:rFonts w:ascii="Times New Roman" w:hAnsi="Times New Roman"/>
          <w:sz w:val="24"/>
          <w:szCs w:val="24"/>
        </w:rPr>
        <w:t>«</w:t>
      </w:r>
      <w:r w:rsidRPr="00CB67AF">
        <w:rPr>
          <w:rFonts w:ascii="Times New Roman" w:hAnsi="Times New Roman"/>
          <w:sz w:val="24"/>
          <w:szCs w:val="24"/>
        </w:rPr>
        <w:t xml:space="preserve">Центр волонтеров </w:t>
      </w:r>
      <w:r>
        <w:rPr>
          <w:rFonts w:ascii="Times New Roman" w:hAnsi="Times New Roman"/>
          <w:sz w:val="24"/>
          <w:szCs w:val="24"/>
        </w:rPr>
        <w:t>«</w:t>
      </w:r>
      <w:r w:rsidRPr="00CB67AF">
        <w:rPr>
          <w:rFonts w:ascii="Times New Roman" w:hAnsi="Times New Roman"/>
          <w:sz w:val="24"/>
          <w:szCs w:val="24"/>
        </w:rPr>
        <w:t>Всегда в центре</w:t>
      </w:r>
      <w:r>
        <w:rPr>
          <w:rFonts w:ascii="Times New Roman" w:hAnsi="Times New Roman"/>
          <w:sz w:val="24"/>
          <w:szCs w:val="24"/>
        </w:rPr>
        <w:t>»</w:t>
      </w:r>
      <w:r w:rsidRPr="00CB67AF">
        <w:rPr>
          <w:rFonts w:ascii="Times New Roman" w:hAnsi="Times New Roman"/>
          <w:sz w:val="24"/>
          <w:szCs w:val="24"/>
        </w:rPr>
        <w:t xml:space="preserve"> ГУК ТО </w:t>
      </w:r>
      <w:r>
        <w:rPr>
          <w:rFonts w:ascii="Times New Roman" w:hAnsi="Times New Roman"/>
          <w:sz w:val="24"/>
          <w:szCs w:val="24"/>
        </w:rPr>
        <w:t>«</w:t>
      </w:r>
      <w:r w:rsidRPr="00CB67AF">
        <w:rPr>
          <w:rFonts w:ascii="Times New Roman" w:hAnsi="Times New Roman"/>
          <w:sz w:val="24"/>
          <w:szCs w:val="24"/>
        </w:rPr>
        <w:t>ОЦРИНКиТ</w:t>
      </w:r>
      <w:r>
        <w:rPr>
          <w:rFonts w:ascii="Times New Roman" w:hAnsi="Times New Roman"/>
          <w:sz w:val="24"/>
          <w:szCs w:val="24"/>
        </w:rPr>
        <w:t>»</w:t>
      </w:r>
      <w:r w:rsidRPr="00CB67AF">
        <w:rPr>
          <w:rFonts w:ascii="Times New Roman" w:hAnsi="Times New Roman"/>
          <w:sz w:val="24"/>
          <w:szCs w:val="24"/>
        </w:rPr>
        <w:t xml:space="preserve"> от 09.09.2015.</w:t>
      </w:r>
    </w:p>
    <w:p w14:paraId="385E6E65" w14:textId="77777777" w:rsidR="00E272E2" w:rsidRPr="00CB67AF" w:rsidRDefault="00E272E2" w:rsidP="00E272E2">
      <w:pPr>
        <w:pStyle w:val="a4"/>
        <w:numPr>
          <w:ilvl w:val="0"/>
          <w:numId w:val="4"/>
        </w:numPr>
        <w:spacing w:after="0" w:line="240" w:lineRule="auto"/>
        <w:ind w:left="0" w:firstLine="709"/>
        <w:jc w:val="both"/>
        <w:rPr>
          <w:rFonts w:ascii="Times New Roman" w:hAnsi="Times New Roman"/>
          <w:sz w:val="24"/>
          <w:szCs w:val="24"/>
        </w:rPr>
      </w:pPr>
      <w:r w:rsidRPr="00CB67AF">
        <w:rPr>
          <w:rFonts w:ascii="Times New Roman" w:hAnsi="Times New Roman"/>
          <w:sz w:val="24"/>
          <w:szCs w:val="24"/>
        </w:rPr>
        <w:t xml:space="preserve">Положение о предоставлении платных услуг ГУК ТО </w:t>
      </w:r>
      <w:r>
        <w:rPr>
          <w:rFonts w:ascii="Times New Roman" w:hAnsi="Times New Roman"/>
          <w:sz w:val="24"/>
          <w:szCs w:val="24"/>
        </w:rPr>
        <w:t>«</w:t>
      </w:r>
      <w:r w:rsidRPr="00CB67AF">
        <w:rPr>
          <w:rFonts w:ascii="Times New Roman" w:hAnsi="Times New Roman"/>
          <w:sz w:val="24"/>
          <w:szCs w:val="24"/>
        </w:rPr>
        <w:t>ОЦРИНКиТ</w:t>
      </w:r>
      <w:r>
        <w:rPr>
          <w:rFonts w:ascii="Times New Roman" w:hAnsi="Times New Roman"/>
          <w:sz w:val="24"/>
          <w:szCs w:val="24"/>
        </w:rPr>
        <w:t>»</w:t>
      </w:r>
      <w:r w:rsidRPr="00CB67AF">
        <w:rPr>
          <w:rFonts w:ascii="Times New Roman" w:hAnsi="Times New Roman"/>
          <w:sz w:val="24"/>
          <w:szCs w:val="24"/>
        </w:rPr>
        <w:t xml:space="preserve"> от 17.02.2015</w:t>
      </w:r>
    </w:p>
    <w:p w14:paraId="5E8AED78" w14:textId="77777777" w:rsidR="007102B8" w:rsidRDefault="007102B8" w:rsidP="007102B8">
      <w:pPr>
        <w:shd w:val="clear" w:color="auto" w:fill="FFFFFF"/>
        <w:spacing w:after="0" w:line="240" w:lineRule="auto"/>
        <w:ind w:firstLine="709"/>
        <w:jc w:val="both"/>
        <w:textAlignment w:val="baseline"/>
        <w:rPr>
          <w:rFonts w:ascii="Times New Roman" w:eastAsia="Times New Roman" w:hAnsi="Times New Roman"/>
          <w:color w:val="000000"/>
          <w:sz w:val="24"/>
          <w:szCs w:val="24"/>
          <w:lang w:eastAsia="ru-RU"/>
        </w:rPr>
      </w:pPr>
      <w:r w:rsidRPr="009337B7">
        <w:rPr>
          <w:rFonts w:ascii="Times New Roman" w:eastAsia="Times New Roman" w:hAnsi="Times New Roman"/>
          <w:color w:val="000000"/>
          <w:sz w:val="24"/>
          <w:szCs w:val="24"/>
          <w:lang w:eastAsia="ru-RU"/>
        </w:rPr>
        <w:t>Распорядительные способы воздействия, к которым относятся приказы, инструктирование, целевое планирование, координация работ, контроль исполнения, направлены на достижение поставленных целей управления, соблюдение внутренних нормативных актов путем прямого административного регулирование.</w:t>
      </w:r>
    </w:p>
    <w:p w14:paraId="12C50D02" w14:textId="77777777" w:rsidR="007102B8" w:rsidRPr="009337B7" w:rsidRDefault="007102B8" w:rsidP="007102B8">
      <w:pPr>
        <w:shd w:val="clear" w:color="auto" w:fill="FFFFFF"/>
        <w:spacing w:after="0" w:line="240" w:lineRule="auto"/>
        <w:ind w:firstLine="709"/>
        <w:jc w:val="both"/>
        <w:textAlignment w:val="baseline"/>
        <w:rPr>
          <w:rFonts w:ascii="Times New Roman" w:eastAsia="Times New Roman" w:hAnsi="Times New Roman"/>
          <w:color w:val="000000"/>
          <w:sz w:val="24"/>
          <w:szCs w:val="24"/>
          <w:lang w:eastAsia="ru-RU"/>
        </w:rPr>
      </w:pPr>
      <w:r w:rsidRPr="009337B7">
        <w:rPr>
          <w:rFonts w:ascii="Times New Roman" w:eastAsia="Times New Roman" w:hAnsi="Times New Roman"/>
          <w:b/>
          <w:bCs/>
          <w:color w:val="000000"/>
          <w:sz w:val="24"/>
          <w:szCs w:val="24"/>
          <w:bdr w:val="none" w:sz="0" w:space="0" w:color="auto" w:frame="1"/>
          <w:lang w:eastAsia="ru-RU"/>
        </w:rPr>
        <w:t>Система мотивации – как важнейший элемент управления сотрудниками в учреждении</w:t>
      </w:r>
      <w:r>
        <w:rPr>
          <w:rFonts w:ascii="Times New Roman" w:eastAsia="Times New Roman" w:hAnsi="Times New Roman"/>
          <w:b/>
          <w:bCs/>
          <w:color w:val="000000"/>
          <w:sz w:val="24"/>
          <w:szCs w:val="24"/>
          <w:bdr w:val="none" w:sz="0" w:space="0" w:color="auto" w:frame="1"/>
          <w:lang w:eastAsia="ru-RU"/>
        </w:rPr>
        <w:t>:</w:t>
      </w:r>
    </w:p>
    <w:p w14:paraId="2C90B53C" w14:textId="77777777" w:rsidR="007102B8" w:rsidRPr="009337B7" w:rsidRDefault="007102B8" w:rsidP="007102B8">
      <w:pPr>
        <w:pStyle w:val="a7"/>
        <w:shd w:val="clear" w:color="auto" w:fill="FFFFFF"/>
        <w:spacing w:before="0" w:beforeAutospacing="0" w:after="0" w:afterAutospacing="0"/>
        <w:ind w:firstLine="709"/>
        <w:jc w:val="both"/>
        <w:rPr>
          <w:color w:val="000000"/>
        </w:rPr>
      </w:pPr>
      <w:r w:rsidRPr="009337B7">
        <w:rPr>
          <w:color w:val="000000"/>
        </w:rPr>
        <w:t xml:space="preserve">Система мотивации сотрудников учреждения включает в себя материальную и нематериальную мотивацию. </w:t>
      </w:r>
    </w:p>
    <w:p w14:paraId="4685786B" w14:textId="77777777" w:rsidR="007102B8" w:rsidRPr="009337B7" w:rsidRDefault="007102B8" w:rsidP="007102B8">
      <w:pPr>
        <w:pStyle w:val="a7"/>
        <w:shd w:val="clear" w:color="auto" w:fill="FFFFFF"/>
        <w:spacing w:before="0" w:beforeAutospacing="0" w:after="0" w:afterAutospacing="0"/>
        <w:ind w:firstLine="709"/>
        <w:jc w:val="both"/>
        <w:rPr>
          <w:color w:val="000000"/>
        </w:rPr>
      </w:pPr>
      <w:r w:rsidRPr="009337B7">
        <w:rPr>
          <w:color w:val="000000"/>
        </w:rPr>
        <w:t>Материальная мотивация состоит из основной заработной платы, стимулирующих выплат по эффективному трудовому договору (контракту) с работником.</w:t>
      </w:r>
    </w:p>
    <w:p w14:paraId="09696E80" w14:textId="77777777" w:rsidR="007102B8" w:rsidRPr="009337B7" w:rsidRDefault="007102B8" w:rsidP="007102B8">
      <w:pPr>
        <w:pStyle w:val="a7"/>
        <w:shd w:val="clear" w:color="auto" w:fill="FFFFFF"/>
        <w:spacing w:before="0" w:beforeAutospacing="0" w:after="0" w:afterAutospacing="0"/>
        <w:ind w:firstLine="709"/>
        <w:jc w:val="both"/>
        <w:rPr>
          <w:color w:val="000000"/>
        </w:rPr>
      </w:pPr>
      <w:r w:rsidRPr="009337B7">
        <w:rPr>
          <w:color w:val="000000"/>
        </w:rPr>
        <w:t xml:space="preserve">Для совершенствования системы управления в учреждении применяются инновационные методы управления, которые способствуют эффективной деятельности (нематериальная мотивация): </w:t>
      </w:r>
    </w:p>
    <w:p w14:paraId="2CC0DEDF" w14:textId="77777777" w:rsidR="007102B8" w:rsidRPr="009337B7" w:rsidRDefault="007102B8" w:rsidP="007E7471">
      <w:pPr>
        <w:pStyle w:val="a7"/>
        <w:numPr>
          <w:ilvl w:val="0"/>
          <w:numId w:val="1"/>
        </w:numPr>
        <w:shd w:val="clear" w:color="auto" w:fill="FFFFFF"/>
        <w:spacing w:before="0" w:beforeAutospacing="0" w:after="0" w:afterAutospacing="0"/>
        <w:jc w:val="both"/>
        <w:rPr>
          <w:color w:val="000000"/>
        </w:rPr>
      </w:pPr>
      <w:r w:rsidRPr="009337B7">
        <w:rPr>
          <w:color w:val="000000"/>
        </w:rPr>
        <w:t>совершенствуется система управления учреждением культуры;</w:t>
      </w:r>
    </w:p>
    <w:p w14:paraId="7E32D797" w14:textId="77777777" w:rsidR="007102B8" w:rsidRPr="009337B7" w:rsidRDefault="007102B8" w:rsidP="007E7471">
      <w:pPr>
        <w:pStyle w:val="a7"/>
        <w:numPr>
          <w:ilvl w:val="0"/>
          <w:numId w:val="1"/>
        </w:numPr>
        <w:shd w:val="clear" w:color="auto" w:fill="FFFFFF"/>
        <w:spacing w:before="0" w:beforeAutospacing="0" w:after="0" w:afterAutospacing="0"/>
        <w:jc w:val="both"/>
        <w:rPr>
          <w:color w:val="000000"/>
        </w:rPr>
      </w:pPr>
      <w:r w:rsidRPr="009337B7">
        <w:rPr>
          <w:color w:val="000000"/>
        </w:rPr>
        <w:t>осваиваются инструменты управления нововведениями, поддерживаются коммуникации и создаются партнерства в сфере нововведений;</w:t>
      </w:r>
    </w:p>
    <w:p w14:paraId="7F85C01A" w14:textId="77777777" w:rsidR="007102B8" w:rsidRPr="009337B7" w:rsidRDefault="007102B8" w:rsidP="007E7471">
      <w:pPr>
        <w:pStyle w:val="a7"/>
        <w:numPr>
          <w:ilvl w:val="0"/>
          <w:numId w:val="1"/>
        </w:numPr>
        <w:shd w:val="clear" w:color="auto" w:fill="FFFFFF"/>
        <w:spacing w:before="0" w:beforeAutospacing="0" w:after="0" w:afterAutospacing="0"/>
        <w:jc w:val="both"/>
        <w:rPr>
          <w:color w:val="000000"/>
        </w:rPr>
      </w:pPr>
      <w:r w:rsidRPr="009337B7">
        <w:rPr>
          <w:color w:val="000000"/>
        </w:rPr>
        <w:t>изменяются подходы к использованию кадров, что предусматривает организационную культуру, построенную на мотивации, поддержание и совершенствование творческой атмосферы, создание дееспособных команд, поиск и стимулирование творческих людей;</w:t>
      </w:r>
    </w:p>
    <w:p w14:paraId="49279636" w14:textId="77777777" w:rsidR="007102B8" w:rsidRPr="009337B7" w:rsidRDefault="007102B8" w:rsidP="007E7471">
      <w:pPr>
        <w:pStyle w:val="a7"/>
        <w:numPr>
          <w:ilvl w:val="0"/>
          <w:numId w:val="1"/>
        </w:numPr>
        <w:shd w:val="clear" w:color="auto" w:fill="FFFFFF"/>
        <w:spacing w:before="0" w:beforeAutospacing="0" w:after="0" w:afterAutospacing="0"/>
        <w:jc w:val="both"/>
        <w:rPr>
          <w:color w:val="000000"/>
        </w:rPr>
      </w:pPr>
      <w:r w:rsidRPr="009337B7">
        <w:rPr>
          <w:color w:val="000000"/>
        </w:rPr>
        <w:t>улучшается организация и обеспечение реализации основных направлений единой государственной политики в области культуры и искусства;</w:t>
      </w:r>
    </w:p>
    <w:p w14:paraId="0EBA7DB2" w14:textId="77777777" w:rsidR="007102B8" w:rsidRPr="009337B7" w:rsidRDefault="007102B8" w:rsidP="007E7471">
      <w:pPr>
        <w:pStyle w:val="a7"/>
        <w:numPr>
          <w:ilvl w:val="0"/>
          <w:numId w:val="1"/>
        </w:numPr>
        <w:shd w:val="clear" w:color="auto" w:fill="FFFFFF"/>
        <w:spacing w:before="0" w:beforeAutospacing="0" w:after="0" w:afterAutospacing="0"/>
        <w:jc w:val="both"/>
        <w:rPr>
          <w:color w:val="000000"/>
        </w:rPr>
      </w:pPr>
      <w:r w:rsidRPr="009337B7">
        <w:rPr>
          <w:color w:val="000000"/>
        </w:rPr>
        <w:t>создаются условия для удовлетворения культурных, познавательных потребностей, обеспечения образовательного процесса в области культуры и искусства, информационного обслуживания различных категорий населения;</w:t>
      </w:r>
    </w:p>
    <w:p w14:paraId="2374D49B" w14:textId="77777777" w:rsidR="007102B8" w:rsidRPr="009337B7" w:rsidRDefault="007102B8" w:rsidP="007E7471">
      <w:pPr>
        <w:pStyle w:val="a7"/>
        <w:numPr>
          <w:ilvl w:val="0"/>
          <w:numId w:val="1"/>
        </w:numPr>
        <w:shd w:val="clear" w:color="auto" w:fill="FFFFFF"/>
        <w:spacing w:before="0" w:beforeAutospacing="0" w:after="0" w:afterAutospacing="0"/>
        <w:jc w:val="both"/>
        <w:rPr>
          <w:color w:val="000000"/>
        </w:rPr>
      </w:pPr>
      <w:r w:rsidRPr="009337B7">
        <w:rPr>
          <w:color w:val="000000"/>
        </w:rPr>
        <w:t>проводятся в жизнь новые наиболее прогрессивные формы культурной деятельности, организации и развития художественных ремесел, самобытного фольклора, народных традиций и праздников, бытующих в регионе;</w:t>
      </w:r>
    </w:p>
    <w:p w14:paraId="540D07F6" w14:textId="77777777" w:rsidR="007102B8" w:rsidRPr="009337B7" w:rsidRDefault="007102B8" w:rsidP="007E7471">
      <w:pPr>
        <w:pStyle w:val="a7"/>
        <w:numPr>
          <w:ilvl w:val="0"/>
          <w:numId w:val="1"/>
        </w:numPr>
        <w:shd w:val="clear" w:color="auto" w:fill="FFFFFF"/>
        <w:spacing w:before="0" w:beforeAutospacing="0" w:after="0" w:afterAutospacing="0"/>
        <w:jc w:val="both"/>
        <w:rPr>
          <w:color w:val="000000"/>
        </w:rPr>
      </w:pPr>
      <w:r w:rsidRPr="009337B7">
        <w:rPr>
          <w:color w:val="000000"/>
        </w:rPr>
        <w:t>разрабатываются и внедряются новые организационно-методические формы социально-культурной деятельности, проводится необходимая работа по планированию и созданию условий для удовлетворения интересов и потребностей различных категорий населения;</w:t>
      </w:r>
    </w:p>
    <w:p w14:paraId="12F7576A" w14:textId="77777777" w:rsidR="007102B8" w:rsidRDefault="007102B8" w:rsidP="007E7471">
      <w:pPr>
        <w:pStyle w:val="a7"/>
        <w:numPr>
          <w:ilvl w:val="0"/>
          <w:numId w:val="1"/>
        </w:numPr>
        <w:shd w:val="clear" w:color="auto" w:fill="FFFFFF"/>
        <w:spacing w:before="0" w:beforeAutospacing="0" w:after="0" w:afterAutospacing="0"/>
        <w:jc w:val="both"/>
        <w:rPr>
          <w:color w:val="000000"/>
        </w:rPr>
      </w:pPr>
      <w:r w:rsidRPr="009337B7">
        <w:rPr>
          <w:color w:val="000000"/>
        </w:rPr>
        <w:t>развивается и поддерживается самоуправление как реальное средство вовлечения в управленческую деятельность через заинтересованность и творческую самодеятельность всех работников, осознавших себя полноправными и реальными участниками социально-культурных отношений.</w:t>
      </w:r>
    </w:p>
    <w:p w14:paraId="0E7EB5BB" w14:textId="6EC880B4" w:rsidR="00E272E2" w:rsidRPr="00E272E2" w:rsidRDefault="00E272E2" w:rsidP="00E272E2">
      <w:pPr>
        <w:pStyle w:val="a7"/>
        <w:shd w:val="clear" w:color="auto" w:fill="FFFFFF"/>
        <w:spacing w:before="0" w:beforeAutospacing="0" w:after="0" w:afterAutospacing="0"/>
        <w:ind w:firstLine="709"/>
        <w:jc w:val="both"/>
        <w:rPr>
          <w:color w:val="000000"/>
        </w:rPr>
      </w:pPr>
      <w:r>
        <w:rPr>
          <w:color w:val="000000"/>
        </w:rPr>
        <w:t xml:space="preserve">В </w:t>
      </w:r>
      <w:r w:rsidRPr="00E272E2">
        <w:rPr>
          <w:color w:val="000000"/>
        </w:rPr>
        <w:t>учреждении примен</w:t>
      </w:r>
      <w:r>
        <w:rPr>
          <w:color w:val="000000"/>
        </w:rPr>
        <w:t xml:space="preserve">ен проектный метод управления - </w:t>
      </w:r>
      <w:r w:rsidRPr="00E272E2">
        <w:rPr>
          <w:color w:val="000000"/>
        </w:rPr>
        <w:t xml:space="preserve">создан </w:t>
      </w:r>
      <w:r>
        <w:rPr>
          <w:color w:val="000000"/>
        </w:rPr>
        <w:t>Центр проектной деятельности</w:t>
      </w:r>
      <w:r w:rsidRPr="00E272E2">
        <w:rPr>
          <w:color w:val="000000"/>
        </w:rPr>
        <w:t>. Необходимость выполнения задачи в срок</w:t>
      </w:r>
      <w:r>
        <w:rPr>
          <w:color w:val="000000"/>
        </w:rPr>
        <w:t xml:space="preserve"> - </w:t>
      </w:r>
      <w:r w:rsidRPr="00E272E2">
        <w:rPr>
          <w:color w:val="000000"/>
        </w:rPr>
        <w:t xml:space="preserve"> стимулирует сотрудничество между исполнителями, в том числе работающими в разных структурных подразделениях учреждения. Адаптация функциональных ролей под каждый конкретный проект позволяет обеспечивать максимальное соответствие между исполнителем и его способностями. Проект можно рассматривать как относительно обособленный внутренне целостный вид деятельности, в основе которого лежит, с одной стороны, инновационная идея либо технология, а с другой, четкий алгоритм достижения цели, увязанный с задачами, мероприятиями, ресурсами, исполнителями и показателями эффективности.</w:t>
      </w:r>
    </w:p>
    <w:p w14:paraId="35E13854" w14:textId="77777777" w:rsidR="007102B8" w:rsidRPr="009641E6" w:rsidRDefault="007102B8" w:rsidP="007102B8">
      <w:pPr>
        <w:tabs>
          <w:tab w:val="left" w:pos="0"/>
        </w:tabs>
        <w:spacing w:after="0" w:line="240" w:lineRule="auto"/>
        <w:ind w:firstLine="709"/>
        <w:jc w:val="both"/>
        <w:rPr>
          <w:rFonts w:ascii="Times New Roman" w:hAnsi="Times New Roman"/>
          <w:bCs/>
          <w:sz w:val="24"/>
          <w:szCs w:val="24"/>
        </w:rPr>
      </w:pPr>
      <w:r>
        <w:rPr>
          <w:rFonts w:ascii="Times New Roman" w:hAnsi="Times New Roman"/>
          <w:bCs/>
          <w:sz w:val="24"/>
          <w:szCs w:val="24"/>
        </w:rPr>
        <w:t xml:space="preserve">Таким образом, </w:t>
      </w:r>
      <w:r w:rsidRPr="009641E6">
        <w:rPr>
          <w:rFonts w:ascii="Times New Roman" w:hAnsi="Times New Roman"/>
          <w:bCs/>
          <w:sz w:val="24"/>
          <w:szCs w:val="24"/>
        </w:rPr>
        <w:t>ГУК ТО «Объединение центров развития искусства, народной культуры и туризма» – это многофункциональное учреждение культуры, координирующее деятельность культурно-досуговых учреждений Тульской области. Оно является и методическим центром, и центром сохранения нематериального культурного наследия, и творческой лабораторией инновационных проектов и программ. Ежегодно сотрудниками Учреждения проводятся более 200 мероприятий различного профиля:</w:t>
      </w:r>
      <w:r w:rsidRPr="009641E6">
        <w:t xml:space="preserve"> </w:t>
      </w:r>
      <w:r w:rsidRPr="009641E6">
        <w:rPr>
          <w:rFonts w:ascii="Times New Roman" w:hAnsi="Times New Roman"/>
          <w:bCs/>
          <w:sz w:val="24"/>
          <w:szCs w:val="24"/>
        </w:rPr>
        <w:t>областные, межрегиональные и с международным и всероссийским участием фестивали, праздники, конкурсы, благотворительные марафоны, концерты, конференции, круглые столы, кинопоказы, кинолектории, семинары, выставки и другие мероприятия различного уровня. Число их посетителей превышает 136 000 человек, а участниками становятся более 26 000 чел.</w:t>
      </w:r>
    </w:p>
    <w:p w14:paraId="0B3A75C7" w14:textId="77777777" w:rsidR="007102B8" w:rsidRDefault="007102B8" w:rsidP="006B333A">
      <w:pPr>
        <w:spacing w:after="0" w:line="240" w:lineRule="auto"/>
        <w:ind w:firstLine="709"/>
        <w:jc w:val="both"/>
        <w:rPr>
          <w:rFonts w:ascii="Times New Roman" w:hAnsi="Times New Roman"/>
          <w:sz w:val="24"/>
          <w:szCs w:val="24"/>
        </w:rPr>
      </w:pPr>
    </w:p>
    <w:p w14:paraId="3C6D5623" w14:textId="13A24E2E" w:rsidR="006B333A" w:rsidRPr="00CB67AF" w:rsidRDefault="006B333A" w:rsidP="006B333A">
      <w:pPr>
        <w:shd w:val="clear" w:color="auto" w:fill="FFFFFF"/>
        <w:spacing w:after="0" w:line="240" w:lineRule="auto"/>
        <w:ind w:firstLine="709"/>
        <w:jc w:val="both"/>
        <w:textAlignment w:val="baseline"/>
        <w:rPr>
          <w:rFonts w:ascii="Times New Roman" w:eastAsia="Times New Roman" w:hAnsi="Times New Roman"/>
          <w:color w:val="000000"/>
          <w:sz w:val="24"/>
          <w:szCs w:val="24"/>
          <w:lang w:eastAsia="ru-RU"/>
        </w:rPr>
      </w:pPr>
    </w:p>
    <w:p w14:paraId="498E5967" w14:textId="77777777" w:rsidR="006B333A" w:rsidRPr="00CB67AF" w:rsidRDefault="006B333A" w:rsidP="006B333A">
      <w:pPr>
        <w:spacing w:after="0" w:line="240" w:lineRule="auto"/>
        <w:rPr>
          <w:rFonts w:ascii="Times New Roman" w:hAnsi="Times New Roman"/>
        </w:rPr>
      </w:pPr>
      <w:r w:rsidRPr="00CB67AF">
        <w:rPr>
          <w:rFonts w:ascii="Times New Roman" w:hAnsi="Times New Roman"/>
        </w:rPr>
        <w:br w:type="page"/>
      </w:r>
    </w:p>
    <w:p w14:paraId="64E31036" w14:textId="77777777" w:rsidR="006B333A" w:rsidRPr="00CB67AF" w:rsidRDefault="006B333A" w:rsidP="006B333A">
      <w:pPr>
        <w:tabs>
          <w:tab w:val="left" w:pos="11950"/>
        </w:tabs>
        <w:spacing w:after="0" w:line="240" w:lineRule="auto"/>
        <w:rPr>
          <w:rFonts w:ascii="Times New Roman" w:hAnsi="Times New Roman"/>
        </w:rPr>
      </w:pPr>
    </w:p>
    <w:p w14:paraId="75F1C427" w14:textId="77777777" w:rsidR="006B333A" w:rsidRPr="00CB67AF" w:rsidRDefault="006B333A" w:rsidP="006B333A">
      <w:pPr>
        <w:jc w:val="center"/>
        <w:rPr>
          <w:rFonts w:ascii="Times New Roman" w:hAnsi="Times New Roman"/>
          <w:b/>
        </w:rPr>
      </w:pPr>
      <w:r w:rsidRPr="00CB67AF">
        <w:rPr>
          <w:rFonts w:ascii="Times New Roman" w:hAnsi="Times New Roman"/>
          <w:b/>
        </w:rPr>
        <w:t>СТРУКТУРА</w:t>
      </w:r>
    </w:p>
    <w:p w14:paraId="56FEF285" w14:textId="77777777" w:rsidR="006B333A" w:rsidRPr="00CB67AF" w:rsidRDefault="006B333A" w:rsidP="006B333A">
      <w:pPr>
        <w:spacing w:after="0" w:line="240" w:lineRule="auto"/>
        <w:jc w:val="center"/>
        <w:rPr>
          <w:rFonts w:ascii="Times New Roman" w:hAnsi="Times New Roman"/>
          <w:b/>
        </w:rPr>
      </w:pPr>
      <w:r w:rsidRPr="00CB67AF">
        <w:rPr>
          <w:rFonts w:ascii="Times New Roman" w:hAnsi="Times New Roman"/>
          <w:b/>
        </w:rPr>
        <w:t xml:space="preserve">Государственного учреждения культуры Тульской области </w:t>
      </w:r>
    </w:p>
    <w:p w14:paraId="0DAAB6F4" w14:textId="40157B77" w:rsidR="006B333A" w:rsidRPr="00CB67AF" w:rsidRDefault="00996C1B" w:rsidP="006B333A">
      <w:pPr>
        <w:spacing w:after="0" w:line="240" w:lineRule="auto"/>
        <w:jc w:val="center"/>
        <w:rPr>
          <w:rFonts w:ascii="Times New Roman" w:hAnsi="Times New Roman"/>
          <w:b/>
        </w:rPr>
      </w:pPr>
      <w:r>
        <w:rPr>
          <w:rFonts w:ascii="Times New Roman" w:hAnsi="Times New Roman"/>
          <w:b/>
        </w:rPr>
        <w:t>«</w:t>
      </w:r>
      <w:r w:rsidR="006B333A" w:rsidRPr="00CB67AF">
        <w:rPr>
          <w:rFonts w:ascii="Times New Roman" w:hAnsi="Times New Roman"/>
          <w:b/>
        </w:rPr>
        <w:t>Объединение центров развития искусства, народной культуры и туризма</w:t>
      </w:r>
      <w:r>
        <w:rPr>
          <w:rFonts w:ascii="Times New Roman" w:hAnsi="Times New Roman"/>
          <w:b/>
        </w:rPr>
        <w:t>»</w:t>
      </w:r>
      <w:r w:rsidR="000B1E13" w:rsidRPr="00CB67AF">
        <w:rPr>
          <w:rFonts w:ascii="Times New Roman" w:hAnsi="Times New Roman"/>
          <w:b/>
        </w:rPr>
        <w:t xml:space="preserve"> </w:t>
      </w:r>
    </w:p>
    <w:p w14:paraId="34F6CB27" w14:textId="4B643231" w:rsidR="000B1E13" w:rsidRPr="00CB67AF" w:rsidRDefault="000B1E13" w:rsidP="000B1E13">
      <w:pPr>
        <w:spacing w:after="0" w:line="240" w:lineRule="auto"/>
        <w:jc w:val="center"/>
        <w:rPr>
          <w:rFonts w:ascii="Times New Roman" w:hAnsi="Times New Roman"/>
          <w:b/>
          <w:sz w:val="24"/>
          <w:szCs w:val="24"/>
        </w:rPr>
      </w:pPr>
      <w:r w:rsidRPr="00CB67AF">
        <w:rPr>
          <w:rFonts w:ascii="Times New Roman" w:hAnsi="Times New Roman"/>
          <w:b/>
          <w:noProof/>
          <w:sz w:val="24"/>
          <w:szCs w:val="24"/>
          <w:lang w:eastAsia="ru-RU" w:bidi="sa-IN"/>
        </w:rPr>
        <mc:AlternateContent>
          <mc:Choice Requires="wps">
            <w:drawing>
              <wp:anchor distT="0" distB="0" distL="114300" distR="114300" simplePos="0" relativeHeight="251656704" behindDoc="0" locked="0" layoutInCell="1" allowOverlap="1" wp14:anchorId="2E37CC72" wp14:editId="644E28FA">
                <wp:simplePos x="0" y="0"/>
                <wp:positionH relativeFrom="column">
                  <wp:posOffset>5549265</wp:posOffset>
                </wp:positionH>
                <wp:positionV relativeFrom="paragraph">
                  <wp:posOffset>872490</wp:posOffset>
                </wp:positionV>
                <wp:extent cx="0" cy="523875"/>
                <wp:effectExtent l="114300" t="19050" r="76200" b="85725"/>
                <wp:wrapNone/>
                <wp:docPr id="231" name="Прямая со стрелкой 231"/>
                <wp:cNvGraphicFramePr/>
                <a:graphic xmlns:a="http://schemas.openxmlformats.org/drawingml/2006/main">
                  <a:graphicData uri="http://schemas.microsoft.com/office/word/2010/wordprocessingShape">
                    <wps:wsp>
                      <wps:cNvCnPr/>
                      <wps:spPr>
                        <a:xfrm>
                          <a:off x="0" y="0"/>
                          <a:ext cx="0" cy="523875"/>
                        </a:xfrm>
                        <a:prstGeom prst="straightConnector1">
                          <a:avLst/>
                        </a:prstGeom>
                        <a:noFill/>
                        <a:ln w="25400" cap="flat" cmpd="sng" algn="ctr">
                          <a:solidFill>
                            <a:srgbClr val="F79646"/>
                          </a:solidFill>
                          <a:prstDash val="solid"/>
                          <a:tailEnd type="arrow"/>
                        </a:ln>
                        <a:effectLst>
                          <a:outerShdw blurRad="40000" dist="20000" dir="5400000" rotWithShape="0">
                            <a:srgbClr val="000000">
                              <a:alpha val="38000"/>
                            </a:srgbClr>
                          </a:outerShdw>
                        </a:effectLst>
                      </wps:spPr>
                      <wps:bodyPr/>
                    </wps:wsp>
                  </a:graphicData>
                </a:graphic>
              </wp:anchor>
            </w:drawing>
          </mc:Choice>
          <mc:Fallback xmlns:cx="http://schemas.microsoft.com/office/drawing/2014/chartex" xmlns:cx1="http://schemas.microsoft.com/office/drawing/2015/9/8/chartex" xmlns:w15="http://schemas.microsoft.com/office/word/2012/wordml" xmlns:w16se="http://schemas.microsoft.com/office/word/2015/wordml/symex">
            <w:pict>
              <v:shapetype w14:anchorId="0EB7A80A" id="_x0000_t32" coordsize="21600,21600" o:spt="32" o:oned="t" path="m,l21600,21600e" filled="f">
                <v:path arrowok="t" fillok="f" o:connecttype="none"/>
                <o:lock v:ext="edit" shapetype="t"/>
              </v:shapetype>
              <v:shape id="Прямая со стрелкой 231" o:spid="_x0000_s1026" type="#_x0000_t32" style="position:absolute;margin-left:436.95pt;margin-top:68.7pt;width:0;height:41.25pt;z-index:2516582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" strokecolor="#f79646" strokeweight="2pt">
                <v:stroke endarrow="open"/>
                <v:shadow on="t" color="black" opacity="24903f" origin=",.5" offset="0,.55556mm"/>
              </v:shape>
            </w:pict>
          </mc:Fallback>
        </mc:AlternateContent>
      </w:r>
      <w:r w:rsidRPr="00CB67AF">
        <w:rPr>
          <w:rFonts w:ascii="Times New Roman" w:hAnsi="Times New Roman"/>
          <w:b/>
          <w:noProof/>
          <w:sz w:val="24"/>
          <w:szCs w:val="24"/>
          <w:lang w:eastAsia="ru-RU" w:bidi="sa-IN"/>
        </w:rPr>
        <mc:AlternateContent>
          <mc:Choice Requires="wps">
            <w:drawing>
              <wp:anchor distT="0" distB="0" distL="114300" distR="114300" simplePos="0" relativeHeight="251655680" behindDoc="0" locked="0" layoutInCell="1" allowOverlap="1" wp14:anchorId="1648C960" wp14:editId="016217C2">
                <wp:simplePos x="0" y="0"/>
                <wp:positionH relativeFrom="column">
                  <wp:posOffset>4063365</wp:posOffset>
                </wp:positionH>
                <wp:positionV relativeFrom="paragraph">
                  <wp:posOffset>872490</wp:posOffset>
                </wp:positionV>
                <wp:extent cx="0" cy="523875"/>
                <wp:effectExtent l="114300" t="19050" r="76200" b="85725"/>
                <wp:wrapNone/>
                <wp:docPr id="232" name="Прямая со стрелкой 232"/>
                <wp:cNvGraphicFramePr/>
                <a:graphic xmlns:a="http://schemas.openxmlformats.org/drawingml/2006/main">
                  <a:graphicData uri="http://schemas.microsoft.com/office/word/2010/wordprocessingShape">
                    <wps:wsp>
                      <wps:cNvCnPr/>
                      <wps:spPr>
                        <a:xfrm>
                          <a:off x="0" y="0"/>
                          <a:ext cx="0" cy="523875"/>
                        </a:xfrm>
                        <a:prstGeom prst="straightConnector1">
                          <a:avLst/>
                        </a:prstGeom>
                        <a:noFill/>
                        <a:ln w="25400" cap="flat" cmpd="sng" algn="ctr">
                          <a:solidFill>
                            <a:srgbClr val="F79646"/>
                          </a:solidFill>
                          <a:prstDash val="solid"/>
                          <a:tailEnd type="arrow"/>
                        </a:ln>
                        <a:effectLst>
                          <a:outerShdw blurRad="40000" dist="20000" dir="5400000" rotWithShape="0">
                            <a:srgbClr val="000000">
                              <a:alpha val="38000"/>
                            </a:srgbClr>
                          </a:outerShdw>
                        </a:effectLst>
                      </wps:spPr>
                      <wps:bodyPr/>
                    </wps:wsp>
                  </a:graphicData>
                </a:graphic>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71EA00CF" id="Прямая со стрелкой 232" o:spid="_x0000_s1026" type="#_x0000_t32" style="position:absolute;margin-left:319.95pt;margin-top:68.7pt;width:0;height:41.25pt;z-index:2516561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" strokecolor="#f79646" strokeweight="2pt">
                <v:stroke endarrow="open"/>
                <v:shadow on="t" color="black" opacity="24903f" origin=",.5" offset="0,.55556mm"/>
              </v:shape>
            </w:pict>
          </mc:Fallback>
        </mc:AlternateContent>
      </w:r>
      <w:r w:rsidRPr="00CB67AF">
        <w:rPr>
          <w:rFonts w:ascii="Times New Roman" w:hAnsi="Times New Roman"/>
          <w:b/>
          <w:noProof/>
          <w:sz w:val="24"/>
          <w:szCs w:val="24"/>
          <w:lang w:eastAsia="ru-RU" w:bidi="sa-IN"/>
        </w:rPr>
        <mc:AlternateContent>
          <mc:Choice Requires="wps">
            <w:drawing>
              <wp:anchor distT="0" distB="0" distL="114300" distR="114300" simplePos="0" relativeHeight="251639296" behindDoc="0" locked="0" layoutInCell="1" allowOverlap="1" wp14:anchorId="297243F2" wp14:editId="5769F473">
                <wp:simplePos x="0" y="0"/>
                <wp:positionH relativeFrom="column">
                  <wp:posOffset>4949190</wp:posOffset>
                </wp:positionH>
                <wp:positionV relativeFrom="paragraph">
                  <wp:posOffset>1395730</wp:posOffset>
                </wp:positionV>
                <wp:extent cx="1219200" cy="600075"/>
                <wp:effectExtent l="76200" t="38100" r="95250" b="123825"/>
                <wp:wrapNone/>
                <wp:docPr id="248" name="Поле 248"/>
                <wp:cNvGraphicFramePr/>
                <a:graphic xmlns:a="http://schemas.openxmlformats.org/drawingml/2006/main">
                  <a:graphicData uri="http://schemas.microsoft.com/office/word/2010/wordprocessingShape">
                    <wps:wsp>
                      <wps:cNvSpPr txBox="1"/>
                      <wps:spPr>
                        <a:xfrm>
                          <a:off x="0" y="0"/>
                          <a:ext cx="1219200" cy="600075"/>
                        </a:xfrm>
                        <a:prstGeom prst="roundRect">
                          <a:avLst/>
                        </a:prstGeom>
                        <a:gradFill rotWithShape="1">
                          <a:gsLst>
                            <a:gs pos="0">
                              <a:srgbClr val="F79646">
                                <a:shade val="51000"/>
                                <a:satMod val="130000"/>
                              </a:srgbClr>
                            </a:gs>
                            <a:gs pos="80000">
                              <a:srgbClr val="F79646">
                                <a:shade val="93000"/>
                                <a:satMod val="130000"/>
                              </a:srgbClr>
                            </a:gs>
                            <a:gs pos="100000">
                              <a:srgbClr val="F79646">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14:paraId="59BC777D" w14:textId="77777777" w:rsidR="00C753FD" w:rsidRPr="000B1E13" w:rsidRDefault="00C753FD" w:rsidP="000B1E13">
                            <w:pPr>
                              <w:jc w:val="center"/>
                              <w:rPr>
                                <w:rFonts w:ascii="Times New Roman" w:hAnsi="Times New Roman"/>
                                <w:color w:val="222A35" w:themeColor="text2" w:themeShade="80"/>
                                <w:sz w:val="24"/>
                                <w:szCs w:val="28"/>
                              </w:rPr>
                            </w:pPr>
                            <w:r w:rsidRPr="000B1E13">
                              <w:rPr>
                                <w:rFonts w:ascii="Times New Roman" w:hAnsi="Times New Roman"/>
                                <w:color w:val="222A35" w:themeColor="text2" w:themeShade="80"/>
                                <w:sz w:val="24"/>
                                <w:szCs w:val="28"/>
                              </w:rPr>
                              <w:t>Заместитель директора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Поле 248" o:spid="_x0000_s1027" style="position:absolute;left:0;text-align:left;margin-left:389.7pt;margin-top:109.9pt;width:96pt;height:47.2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" fillcolor="#cb6c1d" stroked="f">
                <v:fill color2="#ff8f26" rotate="t" angle="180" colors="0 #cb6c1d;52429f #ff8f2a;1 #ff8f26" focus="100%" type="gradient">
                  <o:fill v:ext="view" type="gradientUnscaled"/>
                </v:fill>
                <v:shadow on="t" color="black" opacity="22937f" origin=",.5" offset="0,.63889mm"/>
                <v:textbox>
                  <w:txbxContent>
                    <w:p w14:paraId="59BC777D" w14:textId="77777777" w:rsidR="00C753FD" w:rsidRPr="000B1E13" w:rsidRDefault="00C753FD" w:rsidP="000B1E13">
                      <w:pPr>
                        <w:jc w:val="center"/>
                        <w:rPr>
                          <w:rFonts w:ascii="Times New Roman" w:hAnsi="Times New Roman"/>
                          <w:color w:val="222A35" w:themeColor="text2" w:themeShade="80"/>
                          <w:sz w:val="24"/>
                          <w:szCs w:val="28"/>
                        </w:rPr>
                      </w:pPr>
                      <w:r w:rsidRPr="000B1E13">
                        <w:rPr>
                          <w:rFonts w:ascii="Times New Roman" w:hAnsi="Times New Roman"/>
                          <w:color w:val="222A35" w:themeColor="text2" w:themeShade="80"/>
                          <w:sz w:val="24"/>
                          <w:szCs w:val="28"/>
                        </w:rPr>
                        <w:t>Заместитель директора</w:t>
                      </w:r>
                    </w:p>
                  </w:txbxContent>
                </v:textbox>
              </v:roundrect>
            </w:pict>
          </mc:Fallback>
        </mc:AlternateContent>
      </w:r>
      <w:r w:rsidRPr="00CB67AF">
        <w:rPr>
          <w:rFonts w:ascii="Times New Roman" w:hAnsi="Times New Roman"/>
          <w:b/>
          <w:noProof/>
          <w:sz w:val="24"/>
          <w:szCs w:val="24"/>
          <w:lang w:eastAsia="ru-RU" w:bidi="sa-IN"/>
        </w:rPr>
        <mc:AlternateContent>
          <mc:Choice Requires="wps">
            <w:drawing>
              <wp:anchor distT="0" distB="0" distL="114300" distR="114300" simplePos="0" relativeHeight="251637248" behindDoc="0" locked="0" layoutInCell="1" allowOverlap="1" wp14:anchorId="3D1278A4" wp14:editId="3AEB9BB6">
                <wp:simplePos x="0" y="0"/>
                <wp:positionH relativeFrom="column">
                  <wp:posOffset>-384810</wp:posOffset>
                </wp:positionH>
                <wp:positionV relativeFrom="paragraph">
                  <wp:posOffset>339090</wp:posOffset>
                </wp:positionV>
                <wp:extent cx="6305550" cy="533400"/>
                <wp:effectExtent l="76200" t="38100" r="95250" b="114300"/>
                <wp:wrapNone/>
                <wp:docPr id="250" name="Поле 250"/>
                <wp:cNvGraphicFramePr/>
                <a:graphic xmlns:a="http://schemas.openxmlformats.org/drawingml/2006/main">
                  <a:graphicData uri="http://schemas.microsoft.com/office/word/2010/wordprocessingShape">
                    <wps:wsp>
                      <wps:cNvSpPr txBox="1"/>
                      <wps:spPr>
                        <a:xfrm>
                          <a:off x="0" y="0"/>
                          <a:ext cx="6305550" cy="533400"/>
                        </a:xfrm>
                        <a:prstGeom prst="roundRect">
                          <a:avLst/>
                        </a:prstGeom>
                        <a:gradFill rotWithShape="1">
                          <a:gsLst>
                            <a:gs pos="0">
                              <a:srgbClr val="F79646">
                                <a:shade val="51000"/>
                                <a:satMod val="130000"/>
                              </a:srgbClr>
                            </a:gs>
                            <a:gs pos="80000">
                              <a:srgbClr val="F79646">
                                <a:shade val="93000"/>
                                <a:satMod val="130000"/>
                              </a:srgbClr>
                            </a:gs>
                            <a:gs pos="100000">
                              <a:srgbClr val="F79646">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14:paraId="5A033A37" w14:textId="77777777" w:rsidR="00C753FD" w:rsidRPr="000B1E13" w:rsidRDefault="00C753FD" w:rsidP="000B1E13">
                            <w:pPr>
                              <w:jc w:val="center"/>
                              <w:rPr>
                                <w:rFonts w:ascii="Times New Roman" w:hAnsi="Times New Roman"/>
                                <w:color w:val="222A35" w:themeColor="text2" w:themeShade="80"/>
                                <w:sz w:val="28"/>
                                <w:szCs w:val="28"/>
                              </w:rPr>
                            </w:pPr>
                            <w:r w:rsidRPr="000B1E13">
                              <w:rPr>
                                <w:rFonts w:ascii="Times New Roman" w:hAnsi="Times New Roman"/>
                                <w:color w:val="222A35" w:themeColor="text2" w:themeShade="80"/>
                                <w:sz w:val="28"/>
                                <w:szCs w:val="28"/>
                              </w:rPr>
                              <w:t>Директор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Поле 250" o:spid="_x0000_s1028" style="position:absolute;left:0;text-align:left;margin-left:-30.3pt;margin-top:26.7pt;width:496.5pt;height:42pt;z-index:251637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" fillcolor="#cb6c1d" stroked="f">
                <v:fill color2="#ff8f26" rotate="t" angle="180" colors="0 #cb6c1d;52429f #ff8f2a;1 #ff8f26" focus="100%" type="gradient">
                  <o:fill v:ext="view" type="gradientUnscaled"/>
                </v:fill>
                <v:shadow on="t" color="black" opacity="22937f" origin=",.5" offset="0,.63889mm"/>
                <v:textbox>
                  <w:txbxContent>
                    <w:p w14:paraId="5A033A37" w14:textId="77777777" w:rsidR="00C753FD" w:rsidRPr="000B1E13" w:rsidRDefault="00C753FD" w:rsidP="000B1E13">
                      <w:pPr>
                        <w:jc w:val="center"/>
                        <w:rPr>
                          <w:rFonts w:ascii="Times New Roman" w:hAnsi="Times New Roman"/>
                          <w:color w:val="222A35" w:themeColor="text2" w:themeShade="80"/>
                          <w:sz w:val="28"/>
                          <w:szCs w:val="28"/>
                        </w:rPr>
                      </w:pPr>
                      <w:r w:rsidRPr="000B1E13">
                        <w:rPr>
                          <w:rFonts w:ascii="Times New Roman" w:hAnsi="Times New Roman"/>
                          <w:color w:val="222A35" w:themeColor="text2" w:themeShade="80"/>
                          <w:sz w:val="28"/>
                          <w:szCs w:val="28"/>
                        </w:rPr>
                        <w:t>Директор</w:t>
                      </w:r>
                    </w:p>
                  </w:txbxContent>
                </v:textbox>
              </v:roundrect>
            </w:pict>
          </mc:Fallback>
        </mc:AlternateContent>
      </w:r>
      <w:r w:rsidRPr="00CB67AF">
        <w:rPr>
          <w:rFonts w:ascii="Times New Roman" w:hAnsi="Times New Roman"/>
          <w:b/>
          <w:sz w:val="24"/>
          <w:szCs w:val="24"/>
        </w:rPr>
        <w:t>(126 шт. ед.)</w:t>
      </w:r>
    </w:p>
    <w:p w14:paraId="7ADC77BF" w14:textId="77777777" w:rsidR="000B1E13" w:rsidRPr="00CB67AF" w:rsidRDefault="000B1E13" w:rsidP="000B1E13">
      <w:pPr>
        <w:spacing w:after="0" w:line="240" w:lineRule="auto"/>
        <w:jc w:val="center"/>
        <w:rPr>
          <w:rFonts w:ascii="Times New Roman" w:hAnsi="Times New Roman"/>
          <w:b/>
          <w:sz w:val="24"/>
          <w:szCs w:val="24"/>
        </w:rPr>
      </w:pPr>
    </w:p>
    <w:p w14:paraId="76EADFC2" w14:textId="77777777" w:rsidR="000B1E13" w:rsidRPr="00CB67AF" w:rsidRDefault="000B1E13" w:rsidP="000B1E13">
      <w:pPr>
        <w:spacing w:after="0" w:line="240" w:lineRule="auto"/>
        <w:jc w:val="center"/>
        <w:rPr>
          <w:rFonts w:ascii="Times New Roman" w:hAnsi="Times New Roman"/>
          <w:b/>
          <w:sz w:val="24"/>
          <w:szCs w:val="24"/>
        </w:rPr>
      </w:pPr>
    </w:p>
    <w:p w14:paraId="2B96FB9B" w14:textId="44E2EE96" w:rsidR="000B1E13" w:rsidRPr="00CB67AF" w:rsidRDefault="000B1E13" w:rsidP="000B1E13">
      <w:pPr>
        <w:spacing w:after="0" w:line="240" w:lineRule="auto"/>
        <w:jc w:val="center"/>
        <w:rPr>
          <w:rFonts w:ascii="Times New Roman" w:hAnsi="Times New Roman"/>
          <w:b/>
          <w:sz w:val="24"/>
          <w:szCs w:val="24"/>
        </w:rPr>
      </w:pPr>
    </w:p>
    <w:p w14:paraId="5A3F32F6" w14:textId="168C1222" w:rsidR="000B1E13" w:rsidRPr="00CB67AF" w:rsidRDefault="000B1E13" w:rsidP="000B1E13">
      <w:pPr>
        <w:spacing w:after="0" w:line="240" w:lineRule="auto"/>
        <w:jc w:val="center"/>
        <w:rPr>
          <w:rFonts w:ascii="Times New Roman" w:hAnsi="Times New Roman"/>
          <w:b/>
          <w:sz w:val="24"/>
          <w:szCs w:val="24"/>
        </w:rPr>
      </w:pPr>
      <w:r w:rsidRPr="00CB67AF">
        <w:rPr>
          <w:rFonts w:ascii="Times New Roman" w:hAnsi="Times New Roman"/>
          <w:b/>
          <w:noProof/>
          <w:sz w:val="24"/>
          <w:szCs w:val="24"/>
          <w:lang w:eastAsia="ru-RU" w:bidi="sa-IN"/>
        </w:rPr>
        <mc:AlternateContent>
          <mc:Choice Requires="wps">
            <w:drawing>
              <wp:anchor distT="0" distB="0" distL="114300" distR="114300" simplePos="0" relativeHeight="251654656" behindDoc="0" locked="0" layoutInCell="1" allowOverlap="1" wp14:anchorId="2B362394" wp14:editId="399E3F65">
                <wp:simplePos x="0" y="0"/>
                <wp:positionH relativeFrom="column">
                  <wp:posOffset>5715</wp:posOffset>
                </wp:positionH>
                <wp:positionV relativeFrom="paragraph">
                  <wp:posOffset>152400</wp:posOffset>
                </wp:positionV>
                <wp:extent cx="0" cy="523875"/>
                <wp:effectExtent l="114300" t="19050" r="76200" b="85725"/>
                <wp:wrapNone/>
                <wp:docPr id="234" name="Прямая со стрелкой 234"/>
                <wp:cNvGraphicFramePr/>
                <a:graphic xmlns:a="http://schemas.openxmlformats.org/drawingml/2006/main">
                  <a:graphicData uri="http://schemas.microsoft.com/office/word/2010/wordprocessingShape">
                    <wps:wsp>
                      <wps:cNvCnPr/>
                      <wps:spPr>
                        <a:xfrm>
                          <a:off x="0" y="0"/>
                          <a:ext cx="0" cy="523875"/>
                        </a:xfrm>
                        <a:prstGeom prst="straightConnector1">
                          <a:avLst/>
                        </a:prstGeom>
                        <a:noFill/>
                        <a:ln w="25400" cap="flat" cmpd="sng" algn="ctr">
                          <a:solidFill>
                            <a:srgbClr val="F79646"/>
                          </a:solidFill>
                          <a:prstDash val="solid"/>
                          <a:tailEnd type="arrow"/>
                        </a:ln>
                        <a:effectLst>
                          <a:outerShdw blurRad="40000" dist="20000" dir="5400000" rotWithShape="0">
                            <a:srgbClr val="000000">
                              <a:alpha val="38000"/>
                            </a:srgbClr>
                          </a:outerShdw>
                        </a:effectLst>
                      </wps:spPr>
                      <wps:bodyPr/>
                    </wps:wsp>
                  </a:graphicData>
                </a:graphic>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54292B3B" id="Прямая со стрелкой 234" o:spid="_x0000_s1026" type="#_x0000_t32" style="position:absolute;margin-left:.45pt;margin-top:12pt;width:0;height:41.25pt;z-index:2516541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" strokecolor="#f79646" strokeweight="2pt">
                <v:stroke endarrow="open"/>
                <v:shadow on="t" color="black" opacity="24903f" origin=",.5" offset="0,.55556mm"/>
              </v:shape>
            </w:pict>
          </mc:Fallback>
        </mc:AlternateContent>
      </w:r>
      <w:r w:rsidRPr="00CB67AF">
        <w:rPr>
          <w:rFonts w:ascii="Times New Roman" w:hAnsi="Times New Roman"/>
          <w:b/>
          <w:noProof/>
          <w:sz w:val="24"/>
          <w:szCs w:val="24"/>
          <w:lang w:eastAsia="ru-RU" w:bidi="sa-IN"/>
        </w:rPr>
        <mc:AlternateContent>
          <mc:Choice Requires="wps">
            <w:drawing>
              <wp:anchor distT="0" distB="0" distL="114300" distR="114300" simplePos="0" relativeHeight="251653632" behindDoc="0" locked="0" layoutInCell="1" allowOverlap="1" wp14:anchorId="247A25DB" wp14:editId="334E393F">
                <wp:simplePos x="0" y="0"/>
                <wp:positionH relativeFrom="column">
                  <wp:posOffset>2853690</wp:posOffset>
                </wp:positionH>
                <wp:positionV relativeFrom="paragraph">
                  <wp:posOffset>161925</wp:posOffset>
                </wp:positionV>
                <wp:extent cx="0" cy="6724650"/>
                <wp:effectExtent l="76200" t="19050" r="76200" b="76200"/>
                <wp:wrapNone/>
                <wp:docPr id="235" name="Прямая соединительная линия 235"/>
                <wp:cNvGraphicFramePr/>
                <a:graphic xmlns:a="http://schemas.openxmlformats.org/drawingml/2006/main">
                  <a:graphicData uri="http://schemas.microsoft.com/office/word/2010/wordprocessingShape">
                    <wps:wsp>
                      <wps:cNvCnPr/>
                      <wps:spPr>
                        <a:xfrm>
                          <a:off x="0" y="0"/>
                          <a:ext cx="0" cy="6724650"/>
                        </a:xfrm>
                        <a:prstGeom prst="line">
                          <a:avLst/>
                        </a:prstGeom>
                        <a:noFill/>
                        <a:ln w="38100" cap="flat" cmpd="sng" algn="ctr">
                          <a:solidFill>
                            <a:srgbClr val="F79646"/>
                          </a:solidFill>
                          <a:prstDash val="solid"/>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369743A9" id="Прямая соединительная линия 235" o:spid="_x0000_s1026" style="position:absolute;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4.7pt,12.75pt" to="224.7pt,54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" strokecolor="#f79646" strokeweight="3pt">
                <v:shadow on="t" color="black" opacity="22937f" origin=",.5" offset="0,.63889mm"/>
              </v:line>
            </w:pict>
          </mc:Fallback>
        </mc:AlternateContent>
      </w:r>
    </w:p>
    <w:p w14:paraId="4592F669" w14:textId="36CB5874" w:rsidR="000B1E13" w:rsidRPr="00CB67AF" w:rsidRDefault="000B1E13" w:rsidP="000B1E13">
      <w:pPr>
        <w:spacing w:after="0" w:line="240" w:lineRule="auto"/>
        <w:jc w:val="center"/>
        <w:rPr>
          <w:rFonts w:ascii="Times New Roman" w:hAnsi="Times New Roman"/>
          <w:b/>
          <w:sz w:val="24"/>
          <w:szCs w:val="24"/>
        </w:rPr>
      </w:pPr>
    </w:p>
    <w:p w14:paraId="3203FB54" w14:textId="67424C73" w:rsidR="000B1E13" w:rsidRPr="00CB67AF" w:rsidRDefault="000B1E13" w:rsidP="000B1E13">
      <w:pPr>
        <w:spacing w:after="0" w:line="240" w:lineRule="auto"/>
        <w:jc w:val="center"/>
        <w:rPr>
          <w:rFonts w:ascii="Times New Roman" w:hAnsi="Times New Roman"/>
          <w:b/>
          <w:sz w:val="24"/>
          <w:szCs w:val="24"/>
        </w:rPr>
      </w:pPr>
    </w:p>
    <w:p w14:paraId="5DCD8F8B" w14:textId="376E5684" w:rsidR="000B1E13" w:rsidRPr="00CB67AF" w:rsidRDefault="000B1E13" w:rsidP="000B1E13">
      <w:pPr>
        <w:spacing w:after="0" w:line="240" w:lineRule="auto"/>
        <w:jc w:val="center"/>
        <w:rPr>
          <w:rFonts w:ascii="Times New Roman" w:hAnsi="Times New Roman"/>
          <w:b/>
          <w:sz w:val="24"/>
          <w:szCs w:val="24"/>
        </w:rPr>
      </w:pPr>
      <w:r w:rsidRPr="00CB67AF">
        <w:rPr>
          <w:rFonts w:ascii="Times New Roman" w:hAnsi="Times New Roman"/>
          <w:b/>
          <w:noProof/>
          <w:sz w:val="24"/>
          <w:szCs w:val="24"/>
          <w:lang w:eastAsia="ru-RU" w:bidi="sa-IN"/>
        </w:rPr>
        <mc:AlternateContent>
          <mc:Choice Requires="wps">
            <w:drawing>
              <wp:anchor distT="0" distB="0" distL="114300" distR="114300" simplePos="0" relativeHeight="251640320" behindDoc="0" locked="0" layoutInCell="1" allowOverlap="1" wp14:anchorId="34FA36BC" wp14:editId="418A5F9E">
                <wp:simplePos x="0" y="0"/>
                <wp:positionH relativeFrom="column">
                  <wp:posOffset>3091815</wp:posOffset>
                </wp:positionH>
                <wp:positionV relativeFrom="paragraph">
                  <wp:posOffset>164465</wp:posOffset>
                </wp:positionV>
                <wp:extent cx="1600200" cy="600075"/>
                <wp:effectExtent l="76200" t="38100" r="76200" b="123825"/>
                <wp:wrapNone/>
                <wp:docPr id="246" name="Поле 246"/>
                <wp:cNvGraphicFramePr/>
                <a:graphic xmlns:a="http://schemas.openxmlformats.org/drawingml/2006/main">
                  <a:graphicData uri="http://schemas.microsoft.com/office/word/2010/wordprocessingShape">
                    <wps:wsp>
                      <wps:cNvSpPr txBox="1"/>
                      <wps:spPr>
                        <a:xfrm>
                          <a:off x="0" y="0"/>
                          <a:ext cx="1600200" cy="600075"/>
                        </a:xfrm>
                        <a:prstGeom prst="roundRect">
                          <a:avLst/>
                        </a:prstGeom>
                        <a:gradFill rotWithShape="1">
                          <a:gsLst>
                            <a:gs pos="0">
                              <a:srgbClr val="F79646">
                                <a:shade val="51000"/>
                                <a:satMod val="130000"/>
                              </a:srgbClr>
                            </a:gs>
                            <a:gs pos="80000">
                              <a:srgbClr val="F79646">
                                <a:shade val="93000"/>
                                <a:satMod val="130000"/>
                              </a:srgbClr>
                            </a:gs>
                            <a:gs pos="100000">
                              <a:srgbClr val="F79646">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14:paraId="0B1117CB" w14:textId="4D5A518A" w:rsidR="00C753FD" w:rsidRPr="000B1E13" w:rsidRDefault="00C753FD" w:rsidP="000B1E13">
                            <w:pPr>
                              <w:jc w:val="center"/>
                              <w:rPr>
                                <w:rFonts w:ascii="Times New Roman" w:hAnsi="Times New Roman"/>
                                <w:color w:val="222A35" w:themeColor="text2" w:themeShade="80"/>
                                <w:sz w:val="24"/>
                                <w:szCs w:val="24"/>
                              </w:rPr>
                            </w:pPr>
                            <w:r w:rsidRPr="000B1E13">
                              <w:rPr>
                                <w:rFonts w:ascii="Times New Roman" w:hAnsi="Times New Roman"/>
                                <w:color w:val="222A35" w:themeColor="text2" w:themeShade="80"/>
                                <w:sz w:val="24"/>
                                <w:szCs w:val="24"/>
                              </w:rPr>
                              <w:t>Административно-кадровый отдел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Поле 246" o:spid="_x0000_s1029" style="position:absolute;left:0;text-align:left;margin-left:243.45pt;margin-top:12.95pt;width:126pt;height:47.2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" fillcolor="#cb6c1d" stroked="f">
                <v:fill color2="#ff8f26" rotate="t" angle="180" colors="0 #cb6c1d;52429f #ff8f2a;1 #ff8f26" focus="100%" type="gradient">
                  <o:fill v:ext="view" type="gradientUnscaled"/>
                </v:fill>
                <v:shadow on="t" color="black" opacity="22937f" origin=",.5" offset="0,.63889mm"/>
                <v:textbox>
                  <w:txbxContent>
                    <w:p w14:paraId="0B1117CB" w14:textId="4D5A518A" w:rsidR="00C753FD" w:rsidRPr="000B1E13" w:rsidRDefault="00C753FD" w:rsidP="000B1E13">
                      <w:pPr>
                        <w:jc w:val="center"/>
                        <w:rPr>
                          <w:rFonts w:ascii="Times New Roman" w:hAnsi="Times New Roman"/>
                          <w:color w:val="222A35" w:themeColor="text2" w:themeShade="80"/>
                          <w:sz w:val="24"/>
                          <w:szCs w:val="24"/>
                        </w:rPr>
                      </w:pPr>
                      <w:r w:rsidRPr="000B1E13">
                        <w:rPr>
                          <w:rFonts w:ascii="Times New Roman" w:hAnsi="Times New Roman"/>
                          <w:color w:val="222A35" w:themeColor="text2" w:themeShade="80"/>
                          <w:sz w:val="24"/>
                          <w:szCs w:val="24"/>
                        </w:rPr>
                        <w:t>Административно-кадровый отдел</w:t>
                      </w:r>
                    </w:p>
                  </w:txbxContent>
                </v:textbox>
              </v:roundrect>
            </w:pict>
          </mc:Fallback>
        </mc:AlternateContent>
      </w:r>
      <w:r w:rsidRPr="00CB67AF">
        <w:rPr>
          <w:rFonts w:ascii="Times New Roman" w:hAnsi="Times New Roman"/>
          <w:b/>
          <w:noProof/>
          <w:sz w:val="24"/>
          <w:szCs w:val="24"/>
          <w:lang w:eastAsia="ru-RU" w:bidi="sa-IN"/>
        </w:rPr>
        <mc:AlternateContent>
          <mc:Choice Requires="wps">
            <w:drawing>
              <wp:anchor distT="0" distB="0" distL="114300" distR="114300" simplePos="0" relativeHeight="251638272" behindDoc="0" locked="0" layoutInCell="1" allowOverlap="1" wp14:anchorId="24E8168D" wp14:editId="15653A84">
                <wp:simplePos x="0" y="0"/>
                <wp:positionH relativeFrom="column">
                  <wp:posOffset>-670561</wp:posOffset>
                </wp:positionH>
                <wp:positionV relativeFrom="paragraph">
                  <wp:posOffset>164465</wp:posOffset>
                </wp:positionV>
                <wp:extent cx="1457325" cy="600075"/>
                <wp:effectExtent l="76200" t="38100" r="104775" b="123825"/>
                <wp:wrapNone/>
                <wp:docPr id="249" name="Поле 249"/>
                <wp:cNvGraphicFramePr/>
                <a:graphic xmlns:a="http://schemas.openxmlformats.org/drawingml/2006/main">
                  <a:graphicData uri="http://schemas.microsoft.com/office/word/2010/wordprocessingShape">
                    <wps:wsp>
                      <wps:cNvSpPr txBox="1"/>
                      <wps:spPr>
                        <a:xfrm>
                          <a:off x="0" y="0"/>
                          <a:ext cx="1457325" cy="600075"/>
                        </a:xfrm>
                        <a:prstGeom prst="roundRect">
                          <a:avLst/>
                        </a:prstGeom>
                        <a:gradFill rotWithShape="1">
                          <a:gsLst>
                            <a:gs pos="0">
                              <a:srgbClr val="F79646">
                                <a:shade val="51000"/>
                                <a:satMod val="130000"/>
                              </a:srgbClr>
                            </a:gs>
                            <a:gs pos="80000">
                              <a:srgbClr val="F79646">
                                <a:shade val="93000"/>
                                <a:satMod val="130000"/>
                              </a:srgbClr>
                            </a:gs>
                            <a:gs pos="100000">
                              <a:srgbClr val="F79646">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14:paraId="075C9A9B" w14:textId="77777777" w:rsidR="00C753FD" w:rsidRPr="000B1E13" w:rsidRDefault="00C753FD" w:rsidP="000B1E13">
                            <w:pPr>
                              <w:jc w:val="center"/>
                              <w:rPr>
                                <w:rFonts w:ascii="Times New Roman" w:hAnsi="Times New Roman"/>
                                <w:color w:val="222A35" w:themeColor="text2" w:themeShade="80"/>
                                <w:sz w:val="24"/>
                                <w:szCs w:val="28"/>
                              </w:rPr>
                            </w:pPr>
                            <w:r w:rsidRPr="000B1E13">
                              <w:rPr>
                                <w:rFonts w:ascii="Times New Roman" w:hAnsi="Times New Roman"/>
                                <w:color w:val="222A35" w:themeColor="text2" w:themeShade="80"/>
                                <w:sz w:val="24"/>
                                <w:szCs w:val="28"/>
                              </w:rPr>
                              <w:t>Заместитель директора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Поле 249" o:spid="_x0000_s1030" style="position:absolute;left:0;text-align:left;margin-left:-52.8pt;margin-top:12.95pt;width:114.75pt;height:47.2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" fillcolor="#cb6c1d" stroked="f">
                <v:fill color2="#ff8f26" rotate="t" angle="180" colors="0 #cb6c1d;52429f #ff8f2a;1 #ff8f26" focus="100%" type="gradient">
                  <o:fill v:ext="view" type="gradientUnscaled"/>
                </v:fill>
                <v:shadow on="t" color="black" opacity="22937f" origin=",.5" offset="0,.63889mm"/>
                <v:textbox>
                  <w:txbxContent>
                    <w:p w14:paraId="075C9A9B" w14:textId="77777777" w:rsidR="00C753FD" w:rsidRPr="000B1E13" w:rsidRDefault="00C753FD" w:rsidP="000B1E13">
                      <w:pPr>
                        <w:jc w:val="center"/>
                        <w:rPr>
                          <w:rFonts w:ascii="Times New Roman" w:hAnsi="Times New Roman"/>
                          <w:color w:val="222A35" w:themeColor="text2" w:themeShade="80"/>
                          <w:sz w:val="24"/>
                          <w:szCs w:val="28"/>
                        </w:rPr>
                      </w:pPr>
                      <w:r w:rsidRPr="000B1E13">
                        <w:rPr>
                          <w:rFonts w:ascii="Times New Roman" w:hAnsi="Times New Roman"/>
                          <w:color w:val="222A35" w:themeColor="text2" w:themeShade="80"/>
                          <w:sz w:val="24"/>
                          <w:szCs w:val="28"/>
                        </w:rPr>
                        <w:t>Заместитель директора</w:t>
                      </w:r>
                    </w:p>
                  </w:txbxContent>
                </v:textbox>
              </v:roundrect>
            </w:pict>
          </mc:Fallback>
        </mc:AlternateContent>
      </w:r>
    </w:p>
    <w:p w14:paraId="3208B305" w14:textId="77777777" w:rsidR="000B1E13" w:rsidRPr="00CB67AF" w:rsidRDefault="000B1E13" w:rsidP="000B1E13">
      <w:pPr>
        <w:spacing w:after="0" w:line="240" w:lineRule="auto"/>
        <w:jc w:val="center"/>
        <w:rPr>
          <w:rFonts w:ascii="Times New Roman" w:hAnsi="Times New Roman"/>
          <w:b/>
          <w:sz w:val="24"/>
          <w:szCs w:val="24"/>
        </w:rPr>
      </w:pPr>
    </w:p>
    <w:p w14:paraId="12C89365" w14:textId="77777777" w:rsidR="000B1E13" w:rsidRPr="00CB67AF" w:rsidRDefault="000B1E13" w:rsidP="000B1E13">
      <w:pPr>
        <w:spacing w:after="0" w:line="240" w:lineRule="auto"/>
        <w:jc w:val="center"/>
        <w:rPr>
          <w:rFonts w:ascii="Times New Roman" w:hAnsi="Times New Roman"/>
          <w:b/>
          <w:sz w:val="24"/>
          <w:szCs w:val="24"/>
        </w:rPr>
      </w:pPr>
    </w:p>
    <w:p w14:paraId="33CB5598" w14:textId="6653A60C" w:rsidR="000B1E13" w:rsidRPr="00CB67AF" w:rsidRDefault="000B1E13" w:rsidP="000B1E13">
      <w:pPr>
        <w:spacing w:after="0" w:line="240" w:lineRule="auto"/>
        <w:jc w:val="center"/>
        <w:rPr>
          <w:rFonts w:ascii="Times New Roman" w:hAnsi="Times New Roman"/>
          <w:b/>
          <w:sz w:val="24"/>
          <w:szCs w:val="24"/>
        </w:rPr>
      </w:pPr>
    </w:p>
    <w:p w14:paraId="1A9F8223" w14:textId="73DB9B07" w:rsidR="000B1E13" w:rsidRPr="00CB67AF" w:rsidRDefault="000B1E13" w:rsidP="000B1E13">
      <w:pPr>
        <w:spacing w:after="0" w:line="240" w:lineRule="auto"/>
        <w:jc w:val="center"/>
        <w:rPr>
          <w:rFonts w:ascii="Times New Roman" w:hAnsi="Times New Roman"/>
          <w:b/>
          <w:sz w:val="24"/>
          <w:szCs w:val="24"/>
        </w:rPr>
      </w:pPr>
      <w:r w:rsidRPr="00CB67AF">
        <w:rPr>
          <w:rFonts w:ascii="Times New Roman" w:hAnsi="Times New Roman"/>
          <w:b/>
          <w:noProof/>
          <w:sz w:val="24"/>
          <w:szCs w:val="24"/>
          <w:lang w:eastAsia="ru-RU" w:bidi="sa-IN"/>
        </w:rPr>
        <mc:AlternateContent>
          <mc:Choice Requires="wps">
            <w:drawing>
              <wp:anchor distT="0" distB="0" distL="114300" distR="114300" simplePos="0" relativeHeight="251635200" behindDoc="0" locked="0" layoutInCell="1" allowOverlap="1" wp14:anchorId="4AD7420B" wp14:editId="333CC8C8">
                <wp:simplePos x="0" y="0"/>
                <wp:positionH relativeFrom="column">
                  <wp:posOffset>0</wp:posOffset>
                </wp:positionH>
                <wp:positionV relativeFrom="paragraph">
                  <wp:posOffset>18415</wp:posOffset>
                </wp:positionV>
                <wp:extent cx="0" cy="523875"/>
                <wp:effectExtent l="114300" t="19050" r="76200" b="85725"/>
                <wp:wrapNone/>
                <wp:docPr id="3" name="Прямая со стрелкой 3"/>
                <wp:cNvGraphicFramePr/>
                <a:graphic xmlns:a="http://schemas.openxmlformats.org/drawingml/2006/main">
                  <a:graphicData uri="http://schemas.microsoft.com/office/word/2010/wordprocessingShape">
                    <wps:wsp>
                      <wps:cNvCnPr/>
                      <wps:spPr>
                        <a:xfrm>
                          <a:off x="0" y="0"/>
                          <a:ext cx="0" cy="523875"/>
                        </a:xfrm>
                        <a:prstGeom prst="straightConnector1">
                          <a:avLst/>
                        </a:prstGeom>
                        <a:noFill/>
                        <a:ln w="25400" cap="flat" cmpd="sng" algn="ctr">
                          <a:solidFill>
                            <a:srgbClr val="F79646"/>
                          </a:solidFill>
                          <a:prstDash val="solid"/>
                          <a:tailEnd type="arrow"/>
                        </a:ln>
                        <a:effectLst>
                          <a:outerShdw blurRad="40000" dist="20000" dir="5400000" rotWithShape="0">
                            <a:srgbClr val="000000">
                              <a:alpha val="38000"/>
                            </a:srgbClr>
                          </a:outerShdw>
                        </a:effectLst>
                      </wps:spPr>
                      <wps:bodyPr/>
                    </wps:wsp>
                  </a:graphicData>
                </a:graphic>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71038BB3" id="Прямая со стрелкой 3" o:spid="_x0000_s1026" type="#_x0000_t32" style="position:absolute;margin-left:0;margin-top:1.45pt;width:0;height:41.25pt;z-index:2516152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" strokecolor="#f79646" strokeweight="2pt">
                <v:stroke endarrow="open"/>
                <v:shadow on="t" color="black" opacity="24903f" origin=",.5" offset="0,.55556mm"/>
              </v:shape>
            </w:pict>
          </mc:Fallback>
        </mc:AlternateContent>
      </w:r>
      <w:r w:rsidRPr="00CB67AF">
        <w:rPr>
          <w:rFonts w:ascii="Times New Roman" w:hAnsi="Times New Roman"/>
          <w:b/>
          <w:noProof/>
          <w:sz w:val="24"/>
          <w:szCs w:val="24"/>
          <w:lang w:eastAsia="ru-RU" w:bidi="sa-IN"/>
        </w:rPr>
        <mc:AlternateContent>
          <mc:Choice Requires="wps">
            <w:drawing>
              <wp:anchor distT="0" distB="0" distL="114300" distR="114300" simplePos="0" relativeHeight="251636224" behindDoc="0" locked="0" layoutInCell="1" allowOverlap="1" wp14:anchorId="6AD70C7D" wp14:editId="0B675D3E">
                <wp:simplePos x="0" y="0"/>
                <wp:positionH relativeFrom="column">
                  <wp:posOffset>5568314</wp:posOffset>
                </wp:positionH>
                <wp:positionV relativeFrom="paragraph">
                  <wp:posOffset>34925</wp:posOffset>
                </wp:positionV>
                <wp:extent cx="45719" cy="2000250"/>
                <wp:effectExtent l="57150" t="19050" r="88265" b="95250"/>
                <wp:wrapNone/>
                <wp:docPr id="1" name="Прямая со стрелкой 1"/>
                <wp:cNvGraphicFramePr/>
                <a:graphic xmlns:a="http://schemas.openxmlformats.org/drawingml/2006/main">
                  <a:graphicData uri="http://schemas.microsoft.com/office/word/2010/wordprocessingShape">
                    <wps:wsp>
                      <wps:cNvCnPr/>
                      <wps:spPr>
                        <a:xfrm>
                          <a:off x="0" y="0"/>
                          <a:ext cx="45719" cy="2000250"/>
                        </a:xfrm>
                        <a:prstGeom prst="straightConnector1">
                          <a:avLst/>
                        </a:prstGeom>
                        <a:noFill/>
                        <a:ln w="25400" cap="flat" cmpd="sng" algn="ctr">
                          <a:solidFill>
                            <a:srgbClr val="F79646"/>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4FF92A92" id="Прямая со стрелкой 1" o:spid="_x0000_s1026" type="#_x0000_t32" style="position:absolute;margin-left:438.45pt;margin-top:2.75pt;width:3.6pt;height:157.5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" strokecolor="#f79646" strokeweight="2pt">
                <v:stroke endarrow="open"/>
                <v:shadow on="t" color="black" opacity="24903f" origin=",.5" offset="0,.55556mm"/>
              </v:shape>
            </w:pict>
          </mc:Fallback>
        </mc:AlternateContent>
      </w:r>
      <w:r w:rsidRPr="00CB67AF">
        <w:rPr>
          <w:rFonts w:ascii="Times New Roman" w:hAnsi="Times New Roman"/>
          <w:b/>
          <w:noProof/>
          <w:sz w:val="24"/>
          <w:szCs w:val="24"/>
          <w:lang w:eastAsia="ru-RU" w:bidi="sa-IN"/>
        </w:rPr>
        <mc:AlternateContent>
          <mc:Choice Requires="wps">
            <w:drawing>
              <wp:anchor distT="0" distB="0" distL="114300" distR="114300" simplePos="0" relativeHeight="251641344" behindDoc="0" locked="0" layoutInCell="1" allowOverlap="1" wp14:anchorId="62BC5D6A" wp14:editId="62453497">
                <wp:simplePos x="0" y="0"/>
                <wp:positionH relativeFrom="column">
                  <wp:posOffset>-737235</wp:posOffset>
                </wp:positionH>
                <wp:positionV relativeFrom="paragraph">
                  <wp:posOffset>225425</wp:posOffset>
                </wp:positionV>
                <wp:extent cx="1504950" cy="723900"/>
                <wp:effectExtent l="57150" t="38100" r="76200" b="95250"/>
                <wp:wrapNone/>
                <wp:docPr id="241" name="Поле 241"/>
                <wp:cNvGraphicFramePr/>
                <a:graphic xmlns:a="http://schemas.openxmlformats.org/drawingml/2006/main">
                  <a:graphicData uri="http://schemas.microsoft.com/office/word/2010/wordprocessingShape">
                    <wps:wsp>
                      <wps:cNvSpPr txBox="1"/>
                      <wps:spPr>
                        <a:xfrm>
                          <a:off x="0" y="0"/>
                          <a:ext cx="1504950" cy="723900"/>
                        </a:xfrm>
                        <a:prstGeom prst="roundRect">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txbx>
                        <w:txbxContent>
                          <w:p w14:paraId="1C8CD5F1" w14:textId="53C8C497" w:rsidR="00C753FD" w:rsidRPr="003720F7" w:rsidRDefault="00C753FD" w:rsidP="000B1E13">
                            <w:pPr>
                              <w:jc w:val="center"/>
                              <w:rPr>
                                <w:rFonts w:ascii="Times New Roman" w:hAnsi="Times New Roman"/>
                                <w:color w:val="222A35" w:themeColor="text2" w:themeShade="80"/>
                                <w:sz w:val="24"/>
                                <w:szCs w:val="24"/>
                              </w:rPr>
                            </w:pPr>
                            <w:r>
                              <w:rPr>
                                <w:rFonts w:ascii="Times New Roman" w:hAnsi="Times New Roman"/>
                                <w:color w:val="222A35" w:themeColor="text2" w:themeShade="80"/>
                                <w:sz w:val="24"/>
                                <w:szCs w:val="24"/>
                              </w:rPr>
                              <w:t>Хозяйственно-эксплуатационный отдел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Поле 241" o:spid="_x0000_s1031" style="position:absolute;left:0;text-align:left;margin-left:-58.05pt;margin-top:17.75pt;width:118.5pt;height:57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" fillcolor="#bcbcbc">
                <v:fill color2="#ededed" rotate="t" angle="180" colors="0 #bcbcbc;22938f #d0d0d0;1 #ededed" focus="100%" type="gradient"/>
                <v:shadow on="t" color="black" opacity="24903f" origin=",.5" offset="0,.55556mm"/>
                <v:textbox>
                  <w:txbxContent>
                    <w:p w14:paraId="1C8CD5F1" w14:textId="53C8C497" w:rsidR="00C753FD" w:rsidRPr="003720F7" w:rsidRDefault="00C753FD" w:rsidP="000B1E13">
                      <w:pPr>
                        <w:jc w:val="center"/>
                        <w:rPr>
                          <w:rFonts w:ascii="Times New Roman" w:hAnsi="Times New Roman"/>
                          <w:color w:val="222A35" w:themeColor="text2" w:themeShade="80"/>
                          <w:sz w:val="24"/>
                          <w:szCs w:val="24"/>
                        </w:rPr>
                      </w:pPr>
                      <w:r>
                        <w:rPr>
                          <w:rFonts w:ascii="Times New Roman" w:hAnsi="Times New Roman"/>
                          <w:color w:val="222A35" w:themeColor="text2" w:themeShade="80"/>
                          <w:sz w:val="24"/>
                          <w:szCs w:val="24"/>
                        </w:rPr>
                        <w:t>Хозяйственно-эксплуатационный отдел</w:t>
                      </w:r>
                    </w:p>
                  </w:txbxContent>
                </v:textbox>
              </v:roundrect>
            </w:pict>
          </mc:Fallback>
        </mc:AlternateContent>
      </w:r>
    </w:p>
    <w:p w14:paraId="74502AFD" w14:textId="4D260B6F" w:rsidR="000B1E13" w:rsidRPr="00CB67AF" w:rsidRDefault="000B1E13" w:rsidP="000B1E13">
      <w:pPr>
        <w:spacing w:after="0" w:line="240" w:lineRule="auto"/>
        <w:jc w:val="center"/>
        <w:rPr>
          <w:rFonts w:ascii="Times New Roman" w:hAnsi="Times New Roman"/>
          <w:b/>
          <w:sz w:val="24"/>
          <w:szCs w:val="24"/>
        </w:rPr>
      </w:pPr>
      <w:r w:rsidRPr="00CB67AF">
        <w:rPr>
          <w:rFonts w:ascii="Times New Roman" w:hAnsi="Times New Roman"/>
          <w:b/>
          <w:noProof/>
          <w:sz w:val="24"/>
          <w:szCs w:val="24"/>
          <w:lang w:eastAsia="ru-RU" w:bidi="sa-IN"/>
        </w:rPr>
        <mc:AlternateContent>
          <mc:Choice Requires="wps">
            <w:drawing>
              <wp:anchor distT="0" distB="0" distL="114300" distR="114300" simplePos="0" relativeHeight="251642368" behindDoc="0" locked="0" layoutInCell="1" allowOverlap="1" wp14:anchorId="2E7BE219" wp14:editId="7913F9C7">
                <wp:simplePos x="0" y="0"/>
                <wp:positionH relativeFrom="column">
                  <wp:posOffset>4901565</wp:posOffset>
                </wp:positionH>
                <wp:positionV relativeFrom="paragraph">
                  <wp:posOffset>31115</wp:posOffset>
                </wp:positionV>
                <wp:extent cx="1323975" cy="523875"/>
                <wp:effectExtent l="57150" t="38100" r="85725" b="104775"/>
                <wp:wrapNone/>
                <wp:docPr id="238" name="Поле 238"/>
                <wp:cNvGraphicFramePr/>
                <a:graphic xmlns:a="http://schemas.openxmlformats.org/drawingml/2006/main">
                  <a:graphicData uri="http://schemas.microsoft.com/office/word/2010/wordprocessingShape">
                    <wps:wsp>
                      <wps:cNvSpPr txBox="1"/>
                      <wps:spPr>
                        <a:xfrm>
                          <a:off x="0" y="0"/>
                          <a:ext cx="1323975" cy="523875"/>
                        </a:xfrm>
                        <a:prstGeom prst="roundRect">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txbx>
                        <w:txbxContent>
                          <w:p w14:paraId="11C69F8D" w14:textId="7D552081" w:rsidR="00C753FD" w:rsidRPr="003720F7" w:rsidRDefault="00C753FD" w:rsidP="000B1E13">
                            <w:pPr>
                              <w:jc w:val="center"/>
                              <w:rPr>
                                <w:rFonts w:ascii="Times New Roman" w:hAnsi="Times New Roman"/>
                                <w:color w:val="222A35" w:themeColor="text2" w:themeShade="80"/>
                                <w:sz w:val="24"/>
                                <w:szCs w:val="24"/>
                              </w:rPr>
                            </w:pPr>
                            <w:r>
                              <w:rPr>
                                <w:rFonts w:ascii="Times New Roman" w:hAnsi="Times New Roman"/>
                                <w:color w:val="222A35" w:themeColor="text2" w:themeShade="80"/>
                                <w:sz w:val="24"/>
                                <w:szCs w:val="24"/>
                              </w:rPr>
                              <w:t>Главный бухгалтер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Поле 238" o:spid="_x0000_s1032" style="position:absolute;left:0;text-align:left;margin-left:385.95pt;margin-top:2.45pt;width:104.25pt;height:41.2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" fillcolor="#bcbcbc">
                <v:fill color2="#ededed" rotate="t" angle="180" colors="0 #bcbcbc;22938f #d0d0d0;1 #ededed" focus="100%" type="gradient"/>
                <v:shadow on="t" color="black" opacity="24903f" origin=",.5" offset="0,.55556mm"/>
                <v:textbox>
                  <w:txbxContent>
                    <w:p w14:paraId="11C69F8D" w14:textId="7D552081" w:rsidR="00C753FD" w:rsidRPr="003720F7" w:rsidRDefault="00C753FD" w:rsidP="000B1E13">
                      <w:pPr>
                        <w:jc w:val="center"/>
                        <w:rPr>
                          <w:rFonts w:ascii="Times New Roman" w:hAnsi="Times New Roman"/>
                          <w:color w:val="222A35" w:themeColor="text2" w:themeShade="80"/>
                          <w:sz w:val="24"/>
                          <w:szCs w:val="24"/>
                        </w:rPr>
                      </w:pPr>
                      <w:r>
                        <w:rPr>
                          <w:rFonts w:ascii="Times New Roman" w:hAnsi="Times New Roman"/>
                          <w:color w:val="222A35" w:themeColor="text2" w:themeShade="80"/>
                          <w:sz w:val="24"/>
                          <w:szCs w:val="24"/>
                        </w:rPr>
                        <w:t>Главный бухгалтер</w:t>
                      </w:r>
                    </w:p>
                  </w:txbxContent>
                </v:textbox>
              </v:roundrect>
            </w:pict>
          </mc:Fallback>
        </mc:AlternateContent>
      </w:r>
    </w:p>
    <w:p w14:paraId="428E278B" w14:textId="331EA615" w:rsidR="000B1E13" w:rsidRPr="00CB67AF" w:rsidRDefault="000B1E13" w:rsidP="000B1E13">
      <w:pPr>
        <w:spacing w:after="0" w:line="240" w:lineRule="auto"/>
        <w:jc w:val="center"/>
        <w:rPr>
          <w:rFonts w:ascii="Times New Roman" w:hAnsi="Times New Roman"/>
          <w:b/>
          <w:sz w:val="24"/>
          <w:szCs w:val="24"/>
        </w:rPr>
      </w:pPr>
    </w:p>
    <w:p w14:paraId="628FCE3E" w14:textId="77777777" w:rsidR="000B1E13" w:rsidRPr="00CB67AF" w:rsidRDefault="000B1E13" w:rsidP="000B1E13">
      <w:pPr>
        <w:spacing w:after="0" w:line="240" w:lineRule="auto"/>
        <w:jc w:val="center"/>
        <w:rPr>
          <w:rFonts w:ascii="Times New Roman" w:hAnsi="Times New Roman"/>
          <w:b/>
          <w:sz w:val="24"/>
          <w:szCs w:val="24"/>
        </w:rPr>
      </w:pPr>
    </w:p>
    <w:p w14:paraId="41E81D0E" w14:textId="002FA730" w:rsidR="000B1E13" w:rsidRPr="00CB67AF" w:rsidRDefault="000B1E13" w:rsidP="000B1E13">
      <w:pPr>
        <w:spacing w:after="0" w:line="240" w:lineRule="auto"/>
        <w:jc w:val="center"/>
        <w:rPr>
          <w:rFonts w:ascii="Times New Roman" w:hAnsi="Times New Roman"/>
          <w:b/>
          <w:sz w:val="24"/>
          <w:szCs w:val="24"/>
        </w:rPr>
      </w:pPr>
      <w:r w:rsidRPr="00CB67AF">
        <w:rPr>
          <w:rFonts w:ascii="Times New Roman" w:hAnsi="Times New Roman"/>
          <w:b/>
          <w:noProof/>
          <w:sz w:val="24"/>
          <w:szCs w:val="24"/>
          <w:lang w:eastAsia="ru-RU" w:bidi="sa-IN"/>
        </w:rPr>
        <mc:AlternateContent>
          <mc:Choice Requires="wps">
            <w:drawing>
              <wp:anchor distT="0" distB="0" distL="114300" distR="114300" simplePos="0" relativeHeight="251643392" behindDoc="0" locked="0" layoutInCell="1" allowOverlap="1" wp14:anchorId="27551621" wp14:editId="7404A985">
                <wp:simplePos x="0" y="0"/>
                <wp:positionH relativeFrom="column">
                  <wp:posOffset>4882515</wp:posOffset>
                </wp:positionH>
                <wp:positionV relativeFrom="paragraph">
                  <wp:posOffset>172086</wp:posOffset>
                </wp:positionV>
                <wp:extent cx="1323975" cy="704850"/>
                <wp:effectExtent l="57150" t="38100" r="85725" b="95250"/>
                <wp:wrapNone/>
                <wp:docPr id="237" name="Поле 237"/>
                <wp:cNvGraphicFramePr/>
                <a:graphic xmlns:a="http://schemas.openxmlformats.org/drawingml/2006/main">
                  <a:graphicData uri="http://schemas.microsoft.com/office/word/2010/wordprocessingShape">
                    <wps:wsp>
                      <wps:cNvSpPr txBox="1"/>
                      <wps:spPr>
                        <a:xfrm>
                          <a:off x="0" y="0"/>
                          <a:ext cx="1323975" cy="704850"/>
                        </a:xfrm>
                        <a:prstGeom prst="roundRect">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txbx>
                        <w:txbxContent>
                          <w:p w14:paraId="3450D6D6" w14:textId="2FDA68D3" w:rsidR="00C753FD" w:rsidRPr="003720F7" w:rsidRDefault="00C753FD" w:rsidP="000B1E13">
                            <w:pPr>
                              <w:jc w:val="center"/>
                              <w:rPr>
                                <w:rFonts w:ascii="Times New Roman" w:hAnsi="Times New Roman"/>
                                <w:color w:val="222A35" w:themeColor="text2" w:themeShade="80"/>
                                <w:sz w:val="24"/>
                                <w:szCs w:val="24"/>
                              </w:rPr>
                            </w:pPr>
                            <w:r>
                              <w:rPr>
                                <w:rFonts w:ascii="Times New Roman" w:hAnsi="Times New Roman"/>
                                <w:color w:val="222A35" w:themeColor="text2" w:themeShade="80"/>
                                <w:sz w:val="24"/>
                                <w:szCs w:val="24"/>
                              </w:rPr>
                              <w:t xml:space="preserve">Планово-финансовый отдел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Поле 237" o:spid="_x0000_s1033" style="position:absolute;left:0;text-align:left;margin-left:384.45pt;margin-top:13.55pt;width:104.25pt;height:55.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" fillcolor="#bcbcbc">
                <v:fill color2="#ededed" rotate="t" angle="180" colors="0 #bcbcbc;22938f #d0d0d0;1 #ededed" focus="100%" type="gradient"/>
                <v:shadow on="t" color="black" opacity="24903f" origin=",.5" offset="0,.55556mm"/>
                <v:textbox>
                  <w:txbxContent>
                    <w:p w14:paraId="3450D6D6" w14:textId="2FDA68D3" w:rsidR="00C753FD" w:rsidRPr="003720F7" w:rsidRDefault="00C753FD" w:rsidP="000B1E13">
                      <w:pPr>
                        <w:jc w:val="center"/>
                        <w:rPr>
                          <w:rFonts w:ascii="Times New Roman" w:hAnsi="Times New Roman"/>
                          <w:color w:val="222A35" w:themeColor="text2" w:themeShade="80"/>
                          <w:sz w:val="24"/>
                          <w:szCs w:val="24"/>
                        </w:rPr>
                      </w:pPr>
                      <w:r>
                        <w:rPr>
                          <w:rFonts w:ascii="Times New Roman" w:hAnsi="Times New Roman"/>
                          <w:color w:val="222A35" w:themeColor="text2" w:themeShade="80"/>
                          <w:sz w:val="24"/>
                          <w:szCs w:val="24"/>
                        </w:rPr>
                        <w:t xml:space="preserve">Планово-финансовый отдел </w:t>
                      </w:r>
                    </w:p>
                  </w:txbxContent>
                </v:textbox>
              </v:roundrect>
            </w:pict>
          </mc:Fallback>
        </mc:AlternateContent>
      </w:r>
    </w:p>
    <w:p w14:paraId="00AF7795" w14:textId="197A51AD" w:rsidR="000B1E13" w:rsidRPr="00CB67AF" w:rsidRDefault="000B1E13" w:rsidP="000B1E13">
      <w:pPr>
        <w:spacing w:after="0" w:line="240" w:lineRule="auto"/>
        <w:jc w:val="center"/>
        <w:rPr>
          <w:rFonts w:ascii="Times New Roman" w:hAnsi="Times New Roman"/>
          <w:b/>
          <w:sz w:val="24"/>
          <w:szCs w:val="24"/>
        </w:rPr>
      </w:pPr>
    </w:p>
    <w:p w14:paraId="668B4C45" w14:textId="77777777" w:rsidR="000B1E13" w:rsidRPr="00CB67AF" w:rsidRDefault="000B1E13" w:rsidP="000B1E13">
      <w:pPr>
        <w:spacing w:after="0" w:line="240" w:lineRule="auto"/>
        <w:jc w:val="center"/>
        <w:rPr>
          <w:rFonts w:ascii="Times New Roman" w:hAnsi="Times New Roman"/>
          <w:b/>
          <w:sz w:val="24"/>
          <w:szCs w:val="24"/>
        </w:rPr>
      </w:pPr>
    </w:p>
    <w:p w14:paraId="08F9D54D" w14:textId="0257695C" w:rsidR="000B1E13" w:rsidRPr="00CB67AF" w:rsidRDefault="000B1E13" w:rsidP="000B1E13">
      <w:pPr>
        <w:spacing w:after="0" w:line="240" w:lineRule="auto"/>
        <w:jc w:val="center"/>
        <w:rPr>
          <w:rFonts w:ascii="Times New Roman" w:hAnsi="Times New Roman"/>
          <w:b/>
          <w:sz w:val="24"/>
          <w:szCs w:val="24"/>
        </w:rPr>
      </w:pPr>
    </w:p>
    <w:p w14:paraId="7378AEEE" w14:textId="05E4D251" w:rsidR="000B1E13" w:rsidRPr="00CB67AF" w:rsidRDefault="000B1E13" w:rsidP="000B1E13">
      <w:pPr>
        <w:spacing w:after="0" w:line="240" w:lineRule="auto"/>
        <w:jc w:val="center"/>
        <w:rPr>
          <w:rFonts w:ascii="Times New Roman" w:hAnsi="Times New Roman"/>
          <w:b/>
          <w:sz w:val="24"/>
          <w:szCs w:val="24"/>
        </w:rPr>
      </w:pPr>
    </w:p>
    <w:p w14:paraId="77DBD6FF" w14:textId="283066CE" w:rsidR="000B1E13" w:rsidRPr="00CB67AF" w:rsidRDefault="000B1E13" w:rsidP="000B1E13">
      <w:pPr>
        <w:spacing w:after="0" w:line="240" w:lineRule="auto"/>
        <w:jc w:val="center"/>
        <w:rPr>
          <w:rFonts w:ascii="Times New Roman" w:hAnsi="Times New Roman"/>
          <w:b/>
          <w:sz w:val="24"/>
          <w:szCs w:val="24"/>
        </w:rPr>
      </w:pPr>
    </w:p>
    <w:p w14:paraId="47D3DC43" w14:textId="13AA5AAF" w:rsidR="000B1E13" w:rsidRPr="00CB67AF" w:rsidRDefault="000B1E13" w:rsidP="000B1E13">
      <w:pPr>
        <w:spacing w:after="0" w:line="240" w:lineRule="auto"/>
        <w:jc w:val="center"/>
        <w:rPr>
          <w:rFonts w:ascii="Times New Roman" w:hAnsi="Times New Roman"/>
          <w:b/>
          <w:sz w:val="24"/>
          <w:szCs w:val="24"/>
        </w:rPr>
      </w:pPr>
      <w:r w:rsidRPr="00CB67AF">
        <w:rPr>
          <w:rFonts w:ascii="Times New Roman" w:hAnsi="Times New Roman"/>
          <w:b/>
          <w:noProof/>
          <w:sz w:val="24"/>
          <w:szCs w:val="24"/>
          <w:lang w:eastAsia="ru-RU" w:bidi="sa-IN"/>
        </w:rPr>
        <mc:AlternateContent>
          <mc:Choice Requires="wps">
            <w:drawing>
              <wp:anchor distT="0" distB="0" distL="114300" distR="114300" simplePos="0" relativeHeight="251644416" behindDoc="0" locked="0" layoutInCell="1" allowOverlap="1" wp14:anchorId="2A0EB79D" wp14:editId="650DC6F5">
                <wp:simplePos x="0" y="0"/>
                <wp:positionH relativeFrom="column">
                  <wp:posOffset>4882515</wp:posOffset>
                </wp:positionH>
                <wp:positionV relativeFrom="paragraph">
                  <wp:posOffset>45085</wp:posOffset>
                </wp:positionV>
                <wp:extent cx="1323975" cy="457200"/>
                <wp:effectExtent l="57150" t="38100" r="85725" b="95250"/>
                <wp:wrapNone/>
                <wp:docPr id="236" name="Поле 236"/>
                <wp:cNvGraphicFramePr/>
                <a:graphic xmlns:a="http://schemas.openxmlformats.org/drawingml/2006/main">
                  <a:graphicData uri="http://schemas.microsoft.com/office/word/2010/wordprocessingShape">
                    <wps:wsp>
                      <wps:cNvSpPr txBox="1"/>
                      <wps:spPr>
                        <a:xfrm>
                          <a:off x="0" y="0"/>
                          <a:ext cx="1323975" cy="457200"/>
                        </a:xfrm>
                        <a:prstGeom prst="roundRect">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txbx>
                        <w:txbxContent>
                          <w:p w14:paraId="669A5A78" w14:textId="0B784227" w:rsidR="00C753FD" w:rsidRPr="003720F7" w:rsidRDefault="00C753FD" w:rsidP="000B1E13">
                            <w:pPr>
                              <w:rPr>
                                <w:rFonts w:ascii="Times New Roman" w:hAnsi="Times New Roman"/>
                                <w:color w:val="222A35" w:themeColor="text2" w:themeShade="80"/>
                                <w:sz w:val="24"/>
                                <w:szCs w:val="24"/>
                              </w:rPr>
                            </w:pPr>
                            <w:r>
                              <w:rPr>
                                <w:rFonts w:ascii="Times New Roman" w:hAnsi="Times New Roman"/>
                                <w:color w:val="222A35" w:themeColor="text2" w:themeShade="80"/>
                                <w:sz w:val="24"/>
                                <w:szCs w:val="24"/>
                              </w:rPr>
                              <w:t xml:space="preserve"> Отдел закупок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Поле 236" o:spid="_x0000_s1034" style="position:absolute;left:0;text-align:left;margin-left:384.45pt;margin-top:3.55pt;width:104.25pt;height:36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" fillcolor="#bcbcbc">
                <v:fill color2="#ededed" rotate="t" angle="180" colors="0 #bcbcbc;22938f #d0d0d0;1 #ededed" focus="100%" type="gradient"/>
                <v:shadow on="t" color="black" opacity="24903f" origin=",.5" offset="0,.55556mm"/>
                <v:textbox>
                  <w:txbxContent>
                    <w:p w14:paraId="669A5A78" w14:textId="0B784227" w:rsidR="00C753FD" w:rsidRPr="003720F7" w:rsidRDefault="00C753FD" w:rsidP="000B1E13">
                      <w:pPr>
                        <w:rPr>
                          <w:rFonts w:ascii="Times New Roman" w:hAnsi="Times New Roman"/>
                          <w:color w:val="222A35" w:themeColor="text2" w:themeShade="80"/>
                          <w:sz w:val="24"/>
                          <w:szCs w:val="24"/>
                        </w:rPr>
                      </w:pPr>
                      <w:r>
                        <w:rPr>
                          <w:rFonts w:ascii="Times New Roman" w:hAnsi="Times New Roman"/>
                          <w:color w:val="222A35" w:themeColor="text2" w:themeShade="80"/>
                          <w:sz w:val="24"/>
                          <w:szCs w:val="24"/>
                        </w:rPr>
                        <w:t xml:space="preserve"> Отдел закупок</w:t>
                      </w:r>
                    </w:p>
                  </w:txbxContent>
                </v:textbox>
              </v:roundrect>
            </w:pict>
          </mc:Fallback>
        </mc:AlternateContent>
      </w:r>
    </w:p>
    <w:p w14:paraId="25B5D846" w14:textId="058A9079" w:rsidR="000B1E13" w:rsidRPr="00CB67AF" w:rsidRDefault="000B1E13" w:rsidP="000B1E13">
      <w:pPr>
        <w:spacing w:after="0" w:line="240" w:lineRule="auto"/>
        <w:jc w:val="center"/>
        <w:rPr>
          <w:rFonts w:ascii="Times New Roman" w:hAnsi="Times New Roman"/>
          <w:b/>
          <w:sz w:val="24"/>
          <w:szCs w:val="24"/>
        </w:rPr>
      </w:pPr>
    </w:p>
    <w:p w14:paraId="4C36B86A" w14:textId="409BE420" w:rsidR="000B1E13" w:rsidRPr="00CB67AF" w:rsidRDefault="000B1E13" w:rsidP="000B1E13">
      <w:pPr>
        <w:spacing w:after="0" w:line="240" w:lineRule="auto"/>
        <w:jc w:val="center"/>
        <w:rPr>
          <w:rFonts w:ascii="Times New Roman" w:hAnsi="Times New Roman"/>
          <w:b/>
          <w:sz w:val="24"/>
          <w:szCs w:val="24"/>
        </w:rPr>
      </w:pPr>
    </w:p>
    <w:p w14:paraId="6A4DA32E" w14:textId="2138DFFB" w:rsidR="000B1E13" w:rsidRPr="00CB67AF" w:rsidRDefault="00A424DB" w:rsidP="000B1E13">
      <w:pPr>
        <w:spacing w:after="0" w:line="240" w:lineRule="auto"/>
        <w:jc w:val="center"/>
        <w:rPr>
          <w:rFonts w:ascii="Times New Roman" w:hAnsi="Times New Roman"/>
          <w:b/>
          <w:sz w:val="24"/>
          <w:szCs w:val="24"/>
        </w:rPr>
      </w:pPr>
      <w:r w:rsidRPr="00CB67AF">
        <w:rPr>
          <w:rFonts w:ascii="Times New Roman" w:hAnsi="Times New Roman"/>
          <w:b/>
          <w:noProof/>
          <w:sz w:val="24"/>
          <w:szCs w:val="24"/>
          <w:lang w:eastAsia="ru-RU" w:bidi="sa-IN"/>
        </w:rPr>
        <mc:AlternateContent>
          <mc:Choice Requires="wps">
            <w:drawing>
              <wp:anchor distT="0" distB="0" distL="114300" distR="114300" simplePos="0" relativeHeight="251646464" behindDoc="0" locked="0" layoutInCell="1" allowOverlap="1" wp14:anchorId="15D55CCD" wp14:editId="5FC63E1C">
                <wp:simplePos x="0" y="0"/>
                <wp:positionH relativeFrom="column">
                  <wp:posOffset>729615</wp:posOffset>
                </wp:positionH>
                <wp:positionV relativeFrom="paragraph">
                  <wp:posOffset>62230</wp:posOffset>
                </wp:positionV>
                <wp:extent cx="1866900" cy="666750"/>
                <wp:effectExtent l="95250" t="57150" r="95250" b="114300"/>
                <wp:wrapNone/>
                <wp:docPr id="245" name="Поле 245"/>
                <wp:cNvGraphicFramePr/>
                <a:graphic xmlns:a="http://schemas.openxmlformats.org/drawingml/2006/main">
                  <a:graphicData uri="http://schemas.microsoft.com/office/word/2010/wordprocessingShape">
                    <wps:wsp>
                      <wps:cNvSpPr txBox="1"/>
                      <wps:spPr>
                        <a:xfrm>
                          <a:off x="0" y="0"/>
                          <a:ext cx="1866900" cy="666750"/>
                        </a:xfrm>
                        <a:prstGeom prst="roundRect">
                          <a:avLst/>
                        </a:prstGeom>
                        <a:gradFill rotWithShape="1">
                          <a:gsLst>
                            <a:gs pos="0">
                              <a:srgbClr val="F79646">
                                <a:shade val="51000"/>
                                <a:satMod val="130000"/>
                              </a:srgbClr>
                            </a:gs>
                            <a:gs pos="80000">
                              <a:srgbClr val="F79646">
                                <a:shade val="93000"/>
                                <a:satMod val="130000"/>
                              </a:srgbClr>
                            </a:gs>
                            <a:gs pos="100000">
                              <a:srgbClr val="F79646">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14:paraId="5000A1BF" w14:textId="77777777" w:rsidR="00C753FD" w:rsidRPr="000B1E13" w:rsidRDefault="00C753FD" w:rsidP="000B1E13">
                            <w:pPr>
                              <w:jc w:val="center"/>
                              <w:rPr>
                                <w:rFonts w:ascii="Times New Roman" w:hAnsi="Times New Roman"/>
                                <w:color w:val="222A35" w:themeColor="text2" w:themeShade="80"/>
                                <w:sz w:val="24"/>
                                <w:szCs w:val="24"/>
                              </w:rPr>
                            </w:pPr>
                            <w:r w:rsidRPr="000B1E13">
                              <w:rPr>
                                <w:rFonts w:ascii="Times New Roman" w:hAnsi="Times New Roman"/>
                                <w:color w:val="222A35" w:themeColor="text2" w:themeShade="80"/>
                                <w:sz w:val="24"/>
                                <w:szCs w:val="24"/>
                              </w:rPr>
                              <w:t>Историко-культурный центр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Поле 245" o:spid="_x0000_s1035" style="position:absolute;left:0;text-align:left;margin-left:57.45pt;margin-top:4.9pt;width:147pt;height:52.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" fillcolor="#cb6c1d" stroked="f">
                <v:fill color2="#ff8f26" rotate="t" angle="180" colors="0 #cb6c1d;52429f #ff8f2a;1 #ff8f26" focus="100%" type="gradient">
                  <o:fill v:ext="view" type="gradientUnscaled"/>
                </v:fill>
                <v:shadow on="t" color="black" opacity="22937f" origin=",.5" offset="0,.63889mm"/>
                <v:textbox>
                  <w:txbxContent>
                    <w:p w14:paraId="5000A1BF" w14:textId="77777777" w:rsidR="00C753FD" w:rsidRPr="000B1E13" w:rsidRDefault="00C753FD" w:rsidP="000B1E13">
                      <w:pPr>
                        <w:jc w:val="center"/>
                        <w:rPr>
                          <w:rFonts w:ascii="Times New Roman" w:hAnsi="Times New Roman"/>
                          <w:color w:val="222A35" w:themeColor="text2" w:themeShade="80"/>
                          <w:sz w:val="24"/>
                          <w:szCs w:val="24"/>
                        </w:rPr>
                      </w:pPr>
                      <w:r w:rsidRPr="000B1E13">
                        <w:rPr>
                          <w:rFonts w:ascii="Times New Roman" w:hAnsi="Times New Roman"/>
                          <w:color w:val="222A35" w:themeColor="text2" w:themeShade="80"/>
                          <w:sz w:val="24"/>
                          <w:szCs w:val="24"/>
                        </w:rPr>
                        <w:t>Историко-культурный центр</w:t>
                      </w:r>
                    </w:p>
                  </w:txbxContent>
                </v:textbox>
              </v:roundrect>
            </w:pict>
          </mc:Fallback>
        </mc:AlternateContent>
      </w:r>
      <w:r w:rsidRPr="00CB67AF">
        <w:rPr>
          <w:rFonts w:ascii="Times New Roman" w:hAnsi="Times New Roman"/>
          <w:b/>
          <w:noProof/>
          <w:sz w:val="24"/>
          <w:szCs w:val="24"/>
          <w:lang w:eastAsia="ru-RU" w:bidi="sa-IN"/>
        </w:rPr>
        <mc:AlternateContent>
          <mc:Choice Requires="wps">
            <w:drawing>
              <wp:anchor distT="0" distB="0" distL="114300" distR="114300" simplePos="0" relativeHeight="251645440" behindDoc="0" locked="0" layoutInCell="1" allowOverlap="1" wp14:anchorId="46F80CF2" wp14:editId="32EF43FB">
                <wp:simplePos x="0" y="0"/>
                <wp:positionH relativeFrom="column">
                  <wp:posOffset>3063240</wp:posOffset>
                </wp:positionH>
                <wp:positionV relativeFrom="paragraph">
                  <wp:posOffset>71755</wp:posOffset>
                </wp:positionV>
                <wp:extent cx="1733550" cy="704850"/>
                <wp:effectExtent l="76200" t="38100" r="95250" b="114300"/>
                <wp:wrapNone/>
                <wp:docPr id="244" name="Поле 244"/>
                <wp:cNvGraphicFramePr/>
                <a:graphic xmlns:a="http://schemas.openxmlformats.org/drawingml/2006/main">
                  <a:graphicData uri="http://schemas.microsoft.com/office/word/2010/wordprocessingShape">
                    <wps:wsp>
                      <wps:cNvSpPr txBox="1"/>
                      <wps:spPr>
                        <a:xfrm>
                          <a:off x="0" y="0"/>
                          <a:ext cx="1733550" cy="704850"/>
                        </a:xfrm>
                        <a:prstGeom prst="roundRect">
                          <a:avLst/>
                        </a:prstGeom>
                        <a:gradFill rotWithShape="1">
                          <a:gsLst>
                            <a:gs pos="0">
                              <a:srgbClr val="F79646">
                                <a:shade val="51000"/>
                                <a:satMod val="130000"/>
                              </a:srgbClr>
                            </a:gs>
                            <a:gs pos="80000">
                              <a:srgbClr val="F79646">
                                <a:shade val="93000"/>
                                <a:satMod val="130000"/>
                              </a:srgbClr>
                            </a:gs>
                            <a:gs pos="100000">
                              <a:srgbClr val="F79646">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14:paraId="35B93AA8" w14:textId="77777777" w:rsidR="00C753FD" w:rsidRPr="00A424DB" w:rsidRDefault="00C753FD" w:rsidP="000B1E13">
                            <w:pPr>
                              <w:jc w:val="center"/>
                              <w:rPr>
                                <w:rFonts w:ascii="Times New Roman" w:hAnsi="Times New Roman"/>
                                <w:color w:val="222A35" w:themeColor="text2" w:themeShade="80"/>
                                <w:sz w:val="24"/>
                                <w:szCs w:val="28"/>
                              </w:rPr>
                            </w:pPr>
                            <w:r w:rsidRPr="00A424DB">
                              <w:rPr>
                                <w:rFonts w:ascii="Times New Roman" w:hAnsi="Times New Roman"/>
                                <w:color w:val="222A35" w:themeColor="text2" w:themeShade="80"/>
                                <w:sz w:val="24"/>
                                <w:szCs w:val="28"/>
                              </w:rPr>
                              <w:t>Центр народного творчества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Поле 244" o:spid="_x0000_s1036" style="position:absolute;left:0;text-align:left;margin-left:241.2pt;margin-top:5.65pt;width:136.5pt;height:55.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" fillcolor="#cb6c1d" stroked="f">
                <v:fill color2="#ff8f26" rotate="t" angle="180" colors="0 #cb6c1d;52429f #ff8f2a;1 #ff8f26" focus="100%" type="gradient">
                  <o:fill v:ext="view" type="gradientUnscaled"/>
                </v:fill>
                <v:shadow on="t" color="black" opacity="22937f" origin=",.5" offset="0,.63889mm"/>
                <v:textbox>
                  <w:txbxContent>
                    <w:p w14:paraId="35B93AA8" w14:textId="77777777" w:rsidR="00C753FD" w:rsidRPr="00A424DB" w:rsidRDefault="00C753FD" w:rsidP="000B1E13">
                      <w:pPr>
                        <w:jc w:val="center"/>
                        <w:rPr>
                          <w:rFonts w:ascii="Times New Roman" w:hAnsi="Times New Roman"/>
                          <w:color w:val="222A35" w:themeColor="text2" w:themeShade="80"/>
                          <w:sz w:val="24"/>
                          <w:szCs w:val="28"/>
                        </w:rPr>
                      </w:pPr>
                      <w:r w:rsidRPr="00A424DB">
                        <w:rPr>
                          <w:rFonts w:ascii="Times New Roman" w:hAnsi="Times New Roman"/>
                          <w:color w:val="222A35" w:themeColor="text2" w:themeShade="80"/>
                          <w:sz w:val="24"/>
                          <w:szCs w:val="28"/>
                        </w:rPr>
                        <w:t>Центр народного творчества</w:t>
                      </w:r>
                    </w:p>
                  </w:txbxContent>
                </v:textbox>
              </v:roundrect>
            </w:pict>
          </mc:Fallback>
        </mc:AlternateContent>
      </w:r>
    </w:p>
    <w:p w14:paraId="3F7A1266" w14:textId="0B4CFD3E" w:rsidR="000B1E13" w:rsidRPr="00CB67AF" w:rsidRDefault="000B1E13" w:rsidP="000B1E13">
      <w:pPr>
        <w:spacing w:after="0" w:line="240" w:lineRule="auto"/>
        <w:jc w:val="center"/>
        <w:rPr>
          <w:rFonts w:ascii="Times New Roman" w:hAnsi="Times New Roman"/>
          <w:b/>
          <w:sz w:val="24"/>
          <w:szCs w:val="24"/>
        </w:rPr>
      </w:pPr>
    </w:p>
    <w:p w14:paraId="4920A21B" w14:textId="239BDC36" w:rsidR="000B1E13" w:rsidRPr="00CB67AF" w:rsidRDefault="00A424DB" w:rsidP="000B1E13">
      <w:pPr>
        <w:spacing w:after="0" w:line="240" w:lineRule="auto"/>
        <w:jc w:val="center"/>
        <w:rPr>
          <w:rFonts w:ascii="Times New Roman" w:hAnsi="Times New Roman"/>
          <w:b/>
          <w:sz w:val="24"/>
          <w:szCs w:val="24"/>
        </w:rPr>
      </w:pPr>
      <w:r w:rsidRPr="00CB67AF">
        <w:rPr>
          <w:rFonts w:ascii="Times New Roman" w:hAnsi="Times New Roman"/>
          <w:b/>
          <w:noProof/>
          <w:sz w:val="24"/>
          <w:szCs w:val="24"/>
          <w:lang w:eastAsia="ru-RU" w:bidi="sa-IN"/>
        </w:rPr>
        <mc:AlternateContent>
          <mc:Choice Requires="wps">
            <w:drawing>
              <wp:anchor distT="0" distB="0" distL="114300" distR="114300" simplePos="0" relativeHeight="251657728" behindDoc="0" locked="0" layoutInCell="1" allowOverlap="1" wp14:anchorId="1B654A26" wp14:editId="30A1A51E">
                <wp:simplePos x="0" y="0"/>
                <wp:positionH relativeFrom="column">
                  <wp:posOffset>2567940</wp:posOffset>
                </wp:positionH>
                <wp:positionV relativeFrom="paragraph">
                  <wp:posOffset>59690</wp:posOffset>
                </wp:positionV>
                <wp:extent cx="495300" cy="0"/>
                <wp:effectExtent l="38100" t="38100" r="57150" b="95250"/>
                <wp:wrapNone/>
                <wp:docPr id="230" name="Прямая соединительная линия 230"/>
                <wp:cNvGraphicFramePr/>
                <a:graphic xmlns:a="http://schemas.openxmlformats.org/drawingml/2006/main">
                  <a:graphicData uri="http://schemas.microsoft.com/office/word/2010/wordprocessingShape">
                    <wps:wsp>
                      <wps:cNvCnPr/>
                      <wps:spPr>
                        <a:xfrm>
                          <a:off x="0" y="0"/>
                          <a:ext cx="495300" cy="0"/>
                        </a:xfrm>
                        <a:prstGeom prst="line">
                          <a:avLst/>
                        </a:prstGeom>
                        <a:noFill/>
                        <a:ln w="25400" cap="flat" cmpd="sng" algn="ctr">
                          <a:solidFill>
                            <a:srgbClr val="F79646"/>
                          </a:solidFill>
                          <a:prstDash val="solid"/>
                        </a:ln>
                        <a:effectLst>
                          <a:outerShdw blurRad="40000" dist="20000" dir="5400000" rotWithShape="0">
                            <a:srgbClr val="000000">
                              <a:alpha val="38000"/>
                            </a:srgbClr>
                          </a:outerShdw>
                        </a:effectLst>
                      </wps:spPr>
                      <wps:bodyPr/>
                    </wps:wsp>
                  </a:graphicData>
                </a:graphic>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36D04FC5" id="Прямая соединительная линия 230"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202.2pt,4.7pt" to="241.2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" strokecolor="#f79646" strokeweight="2pt">
                <v:shadow on="t" color="black" opacity="24903f" origin=",.5" offset="0,.55556mm"/>
              </v:line>
            </w:pict>
          </mc:Fallback>
        </mc:AlternateContent>
      </w:r>
    </w:p>
    <w:p w14:paraId="03F7B17D" w14:textId="588FEE76" w:rsidR="000B1E13" w:rsidRPr="00CB67AF" w:rsidRDefault="000B1E13" w:rsidP="000B1E13">
      <w:pPr>
        <w:spacing w:after="0" w:line="240" w:lineRule="auto"/>
        <w:jc w:val="center"/>
        <w:rPr>
          <w:rFonts w:ascii="Times New Roman" w:hAnsi="Times New Roman"/>
          <w:b/>
          <w:sz w:val="24"/>
          <w:szCs w:val="24"/>
        </w:rPr>
      </w:pPr>
    </w:p>
    <w:p w14:paraId="5060CD6B" w14:textId="7A160925" w:rsidR="000B1E13" w:rsidRPr="00CB67AF" w:rsidRDefault="000B1E13" w:rsidP="000B1E13">
      <w:pPr>
        <w:spacing w:after="0" w:line="240" w:lineRule="auto"/>
        <w:jc w:val="center"/>
        <w:rPr>
          <w:rFonts w:ascii="Times New Roman" w:hAnsi="Times New Roman"/>
          <w:b/>
          <w:sz w:val="24"/>
          <w:szCs w:val="24"/>
        </w:rPr>
      </w:pPr>
    </w:p>
    <w:p w14:paraId="2CB566E0" w14:textId="2122492C" w:rsidR="000B1E13" w:rsidRPr="00CB67AF" w:rsidRDefault="00A424DB" w:rsidP="000B1E13">
      <w:pPr>
        <w:spacing w:after="0" w:line="240" w:lineRule="auto"/>
        <w:jc w:val="center"/>
        <w:rPr>
          <w:rFonts w:ascii="Times New Roman" w:hAnsi="Times New Roman"/>
          <w:b/>
          <w:sz w:val="24"/>
          <w:szCs w:val="24"/>
        </w:rPr>
      </w:pPr>
      <w:r w:rsidRPr="00CB67AF">
        <w:rPr>
          <w:rFonts w:ascii="Times New Roman" w:hAnsi="Times New Roman"/>
          <w:b/>
          <w:noProof/>
          <w:sz w:val="24"/>
          <w:szCs w:val="24"/>
          <w:lang w:eastAsia="ru-RU" w:bidi="sa-IN"/>
        </w:rPr>
        <mc:AlternateContent>
          <mc:Choice Requires="wps">
            <w:drawing>
              <wp:anchor distT="0" distB="0" distL="114300" distR="114300" simplePos="0" relativeHeight="251647488" behindDoc="0" locked="0" layoutInCell="1" allowOverlap="1" wp14:anchorId="772E8E2A" wp14:editId="5426BFA4">
                <wp:simplePos x="0" y="0"/>
                <wp:positionH relativeFrom="column">
                  <wp:posOffset>653415</wp:posOffset>
                </wp:positionH>
                <wp:positionV relativeFrom="paragraph">
                  <wp:posOffset>62230</wp:posOffset>
                </wp:positionV>
                <wp:extent cx="1933575" cy="838200"/>
                <wp:effectExtent l="76200" t="38100" r="104775" b="114300"/>
                <wp:wrapNone/>
                <wp:docPr id="228" name="Поле 228"/>
                <wp:cNvGraphicFramePr/>
                <a:graphic xmlns:a="http://schemas.openxmlformats.org/drawingml/2006/main">
                  <a:graphicData uri="http://schemas.microsoft.com/office/word/2010/wordprocessingShape">
                    <wps:wsp>
                      <wps:cNvSpPr txBox="1"/>
                      <wps:spPr>
                        <a:xfrm>
                          <a:off x="0" y="0"/>
                          <a:ext cx="1933575" cy="838200"/>
                        </a:xfrm>
                        <a:prstGeom prst="roundRect">
                          <a:avLst/>
                        </a:prstGeom>
                        <a:gradFill rotWithShape="1">
                          <a:gsLst>
                            <a:gs pos="0">
                              <a:srgbClr val="F79646">
                                <a:shade val="51000"/>
                                <a:satMod val="130000"/>
                              </a:srgbClr>
                            </a:gs>
                            <a:gs pos="80000">
                              <a:srgbClr val="F79646">
                                <a:shade val="93000"/>
                                <a:satMod val="130000"/>
                              </a:srgbClr>
                            </a:gs>
                            <a:gs pos="100000">
                              <a:srgbClr val="F79646">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14:paraId="070C59E8" w14:textId="77777777" w:rsidR="00C753FD" w:rsidRPr="00A424DB" w:rsidRDefault="00C753FD" w:rsidP="000B1E13">
                            <w:pPr>
                              <w:spacing w:line="240" w:lineRule="auto"/>
                              <w:jc w:val="center"/>
                              <w:rPr>
                                <w:rFonts w:ascii="Times New Roman" w:hAnsi="Times New Roman"/>
                                <w:color w:val="222A35" w:themeColor="text2" w:themeShade="80"/>
                                <w:sz w:val="24"/>
                                <w:szCs w:val="28"/>
                              </w:rPr>
                            </w:pPr>
                            <w:r w:rsidRPr="00A424DB">
                              <w:rPr>
                                <w:rFonts w:ascii="Times New Roman" w:hAnsi="Times New Roman"/>
                                <w:color w:val="222A35" w:themeColor="text2" w:themeShade="80"/>
                                <w:sz w:val="24"/>
                                <w:szCs w:val="28"/>
                              </w:rPr>
                              <w:t>Учебно-методический центр по образованию и повышению квалификации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Поле 228" o:spid="_x0000_s1037" style="position:absolute;left:0;text-align:left;margin-left:51.45pt;margin-top:4.9pt;width:152.25pt;height:66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" fillcolor="#cb6c1d" stroked="f">
                <v:fill color2="#ff8f26" rotate="t" angle="180" colors="0 #cb6c1d;52429f #ff8f2a;1 #ff8f26" focus="100%" type="gradient">
                  <o:fill v:ext="view" type="gradientUnscaled"/>
                </v:fill>
                <v:shadow on="t" color="black" opacity="22937f" origin=",.5" offset="0,.63889mm"/>
                <v:textbox>
                  <w:txbxContent>
                    <w:p w14:paraId="070C59E8" w14:textId="77777777" w:rsidR="00C753FD" w:rsidRPr="00A424DB" w:rsidRDefault="00C753FD" w:rsidP="000B1E13">
                      <w:pPr>
                        <w:spacing w:line="240" w:lineRule="auto"/>
                        <w:jc w:val="center"/>
                        <w:rPr>
                          <w:rFonts w:ascii="Times New Roman" w:hAnsi="Times New Roman"/>
                          <w:color w:val="222A35" w:themeColor="text2" w:themeShade="80"/>
                          <w:sz w:val="24"/>
                          <w:szCs w:val="28"/>
                        </w:rPr>
                      </w:pPr>
                      <w:r w:rsidRPr="00A424DB">
                        <w:rPr>
                          <w:rFonts w:ascii="Times New Roman" w:hAnsi="Times New Roman"/>
                          <w:color w:val="222A35" w:themeColor="text2" w:themeShade="80"/>
                          <w:sz w:val="24"/>
                          <w:szCs w:val="28"/>
                        </w:rPr>
                        <w:t>Учебно-методический центр по образованию и повышению квалификации</w:t>
                      </w:r>
                    </w:p>
                  </w:txbxContent>
                </v:textbox>
              </v:roundrect>
            </w:pict>
          </mc:Fallback>
        </mc:AlternateContent>
      </w:r>
    </w:p>
    <w:p w14:paraId="46387385" w14:textId="3B5DEFB5" w:rsidR="000B1E13" w:rsidRPr="00CB67AF" w:rsidRDefault="00A424DB" w:rsidP="000B1E13">
      <w:pPr>
        <w:spacing w:after="0" w:line="240" w:lineRule="auto"/>
        <w:jc w:val="center"/>
        <w:rPr>
          <w:rFonts w:ascii="Times New Roman" w:hAnsi="Times New Roman"/>
          <w:b/>
          <w:sz w:val="24"/>
          <w:szCs w:val="24"/>
        </w:rPr>
      </w:pPr>
      <w:r w:rsidRPr="00CB67AF">
        <w:rPr>
          <w:rFonts w:ascii="Times New Roman" w:hAnsi="Times New Roman"/>
          <w:b/>
          <w:noProof/>
          <w:sz w:val="24"/>
          <w:szCs w:val="24"/>
          <w:lang w:eastAsia="ru-RU" w:bidi="sa-IN"/>
        </w:rPr>
        <mc:AlternateContent>
          <mc:Choice Requires="wps">
            <w:drawing>
              <wp:anchor distT="0" distB="0" distL="114300" distR="114300" simplePos="0" relativeHeight="251650560" behindDoc="0" locked="0" layoutInCell="1" allowOverlap="1" wp14:anchorId="2EE628CF" wp14:editId="08BF8C8D">
                <wp:simplePos x="0" y="0"/>
                <wp:positionH relativeFrom="column">
                  <wp:posOffset>3091815</wp:posOffset>
                </wp:positionH>
                <wp:positionV relativeFrom="paragraph">
                  <wp:posOffset>58420</wp:posOffset>
                </wp:positionV>
                <wp:extent cx="1724025" cy="581025"/>
                <wp:effectExtent l="76200" t="38100" r="104775" b="123825"/>
                <wp:wrapNone/>
                <wp:docPr id="242" name="Поле 242"/>
                <wp:cNvGraphicFramePr/>
                <a:graphic xmlns:a="http://schemas.openxmlformats.org/drawingml/2006/main">
                  <a:graphicData uri="http://schemas.microsoft.com/office/word/2010/wordprocessingShape">
                    <wps:wsp>
                      <wps:cNvSpPr txBox="1"/>
                      <wps:spPr>
                        <a:xfrm>
                          <a:off x="0" y="0"/>
                          <a:ext cx="1724025" cy="581025"/>
                        </a:xfrm>
                        <a:prstGeom prst="roundRect">
                          <a:avLst/>
                        </a:prstGeom>
                        <a:gradFill rotWithShape="1">
                          <a:gsLst>
                            <a:gs pos="0">
                              <a:srgbClr val="F79646">
                                <a:shade val="51000"/>
                                <a:satMod val="130000"/>
                              </a:srgbClr>
                            </a:gs>
                            <a:gs pos="80000">
                              <a:srgbClr val="F79646">
                                <a:shade val="93000"/>
                                <a:satMod val="130000"/>
                              </a:srgbClr>
                            </a:gs>
                            <a:gs pos="100000">
                              <a:srgbClr val="F79646">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14:paraId="15EBCF78" w14:textId="77777777" w:rsidR="00C753FD" w:rsidRPr="00A424DB" w:rsidRDefault="00C753FD" w:rsidP="000B1E13">
                            <w:pPr>
                              <w:jc w:val="center"/>
                              <w:rPr>
                                <w:rFonts w:ascii="Times New Roman" w:hAnsi="Times New Roman"/>
                                <w:color w:val="222A35" w:themeColor="text2" w:themeShade="80"/>
                                <w:sz w:val="24"/>
                                <w:szCs w:val="28"/>
                              </w:rPr>
                            </w:pPr>
                            <w:r w:rsidRPr="00A424DB">
                              <w:rPr>
                                <w:rFonts w:ascii="Times New Roman" w:hAnsi="Times New Roman"/>
                                <w:color w:val="222A35" w:themeColor="text2" w:themeShade="80"/>
                                <w:sz w:val="24"/>
                                <w:szCs w:val="28"/>
                              </w:rPr>
                              <w:t>Центр развития кино</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Поле 242" o:spid="_x0000_s1038" style="position:absolute;left:0;text-align:left;margin-left:243.45pt;margin-top:4.6pt;width:135.75pt;height:45.7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" fillcolor="#cb6c1d" stroked="f">
                <v:fill color2="#ff8f26" rotate="t" angle="180" colors="0 #cb6c1d;52429f #ff8f2a;1 #ff8f26" focus="100%" type="gradient">
                  <o:fill v:ext="view" type="gradientUnscaled"/>
                </v:fill>
                <v:shadow on="t" color="black" opacity="22937f" origin=",.5" offset="0,.63889mm"/>
                <v:textbox>
                  <w:txbxContent>
                    <w:p w14:paraId="15EBCF78" w14:textId="77777777" w:rsidR="00C753FD" w:rsidRPr="00A424DB" w:rsidRDefault="00C753FD" w:rsidP="000B1E13">
                      <w:pPr>
                        <w:jc w:val="center"/>
                        <w:rPr>
                          <w:rFonts w:ascii="Times New Roman" w:hAnsi="Times New Roman"/>
                          <w:color w:val="222A35" w:themeColor="text2" w:themeShade="80"/>
                          <w:sz w:val="24"/>
                          <w:szCs w:val="28"/>
                        </w:rPr>
                      </w:pPr>
                      <w:r w:rsidRPr="00A424DB">
                        <w:rPr>
                          <w:rFonts w:ascii="Times New Roman" w:hAnsi="Times New Roman"/>
                          <w:color w:val="222A35" w:themeColor="text2" w:themeShade="80"/>
                          <w:sz w:val="24"/>
                          <w:szCs w:val="28"/>
                        </w:rPr>
                        <w:t>Центр развития кино</w:t>
                      </w:r>
                    </w:p>
                  </w:txbxContent>
                </v:textbox>
              </v:roundrect>
            </w:pict>
          </mc:Fallback>
        </mc:AlternateContent>
      </w:r>
    </w:p>
    <w:p w14:paraId="7EB48E7A" w14:textId="1AB45629" w:rsidR="000B1E13" w:rsidRPr="00CB67AF" w:rsidRDefault="00A424DB" w:rsidP="000B1E13">
      <w:pPr>
        <w:spacing w:after="0" w:line="240" w:lineRule="auto"/>
        <w:jc w:val="center"/>
        <w:rPr>
          <w:rFonts w:ascii="Times New Roman" w:hAnsi="Times New Roman"/>
          <w:b/>
          <w:sz w:val="24"/>
          <w:szCs w:val="24"/>
        </w:rPr>
      </w:pPr>
      <w:r w:rsidRPr="00CB67AF">
        <w:rPr>
          <w:rFonts w:ascii="Times New Roman" w:hAnsi="Times New Roman"/>
          <w:b/>
          <w:noProof/>
          <w:sz w:val="24"/>
          <w:szCs w:val="24"/>
          <w:lang w:eastAsia="ru-RU" w:bidi="sa-IN"/>
        </w:rPr>
        <mc:AlternateContent>
          <mc:Choice Requires="wps">
            <w:drawing>
              <wp:anchor distT="0" distB="0" distL="114300" distR="114300" simplePos="0" relativeHeight="251658752" behindDoc="0" locked="0" layoutInCell="1" allowOverlap="1" wp14:anchorId="4E8739EC" wp14:editId="3474E8FE">
                <wp:simplePos x="0" y="0"/>
                <wp:positionH relativeFrom="column">
                  <wp:posOffset>2606040</wp:posOffset>
                </wp:positionH>
                <wp:positionV relativeFrom="paragraph">
                  <wp:posOffset>135890</wp:posOffset>
                </wp:positionV>
                <wp:extent cx="495300" cy="0"/>
                <wp:effectExtent l="38100" t="38100" r="57150" b="95250"/>
                <wp:wrapNone/>
                <wp:docPr id="229" name="Прямая соединительная линия 229"/>
                <wp:cNvGraphicFramePr/>
                <a:graphic xmlns:a="http://schemas.openxmlformats.org/drawingml/2006/main">
                  <a:graphicData uri="http://schemas.microsoft.com/office/word/2010/wordprocessingShape">
                    <wps:wsp>
                      <wps:cNvCnPr/>
                      <wps:spPr>
                        <a:xfrm>
                          <a:off x="0" y="0"/>
                          <a:ext cx="495300" cy="0"/>
                        </a:xfrm>
                        <a:prstGeom prst="line">
                          <a:avLst/>
                        </a:prstGeom>
                        <a:noFill/>
                        <a:ln w="25400" cap="flat" cmpd="sng" algn="ctr">
                          <a:solidFill>
                            <a:srgbClr val="F79646"/>
                          </a:solidFill>
                          <a:prstDash val="solid"/>
                        </a:ln>
                        <a:effectLst>
                          <a:outerShdw blurRad="40000" dist="20000" dir="5400000" rotWithShape="0">
                            <a:srgbClr val="000000">
                              <a:alpha val="38000"/>
                            </a:srgbClr>
                          </a:outerShdw>
                        </a:effectLst>
                      </wps:spPr>
                      <wps:bodyPr/>
                    </wps:wsp>
                  </a:graphicData>
                </a:graphic>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5C2FD39D" id="Прямая соединительная линия 229" o:spid="_x0000_s1026" style="position:absolute;z-index:251662336;visibility:visible;mso-wrap-style:square;mso-wrap-distance-left:9pt;mso-wrap-distance-top:0;mso-wrap-distance-right:9pt;mso-wrap-distance-bottom:0;mso-position-horizontal:absolute;mso-position-horizontal-relative:text;mso-position-vertical:absolute;mso-position-vertical-relative:text" from="205.2pt,10.7pt" to="244.2pt,1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" strokecolor="#f79646" strokeweight="2pt">
                <v:shadow on="t" color="black" opacity="24903f" origin=",.5" offset="0,.55556mm"/>
              </v:line>
            </w:pict>
          </mc:Fallback>
        </mc:AlternateContent>
      </w:r>
    </w:p>
    <w:p w14:paraId="6FCAE45D" w14:textId="7ACEE501" w:rsidR="000B1E13" w:rsidRPr="00CB67AF" w:rsidRDefault="000B1E13" w:rsidP="000B1E13">
      <w:pPr>
        <w:spacing w:after="0" w:line="240" w:lineRule="auto"/>
        <w:jc w:val="center"/>
        <w:rPr>
          <w:rFonts w:ascii="Times New Roman" w:hAnsi="Times New Roman"/>
          <w:b/>
          <w:sz w:val="24"/>
          <w:szCs w:val="24"/>
        </w:rPr>
      </w:pPr>
    </w:p>
    <w:p w14:paraId="55A7C257" w14:textId="03E1ECE7" w:rsidR="000B1E13" w:rsidRPr="00CB67AF" w:rsidRDefault="000B1E13" w:rsidP="000B1E13">
      <w:pPr>
        <w:spacing w:after="0" w:line="240" w:lineRule="auto"/>
        <w:jc w:val="center"/>
        <w:rPr>
          <w:rFonts w:ascii="Times New Roman" w:hAnsi="Times New Roman"/>
          <w:b/>
          <w:sz w:val="24"/>
          <w:szCs w:val="24"/>
        </w:rPr>
      </w:pPr>
    </w:p>
    <w:p w14:paraId="1FD75581" w14:textId="2C9E3770" w:rsidR="000B1E13" w:rsidRPr="00CB67AF" w:rsidRDefault="000B1E13" w:rsidP="000B1E13">
      <w:pPr>
        <w:spacing w:after="0" w:line="240" w:lineRule="auto"/>
        <w:jc w:val="center"/>
        <w:rPr>
          <w:rFonts w:ascii="Times New Roman" w:hAnsi="Times New Roman"/>
          <w:b/>
          <w:sz w:val="24"/>
          <w:szCs w:val="24"/>
        </w:rPr>
      </w:pPr>
    </w:p>
    <w:p w14:paraId="22F7FDCC" w14:textId="04E78EAA" w:rsidR="000B1E13" w:rsidRPr="00CB67AF" w:rsidRDefault="00A424DB" w:rsidP="000B1E13">
      <w:pPr>
        <w:spacing w:after="0" w:line="240" w:lineRule="auto"/>
        <w:jc w:val="center"/>
        <w:rPr>
          <w:rFonts w:ascii="Times New Roman" w:hAnsi="Times New Roman"/>
          <w:b/>
          <w:sz w:val="24"/>
          <w:szCs w:val="24"/>
        </w:rPr>
      </w:pPr>
      <w:r w:rsidRPr="00CB67AF">
        <w:rPr>
          <w:rFonts w:ascii="Times New Roman" w:hAnsi="Times New Roman"/>
          <w:b/>
          <w:noProof/>
          <w:sz w:val="24"/>
          <w:szCs w:val="24"/>
          <w:lang w:eastAsia="ru-RU" w:bidi="sa-IN"/>
        </w:rPr>
        <mc:AlternateContent>
          <mc:Choice Requires="wps">
            <w:drawing>
              <wp:anchor distT="0" distB="0" distL="114300" distR="114300" simplePos="0" relativeHeight="251652608" behindDoc="0" locked="0" layoutInCell="1" allowOverlap="1" wp14:anchorId="0ABB8C73" wp14:editId="0DCE2BD6">
                <wp:simplePos x="0" y="0"/>
                <wp:positionH relativeFrom="column">
                  <wp:posOffset>3101340</wp:posOffset>
                </wp:positionH>
                <wp:positionV relativeFrom="paragraph">
                  <wp:posOffset>86995</wp:posOffset>
                </wp:positionV>
                <wp:extent cx="1762125" cy="552450"/>
                <wp:effectExtent l="76200" t="38100" r="104775" b="95250"/>
                <wp:wrapNone/>
                <wp:docPr id="243" name="Поле 243"/>
                <wp:cNvGraphicFramePr/>
                <a:graphic xmlns:a="http://schemas.openxmlformats.org/drawingml/2006/main">
                  <a:graphicData uri="http://schemas.microsoft.com/office/word/2010/wordprocessingShape">
                    <wps:wsp>
                      <wps:cNvSpPr txBox="1"/>
                      <wps:spPr>
                        <a:xfrm>
                          <a:off x="0" y="0"/>
                          <a:ext cx="1762125" cy="552450"/>
                        </a:xfrm>
                        <a:prstGeom prst="roundRect">
                          <a:avLst/>
                        </a:prstGeom>
                        <a:gradFill rotWithShape="1">
                          <a:gsLst>
                            <a:gs pos="0">
                              <a:srgbClr val="F79646">
                                <a:shade val="51000"/>
                                <a:satMod val="130000"/>
                              </a:srgbClr>
                            </a:gs>
                            <a:gs pos="80000">
                              <a:srgbClr val="F79646">
                                <a:shade val="93000"/>
                                <a:satMod val="130000"/>
                              </a:srgbClr>
                            </a:gs>
                            <a:gs pos="100000">
                              <a:srgbClr val="F79646">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14:paraId="13F23D50" w14:textId="77777777" w:rsidR="00C753FD" w:rsidRPr="00A424DB" w:rsidRDefault="00C753FD" w:rsidP="000B1E13">
                            <w:pPr>
                              <w:jc w:val="center"/>
                              <w:rPr>
                                <w:rFonts w:ascii="Times New Roman" w:hAnsi="Times New Roman"/>
                                <w:color w:val="222A35" w:themeColor="text2" w:themeShade="80"/>
                                <w:sz w:val="24"/>
                                <w:szCs w:val="28"/>
                              </w:rPr>
                            </w:pPr>
                            <w:r w:rsidRPr="00A424DB">
                              <w:rPr>
                                <w:rFonts w:ascii="Times New Roman" w:hAnsi="Times New Roman"/>
                                <w:color w:val="222A35" w:themeColor="text2" w:themeShade="80"/>
                                <w:sz w:val="24"/>
                                <w:szCs w:val="28"/>
                              </w:rPr>
                              <w:t>Медиа-центр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Поле 243" o:spid="_x0000_s1039" style="position:absolute;left:0;text-align:left;margin-left:244.2pt;margin-top:6.85pt;width:138.75pt;height:43.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" fillcolor="#cb6c1d" stroked="f">
                <v:fill color2="#ff8f26" rotate="t" angle="180" colors="0 #cb6c1d;52429f #ff8f2a;1 #ff8f26" focus="100%" type="gradient">
                  <o:fill v:ext="view" type="gradientUnscaled"/>
                </v:fill>
                <v:shadow on="t" color="black" opacity="22937f" origin=",.5" offset="0,.63889mm"/>
                <v:textbox>
                  <w:txbxContent>
                    <w:p w14:paraId="13F23D50" w14:textId="77777777" w:rsidR="00C753FD" w:rsidRPr="00A424DB" w:rsidRDefault="00C753FD" w:rsidP="000B1E13">
                      <w:pPr>
                        <w:jc w:val="center"/>
                        <w:rPr>
                          <w:rFonts w:ascii="Times New Roman" w:hAnsi="Times New Roman"/>
                          <w:color w:val="222A35" w:themeColor="text2" w:themeShade="80"/>
                          <w:sz w:val="24"/>
                          <w:szCs w:val="28"/>
                        </w:rPr>
                      </w:pPr>
                      <w:r w:rsidRPr="00A424DB">
                        <w:rPr>
                          <w:rFonts w:ascii="Times New Roman" w:hAnsi="Times New Roman"/>
                          <w:color w:val="222A35" w:themeColor="text2" w:themeShade="80"/>
                          <w:sz w:val="24"/>
                          <w:szCs w:val="28"/>
                        </w:rPr>
                        <w:t>Медиа-центр</w:t>
                      </w:r>
                    </w:p>
                  </w:txbxContent>
                </v:textbox>
              </v:roundrect>
            </w:pict>
          </mc:Fallback>
        </mc:AlternateContent>
      </w:r>
      <w:r w:rsidRPr="00CB67AF">
        <w:rPr>
          <w:rFonts w:ascii="Times New Roman" w:hAnsi="Times New Roman"/>
          <w:b/>
          <w:noProof/>
          <w:sz w:val="24"/>
          <w:szCs w:val="24"/>
          <w:lang w:eastAsia="ru-RU" w:bidi="sa-IN"/>
        </w:rPr>
        <mc:AlternateContent>
          <mc:Choice Requires="wps">
            <w:drawing>
              <wp:anchor distT="0" distB="0" distL="114300" distR="114300" simplePos="0" relativeHeight="251648512" behindDoc="0" locked="0" layoutInCell="1" allowOverlap="1" wp14:anchorId="2A649A4E" wp14:editId="60C27FE8">
                <wp:simplePos x="0" y="0"/>
                <wp:positionH relativeFrom="column">
                  <wp:posOffset>748665</wp:posOffset>
                </wp:positionH>
                <wp:positionV relativeFrom="paragraph">
                  <wp:posOffset>48895</wp:posOffset>
                </wp:positionV>
                <wp:extent cx="1819275" cy="581025"/>
                <wp:effectExtent l="95250" t="38100" r="104775" b="123825"/>
                <wp:wrapNone/>
                <wp:docPr id="226" name="Поле 226"/>
                <wp:cNvGraphicFramePr/>
                <a:graphic xmlns:a="http://schemas.openxmlformats.org/drawingml/2006/main">
                  <a:graphicData uri="http://schemas.microsoft.com/office/word/2010/wordprocessingShape">
                    <wps:wsp>
                      <wps:cNvSpPr txBox="1"/>
                      <wps:spPr>
                        <a:xfrm>
                          <a:off x="0" y="0"/>
                          <a:ext cx="1819275" cy="581025"/>
                        </a:xfrm>
                        <a:prstGeom prst="roundRect">
                          <a:avLst/>
                        </a:prstGeom>
                        <a:gradFill rotWithShape="1">
                          <a:gsLst>
                            <a:gs pos="0">
                              <a:srgbClr val="F79646">
                                <a:shade val="51000"/>
                                <a:satMod val="130000"/>
                              </a:srgbClr>
                            </a:gs>
                            <a:gs pos="80000">
                              <a:srgbClr val="F79646">
                                <a:shade val="93000"/>
                                <a:satMod val="130000"/>
                              </a:srgbClr>
                            </a:gs>
                            <a:gs pos="100000">
                              <a:srgbClr val="F79646">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14:paraId="007503BE" w14:textId="77777777" w:rsidR="00C753FD" w:rsidRPr="00A424DB" w:rsidRDefault="00C753FD" w:rsidP="000B1E13">
                            <w:pPr>
                              <w:jc w:val="center"/>
                              <w:rPr>
                                <w:rFonts w:ascii="Times New Roman" w:hAnsi="Times New Roman"/>
                                <w:color w:val="222A35" w:themeColor="text2" w:themeShade="80"/>
                                <w:sz w:val="24"/>
                                <w:szCs w:val="32"/>
                              </w:rPr>
                            </w:pPr>
                            <w:r w:rsidRPr="00A424DB">
                              <w:rPr>
                                <w:rFonts w:ascii="Times New Roman" w:hAnsi="Times New Roman"/>
                                <w:color w:val="222A35" w:themeColor="text2" w:themeShade="80"/>
                                <w:sz w:val="24"/>
                                <w:szCs w:val="32"/>
                              </w:rPr>
                              <w:t>Центр проектной деятельности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Поле 226" o:spid="_x0000_s1040" style="position:absolute;left:0;text-align:left;margin-left:58.95pt;margin-top:3.85pt;width:143.25pt;height:45.7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" fillcolor="#cb6c1d" stroked="f">
                <v:fill color2="#ff8f26" rotate="t" angle="180" colors="0 #cb6c1d;52429f #ff8f2a;1 #ff8f26" focus="100%" type="gradient">
                  <o:fill v:ext="view" type="gradientUnscaled"/>
                </v:fill>
                <v:shadow on="t" color="black" opacity="22937f" origin=",.5" offset="0,.63889mm"/>
                <v:textbox>
                  <w:txbxContent>
                    <w:p w14:paraId="007503BE" w14:textId="77777777" w:rsidR="00C753FD" w:rsidRPr="00A424DB" w:rsidRDefault="00C753FD" w:rsidP="000B1E13">
                      <w:pPr>
                        <w:jc w:val="center"/>
                        <w:rPr>
                          <w:rFonts w:ascii="Times New Roman" w:hAnsi="Times New Roman"/>
                          <w:color w:val="222A35" w:themeColor="text2" w:themeShade="80"/>
                          <w:sz w:val="24"/>
                          <w:szCs w:val="32"/>
                        </w:rPr>
                      </w:pPr>
                      <w:r w:rsidRPr="00A424DB">
                        <w:rPr>
                          <w:rFonts w:ascii="Times New Roman" w:hAnsi="Times New Roman"/>
                          <w:color w:val="222A35" w:themeColor="text2" w:themeShade="80"/>
                          <w:sz w:val="24"/>
                          <w:szCs w:val="32"/>
                        </w:rPr>
                        <w:t>Центр проектной деятельности</w:t>
                      </w:r>
                    </w:p>
                  </w:txbxContent>
                </v:textbox>
              </v:roundrect>
            </w:pict>
          </mc:Fallback>
        </mc:AlternateContent>
      </w:r>
    </w:p>
    <w:p w14:paraId="1ED03CF9" w14:textId="14BAAAD8" w:rsidR="000B1E13" w:rsidRPr="00CB67AF" w:rsidRDefault="000B1E13" w:rsidP="000B1E13">
      <w:pPr>
        <w:spacing w:after="0" w:line="240" w:lineRule="auto"/>
        <w:jc w:val="center"/>
        <w:rPr>
          <w:rFonts w:ascii="Times New Roman" w:hAnsi="Times New Roman"/>
          <w:b/>
          <w:sz w:val="24"/>
          <w:szCs w:val="24"/>
        </w:rPr>
      </w:pPr>
      <w:r w:rsidRPr="00CB67AF">
        <w:rPr>
          <w:rFonts w:ascii="Times New Roman" w:hAnsi="Times New Roman"/>
          <w:b/>
          <w:noProof/>
          <w:sz w:val="24"/>
          <w:szCs w:val="24"/>
          <w:lang w:eastAsia="ru-RU" w:bidi="sa-IN"/>
        </w:rPr>
        <mc:AlternateContent>
          <mc:Choice Requires="wps">
            <w:drawing>
              <wp:anchor distT="0" distB="0" distL="114300" distR="114300" simplePos="0" relativeHeight="251660800" behindDoc="0" locked="0" layoutInCell="1" allowOverlap="1" wp14:anchorId="3BF0E699" wp14:editId="0D772242">
                <wp:simplePos x="0" y="0"/>
                <wp:positionH relativeFrom="column">
                  <wp:posOffset>2586990</wp:posOffset>
                </wp:positionH>
                <wp:positionV relativeFrom="paragraph">
                  <wp:posOffset>173990</wp:posOffset>
                </wp:positionV>
                <wp:extent cx="495300" cy="0"/>
                <wp:effectExtent l="38100" t="38100" r="57150" b="95250"/>
                <wp:wrapNone/>
                <wp:docPr id="227" name="Прямая соединительная линия 227"/>
                <wp:cNvGraphicFramePr/>
                <a:graphic xmlns:a="http://schemas.openxmlformats.org/drawingml/2006/main">
                  <a:graphicData uri="http://schemas.microsoft.com/office/word/2010/wordprocessingShape">
                    <wps:wsp>
                      <wps:cNvCnPr/>
                      <wps:spPr>
                        <a:xfrm>
                          <a:off x="0" y="0"/>
                          <a:ext cx="495300" cy="0"/>
                        </a:xfrm>
                        <a:prstGeom prst="line">
                          <a:avLst/>
                        </a:prstGeom>
                        <a:noFill/>
                        <a:ln w="25400" cap="flat" cmpd="sng" algn="ctr">
                          <a:solidFill>
                            <a:srgbClr val="F79646"/>
                          </a:solidFill>
                          <a:prstDash val="solid"/>
                        </a:ln>
                        <a:effectLst>
                          <a:outerShdw blurRad="40000" dist="20000" dir="5400000" rotWithShape="0">
                            <a:srgbClr val="000000">
                              <a:alpha val="38000"/>
                            </a:srgbClr>
                          </a:outerShdw>
                        </a:effectLst>
                      </wps:spPr>
                      <wps:bodyPr/>
                    </wps:wsp>
                  </a:graphicData>
                </a:graphic>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080A9E23" id="Прямая соединительная линия 227" o:spid="_x0000_s1026" style="position:absolute;z-index:251666432;visibility:visible;mso-wrap-style:square;mso-wrap-distance-left:9pt;mso-wrap-distance-top:0;mso-wrap-distance-right:9pt;mso-wrap-distance-bottom:0;mso-position-horizontal:absolute;mso-position-horizontal-relative:text;mso-position-vertical:absolute;mso-position-vertical-relative:text" from="203.7pt,13.7pt" to="242.7pt,1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" strokecolor="#f79646" strokeweight="2pt">
                <v:shadow on="t" color="black" opacity="24903f" origin=",.5" offset="0,.55556mm"/>
              </v:line>
            </w:pict>
          </mc:Fallback>
        </mc:AlternateContent>
      </w:r>
    </w:p>
    <w:p w14:paraId="35BFE956" w14:textId="24788E81" w:rsidR="000B1E13" w:rsidRPr="00CB67AF" w:rsidRDefault="000B1E13" w:rsidP="000B1E13">
      <w:pPr>
        <w:spacing w:after="0" w:line="240" w:lineRule="auto"/>
        <w:jc w:val="center"/>
        <w:rPr>
          <w:rFonts w:ascii="Times New Roman" w:hAnsi="Times New Roman"/>
          <w:b/>
          <w:sz w:val="24"/>
          <w:szCs w:val="24"/>
        </w:rPr>
      </w:pPr>
    </w:p>
    <w:p w14:paraId="1E6749A8" w14:textId="308D8613" w:rsidR="000B1E13" w:rsidRPr="00CB67AF" w:rsidRDefault="000B1E13" w:rsidP="000B1E13">
      <w:pPr>
        <w:spacing w:after="0" w:line="240" w:lineRule="auto"/>
        <w:jc w:val="center"/>
        <w:rPr>
          <w:rFonts w:ascii="Times New Roman" w:hAnsi="Times New Roman"/>
          <w:b/>
          <w:sz w:val="24"/>
          <w:szCs w:val="24"/>
        </w:rPr>
      </w:pPr>
    </w:p>
    <w:p w14:paraId="7B817B75" w14:textId="77777777" w:rsidR="000B1E13" w:rsidRPr="00CB67AF" w:rsidRDefault="000B1E13" w:rsidP="000B1E13">
      <w:pPr>
        <w:spacing w:after="0" w:line="240" w:lineRule="auto"/>
        <w:jc w:val="center"/>
        <w:rPr>
          <w:rFonts w:ascii="Times New Roman" w:hAnsi="Times New Roman"/>
          <w:b/>
          <w:sz w:val="24"/>
          <w:szCs w:val="24"/>
        </w:rPr>
      </w:pPr>
    </w:p>
    <w:p w14:paraId="316A3802" w14:textId="7FA50DEB" w:rsidR="000B1E13" w:rsidRPr="00CB67AF" w:rsidRDefault="00A424DB" w:rsidP="000B1E13">
      <w:pPr>
        <w:spacing w:after="0" w:line="240" w:lineRule="auto"/>
        <w:jc w:val="center"/>
        <w:rPr>
          <w:rFonts w:ascii="Times New Roman" w:hAnsi="Times New Roman"/>
          <w:b/>
          <w:sz w:val="24"/>
          <w:szCs w:val="24"/>
        </w:rPr>
      </w:pPr>
      <w:r w:rsidRPr="00CB67AF">
        <w:rPr>
          <w:rFonts w:ascii="Times New Roman" w:hAnsi="Times New Roman"/>
          <w:b/>
          <w:noProof/>
          <w:sz w:val="24"/>
          <w:szCs w:val="24"/>
          <w:lang w:eastAsia="ru-RU" w:bidi="sa-IN"/>
        </w:rPr>
        <mc:AlternateContent>
          <mc:Choice Requires="wps">
            <w:drawing>
              <wp:anchor distT="0" distB="0" distL="114300" distR="114300" simplePos="0" relativeHeight="251649536" behindDoc="0" locked="0" layoutInCell="1" allowOverlap="1" wp14:anchorId="11EBB9C6" wp14:editId="54673D6B">
                <wp:simplePos x="0" y="0"/>
                <wp:positionH relativeFrom="column">
                  <wp:posOffset>701040</wp:posOffset>
                </wp:positionH>
                <wp:positionV relativeFrom="paragraph">
                  <wp:posOffset>39370</wp:posOffset>
                </wp:positionV>
                <wp:extent cx="1914525" cy="876300"/>
                <wp:effectExtent l="95250" t="57150" r="104775" b="114300"/>
                <wp:wrapNone/>
                <wp:docPr id="223" name="Поле 223"/>
                <wp:cNvGraphicFramePr/>
                <a:graphic xmlns:a="http://schemas.openxmlformats.org/drawingml/2006/main">
                  <a:graphicData uri="http://schemas.microsoft.com/office/word/2010/wordprocessingShape">
                    <wps:wsp>
                      <wps:cNvSpPr txBox="1"/>
                      <wps:spPr>
                        <a:xfrm>
                          <a:off x="0" y="0"/>
                          <a:ext cx="1914525" cy="876300"/>
                        </a:xfrm>
                        <a:prstGeom prst="roundRect">
                          <a:avLst/>
                        </a:prstGeom>
                        <a:gradFill rotWithShape="1">
                          <a:gsLst>
                            <a:gs pos="0">
                              <a:srgbClr val="F79646">
                                <a:shade val="51000"/>
                                <a:satMod val="130000"/>
                              </a:srgbClr>
                            </a:gs>
                            <a:gs pos="80000">
                              <a:srgbClr val="F79646">
                                <a:shade val="93000"/>
                                <a:satMod val="130000"/>
                              </a:srgbClr>
                            </a:gs>
                            <a:gs pos="100000">
                              <a:srgbClr val="F79646">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14:paraId="752A5EFB" w14:textId="77777777" w:rsidR="00C753FD" w:rsidRPr="00A424DB" w:rsidRDefault="00C753FD" w:rsidP="000B1E13">
                            <w:pPr>
                              <w:spacing w:line="240" w:lineRule="auto"/>
                              <w:jc w:val="center"/>
                              <w:rPr>
                                <w:rFonts w:ascii="Times New Roman" w:hAnsi="Times New Roman"/>
                                <w:color w:val="222A35" w:themeColor="text2" w:themeShade="80"/>
                                <w:sz w:val="24"/>
                                <w:szCs w:val="28"/>
                              </w:rPr>
                            </w:pPr>
                            <w:r w:rsidRPr="00A424DB">
                              <w:rPr>
                                <w:rFonts w:ascii="Times New Roman" w:hAnsi="Times New Roman"/>
                                <w:color w:val="222A35" w:themeColor="text2" w:themeShade="80"/>
                                <w:sz w:val="24"/>
                                <w:szCs w:val="28"/>
                              </w:rPr>
                              <w:t>Центр мониторинга и координации деятельности учреждений культуры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Поле 223" o:spid="_x0000_s1041" style="position:absolute;left:0;text-align:left;margin-left:55.2pt;margin-top:3.1pt;width:150.75pt;height:69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" fillcolor="#cb6c1d" stroked="f">
                <v:fill color2="#ff8f26" rotate="t" angle="180" colors="0 #cb6c1d;52429f #ff8f2a;1 #ff8f26" focus="100%" type="gradient">
                  <o:fill v:ext="view" type="gradientUnscaled"/>
                </v:fill>
                <v:shadow on="t" color="black" opacity="22937f" origin=",.5" offset="0,.63889mm"/>
                <v:textbox>
                  <w:txbxContent>
                    <w:p w14:paraId="752A5EFB" w14:textId="77777777" w:rsidR="00C753FD" w:rsidRPr="00A424DB" w:rsidRDefault="00C753FD" w:rsidP="000B1E13">
                      <w:pPr>
                        <w:spacing w:line="240" w:lineRule="auto"/>
                        <w:jc w:val="center"/>
                        <w:rPr>
                          <w:rFonts w:ascii="Times New Roman" w:hAnsi="Times New Roman"/>
                          <w:color w:val="222A35" w:themeColor="text2" w:themeShade="80"/>
                          <w:sz w:val="24"/>
                          <w:szCs w:val="28"/>
                        </w:rPr>
                      </w:pPr>
                      <w:r w:rsidRPr="00A424DB">
                        <w:rPr>
                          <w:rFonts w:ascii="Times New Roman" w:hAnsi="Times New Roman"/>
                          <w:color w:val="222A35" w:themeColor="text2" w:themeShade="80"/>
                          <w:sz w:val="24"/>
                          <w:szCs w:val="28"/>
                        </w:rPr>
                        <w:t>Центр мониторинга и координации деятельности учреждений культуры</w:t>
                      </w:r>
                    </w:p>
                  </w:txbxContent>
                </v:textbox>
              </v:roundrect>
            </w:pict>
          </mc:Fallback>
        </mc:AlternateContent>
      </w:r>
      <w:r w:rsidR="000B1E13" w:rsidRPr="00CB67AF">
        <w:rPr>
          <w:rFonts w:ascii="Times New Roman" w:hAnsi="Times New Roman"/>
          <w:b/>
          <w:noProof/>
          <w:sz w:val="24"/>
          <w:szCs w:val="24"/>
          <w:lang w:eastAsia="ru-RU" w:bidi="sa-IN"/>
        </w:rPr>
        <mc:AlternateContent>
          <mc:Choice Requires="wps">
            <w:drawing>
              <wp:anchor distT="0" distB="0" distL="114300" distR="114300" simplePos="0" relativeHeight="251651584" behindDoc="0" locked="0" layoutInCell="1" allowOverlap="1" wp14:anchorId="4BA715C0" wp14:editId="34C46AC3">
                <wp:simplePos x="0" y="0"/>
                <wp:positionH relativeFrom="column">
                  <wp:posOffset>3139440</wp:posOffset>
                </wp:positionH>
                <wp:positionV relativeFrom="paragraph">
                  <wp:posOffset>115571</wp:posOffset>
                </wp:positionV>
                <wp:extent cx="1762125" cy="781050"/>
                <wp:effectExtent l="76200" t="38100" r="104775" b="114300"/>
                <wp:wrapNone/>
                <wp:docPr id="224" name="Поле 224"/>
                <wp:cNvGraphicFramePr/>
                <a:graphic xmlns:a="http://schemas.openxmlformats.org/drawingml/2006/main">
                  <a:graphicData uri="http://schemas.microsoft.com/office/word/2010/wordprocessingShape">
                    <wps:wsp>
                      <wps:cNvSpPr txBox="1"/>
                      <wps:spPr>
                        <a:xfrm>
                          <a:off x="0" y="0"/>
                          <a:ext cx="1762125" cy="781050"/>
                        </a:xfrm>
                        <a:prstGeom prst="roundRect">
                          <a:avLst/>
                        </a:prstGeom>
                        <a:gradFill rotWithShape="1">
                          <a:gsLst>
                            <a:gs pos="0">
                              <a:srgbClr val="F79646">
                                <a:shade val="51000"/>
                                <a:satMod val="130000"/>
                              </a:srgbClr>
                            </a:gs>
                            <a:gs pos="80000">
                              <a:srgbClr val="F79646">
                                <a:shade val="93000"/>
                                <a:satMod val="130000"/>
                              </a:srgbClr>
                            </a:gs>
                            <a:gs pos="100000">
                              <a:srgbClr val="F79646">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14:paraId="1E41F35E" w14:textId="77777777" w:rsidR="00C753FD" w:rsidRPr="00A424DB" w:rsidRDefault="00C753FD" w:rsidP="00A424DB">
                            <w:pPr>
                              <w:spacing w:after="0" w:line="240" w:lineRule="auto"/>
                              <w:jc w:val="center"/>
                              <w:rPr>
                                <w:rFonts w:ascii="Times New Roman" w:hAnsi="Times New Roman"/>
                                <w:color w:val="222A35" w:themeColor="text2" w:themeShade="80"/>
                                <w:sz w:val="24"/>
                                <w:szCs w:val="28"/>
                              </w:rPr>
                            </w:pPr>
                            <w:r w:rsidRPr="00A424DB">
                              <w:rPr>
                                <w:rFonts w:ascii="Times New Roman" w:hAnsi="Times New Roman"/>
                                <w:color w:val="222A35" w:themeColor="text2" w:themeShade="80"/>
                                <w:sz w:val="24"/>
                                <w:szCs w:val="28"/>
                              </w:rPr>
                              <w:t xml:space="preserve">Филиал </w:t>
                            </w:r>
                          </w:p>
                          <w:p w14:paraId="632223BB" w14:textId="77777777" w:rsidR="00C753FD" w:rsidRPr="00A424DB" w:rsidRDefault="00C753FD" w:rsidP="00A424DB">
                            <w:pPr>
                              <w:spacing w:after="0" w:line="240" w:lineRule="auto"/>
                              <w:jc w:val="center"/>
                              <w:rPr>
                                <w:rFonts w:ascii="Times New Roman" w:hAnsi="Times New Roman"/>
                                <w:color w:val="222A35" w:themeColor="text2" w:themeShade="80"/>
                                <w:sz w:val="24"/>
                                <w:szCs w:val="28"/>
                              </w:rPr>
                            </w:pPr>
                            <w:r w:rsidRPr="00A424DB">
                              <w:rPr>
                                <w:rFonts w:ascii="Times New Roman" w:hAnsi="Times New Roman"/>
                                <w:color w:val="222A35" w:themeColor="text2" w:themeShade="80"/>
                                <w:sz w:val="24"/>
                                <w:szCs w:val="28"/>
                              </w:rPr>
                              <w:t>Дом культуры</w:t>
                            </w:r>
                          </w:p>
                          <w:p w14:paraId="1F5371CE" w14:textId="5FB8726E" w:rsidR="00C753FD" w:rsidRPr="00A424DB" w:rsidRDefault="00C753FD" w:rsidP="00A424DB">
                            <w:pPr>
                              <w:spacing w:after="0" w:line="240" w:lineRule="auto"/>
                              <w:jc w:val="center"/>
                              <w:rPr>
                                <w:rFonts w:ascii="Times New Roman" w:hAnsi="Times New Roman"/>
                                <w:color w:val="222A35" w:themeColor="text2" w:themeShade="80"/>
                                <w:sz w:val="24"/>
                                <w:szCs w:val="28"/>
                              </w:rPr>
                            </w:pPr>
                            <w:r w:rsidRPr="00A424DB">
                              <w:rPr>
                                <w:rFonts w:ascii="Times New Roman" w:hAnsi="Times New Roman"/>
                                <w:color w:val="222A35" w:themeColor="text2" w:themeShade="80"/>
                                <w:sz w:val="24"/>
                                <w:szCs w:val="28"/>
                              </w:rPr>
                              <w:t>п. Славный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Поле 224" o:spid="_x0000_s1042" style="position:absolute;left:0;text-align:left;margin-left:247.2pt;margin-top:9.1pt;width:138.75pt;height:61.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" fillcolor="#cb6c1d" stroked="f">
                <v:fill color2="#ff8f26" rotate="t" angle="180" colors="0 #cb6c1d;52429f #ff8f2a;1 #ff8f26" focus="100%" type="gradient">
                  <o:fill v:ext="view" type="gradientUnscaled"/>
                </v:fill>
                <v:shadow on="t" color="black" opacity="22937f" origin=",.5" offset="0,.63889mm"/>
                <v:textbox>
                  <w:txbxContent>
                    <w:p w14:paraId="1E41F35E" w14:textId="77777777" w:rsidR="00C753FD" w:rsidRPr="00A424DB" w:rsidRDefault="00C753FD" w:rsidP="00A424DB">
                      <w:pPr>
                        <w:spacing w:after="0" w:line="240" w:lineRule="auto"/>
                        <w:jc w:val="center"/>
                        <w:rPr>
                          <w:rFonts w:ascii="Times New Roman" w:hAnsi="Times New Roman"/>
                          <w:color w:val="222A35" w:themeColor="text2" w:themeShade="80"/>
                          <w:sz w:val="24"/>
                          <w:szCs w:val="28"/>
                        </w:rPr>
                      </w:pPr>
                      <w:r w:rsidRPr="00A424DB">
                        <w:rPr>
                          <w:rFonts w:ascii="Times New Roman" w:hAnsi="Times New Roman"/>
                          <w:color w:val="222A35" w:themeColor="text2" w:themeShade="80"/>
                          <w:sz w:val="24"/>
                          <w:szCs w:val="28"/>
                        </w:rPr>
                        <w:t xml:space="preserve">Филиал </w:t>
                      </w:r>
                    </w:p>
                    <w:p w14:paraId="632223BB" w14:textId="77777777" w:rsidR="00C753FD" w:rsidRPr="00A424DB" w:rsidRDefault="00C753FD" w:rsidP="00A424DB">
                      <w:pPr>
                        <w:spacing w:after="0" w:line="240" w:lineRule="auto"/>
                        <w:jc w:val="center"/>
                        <w:rPr>
                          <w:rFonts w:ascii="Times New Roman" w:hAnsi="Times New Roman"/>
                          <w:color w:val="222A35" w:themeColor="text2" w:themeShade="80"/>
                          <w:sz w:val="24"/>
                          <w:szCs w:val="28"/>
                        </w:rPr>
                      </w:pPr>
                      <w:r w:rsidRPr="00A424DB">
                        <w:rPr>
                          <w:rFonts w:ascii="Times New Roman" w:hAnsi="Times New Roman"/>
                          <w:color w:val="222A35" w:themeColor="text2" w:themeShade="80"/>
                          <w:sz w:val="24"/>
                          <w:szCs w:val="28"/>
                        </w:rPr>
                        <w:t>Дом культуры</w:t>
                      </w:r>
                    </w:p>
                    <w:p w14:paraId="1F5371CE" w14:textId="5FB8726E" w:rsidR="00C753FD" w:rsidRPr="00A424DB" w:rsidRDefault="00C753FD" w:rsidP="00A424DB">
                      <w:pPr>
                        <w:spacing w:after="0" w:line="240" w:lineRule="auto"/>
                        <w:jc w:val="center"/>
                        <w:rPr>
                          <w:rFonts w:ascii="Times New Roman" w:hAnsi="Times New Roman"/>
                          <w:color w:val="222A35" w:themeColor="text2" w:themeShade="80"/>
                          <w:sz w:val="24"/>
                          <w:szCs w:val="28"/>
                        </w:rPr>
                      </w:pPr>
                      <w:r w:rsidRPr="00A424DB">
                        <w:rPr>
                          <w:rFonts w:ascii="Times New Roman" w:hAnsi="Times New Roman"/>
                          <w:color w:val="222A35" w:themeColor="text2" w:themeShade="80"/>
                          <w:sz w:val="24"/>
                          <w:szCs w:val="28"/>
                        </w:rPr>
                        <w:t>п. Славный</w:t>
                      </w:r>
                    </w:p>
                  </w:txbxContent>
                </v:textbox>
              </v:roundrect>
            </w:pict>
          </mc:Fallback>
        </mc:AlternateContent>
      </w:r>
    </w:p>
    <w:p w14:paraId="4041B946" w14:textId="77777777" w:rsidR="000B1E13" w:rsidRPr="00CB67AF" w:rsidRDefault="000B1E13" w:rsidP="000B1E13">
      <w:pPr>
        <w:rPr>
          <w:rFonts w:ascii="Times New Roman" w:hAnsi="Times New Roman"/>
          <w:sz w:val="24"/>
          <w:szCs w:val="24"/>
        </w:rPr>
      </w:pPr>
    </w:p>
    <w:p w14:paraId="52F36BFC" w14:textId="779E7140" w:rsidR="000B1E13" w:rsidRPr="00CB67AF" w:rsidRDefault="000B1E13" w:rsidP="000B1E13">
      <w:pPr>
        <w:rPr>
          <w:rFonts w:ascii="Times New Roman" w:hAnsi="Times New Roman"/>
          <w:sz w:val="24"/>
          <w:szCs w:val="24"/>
        </w:rPr>
      </w:pPr>
      <w:r w:rsidRPr="00CB67AF">
        <w:rPr>
          <w:rFonts w:ascii="Times New Roman" w:hAnsi="Times New Roman"/>
          <w:b/>
          <w:noProof/>
          <w:sz w:val="24"/>
          <w:szCs w:val="24"/>
          <w:lang w:eastAsia="ru-RU" w:bidi="sa-IN"/>
        </w:rPr>
        <mc:AlternateContent>
          <mc:Choice Requires="wps">
            <w:drawing>
              <wp:anchor distT="0" distB="0" distL="114300" distR="114300" simplePos="0" relativeHeight="251659776" behindDoc="0" locked="0" layoutInCell="1" allowOverlap="1" wp14:anchorId="6449EB31" wp14:editId="57DA9EF0">
                <wp:simplePos x="0" y="0"/>
                <wp:positionH relativeFrom="column">
                  <wp:posOffset>2615565</wp:posOffset>
                </wp:positionH>
                <wp:positionV relativeFrom="paragraph">
                  <wp:posOffset>116840</wp:posOffset>
                </wp:positionV>
                <wp:extent cx="495300" cy="0"/>
                <wp:effectExtent l="38100" t="38100" r="57150" b="95250"/>
                <wp:wrapNone/>
                <wp:docPr id="225" name="Прямая соединительная линия 225"/>
                <wp:cNvGraphicFramePr/>
                <a:graphic xmlns:a="http://schemas.openxmlformats.org/drawingml/2006/main">
                  <a:graphicData uri="http://schemas.microsoft.com/office/word/2010/wordprocessingShape">
                    <wps:wsp>
                      <wps:cNvCnPr/>
                      <wps:spPr>
                        <a:xfrm>
                          <a:off x="0" y="0"/>
                          <a:ext cx="495300" cy="0"/>
                        </a:xfrm>
                        <a:prstGeom prst="line">
                          <a:avLst/>
                        </a:prstGeom>
                        <a:noFill/>
                        <a:ln w="25400" cap="flat" cmpd="sng" algn="ctr">
                          <a:solidFill>
                            <a:srgbClr val="F79646"/>
                          </a:solidFill>
                          <a:prstDash val="solid"/>
                        </a:ln>
                        <a:effectLst>
                          <a:outerShdw blurRad="40000" dist="20000" dir="5400000" rotWithShape="0">
                            <a:srgbClr val="000000">
                              <a:alpha val="38000"/>
                            </a:srgbClr>
                          </a:outerShdw>
                        </a:effectLst>
                      </wps:spPr>
                      <wps:bodyPr/>
                    </wps:wsp>
                  </a:graphicData>
                </a:graphic>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0E61DA83" id="Прямая соединительная линия 225" o:spid="_x0000_s1026" style="position:absolute;z-index:251664384;visibility:visible;mso-wrap-style:square;mso-wrap-distance-left:9pt;mso-wrap-distance-top:0;mso-wrap-distance-right:9pt;mso-wrap-distance-bottom:0;mso-position-horizontal:absolute;mso-position-horizontal-relative:text;mso-position-vertical:absolute;mso-position-vertical-relative:text" from="205.95pt,9.2pt" to="244.95pt,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" strokecolor="#f79646" strokeweight="2pt">
                <v:shadow on="t" color="black" opacity="24903f" origin=",.5" offset="0,.55556mm"/>
              </v:line>
            </w:pict>
          </mc:Fallback>
        </mc:AlternateContent>
      </w:r>
    </w:p>
    <w:p w14:paraId="54B4BA03" w14:textId="74839956" w:rsidR="000B1E13" w:rsidRPr="00CB67AF" w:rsidRDefault="000B1E13" w:rsidP="006B333A">
      <w:pPr>
        <w:spacing w:after="0" w:line="240" w:lineRule="auto"/>
        <w:jc w:val="center"/>
        <w:rPr>
          <w:rFonts w:ascii="Times New Roman" w:hAnsi="Times New Roman"/>
          <w:b/>
          <w:sz w:val="24"/>
          <w:szCs w:val="24"/>
        </w:rPr>
      </w:pPr>
    </w:p>
    <w:p w14:paraId="6F9CCAA2" w14:textId="77777777" w:rsidR="000B1E13" w:rsidRPr="00CB67AF" w:rsidRDefault="000B1E13">
      <w:pPr>
        <w:rPr>
          <w:rFonts w:ascii="Times New Roman" w:hAnsi="Times New Roman"/>
          <w:sz w:val="24"/>
          <w:szCs w:val="24"/>
        </w:rPr>
      </w:pPr>
      <w:r w:rsidRPr="00CB67AF">
        <w:rPr>
          <w:rFonts w:ascii="Times New Roman" w:hAnsi="Times New Roman"/>
          <w:sz w:val="24"/>
          <w:szCs w:val="24"/>
        </w:rPr>
        <w:br w:type="page"/>
      </w:r>
    </w:p>
    <w:p w14:paraId="777B03A0" w14:textId="77777777" w:rsidR="00194D41" w:rsidRPr="00CB67AF" w:rsidRDefault="00194D41" w:rsidP="00194D41">
      <w:pPr>
        <w:pStyle w:val="a7"/>
        <w:shd w:val="clear" w:color="auto" w:fill="FFFFFF"/>
        <w:spacing w:before="0" w:beforeAutospacing="0" w:after="0" w:afterAutospacing="0"/>
        <w:ind w:firstLine="709"/>
        <w:jc w:val="both"/>
        <w:textAlignment w:val="baseline"/>
        <w:rPr>
          <w:b/>
          <w:color w:val="000000"/>
        </w:rPr>
      </w:pPr>
      <w:r w:rsidRPr="00CB67AF">
        <w:rPr>
          <w:b/>
          <w:color w:val="000000"/>
        </w:rPr>
        <w:t>Анализ организационной структуры учреждения:</w:t>
      </w:r>
    </w:p>
    <w:p w14:paraId="45470903" w14:textId="1979B0B9" w:rsidR="00194D41" w:rsidRPr="00CB67AF" w:rsidRDefault="00194D41" w:rsidP="00194D41">
      <w:pPr>
        <w:spacing w:after="0" w:line="240" w:lineRule="auto"/>
        <w:ind w:firstLine="709"/>
        <w:jc w:val="both"/>
        <w:rPr>
          <w:rFonts w:ascii="Times New Roman" w:hAnsi="Times New Roman"/>
          <w:sz w:val="24"/>
          <w:szCs w:val="24"/>
        </w:rPr>
      </w:pPr>
      <w:r w:rsidRPr="00CB67AF">
        <w:rPr>
          <w:rFonts w:ascii="Times New Roman" w:hAnsi="Times New Roman"/>
          <w:sz w:val="24"/>
          <w:szCs w:val="24"/>
        </w:rPr>
        <w:t xml:space="preserve">В 2017 году в структуру </w:t>
      </w:r>
      <w:r w:rsidR="00371528">
        <w:rPr>
          <w:rFonts w:ascii="Times New Roman" w:hAnsi="Times New Roman"/>
          <w:sz w:val="24"/>
          <w:szCs w:val="24"/>
        </w:rPr>
        <w:t>ГУК ТО «ОЦРИНКиТ»</w:t>
      </w:r>
      <w:r w:rsidRPr="00CB67AF">
        <w:rPr>
          <w:rFonts w:ascii="Times New Roman" w:hAnsi="Times New Roman"/>
          <w:sz w:val="24"/>
          <w:szCs w:val="24"/>
        </w:rPr>
        <w:t xml:space="preserve"> входи</w:t>
      </w:r>
      <w:r w:rsidR="00371528">
        <w:rPr>
          <w:rFonts w:ascii="Times New Roman" w:hAnsi="Times New Roman"/>
          <w:sz w:val="24"/>
          <w:szCs w:val="24"/>
        </w:rPr>
        <w:t>ло</w:t>
      </w:r>
      <w:r w:rsidRPr="00CB67AF">
        <w:rPr>
          <w:rFonts w:ascii="Times New Roman" w:hAnsi="Times New Roman"/>
          <w:sz w:val="24"/>
          <w:szCs w:val="24"/>
        </w:rPr>
        <w:t xml:space="preserve"> 26 структурных подразделений:</w:t>
      </w:r>
    </w:p>
    <w:p w14:paraId="77059A21" w14:textId="1264682F" w:rsidR="00194D41" w:rsidRPr="00371528" w:rsidRDefault="00194D41" w:rsidP="00194D41">
      <w:pPr>
        <w:pStyle w:val="a4"/>
        <w:numPr>
          <w:ilvl w:val="0"/>
          <w:numId w:val="5"/>
        </w:numPr>
        <w:tabs>
          <w:tab w:val="left" w:pos="1276"/>
          <w:tab w:val="left" w:pos="1418"/>
        </w:tabs>
        <w:spacing w:after="0" w:line="240" w:lineRule="auto"/>
        <w:ind w:left="0" w:firstLine="709"/>
        <w:jc w:val="both"/>
        <w:rPr>
          <w:rFonts w:ascii="Times New Roman" w:hAnsi="Times New Roman"/>
          <w:sz w:val="24"/>
          <w:szCs w:val="24"/>
        </w:rPr>
      </w:pPr>
      <w:r w:rsidRPr="00371528">
        <w:rPr>
          <w:rFonts w:ascii="Times New Roman" w:hAnsi="Times New Roman"/>
          <w:b/>
          <w:sz w:val="24"/>
          <w:szCs w:val="24"/>
        </w:rPr>
        <w:t>1 филиал</w:t>
      </w:r>
      <w:r w:rsidR="00371528">
        <w:rPr>
          <w:rFonts w:ascii="Times New Roman" w:hAnsi="Times New Roman"/>
          <w:sz w:val="24"/>
          <w:szCs w:val="24"/>
        </w:rPr>
        <w:t xml:space="preserve"> </w:t>
      </w:r>
      <w:r w:rsidRPr="00371528">
        <w:rPr>
          <w:rFonts w:ascii="Times New Roman" w:hAnsi="Times New Roman"/>
          <w:sz w:val="24"/>
          <w:szCs w:val="24"/>
        </w:rPr>
        <w:t>- Дом культуры пос. Славный</w:t>
      </w:r>
      <w:r w:rsidR="00371528">
        <w:rPr>
          <w:rFonts w:ascii="Times New Roman" w:hAnsi="Times New Roman"/>
          <w:sz w:val="24"/>
          <w:szCs w:val="24"/>
        </w:rPr>
        <w:t>;</w:t>
      </w:r>
    </w:p>
    <w:p w14:paraId="2CF6D20F" w14:textId="77777777" w:rsidR="00194D41" w:rsidRPr="00CB67AF" w:rsidRDefault="00194D41" w:rsidP="00EA0D3F">
      <w:pPr>
        <w:numPr>
          <w:ilvl w:val="0"/>
          <w:numId w:val="5"/>
        </w:numPr>
        <w:spacing w:after="0" w:line="240" w:lineRule="auto"/>
        <w:ind w:left="0" w:firstLine="709"/>
        <w:rPr>
          <w:rFonts w:ascii="Times New Roman" w:hAnsi="Times New Roman"/>
          <w:b/>
          <w:sz w:val="24"/>
          <w:szCs w:val="24"/>
        </w:rPr>
      </w:pPr>
      <w:r w:rsidRPr="00CB67AF">
        <w:rPr>
          <w:rFonts w:ascii="Times New Roman" w:hAnsi="Times New Roman"/>
          <w:b/>
          <w:sz w:val="24"/>
          <w:szCs w:val="24"/>
        </w:rPr>
        <w:t>7 Центров:</w:t>
      </w:r>
    </w:p>
    <w:p w14:paraId="13E55CD9" w14:textId="77777777" w:rsidR="00194D41" w:rsidRPr="00CB67AF" w:rsidRDefault="00194D41" w:rsidP="00EA0D3F">
      <w:pPr>
        <w:numPr>
          <w:ilvl w:val="1"/>
          <w:numId w:val="6"/>
        </w:numPr>
        <w:spacing w:after="0" w:line="240" w:lineRule="auto"/>
        <w:ind w:left="0" w:firstLine="709"/>
        <w:rPr>
          <w:rFonts w:ascii="Times New Roman" w:hAnsi="Times New Roman"/>
          <w:sz w:val="24"/>
          <w:szCs w:val="24"/>
        </w:rPr>
      </w:pPr>
      <w:r w:rsidRPr="00CB67AF">
        <w:rPr>
          <w:rFonts w:ascii="Times New Roman" w:hAnsi="Times New Roman"/>
          <w:sz w:val="24"/>
          <w:szCs w:val="24"/>
        </w:rPr>
        <w:t>Медиа-центр;</w:t>
      </w:r>
    </w:p>
    <w:p w14:paraId="6127AAAD" w14:textId="77777777" w:rsidR="00194D41" w:rsidRPr="00CB67AF" w:rsidRDefault="00194D41" w:rsidP="00EA0D3F">
      <w:pPr>
        <w:numPr>
          <w:ilvl w:val="1"/>
          <w:numId w:val="6"/>
        </w:numPr>
        <w:spacing w:after="0" w:line="240" w:lineRule="auto"/>
        <w:ind w:left="0" w:firstLine="709"/>
        <w:rPr>
          <w:rFonts w:ascii="Times New Roman" w:hAnsi="Times New Roman"/>
          <w:sz w:val="24"/>
          <w:szCs w:val="24"/>
        </w:rPr>
      </w:pPr>
      <w:r w:rsidRPr="00CB67AF">
        <w:rPr>
          <w:rFonts w:ascii="Times New Roman" w:hAnsi="Times New Roman"/>
          <w:sz w:val="24"/>
          <w:szCs w:val="24"/>
        </w:rPr>
        <w:t>Центр проектной деятельности;</w:t>
      </w:r>
    </w:p>
    <w:p w14:paraId="49CB9161" w14:textId="77777777" w:rsidR="00194D41" w:rsidRPr="00CB67AF" w:rsidRDefault="00194D41" w:rsidP="00EA0D3F">
      <w:pPr>
        <w:numPr>
          <w:ilvl w:val="1"/>
          <w:numId w:val="6"/>
        </w:numPr>
        <w:spacing w:after="0" w:line="240" w:lineRule="auto"/>
        <w:ind w:left="0" w:firstLine="709"/>
        <w:rPr>
          <w:rFonts w:ascii="Times New Roman" w:hAnsi="Times New Roman"/>
          <w:sz w:val="24"/>
          <w:szCs w:val="24"/>
        </w:rPr>
      </w:pPr>
      <w:r w:rsidRPr="00CB67AF">
        <w:rPr>
          <w:rFonts w:ascii="Times New Roman" w:hAnsi="Times New Roman"/>
          <w:sz w:val="24"/>
          <w:szCs w:val="24"/>
        </w:rPr>
        <w:t>Центр народного творчества;</w:t>
      </w:r>
    </w:p>
    <w:p w14:paraId="21950A9C" w14:textId="77777777" w:rsidR="00194D41" w:rsidRPr="00CB67AF" w:rsidRDefault="00194D41" w:rsidP="00EA0D3F">
      <w:pPr>
        <w:numPr>
          <w:ilvl w:val="1"/>
          <w:numId w:val="6"/>
        </w:numPr>
        <w:spacing w:after="0" w:line="240" w:lineRule="auto"/>
        <w:ind w:left="0" w:firstLine="709"/>
        <w:rPr>
          <w:rFonts w:ascii="Times New Roman" w:hAnsi="Times New Roman"/>
          <w:sz w:val="24"/>
          <w:szCs w:val="24"/>
        </w:rPr>
      </w:pPr>
      <w:r w:rsidRPr="00CB67AF">
        <w:rPr>
          <w:rFonts w:ascii="Times New Roman" w:hAnsi="Times New Roman"/>
          <w:sz w:val="24"/>
          <w:szCs w:val="24"/>
        </w:rPr>
        <w:t>Историко-культурный центр;</w:t>
      </w:r>
    </w:p>
    <w:p w14:paraId="6DC4CA60" w14:textId="77777777" w:rsidR="00194D41" w:rsidRPr="00CB67AF" w:rsidRDefault="00194D41" w:rsidP="00EA0D3F">
      <w:pPr>
        <w:numPr>
          <w:ilvl w:val="1"/>
          <w:numId w:val="6"/>
        </w:numPr>
        <w:spacing w:after="0" w:line="240" w:lineRule="auto"/>
        <w:ind w:left="0" w:firstLine="709"/>
        <w:rPr>
          <w:rFonts w:ascii="Times New Roman" w:hAnsi="Times New Roman"/>
          <w:sz w:val="24"/>
          <w:szCs w:val="24"/>
        </w:rPr>
      </w:pPr>
      <w:r w:rsidRPr="00CB67AF">
        <w:rPr>
          <w:rFonts w:ascii="Times New Roman" w:hAnsi="Times New Roman"/>
          <w:sz w:val="24"/>
          <w:szCs w:val="24"/>
        </w:rPr>
        <w:t>Учебно-методический центр по образованию и повышению квалификации;</w:t>
      </w:r>
    </w:p>
    <w:p w14:paraId="3194BE8F" w14:textId="77777777" w:rsidR="00194D41" w:rsidRPr="00CB67AF" w:rsidRDefault="00194D41" w:rsidP="00371528">
      <w:pPr>
        <w:numPr>
          <w:ilvl w:val="1"/>
          <w:numId w:val="6"/>
        </w:numPr>
        <w:spacing w:after="0" w:line="240" w:lineRule="auto"/>
        <w:ind w:left="0" w:firstLine="709"/>
        <w:jc w:val="both"/>
        <w:rPr>
          <w:rFonts w:ascii="Times New Roman" w:hAnsi="Times New Roman"/>
          <w:sz w:val="24"/>
          <w:szCs w:val="24"/>
        </w:rPr>
      </w:pPr>
      <w:r w:rsidRPr="00CB67AF">
        <w:rPr>
          <w:rFonts w:ascii="Times New Roman" w:hAnsi="Times New Roman"/>
          <w:sz w:val="24"/>
          <w:szCs w:val="24"/>
        </w:rPr>
        <w:t>Центр мониторинга и координации деятельности учреждений культуры Тульской области;</w:t>
      </w:r>
    </w:p>
    <w:p w14:paraId="325F4D31" w14:textId="77777777" w:rsidR="00194D41" w:rsidRPr="00CB67AF" w:rsidRDefault="00194D41" w:rsidP="00EA0D3F">
      <w:pPr>
        <w:numPr>
          <w:ilvl w:val="1"/>
          <w:numId w:val="6"/>
        </w:numPr>
        <w:spacing w:after="0" w:line="240" w:lineRule="auto"/>
        <w:ind w:left="0" w:firstLine="709"/>
        <w:rPr>
          <w:rFonts w:ascii="Times New Roman" w:hAnsi="Times New Roman"/>
          <w:sz w:val="24"/>
          <w:szCs w:val="24"/>
        </w:rPr>
      </w:pPr>
      <w:r w:rsidRPr="00CB67AF">
        <w:rPr>
          <w:rFonts w:ascii="Times New Roman" w:hAnsi="Times New Roman"/>
          <w:sz w:val="24"/>
          <w:szCs w:val="24"/>
        </w:rPr>
        <w:t>Центр развития кино;</w:t>
      </w:r>
    </w:p>
    <w:p w14:paraId="0D211118" w14:textId="77777777" w:rsidR="00194D41" w:rsidRPr="00CB67AF" w:rsidRDefault="00194D41" w:rsidP="00EA0D3F">
      <w:pPr>
        <w:numPr>
          <w:ilvl w:val="0"/>
          <w:numId w:val="5"/>
        </w:numPr>
        <w:spacing w:after="0" w:line="240" w:lineRule="auto"/>
        <w:ind w:left="0" w:firstLine="709"/>
        <w:rPr>
          <w:rFonts w:ascii="Times New Roman" w:hAnsi="Times New Roman"/>
          <w:b/>
          <w:sz w:val="24"/>
          <w:szCs w:val="24"/>
        </w:rPr>
      </w:pPr>
      <w:r w:rsidRPr="00CB67AF">
        <w:rPr>
          <w:rFonts w:ascii="Times New Roman" w:hAnsi="Times New Roman"/>
          <w:b/>
          <w:sz w:val="24"/>
          <w:szCs w:val="24"/>
        </w:rPr>
        <w:t>17 отделов:</w:t>
      </w:r>
    </w:p>
    <w:p w14:paraId="4899735A" w14:textId="77777777" w:rsidR="00194D41" w:rsidRPr="00CB67AF" w:rsidRDefault="00194D41" w:rsidP="00EA0D3F">
      <w:pPr>
        <w:numPr>
          <w:ilvl w:val="1"/>
          <w:numId w:val="7"/>
        </w:numPr>
        <w:spacing w:after="0" w:line="240" w:lineRule="auto"/>
        <w:ind w:left="0" w:firstLine="709"/>
        <w:rPr>
          <w:rFonts w:ascii="Times New Roman" w:hAnsi="Times New Roman"/>
          <w:sz w:val="24"/>
          <w:szCs w:val="24"/>
        </w:rPr>
      </w:pPr>
      <w:r w:rsidRPr="00CB67AF">
        <w:rPr>
          <w:rFonts w:ascii="Times New Roman" w:hAnsi="Times New Roman"/>
          <w:sz w:val="24"/>
          <w:szCs w:val="24"/>
        </w:rPr>
        <w:t>отдел культурно-досуговой деятельности;</w:t>
      </w:r>
    </w:p>
    <w:p w14:paraId="41EB0EEC" w14:textId="77777777" w:rsidR="00194D41" w:rsidRPr="00CB67AF" w:rsidRDefault="00194D41" w:rsidP="00EA0D3F">
      <w:pPr>
        <w:numPr>
          <w:ilvl w:val="1"/>
          <w:numId w:val="7"/>
        </w:numPr>
        <w:spacing w:after="0" w:line="240" w:lineRule="auto"/>
        <w:ind w:left="0" w:firstLine="709"/>
        <w:rPr>
          <w:rFonts w:ascii="Times New Roman" w:hAnsi="Times New Roman"/>
          <w:sz w:val="24"/>
          <w:szCs w:val="24"/>
        </w:rPr>
      </w:pPr>
      <w:r w:rsidRPr="00CB67AF">
        <w:rPr>
          <w:rFonts w:ascii="Times New Roman" w:hAnsi="Times New Roman"/>
          <w:sz w:val="24"/>
          <w:szCs w:val="24"/>
        </w:rPr>
        <w:t>отдел декоративно-прикладного и изобразительного искусства;</w:t>
      </w:r>
    </w:p>
    <w:p w14:paraId="71A85BA8" w14:textId="77777777" w:rsidR="00194D41" w:rsidRPr="00CB67AF" w:rsidRDefault="00194D41" w:rsidP="00EA0D3F">
      <w:pPr>
        <w:numPr>
          <w:ilvl w:val="1"/>
          <w:numId w:val="7"/>
        </w:numPr>
        <w:spacing w:after="0" w:line="240" w:lineRule="auto"/>
        <w:ind w:left="0" w:firstLine="709"/>
        <w:rPr>
          <w:rFonts w:ascii="Times New Roman" w:hAnsi="Times New Roman"/>
          <w:sz w:val="24"/>
          <w:szCs w:val="24"/>
        </w:rPr>
      </w:pPr>
      <w:r w:rsidRPr="00CB67AF">
        <w:rPr>
          <w:rFonts w:ascii="Times New Roman" w:hAnsi="Times New Roman"/>
          <w:sz w:val="24"/>
          <w:szCs w:val="24"/>
        </w:rPr>
        <w:t>мастерская традиционного текстиля;</w:t>
      </w:r>
    </w:p>
    <w:p w14:paraId="62D139C2" w14:textId="77777777" w:rsidR="00194D41" w:rsidRPr="00CB67AF" w:rsidRDefault="00194D41" w:rsidP="00EA0D3F">
      <w:pPr>
        <w:numPr>
          <w:ilvl w:val="1"/>
          <w:numId w:val="7"/>
        </w:numPr>
        <w:spacing w:after="0" w:line="240" w:lineRule="auto"/>
        <w:ind w:left="0" w:firstLine="709"/>
        <w:rPr>
          <w:rFonts w:ascii="Times New Roman" w:hAnsi="Times New Roman"/>
          <w:sz w:val="24"/>
          <w:szCs w:val="24"/>
        </w:rPr>
      </w:pPr>
      <w:r w:rsidRPr="00CB67AF">
        <w:rPr>
          <w:rFonts w:ascii="Times New Roman" w:hAnsi="Times New Roman"/>
          <w:sz w:val="24"/>
          <w:szCs w:val="24"/>
        </w:rPr>
        <w:t>мастерская ковки и чеканки;</w:t>
      </w:r>
    </w:p>
    <w:p w14:paraId="0FA1BFE4" w14:textId="77777777" w:rsidR="00194D41" w:rsidRPr="00CB67AF" w:rsidRDefault="00194D41" w:rsidP="00EA0D3F">
      <w:pPr>
        <w:numPr>
          <w:ilvl w:val="1"/>
          <w:numId w:val="7"/>
        </w:numPr>
        <w:spacing w:after="0" w:line="240" w:lineRule="auto"/>
        <w:ind w:left="0" w:firstLine="709"/>
        <w:rPr>
          <w:rFonts w:ascii="Times New Roman" w:hAnsi="Times New Roman"/>
          <w:sz w:val="24"/>
          <w:szCs w:val="24"/>
        </w:rPr>
      </w:pPr>
      <w:r w:rsidRPr="00CB67AF">
        <w:rPr>
          <w:rFonts w:ascii="Times New Roman" w:hAnsi="Times New Roman"/>
          <w:sz w:val="24"/>
          <w:szCs w:val="24"/>
        </w:rPr>
        <w:t>мастерская керамики и резьбы по дереву;</w:t>
      </w:r>
    </w:p>
    <w:p w14:paraId="4B4B3D55" w14:textId="77777777" w:rsidR="00194D41" w:rsidRPr="00CB67AF" w:rsidRDefault="00194D41" w:rsidP="00EA0D3F">
      <w:pPr>
        <w:numPr>
          <w:ilvl w:val="1"/>
          <w:numId w:val="7"/>
        </w:numPr>
        <w:spacing w:after="0" w:line="240" w:lineRule="auto"/>
        <w:ind w:left="0" w:firstLine="709"/>
        <w:rPr>
          <w:rFonts w:ascii="Times New Roman" w:hAnsi="Times New Roman"/>
          <w:sz w:val="24"/>
          <w:szCs w:val="24"/>
        </w:rPr>
      </w:pPr>
      <w:r w:rsidRPr="00CB67AF">
        <w:rPr>
          <w:rFonts w:ascii="Times New Roman" w:hAnsi="Times New Roman"/>
          <w:sz w:val="24"/>
          <w:szCs w:val="24"/>
        </w:rPr>
        <w:t>фольклорная студия;</w:t>
      </w:r>
    </w:p>
    <w:p w14:paraId="207CC5DD" w14:textId="77777777" w:rsidR="00194D41" w:rsidRPr="00CB67AF" w:rsidRDefault="00194D41" w:rsidP="00EA0D3F">
      <w:pPr>
        <w:numPr>
          <w:ilvl w:val="1"/>
          <w:numId w:val="7"/>
        </w:numPr>
        <w:spacing w:after="0" w:line="240" w:lineRule="auto"/>
        <w:ind w:left="0" w:firstLine="709"/>
        <w:rPr>
          <w:rFonts w:ascii="Times New Roman" w:hAnsi="Times New Roman"/>
          <w:sz w:val="24"/>
          <w:szCs w:val="24"/>
        </w:rPr>
      </w:pPr>
      <w:r w:rsidRPr="00CB67AF">
        <w:rPr>
          <w:rFonts w:ascii="Times New Roman" w:hAnsi="Times New Roman"/>
          <w:sz w:val="24"/>
          <w:szCs w:val="24"/>
        </w:rPr>
        <w:t xml:space="preserve">отдел учебно-методической работы с образовательными учреждениями и повышения квалификации; </w:t>
      </w:r>
    </w:p>
    <w:p w14:paraId="6DBF7CE9" w14:textId="77777777" w:rsidR="00194D41" w:rsidRPr="00CB67AF" w:rsidRDefault="00194D41" w:rsidP="00EA0D3F">
      <w:pPr>
        <w:numPr>
          <w:ilvl w:val="1"/>
          <w:numId w:val="7"/>
        </w:numPr>
        <w:spacing w:after="0" w:line="240" w:lineRule="auto"/>
        <w:ind w:left="0" w:firstLine="709"/>
        <w:rPr>
          <w:rFonts w:ascii="Times New Roman" w:hAnsi="Times New Roman"/>
          <w:sz w:val="24"/>
          <w:szCs w:val="24"/>
        </w:rPr>
      </w:pPr>
      <w:r w:rsidRPr="00CB67AF">
        <w:rPr>
          <w:rFonts w:ascii="Times New Roman" w:hAnsi="Times New Roman"/>
          <w:sz w:val="24"/>
          <w:szCs w:val="24"/>
        </w:rPr>
        <w:t>отдел аттестации педагогических кадров;</w:t>
      </w:r>
    </w:p>
    <w:p w14:paraId="6627D760" w14:textId="77777777" w:rsidR="00194D41" w:rsidRPr="00CB67AF" w:rsidRDefault="00194D41" w:rsidP="00EA0D3F">
      <w:pPr>
        <w:numPr>
          <w:ilvl w:val="1"/>
          <w:numId w:val="7"/>
        </w:numPr>
        <w:spacing w:after="0" w:line="240" w:lineRule="auto"/>
        <w:ind w:left="0" w:firstLine="709"/>
        <w:rPr>
          <w:rFonts w:ascii="Times New Roman" w:hAnsi="Times New Roman"/>
          <w:sz w:val="24"/>
          <w:szCs w:val="24"/>
        </w:rPr>
      </w:pPr>
      <w:r w:rsidRPr="00CB67AF">
        <w:rPr>
          <w:rFonts w:ascii="Times New Roman" w:hAnsi="Times New Roman"/>
          <w:sz w:val="24"/>
          <w:szCs w:val="24"/>
        </w:rPr>
        <w:t>отдел проектной деятельности;</w:t>
      </w:r>
    </w:p>
    <w:p w14:paraId="217E6AE6" w14:textId="77777777" w:rsidR="00194D41" w:rsidRPr="00CB67AF" w:rsidRDefault="00194D41" w:rsidP="00EA0D3F">
      <w:pPr>
        <w:numPr>
          <w:ilvl w:val="1"/>
          <w:numId w:val="7"/>
        </w:numPr>
        <w:spacing w:after="0" w:line="240" w:lineRule="auto"/>
        <w:ind w:left="0" w:firstLine="709"/>
        <w:rPr>
          <w:rFonts w:ascii="Times New Roman" w:hAnsi="Times New Roman"/>
          <w:sz w:val="24"/>
          <w:szCs w:val="24"/>
        </w:rPr>
      </w:pPr>
      <w:r w:rsidRPr="00CB67AF">
        <w:rPr>
          <w:rFonts w:ascii="Times New Roman" w:hAnsi="Times New Roman"/>
          <w:sz w:val="24"/>
          <w:szCs w:val="24"/>
        </w:rPr>
        <w:t>отдел проектов в области культурно-познавательного туризма;</w:t>
      </w:r>
    </w:p>
    <w:p w14:paraId="09D7B80C" w14:textId="77777777" w:rsidR="00194D41" w:rsidRPr="00CB67AF" w:rsidRDefault="00194D41" w:rsidP="00EA0D3F">
      <w:pPr>
        <w:numPr>
          <w:ilvl w:val="1"/>
          <w:numId w:val="7"/>
        </w:numPr>
        <w:spacing w:after="0" w:line="240" w:lineRule="auto"/>
        <w:ind w:left="0" w:firstLine="709"/>
        <w:rPr>
          <w:rFonts w:ascii="Times New Roman" w:hAnsi="Times New Roman"/>
          <w:sz w:val="24"/>
          <w:szCs w:val="24"/>
        </w:rPr>
      </w:pPr>
      <w:r w:rsidRPr="00CB67AF">
        <w:rPr>
          <w:rFonts w:ascii="Times New Roman" w:hAnsi="Times New Roman"/>
          <w:sz w:val="24"/>
          <w:szCs w:val="24"/>
        </w:rPr>
        <w:t>туристско-информационный отдел;</w:t>
      </w:r>
    </w:p>
    <w:p w14:paraId="33BC6A91" w14:textId="77777777" w:rsidR="00194D41" w:rsidRPr="00CB67AF" w:rsidRDefault="00194D41" w:rsidP="00EA0D3F">
      <w:pPr>
        <w:numPr>
          <w:ilvl w:val="1"/>
          <w:numId w:val="7"/>
        </w:numPr>
        <w:spacing w:after="0" w:line="240" w:lineRule="auto"/>
        <w:ind w:left="0" w:firstLine="709"/>
        <w:rPr>
          <w:rFonts w:ascii="Times New Roman" w:hAnsi="Times New Roman"/>
          <w:sz w:val="24"/>
          <w:szCs w:val="24"/>
        </w:rPr>
      </w:pPr>
      <w:r w:rsidRPr="00CB67AF">
        <w:rPr>
          <w:rFonts w:ascii="Times New Roman" w:hAnsi="Times New Roman"/>
          <w:sz w:val="24"/>
          <w:szCs w:val="24"/>
        </w:rPr>
        <w:t>отдел информационного обеспечения и технической поддержки;</w:t>
      </w:r>
    </w:p>
    <w:p w14:paraId="5E511E15" w14:textId="77777777" w:rsidR="00194D41" w:rsidRPr="00CB67AF" w:rsidRDefault="00194D41" w:rsidP="00EA0D3F">
      <w:pPr>
        <w:numPr>
          <w:ilvl w:val="1"/>
          <w:numId w:val="7"/>
        </w:numPr>
        <w:spacing w:after="0" w:line="240" w:lineRule="auto"/>
        <w:ind w:left="0" w:firstLine="709"/>
        <w:rPr>
          <w:rFonts w:ascii="Times New Roman" w:hAnsi="Times New Roman"/>
          <w:sz w:val="24"/>
          <w:szCs w:val="24"/>
        </w:rPr>
      </w:pPr>
      <w:r w:rsidRPr="00CB67AF">
        <w:rPr>
          <w:rFonts w:ascii="Times New Roman" w:hAnsi="Times New Roman"/>
          <w:sz w:val="24"/>
          <w:szCs w:val="24"/>
        </w:rPr>
        <w:t>отдел хозяйственно-эксплуатационной работы;</w:t>
      </w:r>
    </w:p>
    <w:p w14:paraId="68FBEA90" w14:textId="77777777" w:rsidR="00194D41" w:rsidRPr="00CB67AF" w:rsidRDefault="00194D41" w:rsidP="00EA0D3F">
      <w:pPr>
        <w:numPr>
          <w:ilvl w:val="1"/>
          <w:numId w:val="7"/>
        </w:numPr>
        <w:spacing w:after="0" w:line="240" w:lineRule="auto"/>
        <w:ind w:left="0" w:firstLine="709"/>
        <w:rPr>
          <w:rFonts w:ascii="Times New Roman" w:hAnsi="Times New Roman"/>
          <w:sz w:val="24"/>
          <w:szCs w:val="24"/>
        </w:rPr>
      </w:pPr>
      <w:r w:rsidRPr="00CB67AF">
        <w:rPr>
          <w:rFonts w:ascii="Times New Roman" w:hAnsi="Times New Roman"/>
          <w:sz w:val="24"/>
          <w:szCs w:val="24"/>
        </w:rPr>
        <w:t xml:space="preserve">отдел закупок; </w:t>
      </w:r>
    </w:p>
    <w:p w14:paraId="23627579" w14:textId="77777777" w:rsidR="00194D41" w:rsidRPr="00CB67AF" w:rsidRDefault="00194D41" w:rsidP="00EA0D3F">
      <w:pPr>
        <w:numPr>
          <w:ilvl w:val="1"/>
          <w:numId w:val="7"/>
        </w:numPr>
        <w:spacing w:after="0" w:line="240" w:lineRule="auto"/>
        <w:ind w:left="0" w:firstLine="709"/>
        <w:rPr>
          <w:rFonts w:ascii="Times New Roman" w:hAnsi="Times New Roman"/>
          <w:sz w:val="24"/>
          <w:szCs w:val="24"/>
        </w:rPr>
      </w:pPr>
      <w:r w:rsidRPr="00CB67AF">
        <w:rPr>
          <w:rFonts w:ascii="Times New Roman" w:hAnsi="Times New Roman"/>
          <w:sz w:val="24"/>
          <w:szCs w:val="24"/>
        </w:rPr>
        <w:t>отдел кино;</w:t>
      </w:r>
    </w:p>
    <w:p w14:paraId="134170A9" w14:textId="77777777" w:rsidR="00194D41" w:rsidRPr="00CB67AF" w:rsidRDefault="00194D41" w:rsidP="00EA0D3F">
      <w:pPr>
        <w:numPr>
          <w:ilvl w:val="1"/>
          <w:numId w:val="7"/>
        </w:numPr>
        <w:spacing w:after="0" w:line="240" w:lineRule="auto"/>
        <w:ind w:left="0" w:firstLine="709"/>
        <w:rPr>
          <w:rFonts w:ascii="Times New Roman" w:hAnsi="Times New Roman"/>
          <w:sz w:val="24"/>
          <w:szCs w:val="24"/>
        </w:rPr>
      </w:pPr>
      <w:r w:rsidRPr="00CB67AF">
        <w:rPr>
          <w:rFonts w:ascii="Times New Roman" w:hAnsi="Times New Roman"/>
          <w:sz w:val="24"/>
          <w:szCs w:val="24"/>
        </w:rPr>
        <w:t>административно-кадровый отдел;</w:t>
      </w:r>
    </w:p>
    <w:p w14:paraId="508BC4BB" w14:textId="77777777" w:rsidR="00194D41" w:rsidRPr="00CB67AF" w:rsidRDefault="00194D41" w:rsidP="00EA0D3F">
      <w:pPr>
        <w:numPr>
          <w:ilvl w:val="1"/>
          <w:numId w:val="7"/>
        </w:numPr>
        <w:spacing w:after="0" w:line="240" w:lineRule="auto"/>
        <w:ind w:left="0" w:firstLine="709"/>
        <w:rPr>
          <w:rFonts w:ascii="Times New Roman" w:hAnsi="Times New Roman"/>
          <w:sz w:val="24"/>
          <w:szCs w:val="24"/>
        </w:rPr>
      </w:pPr>
      <w:r w:rsidRPr="00CB67AF">
        <w:rPr>
          <w:rFonts w:ascii="Times New Roman" w:hAnsi="Times New Roman"/>
          <w:sz w:val="24"/>
          <w:szCs w:val="24"/>
        </w:rPr>
        <w:t>планово-финансовый отдел.</w:t>
      </w:r>
    </w:p>
    <w:p w14:paraId="1D0722C3" w14:textId="77777777" w:rsidR="00194D41" w:rsidRPr="00CB67AF" w:rsidRDefault="00194D41" w:rsidP="00EA0D3F">
      <w:pPr>
        <w:numPr>
          <w:ilvl w:val="0"/>
          <w:numId w:val="5"/>
        </w:numPr>
        <w:spacing w:after="0" w:line="240" w:lineRule="auto"/>
        <w:ind w:left="0" w:firstLine="709"/>
        <w:rPr>
          <w:rFonts w:ascii="Times New Roman" w:hAnsi="Times New Roman"/>
          <w:b/>
          <w:sz w:val="24"/>
          <w:szCs w:val="24"/>
        </w:rPr>
      </w:pPr>
      <w:r w:rsidRPr="00CB67AF">
        <w:rPr>
          <w:rFonts w:ascii="Times New Roman" w:hAnsi="Times New Roman"/>
          <w:b/>
          <w:sz w:val="24"/>
          <w:szCs w:val="24"/>
        </w:rPr>
        <w:t>5 секторов:</w:t>
      </w:r>
    </w:p>
    <w:p w14:paraId="35CD4ABD" w14:textId="6A84A23C" w:rsidR="00194D41" w:rsidRPr="00CB67AF" w:rsidRDefault="00194D41" w:rsidP="00EA0D3F">
      <w:pPr>
        <w:numPr>
          <w:ilvl w:val="1"/>
          <w:numId w:val="8"/>
        </w:numPr>
        <w:spacing w:after="0" w:line="240" w:lineRule="auto"/>
        <w:ind w:left="0" w:firstLine="709"/>
        <w:rPr>
          <w:rFonts w:ascii="Times New Roman" w:hAnsi="Times New Roman"/>
          <w:sz w:val="24"/>
          <w:szCs w:val="24"/>
        </w:rPr>
      </w:pPr>
      <w:r w:rsidRPr="00CB67AF">
        <w:rPr>
          <w:rFonts w:ascii="Times New Roman" w:hAnsi="Times New Roman"/>
          <w:sz w:val="24"/>
          <w:szCs w:val="24"/>
        </w:rPr>
        <w:t xml:space="preserve">сектор </w:t>
      </w:r>
      <w:r w:rsidR="00996C1B">
        <w:rPr>
          <w:rFonts w:ascii="Times New Roman" w:hAnsi="Times New Roman"/>
          <w:sz w:val="24"/>
          <w:szCs w:val="24"/>
        </w:rPr>
        <w:t>«</w:t>
      </w:r>
      <w:r w:rsidRPr="00CB67AF">
        <w:rPr>
          <w:rFonts w:ascii="Times New Roman" w:hAnsi="Times New Roman"/>
          <w:sz w:val="24"/>
          <w:szCs w:val="24"/>
        </w:rPr>
        <w:t>Лавка изделий народного творчества</w:t>
      </w:r>
      <w:r w:rsidR="00996C1B">
        <w:rPr>
          <w:rFonts w:ascii="Times New Roman" w:hAnsi="Times New Roman"/>
          <w:sz w:val="24"/>
          <w:szCs w:val="24"/>
        </w:rPr>
        <w:t>»</w:t>
      </w:r>
      <w:r w:rsidRPr="00CB67AF">
        <w:rPr>
          <w:rFonts w:ascii="Times New Roman" w:hAnsi="Times New Roman"/>
          <w:sz w:val="24"/>
          <w:szCs w:val="24"/>
        </w:rPr>
        <w:t>;</w:t>
      </w:r>
    </w:p>
    <w:p w14:paraId="1FB8FB78" w14:textId="77777777" w:rsidR="00194D41" w:rsidRPr="00CB67AF" w:rsidRDefault="00194D41" w:rsidP="00EA0D3F">
      <w:pPr>
        <w:numPr>
          <w:ilvl w:val="1"/>
          <w:numId w:val="8"/>
        </w:numPr>
        <w:spacing w:after="0" w:line="240" w:lineRule="auto"/>
        <w:ind w:left="0" w:firstLine="709"/>
        <w:rPr>
          <w:rFonts w:ascii="Times New Roman" w:hAnsi="Times New Roman"/>
          <w:sz w:val="24"/>
          <w:szCs w:val="24"/>
        </w:rPr>
      </w:pPr>
      <w:r w:rsidRPr="00CB67AF">
        <w:rPr>
          <w:rFonts w:ascii="Times New Roman" w:hAnsi="Times New Roman"/>
          <w:sz w:val="24"/>
          <w:szCs w:val="24"/>
        </w:rPr>
        <w:t>аналитический сектор;</w:t>
      </w:r>
    </w:p>
    <w:p w14:paraId="1693F706" w14:textId="77777777" w:rsidR="00194D41" w:rsidRPr="00CB67AF" w:rsidRDefault="00194D41" w:rsidP="00EA0D3F">
      <w:pPr>
        <w:numPr>
          <w:ilvl w:val="1"/>
          <w:numId w:val="8"/>
        </w:numPr>
        <w:spacing w:after="0" w:line="240" w:lineRule="auto"/>
        <w:ind w:left="0" w:firstLine="709"/>
        <w:rPr>
          <w:rFonts w:ascii="Times New Roman" w:hAnsi="Times New Roman"/>
          <w:sz w:val="24"/>
          <w:szCs w:val="24"/>
        </w:rPr>
      </w:pPr>
      <w:r w:rsidRPr="00CB67AF">
        <w:rPr>
          <w:rFonts w:ascii="Times New Roman" w:hAnsi="Times New Roman"/>
          <w:sz w:val="24"/>
          <w:szCs w:val="24"/>
        </w:rPr>
        <w:t>сектор кинообслуживания;</w:t>
      </w:r>
    </w:p>
    <w:p w14:paraId="45785F25" w14:textId="77777777" w:rsidR="00194D41" w:rsidRPr="00CB67AF" w:rsidRDefault="00194D41" w:rsidP="00EA0D3F">
      <w:pPr>
        <w:numPr>
          <w:ilvl w:val="1"/>
          <w:numId w:val="8"/>
        </w:numPr>
        <w:spacing w:after="0" w:line="240" w:lineRule="auto"/>
        <w:ind w:left="0" w:firstLine="709"/>
        <w:rPr>
          <w:rFonts w:ascii="Times New Roman" w:hAnsi="Times New Roman"/>
          <w:sz w:val="24"/>
          <w:szCs w:val="24"/>
        </w:rPr>
      </w:pPr>
      <w:r w:rsidRPr="00CB67AF">
        <w:rPr>
          <w:rFonts w:ascii="Times New Roman" w:hAnsi="Times New Roman"/>
          <w:sz w:val="24"/>
          <w:szCs w:val="24"/>
        </w:rPr>
        <w:t>сектор технического обслуживания киновидеофонда;</w:t>
      </w:r>
    </w:p>
    <w:p w14:paraId="35E6F099" w14:textId="77777777" w:rsidR="00194D41" w:rsidRPr="00CB67AF" w:rsidRDefault="00194D41" w:rsidP="00EA0D3F">
      <w:pPr>
        <w:numPr>
          <w:ilvl w:val="1"/>
          <w:numId w:val="8"/>
        </w:numPr>
        <w:spacing w:after="0" w:line="240" w:lineRule="auto"/>
        <w:ind w:left="0" w:firstLine="709"/>
        <w:rPr>
          <w:rFonts w:ascii="Times New Roman" w:hAnsi="Times New Roman"/>
          <w:sz w:val="24"/>
          <w:szCs w:val="24"/>
        </w:rPr>
      </w:pPr>
      <w:r w:rsidRPr="00CB67AF">
        <w:rPr>
          <w:rFonts w:ascii="Times New Roman" w:hAnsi="Times New Roman"/>
          <w:sz w:val="24"/>
          <w:szCs w:val="24"/>
        </w:rPr>
        <w:t>сектор по работе с детьми.</w:t>
      </w:r>
    </w:p>
    <w:p w14:paraId="77A8F578" w14:textId="77777777" w:rsidR="00194D41" w:rsidRPr="00CB67AF" w:rsidRDefault="00194D41" w:rsidP="00194D41">
      <w:pPr>
        <w:spacing w:after="0" w:line="240" w:lineRule="auto"/>
        <w:ind w:firstLine="709"/>
        <w:rPr>
          <w:rFonts w:ascii="Times New Roman" w:hAnsi="Times New Roman"/>
          <w:sz w:val="24"/>
          <w:szCs w:val="24"/>
        </w:rPr>
      </w:pPr>
    </w:p>
    <w:p w14:paraId="27DDFF45" w14:textId="0D4E4886" w:rsidR="00194D41" w:rsidRPr="003E2756" w:rsidRDefault="003E2756" w:rsidP="003E2756">
      <w:pPr>
        <w:pStyle w:val="22"/>
        <w:spacing w:after="0" w:line="240" w:lineRule="auto"/>
        <w:ind w:left="0" w:firstLine="709"/>
        <w:jc w:val="both"/>
        <w:rPr>
          <w:rFonts w:ascii="Times New Roman" w:hAnsi="Times New Roman"/>
          <w:sz w:val="24"/>
          <w:szCs w:val="24"/>
        </w:rPr>
      </w:pPr>
      <w:r w:rsidRPr="003E2756">
        <w:rPr>
          <w:rFonts w:ascii="Times New Roman" w:hAnsi="Times New Roman"/>
          <w:sz w:val="24"/>
          <w:szCs w:val="24"/>
        </w:rPr>
        <w:t>В</w:t>
      </w:r>
      <w:r w:rsidR="00194D41" w:rsidRPr="003E2756">
        <w:rPr>
          <w:rFonts w:ascii="Times New Roman" w:hAnsi="Times New Roman"/>
          <w:sz w:val="24"/>
          <w:szCs w:val="24"/>
        </w:rPr>
        <w:t xml:space="preserve"> 2017 г. кадровый состав учреждения следующий:</w:t>
      </w:r>
    </w:p>
    <w:p w14:paraId="0A96CB84" w14:textId="77777777" w:rsidR="00194D41" w:rsidRPr="00CB67AF" w:rsidRDefault="00194D41" w:rsidP="00EF064A">
      <w:pPr>
        <w:pStyle w:val="22"/>
        <w:spacing w:after="0" w:line="240" w:lineRule="auto"/>
        <w:ind w:left="0" w:firstLine="709"/>
        <w:jc w:val="both"/>
        <w:rPr>
          <w:rFonts w:ascii="Times New Roman" w:hAnsi="Times New Roman"/>
          <w:b/>
          <w:sz w:val="24"/>
          <w:szCs w:val="24"/>
        </w:rPr>
      </w:pPr>
      <w:r w:rsidRPr="00CB67AF">
        <w:rPr>
          <w:rFonts w:ascii="Times New Roman" w:hAnsi="Times New Roman"/>
          <w:b/>
          <w:sz w:val="24"/>
          <w:szCs w:val="24"/>
        </w:rPr>
        <w:t xml:space="preserve">Всего работников: 131 человек, </w:t>
      </w:r>
      <w:r w:rsidRPr="00CB67AF">
        <w:rPr>
          <w:rFonts w:ascii="Times New Roman" w:hAnsi="Times New Roman"/>
          <w:sz w:val="24"/>
          <w:szCs w:val="24"/>
        </w:rPr>
        <w:t>из них работающих по совместительству – 3 человека (2,2 %).</w:t>
      </w:r>
    </w:p>
    <w:p w14:paraId="63FCE246" w14:textId="77777777" w:rsidR="00194D41" w:rsidRPr="00CB67AF" w:rsidRDefault="00194D41" w:rsidP="00194D41">
      <w:pPr>
        <w:pStyle w:val="22"/>
        <w:spacing w:after="0" w:line="240" w:lineRule="auto"/>
        <w:ind w:left="0" w:firstLine="709"/>
        <w:rPr>
          <w:rFonts w:ascii="Times New Roman" w:hAnsi="Times New Roman"/>
          <w:sz w:val="24"/>
          <w:szCs w:val="24"/>
        </w:rPr>
      </w:pPr>
      <w:r w:rsidRPr="00CB67AF">
        <w:rPr>
          <w:rFonts w:ascii="Times New Roman" w:hAnsi="Times New Roman"/>
          <w:sz w:val="24"/>
          <w:szCs w:val="24"/>
        </w:rPr>
        <w:t xml:space="preserve">Из общего числа штатных работников: </w:t>
      </w:r>
    </w:p>
    <w:p w14:paraId="7781886B" w14:textId="77777777" w:rsidR="00194D41" w:rsidRPr="00CB67AF" w:rsidRDefault="00194D41" w:rsidP="00EA0D3F">
      <w:pPr>
        <w:pStyle w:val="22"/>
        <w:numPr>
          <w:ilvl w:val="0"/>
          <w:numId w:val="9"/>
        </w:numPr>
        <w:spacing w:after="0" w:line="240" w:lineRule="auto"/>
        <w:ind w:left="0" w:firstLine="709"/>
        <w:jc w:val="both"/>
        <w:rPr>
          <w:rFonts w:ascii="Times New Roman" w:hAnsi="Times New Roman"/>
          <w:sz w:val="24"/>
          <w:szCs w:val="24"/>
        </w:rPr>
      </w:pPr>
      <w:r w:rsidRPr="00CB67AF">
        <w:rPr>
          <w:rFonts w:ascii="Times New Roman" w:hAnsi="Times New Roman"/>
          <w:b/>
          <w:sz w:val="24"/>
          <w:szCs w:val="24"/>
        </w:rPr>
        <w:t>Основной персонал</w:t>
      </w:r>
      <w:r w:rsidRPr="00CB67AF">
        <w:rPr>
          <w:rFonts w:ascii="Times New Roman" w:hAnsi="Times New Roman"/>
          <w:sz w:val="24"/>
          <w:szCs w:val="24"/>
        </w:rPr>
        <w:t xml:space="preserve"> – 89 человек (67,93%);</w:t>
      </w:r>
    </w:p>
    <w:p w14:paraId="3F5B6DC7" w14:textId="77777777" w:rsidR="00194D41" w:rsidRPr="00CB67AF" w:rsidRDefault="00194D41" w:rsidP="00EA0D3F">
      <w:pPr>
        <w:pStyle w:val="22"/>
        <w:numPr>
          <w:ilvl w:val="0"/>
          <w:numId w:val="9"/>
        </w:numPr>
        <w:spacing w:after="0" w:line="240" w:lineRule="auto"/>
        <w:ind w:left="0" w:firstLine="709"/>
        <w:jc w:val="both"/>
        <w:rPr>
          <w:rFonts w:ascii="Times New Roman" w:hAnsi="Times New Roman"/>
          <w:sz w:val="24"/>
          <w:szCs w:val="24"/>
        </w:rPr>
      </w:pPr>
      <w:r w:rsidRPr="00CB67AF">
        <w:rPr>
          <w:rFonts w:ascii="Times New Roman" w:hAnsi="Times New Roman"/>
          <w:b/>
          <w:sz w:val="24"/>
          <w:szCs w:val="24"/>
        </w:rPr>
        <w:t>Административно-управленческий персонал</w:t>
      </w:r>
      <w:r w:rsidRPr="00CB67AF">
        <w:rPr>
          <w:rFonts w:ascii="Times New Roman" w:hAnsi="Times New Roman"/>
          <w:sz w:val="24"/>
          <w:szCs w:val="24"/>
        </w:rPr>
        <w:t xml:space="preserve"> – 4 человек (3,05%);</w:t>
      </w:r>
    </w:p>
    <w:p w14:paraId="318F3D57" w14:textId="77777777" w:rsidR="00194D41" w:rsidRPr="00CB67AF" w:rsidRDefault="00194D41" w:rsidP="00EA0D3F">
      <w:pPr>
        <w:pStyle w:val="22"/>
        <w:numPr>
          <w:ilvl w:val="0"/>
          <w:numId w:val="9"/>
        </w:numPr>
        <w:spacing w:after="0" w:line="240" w:lineRule="auto"/>
        <w:ind w:left="0" w:firstLine="709"/>
        <w:jc w:val="both"/>
        <w:rPr>
          <w:rFonts w:ascii="Times New Roman" w:hAnsi="Times New Roman"/>
          <w:sz w:val="24"/>
          <w:szCs w:val="24"/>
        </w:rPr>
      </w:pPr>
      <w:r w:rsidRPr="00CB67AF">
        <w:rPr>
          <w:rFonts w:ascii="Times New Roman" w:hAnsi="Times New Roman"/>
          <w:b/>
          <w:sz w:val="24"/>
          <w:szCs w:val="24"/>
        </w:rPr>
        <w:t>Вспомогательный персо</w:t>
      </w:r>
      <w:r w:rsidRPr="00CB67AF">
        <w:rPr>
          <w:rFonts w:ascii="Times New Roman" w:hAnsi="Times New Roman"/>
          <w:sz w:val="24"/>
          <w:szCs w:val="24"/>
        </w:rPr>
        <w:t>нал – 38 человек (29%).</w:t>
      </w:r>
    </w:p>
    <w:p w14:paraId="5F310879" w14:textId="77777777" w:rsidR="00194D41" w:rsidRPr="00CB67AF" w:rsidRDefault="00194D41" w:rsidP="00194D41">
      <w:pPr>
        <w:pStyle w:val="22"/>
        <w:spacing w:after="0" w:line="240" w:lineRule="auto"/>
        <w:ind w:left="0" w:firstLine="709"/>
        <w:rPr>
          <w:rFonts w:ascii="Times New Roman" w:hAnsi="Times New Roman"/>
          <w:sz w:val="24"/>
          <w:szCs w:val="24"/>
        </w:rPr>
      </w:pPr>
    </w:p>
    <w:p w14:paraId="771EE9F0" w14:textId="77777777" w:rsidR="00194D41" w:rsidRPr="00CB67AF" w:rsidRDefault="00194D41" w:rsidP="00194D41">
      <w:pPr>
        <w:pStyle w:val="22"/>
        <w:spacing w:after="0" w:line="240" w:lineRule="auto"/>
        <w:ind w:left="0" w:firstLine="709"/>
        <w:rPr>
          <w:rFonts w:ascii="Times New Roman" w:hAnsi="Times New Roman"/>
          <w:sz w:val="24"/>
          <w:szCs w:val="24"/>
        </w:rPr>
      </w:pPr>
      <w:r w:rsidRPr="00CB67AF">
        <w:rPr>
          <w:rFonts w:ascii="Times New Roman" w:hAnsi="Times New Roman"/>
          <w:sz w:val="24"/>
          <w:szCs w:val="24"/>
        </w:rPr>
        <w:t>Из общего числа работников, относящихся к основному персоналу:</w:t>
      </w:r>
    </w:p>
    <w:p w14:paraId="7801902C" w14:textId="77777777" w:rsidR="00194D41" w:rsidRPr="00CB67AF" w:rsidRDefault="00194D41" w:rsidP="00194D41">
      <w:pPr>
        <w:pStyle w:val="22"/>
        <w:spacing w:after="0" w:line="240" w:lineRule="auto"/>
        <w:ind w:left="0" w:firstLine="709"/>
        <w:rPr>
          <w:rFonts w:ascii="Times New Roman" w:hAnsi="Times New Roman"/>
          <w:b/>
          <w:sz w:val="24"/>
          <w:szCs w:val="24"/>
        </w:rPr>
      </w:pPr>
      <w:r w:rsidRPr="00CB67AF">
        <w:rPr>
          <w:rFonts w:ascii="Times New Roman" w:hAnsi="Times New Roman"/>
          <w:b/>
          <w:sz w:val="24"/>
          <w:szCs w:val="24"/>
        </w:rPr>
        <w:t>Специалистов:</w:t>
      </w:r>
    </w:p>
    <w:p w14:paraId="6F04EF14" w14:textId="77777777" w:rsidR="00194D41" w:rsidRPr="00EF064A" w:rsidRDefault="00194D41" w:rsidP="00EA0D3F">
      <w:pPr>
        <w:pStyle w:val="22"/>
        <w:numPr>
          <w:ilvl w:val="0"/>
          <w:numId w:val="10"/>
        </w:numPr>
        <w:spacing w:after="0" w:line="240" w:lineRule="auto"/>
        <w:ind w:left="0" w:firstLine="709"/>
        <w:jc w:val="both"/>
        <w:rPr>
          <w:rFonts w:ascii="Times New Roman" w:hAnsi="Times New Roman"/>
          <w:sz w:val="24"/>
          <w:szCs w:val="24"/>
        </w:rPr>
      </w:pPr>
      <w:r w:rsidRPr="00EF064A">
        <w:rPr>
          <w:rFonts w:ascii="Times New Roman" w:hAnsi="Times New Roman"/>
          <w:sz w:val="24"/>
          <w:szCs w:val="24"/>
        </w:rPr>
        <w:t>культурно-досуговой деятельности – 36 человека (40,44 %);</w:t>
      </w:r>
    </w:p>
    <w:p w14:paraId="2B54BF4A" w14:textId="77777777" w:rsidR="00194D41" w:rsidRPr="00EF064A" w:rsidRDefault="00194D41" w:rsidP="00EA0D3F">
      <w:pPr>
        <w:pStyle w:val="22"/>
        <w:numPr>
          <w:ilvl w:val="0"/>
          <w:numId w:val="10"/>
        </w:numPr>
        <w:spacing w:after="0" w:line="240" w:lineRule="auto"/>
        <w:ind w:left="0" w:firstLine="709"/>
        <w:jc w:val="both"/>
        <w:rPr>
          <w:rFonts w:ascii="Times New Roman" w:hAnsi="Times New Roman"/>
          <w:sz w:val="24"/>
          <w:szCs w:val="24"/>
        </w:rPr>
      </w:pPr>
      <w:r w:rsidRPr="00EF064A">
        <w:rPr>
          <w:rFonts w:ascii="Times New Roman" w:hAnsi="Times New Roman"/>
          <w:sz w:val="24"/>
          <w:szCs w:val="24"/>
        </w:rPr>
        <w:t>туристкой деятельности – 7 человек (7,86 %);</w:t>
      </w:r>
    </w:p>
    <w:p w14:paraId="6D3B3872" w14:textId="77777777" w:rsidR="00194D41" w:rsidRPr="00EF064A" w:rsidRDefault="00194D41" w:rsidP="00EA0D3F">
      <w:pPr>
        <w:pStyle w:val="22"/>
        <w:numPr>
          <w:ilvl w:val="0"/>
          <w:numId w:val="10"/>
        </w:numPr>
        <w:spacing w:after="0" w:line="240" w:lineRule="auto"/>
        <w:ind w:left="0" w:firstLine="709"/>
        <w:jc w:val="both"/>
        <w:rPr>
          <w:rFonts w:ascii="Times New Roman" w:hAnsi="Times New Roman"/>
          <w:sz w:val="24"/>
          <w:szCs w:val="24"/>
        </w:rPr>
      </w:pPr>
      <w:r w:rsidRPr="00EF064A">
        <w:rPr>
          <w:rFonts w:ascii="Times New Roman" w:hAnsi="Times New Roman"/>
          <w:sz w:val="24"/>
          <w:szCs w:val="24"/>
        </w:rPr>
        <w:t>образовательной деятельности – 8 человек (8,98 %).</w:t>
      </w:r>
    </w:p>
    <w:p w14:paraId="13F160F5" w14:textId="77777777" w:rsidR="00194D41" w:rsidRPr="00CB67AF" w:rsidRDefault="00194D41" w:rsidP="00194D41">
      <w:pPr>
        <w:pStyle w:val="22"/>
        <w:spacing w:after="0" w:line="240" w:lineRule="auto"/>
        <w:ind w:left="0" w:firstLine="709"/>
        <w:rPr>
          <w:rFonts w:ascii="Times New Roman" w:hAnsi="Times New Roman"/>
          <w:sz w:val="24"/>
          <w:szCs w:val="24"/>
        </w:rPr>
      </w:pPr>
    </w:p>
    <w:p w14:paraId="2E214E14" w14:textId="77777777" w:rsidR="00194D41" w:rsidRPr="00CB67AF" w:rsidRDefault="00194D41" w:rsidP="00194D41">
      <w:pPr>
        <w:pStyle w:val="22"/>
        <w:spacing w:after="0" w:line="240" w:lineRule="auto"/>
        <w:ind w:left="0" w:firstLine="709"/>
        <w:rPr>
          <w:rFonts w:ascii="Times New Roman" w:hAnsi="Times New Roman"/>
          <w:sz w:val="24"/>
          <w:szCs w:val="24"/>
        </w:rPr>
      </w:pPr>
      <w:r w:rsidRPr="00CB67AF">
        <w:rPr>
          <w:rFonts w:ascii="Times New Roman" w:hAnsi="Times New Roman"/>
          <w:sz w:val="24"/>
          <w:szCs w:val="24"/>
        </w:rPr>
        <w:t xml:space="preserve">Из числа специалистов </w:t>
      </w:r>
      <w:r w:rsidRPr="00CB67AF">
        <w:rPr>
          <w:rFonts w:ascii="Times New Roman" w:hAnsi="Times New Roman"/>
          <w:b/>
          <w:sz w:val="24"/>
          <w:szCs w:val="24"/>
        </w:rPr>
        <w:t>культурно-досуговой</w:t>
      </w:r>
      <w:r w:rsidRPr="00CB67AF">
        <w:rPr>
          <w:rFonts w:ascii="Times New Roman" w:hAnsi="Times New Roman"/>
          <w:sz w:val="24"/>
          <w:szCs w:val="24"/>
        </w:rPr>
        <w:t xml:space="preserve"> деятельности: </w:t>
      </w:r>
    </w:p>
    <w:p w14:paraId="4EBD1C26" w14:textId="77777777" w:rsidR="00194D41" w:rsidRPr="00CB67AF" w:rsidRDefault="00194D41" w:rsidP="00EA0D3F">
      <w:pPr>
        <w:pStyle w:val="22"/>
        <w:numPr>
          <w:ilvl w:val="0"/>
          <w:numId w:val="11"/>
        </w:numPr>
        <w:spacing w:after="0" w:line="240" w:lineRule="auto"/>
        <w:ind w:left="0" w:firstLine="709"/>
        <w:jc w:val="both"/>
        <w:rPr>
          <w:rFonts w:ascii="Times New Roman" w:hAnsi="Times New Roman"/>
          <w:sz w:val="24"/>
          <w:szCs w:val="24"/>
        </w:rPr>
      </w:pPr>
      <w:r w:rsidRPr="00CB67AF">
        <w:rPr>
          <w:rFonts w:ascii="Times New Roman" w:hAnsi="Times New Roman"/>
          <w:b/>
          <w:sz w:val="24"/>
          <w:szCs w:val="24"/>
        </w:rPr>
        <w:t>высшее профессиональное образование</w:t>
      </w:r>
      <w:r w:rsidRPr="00CB67AF">
        <w:rPr>
          <w:rFonts w:ascii="Times New Roman" w:hAnsi="Times New Roman"/>
          <w:sz w:val="24"/>
          <w:szCs w:val="24"/>
        </w:rPr>
        <w:t xml:space="preserve"> имеют </w:t>
      </w:r>
      <w:r w:rsidRPr="00CB67AF">
        <w:rPr>
          <w:rFonts w:ascii="Times New Roman" w:hAnsi="Times New Roman"/>
          <w:b/>
          <w:sz w:val="24"/>
          <w:szCs w:val="24"/>
        </w:rPr>
        <w:t>28 человек</w:t>
      </w:r>
      <w:r w:rsidRPr="00CB67AF">
        <w:rPr>
          <w:rFonts w:ascii="Times New Roman" w:hAnsi="Times New Roman"/>
          <w:sz w:val="24"/>
          <w:szCs w:val="24"/>
        </w:rPr>
        <w:t xml:space="preserve"> (77,7 %);</w:t>
      </w:r>
    </w:p>
    <w:p w14:paraId="47EDB133" w14:textId="77777777" w:rsidR="00194D41" w:rsidRPr="00CB67AF" w:rsidRDefault="00194D41" w:rsidP="00EA0D3F">
      <w:pPr>
        <w:pStyle w:val="22"/>
        <w:numPr>
          <w:ilvl w:val="0"/>
          <w:numId w:val="11"/>
        </w:numPr>
        <w:spacing w:after="0" w:line="240" w:lineRule="auto"/>
        <w:ind w:left="0" w:firstLine="709"/>
        <w:jc w:val="both"/>
        <w:rPr>
          <w:rFonts w:ascii="Times New Roman" w:hAnsi="Times New Roman"/>
          <w:sz w:val="24"/>
          <w:szCs w:val="24"/>
        </w:rPr>
      </w:pPr>
      <w:r w:rsidRPr="00CB67AF">
        <w:rPr>
          <w:rFonts w:ascii="Times New Roman" w:hAnsi="Times New Roman"/>
          <w:b/>
          <w:sz w:val="24"/>
          <w:szCs w:val="24"/>
        </w:rPr>
        <w:t>среднее специальное</w:t>
      </w:r>
      <w:r w:rsidRPr="00CB67AF">
        <w:rPr>
          <w:rFonts w:ascii="Times New Roman" w:hAnsi="Times New Roman"/>
          <w:sz w:val="24"/>
          <w:szCs w:val="24"/>
        </w:rPr>
        <w:t xml:space="preserve"> </w:t>
      </w:r>
      <w:r w:rsidRPr="00CB67AF">
        <w:rPr>
          <w:rFonts w:ascii="Times New Roman" w:hAnsi="Times New Roman"/>
          <w:b/>
          <w:sz w:val="24"/>
          <w:szCs w:val="24"/>
        </w:rPr>
        <w:t>(среднее профессиональное) – 8 человек</w:t>
      </w:r>
      <w:r w:rsidRPr="00CB67AF">
        <w:rPr>
          <w:rFonts w:ascii="Times New Roman" w:hAnsi="Times New Roman"/>
          <w:sz w:val="24"/>
          <w:szCs w:val="24"/>
        </w:rPr>
        <w:t xml:space="preserve"> (22,2%).</w:t>
      </w:r>
    </w:p>
    <w:p w14:paraId="04B3D1BD" w14:textId="77777777" w:rsidR="00194D41" w:rsidRPr="00CB67AF" w:rsidRDefault="00194D41" w:rsidP="00194D41">
      <w:pPr>
        <w:pStyle w:val="22"/>
        <w:spacing w:after="0" w:line="240" w:lineRule="auto"/>
        <w:ind w:left="0" w:firstLine="709"/>
        <w:rPr>
          <w:rFonts w:ascii="Times New Roman" w:hAnsi="Times New Roman"/>
          <w:b/>
          <w:sz w:val="24"/>
          <w:szCs w:val="24"/>
        </w:rPr>
      </w:pPr>
    </w:p>
    <w:p w14:paraId="0181FBD5" w14:textId="77777777" w:rsidR="00194D41" w:rsidRPr="00CB67AF" w:rsidRDefault="00194D41" w:rsidP="00194D41">
      <w:pPr>
        <w:pStyle w:val="22"/>
        <w:spacing w:after="0" w:line="240" w:lineRule="auto"/>
        <w:ind w:left="0" w:firstLine="709"/>
        <w:rPr>
          <w:rFonts w:ascii="Times New Roman" w:hAnsi="Times New Roman"/>
          <w:sz w:val="24"/>
          <w:szCs w:val="24"/>
        </w:rPr>
      </w:pPr>
      <w:r w:rsidRPr="00CB67AF">
        <w:rPr>
          <w:rFonts w:ascii="Times New Roman" w:hAnsi="Times New Roman"/>
          <w:sz w:val="24"/>
          <w:szCs w:val="24"/>
        </w:rPr>
        <w:t xml:space="preserve">Из числа специалистов </w:t>
      </w:r>
      <w:r w:rsidRPr="00CB67AF">
        <w:rPr>
          <w:rFonts w:ascii="Times New Roman" w:hAnsi="Times New Roman"/>
          <w:b/>
          <w:sz w:val="24"/>
          <w:szCs w:val="24"/>
        </w:rPr>
        <w:t>туристской</w:t>
      </w:r>
      <w:r w:rsidRPr="00CB67AF">
        <w:rPr>
          <w:rFonts w:ascii="Times New Roman" w:hAnsi="Times New Roman"/>
          <w:sz w:val="24"/>
          <w:szCs w:val="24"/>
        </w:rPr>
        <w:t xml:space="preserve"> деятельности: </w:t>
      </w:r>
    </w:p>
    <w:p w14:paraId="72A6C862" w14:textId="77777777" w:rsidR="00194D41" w:rsidRPr="00CB67AF" w:rsidRDefault="00194D41" w:rsidP="00EA0D3F">
      <w:pPr>
        <w:pStyle w:val="22"/>
        <w:numPr>
          <w:ilvl w:val="0"/>
          <w:numId w:val="12"/>
        </w:numPr>
        <w:spacing w:after="0" w:line="240" w:lineRule="auto"/>
        <w:ind w:left="0" w:firstLine="709"/>
        <w:jc w:val="both"/>
        <w:rPr>
          <w:rFonts w:ascii="Times New Roman" w:hAnsi="Times New Roman"/>
          <w:sz w:val="24"/>
          <w:szCs w:val="24"/>
        </w:rPr>
      </w:pPr>
      <w:r w:rsidRPr="00CB67AF">
        <w:rPr>
          <w:rFonts w:ascii="Times New Roman" w:hAnsi="Times New Roman"/>
          <w:b/>
          <w:sz w:val="24"/>
          <w:szCs w:val="24"/>
        </w:rPr>
        <w:t>высшее профессиональное образование</w:t>
      </w:r>
      <w:r w:rsidRPr="00CB67AF">
        <w:rPr>
          <w:rFonts w:ascii="Times New Roman" w:hAnsi="Times New Roman"/>
          <w:sz w:val="24"/>
          <w:szCs w:val="24"/>
        </w:rPr>
        <w:t xml:space="preserve"> имеют </w:t>
      </w:r>
      <w:r w:rsidRPr="00CB67AF">
        <w:rPr>
          <w:rFonts w:ascii="Times New Roman" w:hAnsi="Times New Roman"/>
          <w:b/>
          <w:sz w:val="24"/>
          <w:szCs w:val="24"/>
        </w:rPr>
        <w:t>6 человек</w:t>
      </w:r>
      <w:r w:rsidRPr="00CB67AF">
        <w:rPr>
          <w:rFonts w:ascii="Times New Roman" w:hAnsi="Times New Roman"/>
          <w:sz w:val="24"/>
          <w:szCs w:val="24"/>
        </w:rPr>
        <w:t xml:space="preserve"> (85,7 %);</w:t>
      </w:r>
    </w:p>
    <w:p w14:paraId="036245AD" w14:textId="77777777" w:rsidR="00194D41" w:rsidRPr="00CB67AF" w:rsidRDefault="00194D41" w:rsidP="00EA0D3F">
      <w:pPr>
        <w:pStyle w:val="22"/>
        <w:numPr>
          <w:ilvl w:val="0"/>
          <w:numId w:val="12"/>
        </w:numPr>
        <w:spacing w:after="0" w:line="240" w:lineRule="auto"/>
        <w:ind w:left="0" w:firstLine="709"/>
        <w:jc w:val="both"/>
        <w:rPr>
          <w:rFonts w:ascii="Times New Roman" w:hAnsi="Times New Roman"/>
          <w:sz w:val="24"/>
          <w:szCs w:val="24"/>
        </w:rPr>
      </w:pPr>
      <w:r w:rsidRPr="00CB67AF">
        <w:rPr>
          <w:rFonts w:ascii="Times New Roman" w:hAnsi="Times New Roman"/>
          <w:b/>
          <w:sz w:val="24"/>
          <w:szCs w:val="24"/>
        </w:rPr>
        <w:t>среднее специальное</w:t>
      </w:r>
      <w:r w:rsidRPr="00CB67AF">
        <w:rPr>
          <w:rFonts w:ascii="Times New Roman" w:hAnsi="Times New Roman"/>
          <w:sz w:val="24"/>
          <w:szCs w:val="24"/>
        </w:rPr>
        <w:t xml:space="preserve"> </w:t>
      </w:r>
      <w:r w:rsidRPr="00CB67AF">
        <w:rPr>
          <w:rFonts w:ascii="Times New Roman" w:hAnsi="Times New Roman"/>
          <w:b/>
          <w:sz w:val="24"/>
          <w:szCs w:val="24"/>
        </w:rPr>
        <w:t>(среднее профессиональное) – 1 человек</w:t>
      </w:r>
      <w:r w:rsidRPr="00CB67AF">
        <w:rPr>
          <w:rFonts w:ascii="Times New Roman" w:hAnsi="Times New Roman"/>
          <w:sz w:val="24"/>
          <w:szCs w:val="24"/>
        </w:rPr>
        <w:t xml:space="preserve"> (14,28%).</w:t>
      </w:r>
    </w:p>
    <w:p w14:paraId="6C17B66B" w14:textId="77777777" w:rsidR="00194D41" w:rsidRPr="00CB67AF" w:rsidRDefault="00194D41" w:rsidP="00194D41">
      <w:pPr>
        <w:pStyle w:val="22"/>
        <w:spacing w:after="0" w:line="240" w:lineRule="auto"/>
        <w:ind w:left="0" w:firstLine="709"/>
        <w:rPr>
          <w:rFonts w:ascii="Times New Roman" w:hAnsi="Times New Roman"/>
          <w:sz w:val="24"/>
          <w:szCs w:val="24"/>
        </w:rPr>
      </w:pPr>
    </w:p>
    <w:p w14:paraId="64BE0607" w14:textId="77777777" w:rsidR="00194D41" w:rsidRPr="00CB67AF" w:rsidRDefault="00194D41" w:rsidP="00194D41">
      <w:pPr>
        <w:pStyle w:val="22"/>
        <w:spacing w:after="0" w:line="240" w:lineRule="auto"/>
        <w:ind w:left="0" w:firstLine="709"/>
        <w:rPr>
          <w:rFonts w:ascii="Times New Roman" w:hAnsi="Times New Roman"/>
          <w:sz w:val="24"/>
          <w:szCs w:val="24"/>
        </w:rPr>
      </w:pPr>
      <w:r w:rsidRPr="00CB67AF">
        <w:rPr>
          <w:rFonts w:ascii="Times New Roman" w:hAnsi="Times New Roman"/>
          <w:sz w:val="24"/>
          <w:szCs w:val="24"/>
        </w:rPr>
        <w:t xml:space="preserve">Из числа специалистов </w:t>
      </w:r>
      <w:r w:rsidRPr="00CB67AF">
        <w:rPr>
          <w:rFonts w:ascii="Times New Roman" w:hAnsi="Times New Roman"/>
          <w:b/>
          <w:sz w:val="24"/>
          <w:szCs w:val="24"/>
        </w:rPr>
        <w:t>образовательной</w:t>
      </w:r>
      <w:r w:rsidRPr="00CB67AF">
        <w:rPr>
          <w:rFonts w:ascii="Times New Roman" w:hAnsi="Times New Roman"/>
          <w:sz w:val="24"/>
          <w:szCs w:val="24"/>
        </w:rPr>
        <w:t xml:space="preserve"> деятельности: </w:t>
      </w:r>
    </w:p>
    <w:p w14:paraId="68FA2EC1" w14:textId="77777777" w:rsidR="00194D41" w:rsidRPr="00CB67AF" w:rsidRDefault="00194D41" w:rsidP="00EA0D3F">
      <w:pPr>
        <w:pStyle w:val="22"/>
        <w:numPr>
          <w:ilvl w:val="0"/>
          <w:numId w:val="13"/>
        </w:numPr>
        <w:spacing w:after="0" w:line="240" w:lineRule="auto"/>
        <w:ind w:left="0" w:firstLine="709"/>
        <w:jc w:val="both"/>
        <w:rPr>
          <w:rFonts w:ascii="Times New Roman" w:hAnsi="Times New Roman"/>
          <w:sz w:val="24"/>
          <w:szCs w:val="24"/>
        </w:rPr>
      </w:pPr>
      <w:r w:rsidRPr="00CB67AF">
        <w:rPr>
          <w:rFonts w:ascii="Times New Roman" w:hAnsi="Times New Roman"/>
          <w:b/>
          <w:sz w:val="24"/>
          <w:szCs w:val="24"/>
        </w:rPr>
        <w:t>высшее профессиональное образование</w:t>
      </w:r>
      <w:r w:rsidRPr="00CB67AF">
        <w:rPr>
          <w:rFonts w:ascii="Times New Roman" w:hAnsi="Times New Roman"/>
          <w:sz w:val="24"/>
          <w:szCs w:val="24"/>
        </w:rPr>
        <w:t xml:space="preserve"> имеют </w:t>
      </w:r>
      <w:r w:rsidRPr="00CB67AF">
        <w:rPr>
          <w:rFonts w:ascii="Times New Roman" w:hAnsi="Times New Roman"/>
          <w:b/>
          <w:sz w:val="24"/>
          <w:szCs w:val="24"/>
        </w:rPr>
        <w:t>8 человек</w:t>
      </w:r>
      <w:r w:rsidRPr="00CB67AF">
        <w:rPr>
          <w:rFonts w:ascii="Times New Roman" w:hAnsi="Times New Roman"/>
          <w:sz w:val="24"/>
          <w:szCs w:val="24"/>
        </w:rPr>
        <w:t xml:space="preserve"> (100 %).</w:t>
      </w:r>
    </w:p>
    <w:p w14:paraId="60E097C0" w14:textId="77777777" w:rsidR="00194D41" w:rsidRPr="00CB67AF" w:rsidRDefault="00194D41" w:rsidP="00194D41">
      <w:pPr>
        <w:pStyle w:val="22"/>
        <w:spacing w:after="0" w:line="240" w:lineRule="auto"/>
        <w:ind w:left="0" w:firstLine="709"/>
        <w:rPr>
          <w:rFonts w:ascii="Times New Roman" w:hAnsi="Times New Roman"/>
          <w:sz w:val="24"/>
          <w:szCs w:val="24"/>
        </w:rPr>
      </w:pPr>
    </w:p>
    <w:p w14:paraId="232A8156" w14:textId="77777777" w:rsidR="00194D41" w:rsidRPr="00CB67AF" w:rsidRDefault="00194D41" w:rsidP="00194D41">
      <w:pPr>
        <w:pStyle w:val="22"/>
        <w:spacing w:after="0" w:line="240" w:lineRule="auto"/>
        <w:ind w:left="0" w:firstLine="709"/>
        <w:rPr>
          <w:rFonts w:ascii="Times New Roman" w:hAnsi="Times New Roman"/>
          <w:b/>
          <w:sz w:val="24"/>
          <w:szCs w:val="24"/>
        </w:rPr>
      </w:pPr>
      <w:r w:rsidRPr="00CB67AF">
        <w:rPr>
          <w:rFonts w:ascii="Times New Roman" w:hAnsi="Times New Roman"/>
          <w:b/>
          <w:sz w:val="24"/>
          <w:szCs w:val="24"/>
        </w:rPr>
        <w:t xml:space="preserve">Стаж работы в отрасли </w:t>
      </w:r>
      <w:r w:rsidRPr="00CB67AF">
        <w:rPr>
          <w:rFonts w:ascii="Times New Roman" w:hAnsi="Times New Roman"/>
          <w:sz w:val="24"/>
          <w:szCs w:val="24"/>
        </w:rPr>
        <w:t>работников</w:t>
      </w:r>
      <w:r w:rsidRPr="00CB67AF">
        <w:rPr>
          <w:rFonts w:ascii="Times New Roman" w:hAnsi="Times New Roman"/>
          <w:b/>
          <w:sz w:val="24"/>
          <w:szCs w:val="24"/>
        </w:rPr>
        <w:t xml:space="preserve"> культурно-досуговой</w:t>
      </w:r>
      <w:r w:rsidRPr="00CB67AF">
        <w:rPr>
          <w:rFonts w:ascii="Times New Roman" w:hAnsi="Times New Roman"/>
          <w:sz w:val="24"/>
          <w:szCs w:val="24"/>
        </w:rPr>
        <w:t xml:space="preserve"> деятельности</w:t>
      </w:r>
      <w:r w:rsidRPr="00CB67AF">
        <w:rPr>
          <w:rFonts w:ascii="Times New Roman" w:hAnsi="Times New Roman"/>
          <w:b/>
          <w:sz w:val="24"/>
          <w:szCs w:val="24"/>
        </w:rPr>
        <w:t>:</w:t>
      </w:r>
    </w:p>
    <w:p w14:paraId="30B078E4" w14:textId="77777777" w:rsidR="00194D41" w:rsidRPr="00CB67AF" w:rsidRDefault="00194D41" w:rsidP="00EA0D3F">
      <w:pPr>
        <w:pStyle w:val="22"/>
        <w:numPr>
          <w:ilvl w:val="0"/>
          <w:numId w:val="14"/>
        </w:numPr>
        <w:spacing w:after="0" w:line="240" w:lineRule="auto"/>
        <w:ind w:left="0" w:firstLine="709"/>
        <w:jc w:val="both"/>
        <w:rPr>
          <w:rFonts w:ascii="Times New Roman" w:hAnsi="Times New Roman"/>
          <w:sz w:val="24"/>
          <w:szCs w:val="24"/>
        </w:rPr>
      </w:pPr>
      <w:r w:rsidRPr="00CB67AF">
        <w:rPr>
          <w:rFonts w:ascii="Times New Roman" w:hAnsi="Times New Roman"/>
          <w:sz w:val="24"/>
          <w:szCs w:val="24"/>
        </w:rPr>
        <w:t>от 1 года до 5 лет – 11 чел. (30,5%);</w:t>
      </w:r>
    </w:p>
    <w:p w14:paraId="7D1A8297" w14:textId="77777777" w:rsidR="00194D41" w:rsidRPr="00CB67AF" w:rsidRDefault="00194D41" w:rsidP="00EA0D3F">
      <w:pPr>
        <w:pStyle w:val="22"/>
        <w:numPr>
          <w:ilvl w:val="0"/>
          <w:numId w:val="14"/>
        </w:numPr>
        <w:spacing w:after="0" w:line="240" w:lineRule="auto"/>
        <w:ind w:left="0" w:firstLine="709"/>
        <w:jc w:val="both"/>
        <w:rPr>
          <w:rFonts w:ascii="Times New Roman" w:hAnsi="Times New Roman"/>
          <w:sz w:val="24"/>
          <w:szCs w:val="24"/>
        </w:rPr>
      </w:pPr>
      <w:r w:rsidRPr="00CB67AF">
        <w:rPr>
          <w:rFonts w:ascii="Times New Roman" w:hAnsi="Times New Roman"/>
          <w:sz w:val="24"/>
          <w:szCs w:val="24"/>
        </w:rPr>
        <w:t>от 5 до 10 лет – 2 чел. (5,5 %);</w:t>
      </w:r>
    </w:p>
    <w:p w14:paraId="7D10CACC" w14:textId="77777777" w:rsidR="00194D41" w:rsidRPr="00CB67AF" w:rsidRDefault="00194D41" w:rsidP="00EA0D3F">
      <w:pPr>
        <w:pStyle w:val="22"/>
        <w:numPr>
          <w:ilvl w:val="0"/>
          <w:numId w:val="14"/>
        </w:numPr>
        <w:spacing w:after="0" w:line="240" w:lineRule="auto"/>
        <w:ind w:left="0" w:firstLine="709"/>
        <w:jc w:val="both"/>
        <w:rPr>
          <w:rFonts w:ascii="Times New Roman" w:hAnsi="Times New Roman"/>
          <w:sz w:val="24"/>
          <w:szCs w:val="24"/>
        </w:rPr>
      </w:pPr>
      <w:r w:rsidRPr="00CB67AF">
        <w:rPr>
          <w:rFonts w:ascii="Times New Roman" w:hAnsi="Times New Roman"/>
          <w:sz w:val="24"/>
          <w:szCs w:val="24"/>
        </w:rPr>
        <w:t>свыше 10 лет – 23 чел. (63,8 %).</w:t>
      </w:r>
    </w:p>
    <w:p w14:paraId="0840DC57" w14:textId="77777777" w:rsidR="00194D41" w:rsidRPr="00CB67AF" w:rsidRDefault="00194D41" w:rsidP="00194D41">
      <w:pPr>
        <w:pStyle w:val="22"/>
        <w:spacing w:after="0" w:line="240" w:lineRule="auto"/>
        <w:ind w:left="0" w:firstLine="709"/>
        <w:rPr>
          <w:rFonts w:ascii="Times New Roman" w:hAnsi="Times New Roman"/>
          <w:b/>
          <w:sz w:val="24"/>
          <w:szCs w:val="24"/>
        </w:rPr>
      </w:pPr>
      <w:r w:rsidRPr="00CB67AF">
        <w:rPr>
          <w:rFonts w:ascii="Times New Roman" w:hAnsi="Times New Roman"/>
          <w:b/>
          <w:sz w:val="24"/>
          <w:szCs w:val="24"/>
        </w:rPr>
        <w:t xml:space="preserve">Стаж работы в отрасли </w:t>
      </w:r>
      <w:r w:rsidRPr="00CB67AF">
        <w:rPr>
          <w:rFonts w:ascii="Times New Roman" w:hAnsi="Times New Roman"/>
          <w:sz w:val="24"/>
          <w:szCs w:val="24"/>
        </w:rPr>
        <w:t>работников</w:t>
      </w:r>
      <w:r w:rsidRPr="00CB67AF">
        <w:rPr>
          <w:rFonts w:ascii="Times New Roman" w:hAnsi="Times New Roman"/>
          <w:b/>
          <w:sz w:val="24"/>
          <w:szCs w:val="24"/>
        </w:rPr>
        <w:t xml:space="preserve"> туристской</w:t>
      </w:r>
      <w:r w:rsidRPr="00CB67AF">
        <w:rPr>
          <w:rFonts w:ascii="Times New Roman" w:hAnsi="Times New Roman"/>
          <w:sz w:val="24"/>
          <w:szCs w:val="24"/>
        </w:rPr>
        <w:t xml:space="preserve"> деятельности</w:t>
      </w:r>
      <w:r w:rsidRPr="00CB67AF">
        <w:rPr>
          <w:rFonts w:ascii="Times New Roman" w:hAnsi="Times New Roman"/>
          <w:b/>
          <w:sz w:val="24"/>
          <w:szCs w:val="24"/>
        </w:rPr>
        <w:t>:</w:t>
      </w:r>
    </w:p>
    <w:p w14:paraId="3B519C32" w14:textId="77777777" w:rsidR="00194D41" w:rsidRPr="00CB67AF" w:rsidRDefault="00194D41" w:rsidP="00EA0D3F">
      <w:pPr>
        <w:pStyle w:val="22"/>
        <w:numPr>
          <w:ilvl w:val="0"/>
          <w:numId w:val="14"/>
        </w:numPr>
        <w:spacing w:after="0" w:line="240" w:lineRule="auto"/>
        <w:ind w:left="0" w:firstLine="709"/>
        <w:jc w:val="both"/>
        <w:rPr>
          <w:rFonts w:ascii="Times New Roman" w:hAnsi="Times New Roman"/>
          <w:sz w:val="24"/>
          <w:szCs w:val="24"/>
        </w:rPr>
      </w:pPr>
      <w:r w:rsidRPr="00CB67AF">
        <w:rPr>
          <w:rFonts w:ascii="Times New Roman" w:hAnsi="Times New Roman"/>
          <w:sz w:val="24"/>
          <w:szCs w:val="24"/>
        </w:rPr>
        <w:t>от 1 года до 5 лет – 7 чел. (100 %);</w:t>
      </w:r>
    </w:p>
    <w:p w14:paraId="44E1F28B" w14:textId="77777777" w:rsidR="00194D41" w:rsidRPr="00CB67AF" w:rsidRDefault="00194D41" w:rsidP="00EA0D3F">
      <w:pPr>
        <w:pStyle w:val="22"/>
        <w:numPr>
          <w:ilvl w:val="0"/>
          <w:numId w:val="14"/>
        </w:numPr>
        <w:spacing w:after="0" w:line="240" w:lineRule="auto"/>
        <w:ind w:left="0" w:firstLine="709"/>
        <w:jc w:val="both"/>
        <w:rPr>
          <w:rFonts w:ascii="Times New Roman" w:hAnsi="Times New Roman"/>
          <w:sz w:val="24"/>
          <w:szCs w:val="24"/>
        </w:rPr>
      </w:pPr>
      <w:r w:rsidRPr="00CB67AF">
        <w:rPr>
          <w:rFonts w:ascii="Times New Roman" w:hAnsi="Times New Roman"/>
          <w:sz w:val="24"/>
          <w:szCs w:val="24"/>
        </w:rPr>
        <w:t>от 5 до 10 лет – 0 чел. (0 %);</w:t>
      </w:r>
    </w:p>
    <w:p w14:paraId="2B22AA2B" w14:textId="77777777" w:rsidR="00194D41" w:rsidRPr="00CB67AF" w:rsidRDefault="00194D41" w:rsidP="00EA0D3F">
      <w:pPr>
        <w:pStyle w:val="22"/>
        <w:numPr>
          <w:ilvl w:val="0"/>
          <w:numId w:val="14"/>
        </w:numPr>
        <w:spacing w:after="0" w:line="240" w:lineRule="auto"/>
        <w:ind w:left="0" w:firstLine="709"/>
        <w:jc w:val="both"/>
        <w:rPr>
          <w:rFonts w:ascii="Times New Roman" w:hAnsi="Times New Roman"/>
          <w:sz w:val="24"/>
          <w:szCs w:val="24"/>
        </w:rPr>
      </w:pPr>
      <w:r w:rsidRPr="00CB67AF">
        <w:rPr>
          <w:rFonts w:ascii="Times New Roman" w:hAnsi="Times New Roman"/>
          <w:sz w:val="24"/>
          <w:szCs w:val="24"/>
        </w:rPr>
        <w:t>свыше 10 лет – 0 чел. (0 %).</w:t>
      </w:r>
    </w:p>
    <w:p w14:paraId="6BE70E22" w14:textId="77777777" w:rsidR="00194D41" w:rsidRPr="00CB67AF" w:rsidRDefault="00194D41" w:rsidP="00194D41">
      <w:pPr>
        <w:pStyle w:val="22"/>
        <w:spacing w:after="0" w:line="240" w:lineRule="auto"/>
        <w:ind w:left="0" w:firstLine="709"/>
        <w:rPr>
          <w:rFonts w:ascii="Times New Roman" w:hAnsi="Times New Roman"/>
          <w:b/>
          <w:sz w:val="24"/>
          <w:szCs w:val="24"/>
        </w:rPr>
      </w:pPr>
      <w:r w:rsidRPr="00CB67AF">
        <w:rPr>
          <w:rFonts w:ascii="Times New Roman" w:hAnsi="Times New Roman"/>
          <w:b/>
          <w:sz w:val="24"/>
          <w:szCs w:val="24"/>
        </w:rPr>
        <w:t xml:space="preserve">Стаж работы в отрасли </w:t>
      </w:r>
      <w:r w:rsidRPr="00CB67AF">
        <w:rPr>
          <w:rFonts w:ascii="Times New Roman" w:hAnsi="Times New Roman"/>
          <w:sz w:val="24"/>
          <w:szCs w:val="24"/>
        </w:rPr>
        <w:t>работников</w:t>
      </w:r>
      <w:r w:rsidRPr="00CB67AF">
        <w:rPr>
          <w:rFonts w:ascii="Times New Roman" w:hAnsi="Times New Roman"/>
          <w:b/>
          <w:sz w:val="24"/>
          <w:szCs w:val="24"/>
        </w:rPr>
        <w:t xml:space="preserve"> образовательной</w:t>
      </w:r>
      <w:r w:rsidRPr="00CB67AF">
        <w:rPr>
          <w:rFonts w:ascii="Times New Roman" w:hAnsi="Times New Roman"/>
          <w:sz w:val="24"/>
          <w:szCs w:val="24"/>
        </w:rPr>
        <w:t xml:space="preserve"> деятельности</w:t>
      </w:r>
      <w:r w:rsidRPr="00CB67AF">
        <w:rPr>
          <w:rFonts w:ascii="Times New Roman" w:hAnsi="Times New Roman"/>
          <w:b/>
          <w:sz w:val="24"/>
          <w:szCs w:val="24"/>
        </w:rPr>
        <w:t>:</w:t>
      </w:r>
    </w:p>
    <w:p w14:paraId="1A161861" w14:textId="77777777" w:rsidR="00194D41" w:rsidRPr="00CB67AF" w:rsidRDefault="00194D41" w:rsidP="00EA0D3F">
      <w:pPr>
        <w:pStyle w:val="22"/>
        <w:numPr>
          <w:ilvl w:val="0"/>
          <w:numId w:val="14"/>
        </w:numPr>
        <w:spacing w:after="0" w:line="240" w:lineRule="auto"/>
        <w:ind w:left="0" w:firstLine="709"/>
        <w:jc w:val="both"/>
        <w:rPr>
          <w:rFonts w:ascii="Times New Roman" w:hAnsi="Times New Roman"/>
          <w:sz w:val="24"/>
          <w:szCs w:val="24"/>
        </w:rPr>
      </w:pPr>
      <w:r w:rsidRPr="00CB67AF">
        <w:rPr>
          <w:rFonts w:ascii="Times New Roman" w:hAnsi="Times New Roman"/>
          <w:sz w:val="24"/>
          <w:szCs w:val="24"/>
        </w:rPr>
        <w:t>от 1 года до 5 лет – 1 чел. (11,11 %);</w:t>
      </w:r>
    </w:p>
    <w:p w14:paraId="5CB1F59D" w14:textId="77777777" w:rsidR="00194D41" w:rsidRPr="00CB67AF" w:rsidRDefault="00194D41" w:rsidP="00EA0D3F">
      <w:pPr>
        <w:pStyle w:val="22"/>
        <w:numPr>
          <w:ilvl w:val="0"/>
          <w:numId w:val="14"/>
        </w:numPr>
        <w:spacing w:after="0" w:line="240" w:lineRule="auto"/>
        <w:ind w:left="0" w:firstLine="709"/>
        <w:jc w:val="both"/>
        <w:rPr>
          <w:rFonts w:ascii="Times New Roman" w:hAnsi="Times New Roman"/>
          <w:sz w:val="24"/>
          <w:szCs w:val="24"/>
        </w:rPr>
      </w:pPr>
      <w:r w:rsidRPr="00CB67AF">
        <w:rPr>
          <w:rFonts w:ascii="Times New Roman" w:hAnsi="Times New Roman"/>
          <w:sz w:val="24"/>
          <w:szCs w:val="24"/>
        </w:rPr>
        <w:t>от 5 до 10 лет – 0 чел. (0 %);</w:t>
      </w:r>
    </w:p>
    <w:p w14:paraId="3228609A" w14:textId="77777777" w:rsidR="00194D41" w:rsidRPr="00CB67AF" w:rsidRDefault="00194D41" w:rsidP="00EA0D3F">
      <w:pPr>
        <w:pStyle w:val="22"/>
        <w:numPr>
          <w:ilvl w:val="0"/>
          <w:numId w:val="14"/>
        </w:numPr>
        <w:spacing w:after="0" w:line="240" w:lineRule="auto"/>
        <w:ind w:left="0" w:firstLine="709"/>
        <w:jc w:val="both"/>
        <w:rPr>
          <w:rFonts w:ascii="Times New Roman" w:hAnsi="Times New Roman"/>
          <w:sz w:val="24"/>
          <w:szCs w:val="24"/>
        </w:rPr>
      </w:pPr>
      <w:r w:rsidRPr="00CB67AF">
        <w:rPr>
          <w:rFonts w:ascii="Times New Roman" w:hAnsi="Times New Roman"/>
          <w:sz w:val="24"/>
          <w:szCs w:val="24"/>
        </w:rPr>
        <w:t>свыше 10 лет – 7 чел. (77,78 %).</w:t>
      </w:r>
    </w:p>
    <w:p w14:paraId="520EC23F" w14:textId="77777777" w:rsidR="00194D41" w:rsidRPr="00CB67AF" w:rsidRDefault="00194D41" w:rsidP="00194D41">
      <w:pPr>
        <w:pStyle w:val="22"/>
        <w:spacing w:after="0" w:line="240" w:lineRule="auto"/>
        <w:ind w:left="0" w:firstLine="709"/>
        <w:rPr>
          <w:rFonts w:ascii="Times New Roman" w:hAnsi="Times New Roman"/>
          <w:color w:val="FF0000"/>
          <w:sz w:val="24"/>
          <w:szCs w:val="24"/>
        </w:rPr>
      </w:pPr>
    </w:p>
    <w:p w14:paraId="1B3EBD9C" w14:textId="42DEA881" w:rsidR="00194D41" w:rsidRPr="00CB67AF" w:rsidRDefault="00194D41" w:rsidP="00194D41">
      <w:pPr>
        <w:pStyle w:val="22"/>
        <w:spacing w:after="0" w:line="240" w:lineRule="auto"/>
        <w:ind w:left="0" w:firstLine="709"/>
        <w:rPr>
          <w:rFonts w:ascii="Times New Roman" w:hAnsi="Times New Roman"/>
          <w:sz w:val="24"/>
          <w:szCs w:val="24"/>
        </w:rPr>
      </w:pPr>
      <w:r w:rsidRPr="00CB67AF">
        <w:rPr>
          <w:rFonts w:ascii="Times New Roman" w:hAnsi="Times New Roman"/>
          <w:sz w:val="24"/>
          <w:szCs w:val="24"/>
        </w:rPr>
        <w:t xml:space="preserve">В 2017 году в ГУК ТО </w:t>
      </w:r>
      <w:r w:rsidR="00996C1B">
        <w:rPr>
          <w:rFonts w:ascii="Times New Roman" w:hAnsi="Times New Roman"/>
          <w:sz w:val="24"/>
          <w:szCs w:val="24"/>
        </w:rPr>
        <w:t>«</w:t>
      </w:r>
      <w:r w:rsidRPr="00CB67AF">
        <w:rPr>
          <w:rFonts w:ascii="Times New Roman" w:hAnsi="Times New Roman"/>
          <w:sz w:val="24"/>
          <w:szCs w:val="24"/>
        </w:rPr>
        <w:t>ОЦРИНКиТ</w:t>
      </w:r>
      <w:r w:rsidR="00996C1B">
        <w:rPr>
          <w:rFonts w:ascii="Times New Roman" w:hAnsi="Times New Roman"/>
          <w:sz w:val="24"/>
          <w:szCs w:val="24"/>
        </w:rPr>
        <w:t>»</w:t>
      </w:r>
      <w:r w:rsidRPr="00CB67AF">
        <w:rPr>
          <w:rFonts w:ascii="Times New Roman" w:hAnsi="Times New Roman"/>
          <w:sz w:val="24"/>
          <w:szCs w:val="24"/>
        </w:rPr>
        <w:t xml:space="preserve"> было принято на работу 25 человек (в том числе культурно-досуговых – 9 человек, туристкой деятельности – 3, образования – 2), уволено – 43 человека. </w:t>
      </w:r>
    </w:p>
    <w:p w14:paraId="50FCD187" w14:textId="5D81115B" w:rsidR="00194D41" w:rsidRPr="00EF064A" w:rsidRDefault="00194D41" w:rsidP="00194D41">
      <w:pPr>
        <w:pStyle w:val="22"/>
        <w:spacing w:after="0" w:line="240" w:lineRule="auto"/>
        <w:ind w:left="0" w:firstLine="709"/>
        <w:rPr>
          <w:rFonts w:ascii="Times New Roman" w:hAnsi="Times New Roman"/>
          <w:sz w:val="24"/>
          <w:szCs w:val="24"/>
          <w:u w:val="single"/>
        </w:rPr>
      </w:pPr>
      <w:r w:rsidRPr="00EF064A">
        <w:rPr>
          <w:rFonts w:ascii="Times New Roman" w:hAnsi="Times New Roman"/>
          <w:sz w:val="24"/>
          <w:szCs w:val="24"/>
          <w:u w:val="single"/>
        </w:rPr>
        <w:t xml:space="preserve">Среди работников ГУК ТО </w:t>
      </w:r>
      <w:r w:rsidR="00996C1B" w:rsidRPr="00EF064A">
        <w:rPr>
          <w:rFonts w:ascii="Times New Roman" w:hAnsi="Times New Roman"/>
          <w:sz w:val="24"/>
          <w:szCs w:val="24"/>
          <w:u w:val="single"/>
        </w:rPr>
        <w:t>«</w:t>
      </w:r>
      <w:r w:rsidRPr="00EF064A">
        <w:rPr>
          <w:rFonts w:ascii="Times New Roman" w:hAnsi="Times New Roman"/>
          <w:sz w:val="24"/>
          <w:szCs w:val="24"/>
          <w:u w:val="single"/>
        </w:rPr>
        <w:t>ОЦРИНКиТ</w:t>
      </w:r>
      <w:r w:rsidR="00996C1B" w:rsidRPr="00EF064A">
        <w:rPr>
          <w:rFonts w:ascii="Times New Roman" w:hAnsi="Times New Roman"/>
          <w:sz w:val="24"/>
          <w:szCs w:val="24"/>
          <w:u w:val="single"/>
        </w:rPr>
        <w:t>»</w:t>
      </w:r>
      <w:r w:rsidRPr="00EF064A">
        <w:rPr>
          <w:rFonts w:ascii="Times New Roman" w:hAnsi="Times New Roman"/>
          <w:sz w:val="24"/>
          <w:szCs w:val="24"/>
          <w:u w:val="single"/>
        </w:rPr>
        <w:t xml:space="preserve">: </w:t>
      </w:r>
    </w:p>
    <w:p w14:paraId="0DFF094E" w14:textId="3ADEB5D0" w:rsidR="00194D41" w:rsidRPr="00CB67AF" w:rsidRDefault="00194D41" w:rsidP="00EA0D3F">
      <w:pPr>
        <w:pStyle w:val="22"/>
        <w:numPr>
          <w:ilvl w:val="3"/>
          <w:numId w:val="15"/>
        </w:numPr>
        <w:tabs>
          <w:tab w:val="num" w:pos="1134"/>
        </w:tabs>
        <w:spacing w:after="0" w:line="240" w:lineRule="auto"/>
        <w:ind w:left="0" w:firstLine="709"/>
        <w:jc w:val="both"/>
        <w:rPr>
          <w:rFonts w:ascii="Times New Roman" w:hAnsi="Times New Roman"/>
          <w:sz w:val="24"/>
          <w:szCs w:val="24"/>
        </w:rPr>
      </w:pPr>
      <w:r w:rsidRPr="00CB67AF">
        <w:rPr>
          <w:rFonts w:ascii="Times New Roman" w:hAnsi="Times New Roman"/>
          <w:sz w:val="24"/>
          <w:szCs w:val="24"/>
        </w:rPr>
        <w:t xml:space="preserve">имеют почетное звание </w:t>
      </w:r>
      <w:r w:rsidR="00996C1B">
        <w:rPr>
          <w:rFonts w:ascii="Times New Roman" w:hAnsi="Times New Roman"/>
          <w:b/>
          <w:sz w:val="24"/>
          <w:szCs w:val="24"/>
        </w:rPr>
        <w:t>«</w:t>
      </w:r>
      <w:r w:rsidRPr="00CB67AF">
        <w:rPr>
          <w:rFonts w:ascii="Times New Roman" w:hAnsi="Times New Roman"/>
          <w:b/>
          <w:sz w:val="24"/>
          <w:szCs w:val="24"/>
        </w:rPr>
        <w:t>Заслуженный работник культуры РФ</w:t>
      </w:r>
      <w:r w:rsidR="00996C1B">
        <w:rPr>
          <w:rFonts w:ascii="Times New Roman" w:hAnsi="Times New Roman"/>
          <w:b/>
          <w:sz w:val="24"/>
          <w:szCs w:val="24"/>
        </w:rPr>
        <w:t>»</w:t>
      </w:r>
      <w:r w:rsidRPr="00CB67AF">
        <w:rPr>
          <w:rFonts w:ascii="Times New Roman" w:hAnsi="Times New Roman"/>
          <w:sz w:val="24"/>
          <w:szCs w:val="24"/>
        </w:rPr>
        <w:t>:</w:t>
      </w:r>
    </w:p>
    <w:p w14:paraId="0C149FF9" w14:textId="41CD22F7" w:rsidR="00194D41" w:rsidRPr="00CB67AF" w:rsidRDefault="00194D41" w:rsidP="00D119EA">
      <w:pPr>
        <w:pStyle w:val="22"/>
        <w:numPr>
          <w:ilvl w:val="0"/>
          <w:numId w:val="57"/>
        </w:numPr>
        <w:spacing w:after="0" w:line="240" w:lineRule="auto"/>
        <w:jc w:val="both"/>
        <w:rPr>
          <w:rFonts w:ascii="Times New Roman" w:hAnsi="Times New Roman"/>
          <w:sz w:val="24"/>
          <w:szCs w:val="24"/>
        </w:rPr>
      </w:pPr>
      <w:r w:rsidRPr="00CB67AF">
        <w:rPr>
          <w:rFonts w:ascii="Times New Roman" w:hAnsi="Times New Roman"/>
          <w:b/>
          <w:sz w:val="24"/>
          <w:szCs w:val="24"/>
        </w:rPr>
        <w:t xml:space="preserve">Макарова Татьяна Георгиевна – </w:t>
      </w:r>
      <w:r w:rsidRPr="00CB67AF">
        <w:rPr>
          <w:rFonts w:ascii="Times New Roman" w:hAnsi="Times New Roman"/>
          <w:sz w:val="24"/>
          <w:szCs w:val="24"/>
        </w:rPr>
        <w:t xml:space="preserve">заведующий отделом традиционной народной культуры, имеет почетное звание </w:t>
      </w:r>
      <w:r w:rsidR="00996C1B">
        <w:rPr>
          <w:rFonts w:ascii="Times New Roman" w:hAnsi="Times New Roman"/>
          <w:sz w:val="24"/>
          <w:szCs w:val="24"/>
        </w:rPr>
        <w:t>«</w:t>
      </w:r>
      <w:r w:rsidRPr="00CB67AF">
        <w:rPr>
          <w:rFonts w:ascii="Times New Roman" w:hAnsi="Times New Roman"/>
          <w:sz w:val="24"/>
          <w:szCs w:val="24"/>
        </w:rPr>
        <w:t xml:space="preserve">Заслуженный работник культуры Республики САХА (Якутия) и почетный знак </w:t>
      </w:r>
      <w:r w:rsidR="00996C1B">
        <w:rPr>
          <w:rFonts w:ascii="Times New Roman" w:hAnsi="Times New Roman"/>
          <w:sz w:val="24"/>
          <w:szCs w:val="24"/>
        </w:rPr>
        <w:t>«</w:t>
      </w:r>
      <w:r w:rsidRPr="00CB67AF">
        <w:rPr>
          <w:rFonts w:ascii="Times New Roman" w:hAnsi="Times New Roman"/>
          <w:sz w:val="24"/>
          <w:szCs w:val="24"/>
        </w:rPr>
        <w:t>Отличник культуры Республики Саха (Якутия)</w:t>
      </w:r>
    </w:p>
    <w:p w14:paraId="0E49D480" w14:textId="77777777" w:rsidR="00194D41" w:rsidRPr="00CB67AF" w:rsidRDefault="00194D41" w:rsidP="00D119EA">
      <w:pPr>
        <w:pStyle w:val="22"/>
        <w:numPr>
          <w:ilvl w:val="0"/>
          <w:numId w:val="57"/>
        </w:numPr>
        <w:spacing w:after="0" w:line="240" w:lineRule="auto"/>
        <w:jc w:val="both"/>
        <w:rPr>
          <w:rFonts w:ascii="Times New Roman" w:hAnsi="Times New Roman"/>
          <w:sz w:val="24"/>
          <w:szCs w:val="24"/>
        </w:rPr>
      </w:pPr>
      <w:r w:rsidRPr="00CB67AF">
        <w:rPr>
          <w:rFonts w:ascii="Times New Roman" w:hAnsi="Times New Roman"/>
          <w:b/>
          <w:sz w:val="24"/>
          <w:szCs w:val="24"/>
        </w:rPr>
        <w:t xml:space="preserve">Шибаев Александр Петрович </w:t>
      </w:r>
      <w:r w:rsidRPr="00CB67AF">
        <w:rPr>
          <w:rFonts w:ascii="Times New Roman" w:hAnsi="Times New Roman"/>
          <w:sz w:val="24"/>
          <w:szCs w:val="24"/>
        </w:rPr>
        <w:t>– специалист по работе с народными театрами и театральными коллективами;</w:t>
      </w:r>
    </w:p>
    <w:p w14:paraId="4169D917" w14:textId="77777777" w:rsidR="00194D41" w:rsidRPr="00CB67AF" w:rsidRDefault="00194D41" w:rsidP="00D119EA">
      <w:pPr>
        <w:pStyle w:val="22"/>
        <w:numPr>
          <w:ilvl w:val="0"/>
          <w:numId w:val="57"/>
        </w:numPr>
        <w:spacing w:after="0" w:line="240" w:lineRule="auto"/>
        <w:jc w:val="both"/>
        <w:rPr>
          <w:rFonts w:ascii="Times New Roman" w:hAnsi="Times New Roman"/>
          <w:sz w:val="24"/>
          <w:szCs w:val="24"/>
        </w:rPr>
      </w:pPr>
      <w:r w:rsidRPr="00CB67AF">
        <w:rPr>
          <w:rFonts w:ascii="Times New Roman" w:hAnsi="Times New Roman"/>
          <w:b/>
          <w:sz w:val="24"/>
          <w:szCs w:val="24"/>
        </w:rPr>
        <w:t xml:space="preserve">Понкратова Светлана Александровна </w:t>
      </w:r>
      <w:r w:rsidRPr="00CB67AF">
        <w:rPr>
          <w:rFonts w:ascii="Times New Roman" w:hAnsi="Times New Roman"/>
          <w:sz w:val="24"/>
          <w:szCs w:val="24"/>
        </w:rPr>
        <w:t>– руководитель учебно-методического центра по образованию и повышению квалификации;</w:t>
      </w:r>
    </w:p>
    <w:p w14:paraId="14BA0FBD" w14:textId="03A65C1C" w:rsidR="00194D41" w:rsidRPr="00CB67AF" w:rsidRDefault="00194D41" w:rsidP="00EA0D3F">
      <w:pPr>
        <w:pStyle w:val="22"/>
        <w:numPr>
          <w:ilvl w:val="3"/>
          <w:numId w:val="15"/>
        </w:numPr>
        <w:spacing w:after="0" w:line="240" w:lineRule="auto"/>
        <w:ind w:left="0" w:firstLine="709"/>
        <w:jc w:val="both"/>
        <w:rPr>
          <w:rFonts w:ascii="Times New Roman" w:hAnsi="Times New Roman"/>
          <w:b/>
          <w:sz w:val="24"/>
          <w:szCs w:val="24"/>
        </w:rPr>
      </w:pPr>
      <w:r w:rsidRPr="00CB67AF">
        <w:rPr>
          <w:rFonts w:ascii="Times New Roman" w:hAnsi="Times New Roman"/>
          <w:sz w:val="24"/>
          <w:szCs w:val="24"/>
        </w:rPr>
        <w:t xml:space="preserve">награждены нагрудным знаком </w:t>
      </w:r>
      <w:r w:rsidR="00996C1B">
        <w:rPr>
          <w:rFonts w:ascii="Times New Roman" w:hAnsi="Times New Roman"/>
          <w:b/>
          <w:sz w:val="24"/>
          <w:szCs w:val="24"/>
        </w:rPr>
        <w:t>«</w:t>
      </w:r>
      <w:r w:rsidRPr="00CB67AF">
        <w:rPr>
          <w:rFonts w:ascii="Times New Roman" w:hAnsi="Times New Roman"/>
          <w:b/>
          <w:sz w:val="24"/>
          <w:szCs w:val="24"/>
        </w:rPr>
        <w:t>За достижения в культуре</w:t>
      </w:r>
      <w:r w:rsidR="00996C1B">
        <w:rPr>
          <w:rFonts w:ascii="Times New Roman" w:hAnsi="Times New Roman"/>
          <w:b/>
          <w:sz w:val="24"/>
          <w:szCs w:val="24"/>
        </w:rPr>
        <w:t>»</w:t>
      </w:r>
      <w:r w:rsidRPr="00CB67AF">
        <w:rPr>
          <w:rFonts w:ascii="Times New Roman" w:hAnsi="Times New Roman"/>
          <w:b/>
          <w:sz w:val="24"/>
          <w:szCs w:val="24"/>
        </w:rPr>
        <w:t>:</w:t>
      </w:r>
    </w:p>
    <w:p w14:paraId="40FA8AF8" w14:textId="77777777" w:rsidR="00194D41" w:rsidRPr="00CB67AF" w:rsidRDefault="00194D41" w:rsidP="00D119EA">
      <w:pPr>
        <w:pStyle w:val="22"/>
        <w:numPr>
          <w:ilvl w:val="0"/>
          <w:numId w:val="57"/>
        </w:numPr>
        <w:spacing w:after="0" w:line="240" w:lineRule="auto"/>
        <w:jc w:val="both"/>
        <w:rPr>
          <w:rFonts w:ascii="Times New Roman" w:hAnsi="Times New Roman"/>
          <w:sz w:val="24"/>
          <w:szCs w:val="24"/>
        </w:rPr>
      </w:pPr>
      <w:r w:rsidRPr="00EF064A">
        <w:rPr>
          <w:rFonts w:ascii="Times New Roman" w:hAnsi="Times New Roman"/>
          <w:b/>
          <w:sz w:val="24"/>
          <w:szCs w:val="24"/>
        </w:rPr>
        <w:t>Успенская Ольга Анатольевна</w:t>
      </w:r>
      <w:r w:rsidRPr="00EF064A">
        <w:rPr>
          <w:rFonts w:ascii="Times New Roman" w:hAnsi="Times New Roman"/>
          <w:sz w:val="24"/>
          <w:szCs w:val="24"/>
        </w:rPr>
        <w:t xml:space="preserve"> </w:t>
      </w:r>
      <w:r w:rsidRPr="00CB67AF">
        <w:rPr>
          <w:rFonts w:ascii="Times New Roman" w:hAnsi="Times New Roman"/>
          <w:sz w:val="24"/>
          <w:szCs w:val="24"/>
        </w:rPr>
        <w:t>– художественный руководитель;</w:t>
      </w:r>
    </w:p>
    <w:p w14:paraId="66B2269B" w14:textId="77777777" w:rsidR="00194D41" w:rsidRPr="00EF064A" w:rsidRDefault="00194D41" w:rsidP="00D119EA">
      <w:pPr>
        <w:pStyle w:val="22"/>
        <w:numPr>
          <w:ilvl w:val="0"/>
          <w:numId w:val="57"/>
        </w:numPr>
        <w:spacing w:after="0" w:line="240" w:lineRule="auto"/>
        <w:jc w:val="both"/>
        <w:rPr>
          <w:rFonts w:ascii="Times New Roman" w:hAnsi="Times New Roman"/>
          <w:sz w:val="24"/>
          <w:szCs w:val="24"/>
        </w:rPr>
      </w:pPr>
      <w:r w:rsidRPr="00EF064A">
        <w:rPr>
          <w:rFonts w:ascii="Times New Roman" w:hAnsi="Times New Roman"/>
          <w:b/>
          <w:sz w:val="24"/>
          <w:szCs w:val="24"/>
        </w:rPr>
        <w:t>Шибаев Александр Петрович</w:t>
      </w:r>
      <w:r w:rsidRPr="00EF064A">
        <w:rPr>
          <w:rFonts w:ascii="Times New Roman" w:hAnsi="Times New Roman"/>
          <w:sz w:val="24"/>
          <w:szCs w:val="24"/>
        </w:rPr>
        <w:t xml:space="preserve"> </w:t>
      </w:r>
      <w:r w:rsidRPr="00CB67AF">
        <w:rPr>
          <w:rFonts w:ascii="Times New Roman" w:hAnsi="Times New Roman"/>
          <w:sz w:val="24"/>
          <w:szCs w:val="24"/>
        </w:rPr>
        <w:t>– ведущий специалист по народным театрам и театральным</w:t>
      </w:r>
      <w:r w:rsidRPr="00EF064A">
        <w:rPr>
          <w:rFonts w:ascii="Times New Roman" w:hAnsi="Times New Roman"/>
          <w:sz w:val="24"/>
          <w:szCs w:val="24"/>
        </w:rPr>
        <w:t xml:space="preserve"> </w:t>
      </w:r>
      <w:r w:rsidRPr="00CB67AF">
        <w:rPr>
          <w:rFonts w:ascii="Times New Roman" w:hAnsi="Times New Roman"/>
          <w:sz w:val="24"/>
          <w:szCs w:val="24"/>
        </w:rPr>
        <w:t>коллективам;</w:t>
      </w:r>
    </w:p>
    <w:p w14:paraId="5B7FF255" w14:textId="77777777" w:rsidR="00194D41" w:rsidRPr="00EF064A" w:rsidRDefault="00194D41" w:rsidP="00D119EA">
      <w:pPr>
        <w:pStyle w:val="22"/>
        <w:numPr>
          <w:ilvl w:val="0"/>
          <w:numId w:val="57"/>
        </w:numPr>
        <w:spacing w:after="0" w:line="240" w:lineRule="auto"/>
        <w:jc w:val="both"/>
        <w:rPr>
          <w:rFonts w:ascii="Times New Roman" w:hAnsi="Times New Roman"/>
          <w:sz w:val="24"/>
          <w:szCs w:val="24"/>
        </w:rPr>
      </w:pPr>
      <w:r w:rsidRPr="00EF064A">
        <w:rPr>
          <w:rFonts w:ascii="Times New Roman" w:hAnsi="Times New Roman"/>
          <w:b/>
          <w:sz w:val="24"/>
          <w:szCs w:val="24"/>
        </w:rPr>
        <w:t>Гончарова Алла Ивановна</w:t>
      </w:r>
      <w:r w:rsidRPr="00EF064A">
        <w:rPr>
          <w:rFonts w:ascii="Times New Roman" w:hAnsi="Times New Roman"/>
          <w:sz w:val="24"/>
          <w:szCs w:val="24"/>
        </w:rPr>
        <w:t xml:space="preserve"> – </w:t>
      </w:r>
      <w:r w:rsidRPr="00CB67AF">
        <w:rPr>
          <w:rFonts w:ascii="Times New Roman" w:hAnsi="Times New Roman"/>
          <w:sz w:val="24"/>
          <w:szCs w:val="24"/>
        </w:rPr>
        <w:t>ведущий специалист по декоративно-прикладному и изобразительному искусству.</w:t>
      </w:r>
    </w:p>
    <w:p w14:paraId="5680818B" w14:textId="126B9411" w:rsidR="00194D41" w:rsidRPr="00CB67AF" w:rsidRDefault="00194D41" w:rsidP="00EA0D3F">
      <w:pPr>
        <w:pStyle w:val="22"/>
        <w:numPr>
          <w:ilvl w:val="3"/>
          <w:numId w:val="16"/>
        </w:numPr>
        <w:spacing w:after="0" w:line="240" w:lineRule="auto"/>
        <w:ind w:left="0" w:firstLine="709"/>
        <w:jc w:val="both"/>
        <w:rPr>
          <w:rFonts w:ascii="Times New Roman" w:hAnsi="Times New Roman"/>
          <w:b/>
          <w:sz w:val="24"/>
          <w:szCs w:val="24"/>
        </w:rPr>
      </w:pPr>
      <w:r w:rsidRPr="00CB67AF">
        <w:rPr>
          <w:rFonts w:ascii="Times New Roman" w:hAnsi="Times New Roman"/>
          <w:sz w:val="24"/>
          <w:szCs w:val="24"/>
        </w:rPr>
        <w:t xml:space="preserve">награждены нагрудным знаком </w:t>
      </w:r>
      <w:r w:rsidR="00996C1B">
        <w:rPr>
          <w:rFonts w:ascii="Times New Roman" w:hAnsi="Times New Roman"/>
          <w:b/>
          <w:sz w:val="24"/>
          <w:szCs w:val="24"/>
        </w:rPr>
        <w:t>«</w:t>
      </w:r>
      <w:r w:rsidRPr="00CB67AF">
        <w:rPr>
          <w:rFonts w:ascii="Times New Roman" w:hAnsi="Times New Roman"/>
          <w:b/>
          <w:sz w:val="24"/>
          <w:szCs w:val="24"/>
        </w:rPr>
        <w:t>За достижения в самодеятельном творчестве</w:t>
      </w:r>
      <w:r w:rsidR="00996C1B">
        <w:rPr>
          <w:rFonts w:ascii="Times New Roman" w:hAnsi="Times New Roman"/>
          <w:b/>
          <w:sz w:val="24"/>
          <w:szCs w:val="24"/>
        </w:rPr>
        <w:t>»</w:t>
      </w:r>
      <w:r w:rsidRPr="00CB67AF">
        <w:rPr>
          <w:rFonts w:ascii="Times New Roman" w:hAnsi="Times New Roman"/>
          <w:b/>
          <w:sz w:val="24"/>
          <w:szCs w:val="24"/>
        </w:rPr>
        <w:t>:</w:t>
      </w:r>
    </w:p>
    <w:p w14:paraId="1AF68318" w14:textId="20D340D8" w:rsidR="00194D41" w:rsidRPr="00EF064A" w:rsidRDefault="00194D41" w:rsidP="00D119EA">
      <w:pPr>
        <w:pStyle w:val="22"/>
        <w:numPr>
          <w:ilvl w:val="0"/>
          <w:numId w:val="57"/>
        </w:numPr>
        <w:spacing w:after="0" w:line="240" w:lineRule="auto"/>
        <w:jc w:val="both"/>
        <w:rPr>
          <w:rFonts w:ascii="Times New Roman" w:hAnsi="Times New Roman"/>
          <w:sz w:val="24"/>
          <w:szCs w:val="24"/>
        </w:rPr>
      </w:pPr>
      <w:r w:rsidRPr="00EF064A">
        <w:rPr>
          <w:rFonts w:ascii="Times New Roman" w:hAnsi="Times New Roman"/>
          <w:b/>
          <w:sz w:val="24"/>
          <w:szCs w:val="24"/>
        </w:rPr>
        <w:t>Грисенко Антонина Петровна</w:t>
      </w:r>
      <w:r w:rsidRPr="00EF064A">
        <w:rPr>
          <w:rFonts w:ascii="Times New Roman" w:hAnsi="Times New Roman"/>
          <w:sz w:val="24"/>
          <w:szCs w:val="24"/>
        </w:rPr>
        <w:t xml:space="preserve"> – </w:t>
      </w:r>
      <w:r w:rsidRPr="00CB67AF">
        <w:rPr>
          <w:rFonts w:ascii="Times New Roman" w:hAnsi="Times New Roman"/>
          <w:sz w:val="24"/>
          <w:szCs w:val="24"/>
        </w:rPr>
        <w:t>ведущий специалист по развитию национальных культур</w:t>
      </w:r>
      <w:r w:rsidR="00EF064A">
        <w:rPr>
          <w:rFonts w:ascii="Times New Roman" w:hAnsi="Times New Roman"/>
          <w:sz w:val="24"/>
          <w:szCs w:val="24"/>
        </w:rPr>
        <w:t>;</w:t>
      </w:r>
    </w:p>
    <w:p w14:paraId="7E100223" w14:textId="4C5723DF" w:rsidR="00194D41" w:rsidRPr="00EF064A" w:rsidRDefault="00194D41" w:rsidP="00EF064A">
      <w:pPr>
        <w:pStyle w:val="22"/>
        <w:numPr>
          <w:ilvl w:val="3"/>
          <w:numId w:val="16"/>
        </w:numPr>
        <w:spacing w:after="0" w:line="240" w:lineRule="auto"/>
        <w:ind w:left="0" w:firstLine="709"/>
        <w:jc w:val="both"/>
        <w:rPr>
          <w:rFonts w:ascii="Times New Roman" w:hAnsi="Times New Roman"/>
          <w:sz w:val="24"/>
          <w:szCs w:val="24"/>
        </w:rPr>
      </w:pPr>
      <w:r w:rsidRPr="00CB67AF">
        <w:rPr>
          <w:rFonts w:ascii="Times New Roman" w:hAnsi="Times New Roman"/>
          <w:sz w:val="24"/>
          <w:szCs w:val="24"/>
        </w:rPr>
        <w:t xml:space="preserve">награждены нагрудным знаком </w:t>
      </w:r>
      <w:r w:rsidR="00996C1B" w:rsidRPr="00EF064A">
        <w:rPr>
          <w:rFonts w:ascii="Times New Roman" w:hAnsi="Times New Roman"/>
          <w:b/>
          <w:sz w:val="24"/>
          <w:szCs w:val="24"/>
        </w:rPr>
        <w:t>«</w:t>
      </w:r>
      <w:r w:rsidRPr="00EF064A">
        <w:rPr>
          <w:rFonts w:ascii="Times New Roman" w:hAnsi="Times New Roman"/>
          <w:b/>
          <w:sz w:val="24"/>
          <w:szCs w:val="24"/>
        </w:rPr>
        <w:t>Почетный кинематографист России</w:t>
      </w:r>
      <w:r w:rsidR="00996C1B" w:rsidRPr="00EF064A">
        <w:rPr>
          <w:rFonts w:ascii="Times New Roman" w:hAnsi="Times New Roman"/>
          <w:b/>
          <w:sz w:val="24"/>
          <w:szCs w:val="24"/>
        </w:rPr>
        <w:t>»</w:t>
      </w:r>
      <w:r w:rsidRPr="00EF064A">
        <w:rPr>
          <w:rFonts w:ascii="Times New Roman" w:hAnsi="Times New Roman"/>
          <w:b/>
          <w:sz w:val="24"/>
          <w:szCs w:val="24"/>
        </w:rPr>
        <w:t>:</w:t>
      </w:r>
    </w:p>
    <w:p w14:paraId="472EF16D" w14:textId="6DD50950" w:rsidR="00194D41" w:rsidRPr="00EF064A" w:rsidRDefault="00194D41" w:rsidP="00D119EA">
      <w:pPr>
        <w:pStyle w:val="22"/>
        <w:numPr>
          <w:ilvl w:val="0"/>
          <w:numId w:val="57"/>
        </w:numPr>
        <w:spacing w:after="0" w:line="240" w:lineRule="auto"/>
        <w:jc w:val="both"/>
        <w:rPr>
          <w:rFonts w:ascii="Times New Roman" w:hAnsi="Times New Roman"/>
          <w:sz w:val="24"/>
          <w:szCs w:val="24"/>
        </w:rPr>
      </w:pPr>
      <w:r w:rsidRPr="00EF064A">
        <w:rPr>
          <w:rFonts w:ascii="Times New Roman" w:hAnsi="Times New Roman"/>
          <w:b/>
          <w:sz w:val="24"/>
          <w:szCs w:val="24"/>
        </w:rPr>
        <w:t>Харламова Дина Дмитриевна</w:t>
      </w:r>
      <w:r w:rsidRPr="00EF064A">
        <w:rPr>
          <w:rFonts w:ascii="Times New Roman" w:hAnsi="Times New Roman"/>
          <w:sz w:val="24"/>
          <w:szCs w:val="24"/>
        </w:rPr>
        <w:t xml:space="preserve"> – </w:t>
      </w:r>
      <w:r w:rsidRPr="00CB67AF">
        <w:rPr>
          <w:rFonts w:ascii="Times New Roman" w:hAnsi="Times New Roman"/>
          <w:sz w:val="24"/>
          <w:szCs w:val="24"/>
        </w:rPr>
        <w:t>заведующий складом</w:t>
      </w:r>
      <w:r w:rsidR="00EF064A">
        <w:rPr>
          <w:rFonts w:ascii="Times New Roman" w:hAnsi="Times New Roman"/>
          <w:sz w:val="24"/>
          <w:szCs w:val="24"/>
        </w:rPr>
        <w:t>;</w:t>
      </w:r>
    </w:p>
    <w:p w14:paraId="6EF0AE0C" w14:textId="77777777" w:rsidR="00194D41" w:rsidRDefault="00194D41" w:rsidP="00D119EA">
      <w:pPr>
        <w:pStyle w:val="22"/>
        <w:numPr>
          <w:ilvl w:val="0"/>
          <w:numId w:val="57"/>
        </w:numPr>
        <w:spacing w:after="0" w:line="240" w:lineRule="auto"/>
        <w:jc w:val="both"/>
        <w:rPr>
          <w:rFonts w:ascii="Times New Roman" w:hAnsi="Times New Roman"/>
          <w:sz w:val="24"/>
          <w:szCs w:val="24"/>
        </w:rPr>
      </w:pPr>
      <w:r w:rsidRPr="00EF064A">
        <w:rPr>
          <w:rFonts w:ascii="Times New Roman" w:hAnsi="Times New Roman"/>
          <w:b/>
          <w:sz w:val="24"/>
          <w:szCs w:val="24"/>
        </w:rPr>
        <w:t>Кроль Татьяна Вячеславовна</w:t>
      </w:r>
      <w:r w:rsidRPr="00EF064A">
        <w:rPr>
          <w:rFonts w:ascii="Times New Roman" w:hAnsi="Times New Roman"/>
          <w:sz w:val="24"/>
          <w:szCs w:val="24"/>
        </w:rPr>
        <w:t xml:space="preserve"> – </w:t>
      </w:r>
      <w:r w:rsidRPr="00CB67AF">
        <w:rPr>
          <w:rFonts w:ascii="Times New Roman" w:hAnsi="Times New Roman"/>
          <w:sz w:val="24"/>
          <w:szCs w:val="24"/>
        </w:rPr>
        <w:t>заведующий сектором кинообслуживания.</w:t>
      </w:r>
    </w:p>
    <w:p w14:paraId="70F04D46" w14:textId="48314F4D" w:rsidR="00C2798B" w:rsidRPr="00C2798B" w:rsidRDefault="00C2798B" w:rsidP="00C2798B">
      <w:pPr>
        <w:pStyle w:val="22"/>
        <w:numPr>
          <w:ilvl w:val="3"/>
          <w:numId w:val="16"/>
        </w:numPr>
        <w:spacing w:after="0" w:line="240" w:lineRule="auto"/>
        <w:ind w:left="0" w:firstLine="709"/>
        <w:jc w:val="both"/>
        <w:rPr>
          <w:rFonts w:ascii="Times New Roman" w:hAnsi="Times New Roman"/>
          <w:b/>
          <w:sz w:val="24"/>
          <w:szCs w:val="24"/>
        </w:rPr>
      </w:pPr>
      <w:r>
        <w:rPr>
          <w:rFonts w:ascii="Times New Roman" w:hAnsi="Times New Roman"/>
          <w:sz w:val="24"/>
          <w:szCs w:val="24"/>
        </w:rPr>
        <w:t>н</w:t>
      </w:r>
      <w:r w:rsidRPr="00C2798B">
        <w:rPr>
          <w:rFonts w:ascii="Times New Roman" w:hAnsi="Times New Roman"/>
          <w:sz w:val="24"/>
          <w:szCs w:val="24"/>
        </w:rPr>
        <w:t xml:space="preserve">аграждён нагрудным знаком </w:t>
      </w:r>
      <w:r w:rsidRPr="00C2798B">
        <w:rPr>
          <w:rFonts w:ascii="Times New Roman" w:hAnsi="Times New Roman"/>
          <w:b/>
          <w:sz w:val="24"/>
          <w:szCs w:val="24"/>
        </w:rPr>
        <w:t xml:space="preserve">«За заслуги перед Орловским государственным </w:t>
      </w:r>
      <w:r>
        <w:rPr>
          <w:rFonts w:ascii="Times New Roman" w:hAnsi="Times New Roman"/>
          <w:b/>
          <w:sz w:val="24"/>
          <w:szCs w:val="24"/>
        </w:rPr>
        <w:t>институтом искусств и культуры»:</w:t>
      </w:r>
    </w:p>
    <w:p w14:paraId="63299D3B" w14:textId="3D15C561" w:rsidR="00C2798B" w:rsidRPr="00EF064A" w:rsidRDefault="00C2798B" w:rsidP="00D119EA">
      <w:pPr>
        <w:pStyle w:val="22"/>
        <w:numPr>
          <w:ilvl w:val="0"/>
          <w:numId w:val="57"/>
        </w:numPr>
        <w:spacing w:after="0" w:line="240" w:lineRule="auto"/>
        <w:jc w:val="both"/>
        <w:rPr>
          <w:rFonts w:ascii="Times New Roman" w:hAnsi="Times New Roman"/>
          <w:sz w:val="24"/>
          <w:szCs w:val="24"/>
        </w:rPr>
      </w:pPr>
      <w:r w:rsidRPr="00C2798B">
        <w:rPr>
          <w:rFonts w:ascii="Times New Roman" w:hAnsi="Times New Roman"/>
          <w:b/>
          <w:sz w:val="24"/>
          <w:szCs w:val="24"/>
        </w:rPr>
        <w:t>Ченцов Алексей Юрьевич</w:t>
      </w:r>
      <w:r w:rsidRPr="00C2798B">
        <w:rPr>
          <w:rFonts w:ascii="Times New Roman" w:hAnsi="Times New Roman"/>
          <w:sz w:val="24"/>
          <w:szCs w:val="24"/>
        </w:rPr>
        <w:t xml:space="preserve"> – руководитель центра народного творчества.</w:t>
      </w:r>
    </w:p>
    <w:p w14:paraId="2251FF31" w14:textId="77777777" w:rsidR="00194D41" w:rsidRPr="00CB67AF" w:rsidRDefault="00194D41" w:rsidP="00194D41">
      <w:pPr>
        <w:pStyle w:val="22"/>
        <w:spacing w:after="0" w:line="240" w:lineRule="auto"/>
        <w:ind w:left="1080"/>
        <w:jc w:val="center"/>
        <w:rPr>
          <w:rFonts w:ascii="Times New Roman" w:hAnsi="Times New Roman"/>
          <w:color w:val="000000"/>
          <w:sz w:val="24"/>
          <w:szCs w:val="24"/>
        </w:rPr>
      </w:pPr>
    </w:p>
    <w:p w14:paraId="3EB7C5F4" w14:textId="0CECFBBA" w:rsidR="00194D41" w:rsidRPr="00C2798B" w:rsidRDefault="00194D41" w:rsidP="00194D41">
      <w:pPr>
        <w:pStyle w:val="22"/>
        <w:spacing w:after="0" w:line="240" w:lineRule="auto"/>
        <w:ind w:left="993"/>
        <w:jc w:val="center"/>
        <w:rPr>
          <w:rFonts w:ascii="Times New Roman" w:eastAsia="Times New Roman" w:hAnsi="Times New Roman"/>
          <w:b/>
          <w:sz w:val="24"/>
          <w:szCs w:val="24"/>
          <w:u w:val="single"/>
          <w:lang w:eastAsia="ru-RU"/>
        </w:rPr>
      </w:pPr>
      <w:r w:rsidRPr="00C2798B">
        <w:rPr>
          <w:rFonts w:ascii="Times New Roman" w:hAnsi="Times New Roman"/>
          <w:b/>
          <w:color w:val="000000"/>
          <w:sz w:val="24"/>
          <w:szCs w:val="24"/>
        </w:rPr>
        <w:t xml:space="preserve">Повышение квалификации сотрудников ГУК ТО </w:t>
      </w:r>
      <w:r w:rsidR="00996C1B" w:rsidRPr="00C2798B">
        <w:rPr>
          <w:rFonts w:ascii="Times New Roman" w:hAnsi="Times New Roman"/>
          <w:b/>
          <w:color w:val="000000"/>
          <w:sz w:val="24"/>
          <w:szCs w:val="24"/>
        </w:rPr>
        <w:t>«</w:t>
      </w:r>
      <w:r w:rsidRPr="00C2798B">
        <w:rPr>
          <w:rFonts w:ascii="Times New Roman" w:hAnsi="Times New Roman"/>
          <w:b/>
          <w:color w:val="000000"/>
          <w:sz w:val="24"/>
          <w:szCs w:val="24"/>
        </w:rPr>
        <w:t>ОЦРИНКиТ</w:t>
      </w:r>
      <w:r w:rsidR="00996C1B" w:rsidRPr="00C2798B">
        <w:rPr>
          <w:rFonts w:ascii="Times New Roman" w:hAnsi="Times New Roman"/>
          <w:b/>
          <w:color w:val="000000"/>
          <w:sz w:val="24"/>
          <w:szCs w:val="24"/>
        </w:rPr>
        <w:t>»</w:t>
      </w:r>
      <w:r w:rsidRPr="00C2798B">
        <w:rPr>
          <w:rFonts w:ascii="Times New Roman" w:hAnsi="Times New Roman"/>
          <w:b/>
          <w:color w:val="000000"/>
          <w:sz w:val="24"/>
          <w:szCs w:val="24"/>
        </w:rPr>
        <w:t xml:space="preserve"> в 2017 году</w:t>
      </w:r>
    </w:p>
    <w:p w14:paraId="2B320299" w14:textId="77777777" w:rsidR="00194D41" w:rsidRPr="00CB67AF" w:rsidRDefault="00194D41" w:rsidP="00194D41">
      <w:pPr>
        <w:spacing w:after="0" w:line="240" w:lineRule="auto"/>
        <w:jc w:val="center"/>
        <w:rPr>
          <w:rFonts w:ascii="Times New Roman" w:eastAsia="Times New Roman" w:hAnsi="Times New Roman"/>
          <w:sz w:val="24"/>
          <w:szCs w:val="24"/>
          <w:lang w:eastAsia="ru-RU"/>
        </w:rPr>
      </w:pPr>
    </w:p>
    <w:tbl>
      <w:tblPr>
        <w:tblW w:w="1006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16"/>
        <w:gridCol w:w="2319"/>
        <w:gridCol w:w="4395"/>
        <w:gridCol w:w="2835"/>
      </w:tblGrid>
      <w:tr w:rsidR="00194D41" w:rsidRPr="00C2798B" w14:paraId="15DCEE24" w14:textId="77777777" w:rsidTr="00896D39">
        <w:tc>
          <w:tcPr>
            <w:tcW w:w="516" w:type="dxa"/>
          </w:tcPr>
          <w:p w14:paraId="389A8312" w14:textId="77777777" w:rsidR="00194D41" w:rsidRPr="00C2798B" w:rsidRDefault="00194D41" w:rsidP="00EF064A">
            <w:pPr>
              <w:spacing w:after="0" w:line="240" w:lineRule="auto"/>
              <w:jc w:val="center"/>
              <w:rPr>
                <w:rFonts w:ascii="Times New Roman" w:hAnsi="Times New Roman"/>
                <w:b/>
              </w:rPr>
            </w:pPr>
            <w:r w:rsidRPr="00C2798B">
              <w:rPr>
                <w:rFonts w:ascii="Times New Roman" w:hAnsi="Times New Roman"/>
                <w:b/>
              </w:rPr>
              <w:t>№</w:t>
            </w:r>
          </w:p>
        </w:tc>
        <w:tc>
          <w:tcPr>
            <w:tcW w:w="2319" w:type="dxa"/>
          </w:tcPr>
          <w:p w14:paraId="1AA31B10" w14:textId="77777777" w:rsidR="00194D41" w:rsidRPr="00C2798B" w:rsidRDefault="00194D41" w:rsidP="00EF064A">
            <w:pPr>
              <w:spacing w:after="0" w:line="240" w:lineRule="auto"/>
              <w:jc w:val="center"/>
              <w:rPr>
                <w:rFonts w:ascii="Times New Roman" w:hAnsi="Times New Roman"/>
                <w:b/>
              </w:rPr>
            </w:pPr>
            <w:r w:rsidRPr="00C2798B">
              <w:rPr>
                <w:rFonts w:ascii="Times New Roman" w:hAnsi="Times New Roman"/>
                <w:b/>
              </w:rPr>
              <w:t>ФИО</w:t>
            </w:r>
          </w:p>
        </w:tc>
        <w:tc>
          <w:tcPr>
            <w:tcW w:w="4395" w:type="dxa"/>
          </w:tcPr>
          <w:p w14:paraId="7E520043" w14:textId="77777777" w:rsidR="00194D41" w:rsidRPr="00C2798B" w:rsidRDefault="00194D41" w:rsidP="00EF064A">
            <w:pPr>
              <w:spacing w:after="0" w:line="240" w:lineRule="auto"/>
              <w:jc w:val="center"/>
              <w:rPr>
                <w:rFonts w:ascii="Times New Roman" w:hAnsi="Times New Roman"/>
                <w:b/>
              </w:rPr>
            </w:pPr>
            <w:r w:rsidRPr="00C2798B">
              <w:rPr>
                <w:rFonts w:ascii="Times New Roman" w:hAnsi="Times New Roman"/>
                <w:b/>
              </w:rPr>
              <w:t>Тема</w:t>
            </w:r>
          </w:p>
        </w:tc>
        <w:tc>
          <w:tcPr>
            <w:tcW w:w="2835" w:type="dxa"/>
          </w:tcPr>
          <w:p w14:paraId="2AE1072C" w14:textId="77777777" w:rsidR="00194D41" w:rsidRPr="00C2798B" w:rsidRDefault="00194D41" w:rsidP="00EF064A">
            <w:pPr>
              <w:spacing w:after="0" w:line="240" w:lineRule="auto"/>
              <w:jc w:val="center"/>
              <w:rPr>
                <w:rFonts w:ascii="Times New Roman" w:hAnsi="Times New Roman"/>
                <w:b/>
              </w:rPr>
            </w:pPr>
            <w:r w:rsidRPr="00C2798B">
              <w:rPr>
                <w:rFonts w:ascii="Times New Roman" w:hAnsi="Times New Roman"/>
                <w:b/>
              </w:rPr>
              <w:t>Дата, объем</w:t>
            </w:r>
          </w:p>
        </w:tc>
      </w:tr>
      <w:tr w:rsidR="00194D41" w:rsidRPr="00896D39" w14:paraId="60BBBEAE" w14:textId="77777777" w:rsidTr="00896D39">
        <w:tc>
          <w:tcPr>
            <w:tcW w:w="516" w:type="dxa"/>
          </w:tcPr>
          <w:p w14:paraId="57A895AC" w14:textId="77777777" w:rsidR="00194D41" w:rsidRPr="00896D39" w:rsidRDefault="00194D41" w:rsidP="00896D39">
            <w:pPr>
              <w:spacing w:after="0" w:line="240" w:lineRule="auto"/>
              <w:jc w:val="both"/>
              <w:rPr>
                <w:rFonts w:ascii="Times New Roman" w:hAnsi="Times New Roman"/>
              </w:rPr>
            </w:pPr>
            <w:r w:rsidRPr="00896D39">
              <w:rPr>
                <w:rFonts w:ascii="Times New Roman" w:hAnsi="Times New Roman"/>
              </w:rPr>
              <w:t>1.</w:t>
            </w:r>
          </w:p>
        </w:tc>
        <w:tc>
          <w:tcPr>
            <w:tcW w:w="2319" w:type="dxa"/>
          </w:tcPr>
          <w:p w14:paraId="7982C2F8" w14:textId="77777777" w:rsidR="00194D41" w:rsidRPr="00896D39" w:rsidRDefault="00194D41" w:rsidP="00896D39">
            <w:pPr>
              <w:spacing w:after="0" w:line="240" w:lineRule="auto"/>
              <w:rPr>
                <w:rFonts w:ascii="Times New Roman" w:hAnsi="Times New Roman"/>
              </w:rPr>
            </w:pPr>
            <w:r w:rsidRPr="00896D39">
              <w:rPr>
                <w:rFonts w:ascii="Times New Roman" w:hAnsi="Times New Roman"/>
              </w:rPr>
              <w:t>Парфенова О.Ю.</w:t>
            </w:r>
          </w:p>
        </w:tc>
        <w:tc>
          <w:tcPr>
            <w:tcW w:w="4395" w:type="dxa"/>
          </w:tcPr>
          <w:p w14:paraId="287E9BFB" w14:textId="77777777" w:rsidR="00194D41" w:rsidRPr="00896D39" w:rsidRDefault="00194D41" w:rsidP="00896D39">
            <w:pPr>
              <w:spacing w:after="0" w:line="240" w:lineRule="auto"/>
              <w:jc w:val="both"/>
              <w:rPr>
                <w:rFonts w:ascii="Times New Roman" w:hAnsi="Times New Roman"/>
              </w:rPr>
            </w:pPr>
            <w:r w:rsidRPr="00896D39">
              <w:rPr>
                <w:rFonts w:ascii="Times New Roman" w:hAnsi="Times New Roman"/>
              </w:rPr>
              <w:t>Управление закупками</w:t>
            </w:r>
          </w:p>
        </w:tc>
        <w:tc>
          <w:tcPr>
            <w:tcW w:w="2835" w:type="dxa"/>
          </w:tcPr>
          <w:p w14:paraId="1C32B7A4" w14:textId="77777777" w:rsidR="00194D41" w:rsidRPr="00896D39" w:rsidRDefault="00194D41" w:rsidP="00896D39">
            <w:pPr>
              <w:spacing w:after="0" w:line="240" w:lineRule="auto"/>
              <w:rPr>
                <w:rFonts w:ascii="Times New Roman" w:hAnsi="Times New Roman"/>
              </w:rPr>
            </w:pPr>
            <w:r w:rsidRPr="00896D39">
              <w:rPr>
                <w:rFonts w:ascii="Times New Roman" w:hAnsi="Times New Roman"/>
              </w:rPr>
              <w:t>17.04-29.05.17 (258 час.)</w:t>
            </w:r>
          </w:p>
        </w:tc>
      </w:tr>
      <w:tr w:rsidR="00194D41" w:rsidRPr="00896D39" w14:paraId="027A5468" w14:textId="77777777" w:rsidTr="00896D39">
        <w:tc>
          <w:tcPr>
            <w:tcW w:w="516" w:type="dxa"/>
          </w:tcPr>
          <w:p w14:paraId="1D8F0A94" w14:textId="77777777" w:rsidR="00194D41" w:rsidRPr="00896D39" w:rsidRDefault="00194D41" w:rsidP="00896D39">
            <w:pPr>
              <w:spacing w:after="0" w:line="240" w:lineRule="auto"/>
              <w:jc w:val="both"/>
              <w:rPr>
                <w:rFonts w:ascii="Times New Roman" w:hAnsi="Times New Roman"/>
              </w:rPr>
            </w:pPr>
            <w:r w:rsidRPr="00896D39">
              <w:rPr>
                <w:rFonts w:ascii="Times New Roman" w:hAnsi="Times New Roman"/>
              </w:rPr>
              <w:t>2.</w:t>
            </w:r>
          </w:p>
        </w:tc>
        <w:tc>
          <w:tcPr>
            <w:tcW w:w="2319" w:type="dxa"/>
          </w:tcPr>
          <w:p w14:paraId="1395A2CA" w14:textId="77777777" w:rsidR="00194D41" w:rsidRPr="00896D39" w:rsidRDefault="00194D41" w:rsidP="00896D39">
            <w:pPr>
              <w:spacing w:after="0" w:line="240" w:lineRule="auto"/>
              <w:rPr>
                <w:rFonts w:ascii="Times New Roman" w:hAnsi="Times New Roman"/>
              </w:rPr>
            </w:pPr>
            <w:r w:rsidRPr="00896D39">
              <w:rPr>
                <w:rFonts w:ascii="Times New Roman" w:hAnsi="Times New Roman"/>
              </w:rPr>
              <w:t>Краминская М.В.</w:t>
            </w:r>
          </w:p>
        </w:tc>
        <w:tc>
          <w:tcPr>
            <w:tcW w:w="4395" w:type="dxa"/>
          </w:tcPr>
          <w:p w14:paraId="6E92DCBF" w14:textId="77777777" w:rsidR="00194D41" w:rsidRPr="00896D39" w:rsidRDefault="00194D41" w:rsidP="00896D39">
            <w:pPr>
              <w:spacing w:after="0" w:line="240" w:lineRule="auto"/>
              <w:jc w:val="both"/>
              <w:rPr>
                <w:rFonts w:ascii="Times New Roman" w:hAnsi="Times New Roman"/>
              </w:rPr>
            </w:pPr>
            <w:r w:rsidRPr="00896D39">
              <w:rPr>
                <w:rFonts w:ascii="Times New Roman" w:hAnsi="Times New Roman"/>
              </w:rPr>
              <w:t>Управление закупками</w:t>
            </w:r>
          </w:p>
        </w:tc>
        <w:tc>
          <w:tcPr>
            <w:tcW w:w="2835" w:type="dxa"/>
          </w:tcPr>
          <w:p w14:paraId="073B2154" w14:textId="658A2659" w:rsidR="00194D41" w:rsidRPr="00896D39" w:rsidRDefault="00194D41" w:rsidP="00C2798B">
            <w:pPr>
              <w:spacing w:after="0" w:line="240" w:lineRule="auto"/>
              <w:rPr>
                <w:rFonts w:ascii="Times New Roman" w:hAnsi="Times New Roman"/>
              </w:rPr>
            </w:pPr>
            <w:r w:rsidRPr="00896D39">
              <w:rPr>
                <w:rFonts w:ascii="Times New Roman" w:hAnsi="Times New Roman"/>
              </w:rPr>
              <w:t>17.04-29.05.17</w:t>
            </w:r>
            <w:r w:rsidR="00C2798B">
              <w:rPr>
                <w:rFonts w:ascii="Times New Roman" w:hAnsi="Times New Roman"/>
              </w:rPr>
              <w:t xml:space="preserve"> </w:t>
            </w:r>
            <w:r w:rsidRPr="00896D39">
              <w:rPr>
                <w:rFonts w:ascii="Times New Roman" w:hAnsi="Times New Roman"/>
              </w:rPr>
              <w:t>(258 час.)</w:t>
            </w:r>
          </w:p>
        </w:tc>
      </w:tr>
      <w:tr w:rsidR="00194D41" w:rsidRPr="00896D39" w14:paraId="1147FAD8" w14:textId="77777777" w:rsidTr="00896D39">
        <w:tc>
          <w:tcPr>
            <w:tcW w:w="516" w:type="dxa"/>
          </w:tcPr>
          <w:p w14:paraId="2A04D8CC" w14:textId="77777777" w:rsidR="00194D41" w:rsidRPr="00896D39" w:rsidRDefault="00194D41" w:rsidP="00896D39">
            <w:pPr>
              <w:spacing w:after="0" w:line="240" w:lineRule="auto"/>
              <w:jc w:val="both"/>
              <w:rPr>
                <w:rFonts w:ascii="Times New Roman" w:hAnsi="Times New Roman"/>
              </w:rPr>
            </w:pPr>
            <w:r w:rsidRPr="00896D39">
              <w:rPr>
                <w:rFonts w:ascii="Times New Roman" w:hAnsi="Times New Roman"/>
              </w:rPr>
              <w:t>3.</w:t>
            </w:r>
          </w:p>
        </w:tc>
        <w:tc>
          <w:tcPr>
            <w:tcW w:w="2319" w:type="dxa"/>
          </w:tcPr>
          <w:p w14:paraId="16FDDABD" w14:textId="77777777" w:rsidR="00194D41" w:rsidRPr="00896D39" w:rsidRDefault="00194D41" w:rsidP="00896D39">
            <w:pPr>
              <w:spacing w:after="0" w:line="240" w:lineRule="auto"/>
              <w:rPr>
                <w:rFonts w:ascii="Times New Roman" w:hAnsi="Times New Roman"/>
              </w:rPr>
            </w:pPr>
            <w:r w:rsidRPr="00896D39">
              <w:rPr>
                <w:rFonts w:ascii="Times New Roman" w:hAnsi="Times New Roman"/>
              </w:rPr>
              <w:t>Романов Н.Н.</w:t>
            </w:r>
          </w:p>
        </w:tc>
        <w:tc>
          <w:tcPr>
            <w:tcW w:w="4395" w:type="dxa"/>
          </w:tcPr>
          <w:p w14:paraId="23BD39DC" w14:textId="77777777" w:rsidR="00194D41" w:rsidRPr="00896D39" w:rsidRDefault="00194D41" w:rsidP="00896D39">
            <w:pPr>
              <w:spacing w:after="0" w:line="240" w:lineRule="auto"/>
              <w:jc w:val="both"/>
              <w:rPr>
                <w:rFonts w:ascii="Times New Roman" w:hAnsi="Times New Roman"/>
              </w:rPr>
            </w:pPr>
            <w:r w:rsidRPr="00896D39">
              <w:rPr>
                <w:rFonts w:ascii="Times New Roman" w:hAnsi="Times New Roman"/>
              </w:rPr>
              <w:t>Специалист по охране труда</w:t>
            </w:r>
          </w:p>
        </w:tc>
        <w:tc>
          <w:tcPr>
            <w:tcW w:w="2835" w:type="dxa"/>
          </w:tcPr>
          <w:p w14:paraId="2D61856A" w14:textId="77777777" w:rsidR="00194D41" w:rsidRPr="00896D39" w:rsidRDefault="00194D41" w:rsidP="00896D39">
            <w:pPr>
              <w:spacing w:after="0" w:line="240" w:lineRule="auto"/>
              <w:rPr>
                <w:rFonts w:ascii="Times New Roman" w:hAnsi="Times New Roman"/>
              </w:rPr>
            </w:pPr>
            <w:r w:rsidRPr="00896D39">
              <w:rPr>
                <w:rFonts w:ascii="Times New Roman" w:hAnsi="Times New Roman"/>
              </w:rPr>
              <w:t>03.04.-05.05.17 (256 час.)</w:t>
            </w:r>
          </w:p>
        </w:tc>
      </w:tr>
      <w:tr w:rsidR="00194D41" w:rsidRPr="00896D39" w14:paraId="17B11E83" w14:textId="77777777" w:rsidTr="00896D39">
        <w:tc>
          <w:tcPr>
            <w:tcW w:w="516" w:type="dxa"/>
          </w:tcPr>
          <w:p w14:paraId="116EE0F3" w14:textId="77777777" w:rsidR="00194D41" w:rsidRPr="00896D39" w:rsidRDefault="00194D41" w:rsidP="00896D39">
            <w:pPr>
              <w:spacing w:after="0" w:line="240" w:lineRule="auto"/>
              <w:jc w:val="both"/>
              <w:rPr>
                <w:rFonts w:ascii="Times New Roman" w:hAnsi="Times New Roman"/>
              </w:rPr>
            </w:pPr>
            <w:r w:rsidRPr="00896D39">
              <w:rPr>
                <w:rFonts w:ascii="Times New Roman" w:hAnsi="Times New Roman"/>
              </w:rPr>
              <w:t>4.</w:t>
            </w:r>
          </w:p>
        </w:tc>
        <w:tc>
          <w:tcPr>
            <w:tcW w:w="2319" w:type="dxa"/>
          </w:tcPr>
          <w:p w14:paraId="65B891C2" w14:textId="77777777" w:rsidR="00194D41" w:rsidRPr="00896D39" w:rsidRDefault="00194D41" w:rsidP="00896D39">
            <w:pPr>
              <w:spacing w:after="0" w:line="240" w:lineRule="auto"/>
              <w:rPr>
                <w:rFonts w:ascii="Times New Roman" w:hAnsi="Times New Roman"/>
              </w:rPr>
            </w:pPr>
            <w:r w:rsidRPr="00896D39">
              <w:rPr>
                <w:rFonts w:ascii="Times New Roman" w:hAnsi="Times New Roman"/>
              </w:rPr>
              <w:t>Середин С.В.</w:t>
            </w:r>
          </w:p>
        </w:tc>
        <w:tc>
          <w:tcPr>
            <w:tcW w:w="4395" w:type="dxa"/>
          </w:tcPr>
          <w:p w14:paraId="74BCA441" w14:textId="77777777" w:rsidR="00194D41" w:rsidRPr="00896D39" w:rsidRDefault="00194D41" w:rsidP="00896D39">
            <w:pPr>
              <w:spacing w:after="0" w:line="240" w:lineRule="auto"/>
              <w:jc w:val="both"/>
              <w:rPr>
                <w:rFonts w:ascii="Times New Roman" w:hAnsi="Times New Roman"/>
              </w:rPr>
            </w:pPr>
            <w:r w:rsidRPr="00896D39">
              <w:rPr>
                <w:rFonts w:ascii="Times New Roman" w:hAnsi="Times New Roman"/>
              </w:rPr>
              <w:t>Электромонтер по эксплуатации распределительных сетей</w:t>
            </w:r>
          </w:p>
        </w:tc>
        <w:tc>
          <w:tcPr>
            <w:tcW w:w="2835" w:type="dxa"/>
          </w:tcPr>
          <w:p w14:paraId="03F63738" w14:textId="77777777" w:rsidR="00194D41" w:rsidRPr="00896D39" w:rsidRDefault="00194D41" w:rsidP="00896D39">
            <w:pPr>
              <w:spacing w:after="0" w:line="240" w:lineRule="auto"/>
              <w:rPr>
                <w:rFonts w:ascii="Times New Roman" w:hAnsi="Times New Roman"/>
              </w:rPr>
            </w:pPr>
            <w:r w:rsidRPr="00896D39">
              <w:rPr>
                <w:rFonts w:ascii="Times New Roman" w:hAnsi="Times New Roman"/>
              </w:rPr>
              <w:t>24.05.2017</w:t>
            </w:r>
          </w:p>
        </w:tc>
      </w:tr>
      <w:tr w:rsidR="00194D41" w:rsidRPr="00896D39" w14:paraId="12E283FB" w14:textId="77777777" w:rsidTr="00896D39">
        <w:tc>
          <w:tcPr>
            <w:tcW w:w="516" w:type="dxa"/>
          </w:tcPr>
          <w:p w14:paraId="00EC3FCA" w14:textId="77777777" w:rsidR="00194D41" w:rsidRPr="00896D39" w:rsidRDefault="00194D41" w:rsidP="00896D39">
            <w:pPr>
              <w:spacing w:after="0" w:line="240" w:lineRule="auto"/>
              <w:jc w:val="both"/>
              <w:rPr>
                <w:rFonts w:ascii="Times New Roman" w:hAnsi="Times New Roman"/>
              </w:rPr>
            </w:pPr>
            <w:r w:rsidRPr="00896D39">
              <w:rPr>
                <w:rFonts w:ascii="Times New Roman" w:hAnsi="Times New Roman"/>
              </w:rPr>
              <w:t>5.</w:t>
            </w:r>
          </w:p>
        </w:tc>
        <w:tc>
          <w:tcPr>
            <w:tcW w:w="2319" w:type="dxa"/>
          </w:tcPr>
          <w:p w14:paraId="0257E4B4" w14:textId="77777777" w:rsidR="00194D41" w:rsidRPr="00896D39" w:rsidRDefault="00194D41" w:rsidP="00896D39">
            <w:pPr>
              <w:spacing w:after="0" w:line="240" w:lineRule="auto"/>
              <w:rPr>
                <w:rFonts w:ascii="Times New Roman" w:hAnsi="Times New Roman"/>
              </w:rPr>
            </w:pPr>
            <w:r w:rsidRPr="00896D39">
              <w:rPr>
                <w:rFonts w:ascii="Times New Roman" w:hAnsi="Times New Roman"/>
              </w:rPr>
              <w:t>Волик Ю.В.</w:t>
            </w:r>
          </w:p>
        </w:tc>
        <w:tc>
          <w:tcPr>
            <w:tcW w:w="4395" w:type="dxa"/>
          </w:tcPr>
          <w:p w14:paraId="00ED8957" w14:textId="61767B94" w:rsidR="00194D41" w:rsidRPr="00896D39" w:rsidRDefault="00194D41" w:rsidP="00896D39">
            <w:pPr>
              <w:spacing w:after="0" w:line="240" w:lineRule="auto"/>
              <w:jc w:val="both"/>
              <w:rPr>
                <w:rFonts w:ascii="Times New Roman" w:hAnsi="Times New Roman"/>
              </w:rPr>
            </w:pPr>
            <w:r w:rsidRPr="00896D39">
              <w:rPr>
                <w:rFonts w:ascii="Times New Roman" w:hAnsi="Times New Roman"/>
              </w:rPr>
              <w:t>Образование и культура: потенциал взаимодействия и ресурсы НКО в социокультурном развитии регионов России</w:t>
            </w:r>
            <w:r w:rsidR="00996C1B" w:rsidRPr="00896D39">
              <w:rPr>
                <w:rFonts w:ascii="Times New Roman" w:hAnsi="Times New Roman"/>
              </w:rPr>
              <w:t>»</w:t>
            </w:r>
          </w:p>
        </w:tc>
        <w:tc>
          <w:tcPr>
            <w:tcW w:w="2835" w:type="dxa"/>
          </w:tcPr>
          <w:p w14:paraId="33BA7335" w14:textId="77777777" w:rsidR="00194D41" w:rsidRPr="00896D39" w:rsidRDefault="00194D41" w:rsidP="00896D39">
            <w:pPr>
              <w:spacing w:after="0" w:line="240" w:lineRule="auto"/>
              <w:rPr>
                <w:rFonts w:ascii="Times New Roman" w:hAnsi="Times New Roman"/>
              </w:rPr>
            </w:pPr>
            <w:r w:rsidRPr="00896D39">
              <w:rPr>
                <w:rFonts w:ascii="Times New Roman" w:hAnsi="Times New Roman"/>
              </w:rPr>
              <w:t>Июнь 2017</w:t>
            </w:r>
          </w:p>
        </w:tc>
      </w:tr>
      <w:tr w:rsidR="00194D41" w:rsidRPr="00896D39" w14:paraId="0638CC0D" w14:textId="77777777" w:rsidTr="00896D39">
        <w:tc>
          <w:tcPr>
            <w:tcW w:w="516" w:type="dxa"/>
          </w:tcPr>
          <w:p w14:paraId="16EDED3F" w14:textId="77777777" w:rsidR="00194D41" w:rsidRPr="00896D39" w:rsidRDefault="00194D41" w:rsidP="00896D39">
            <w:pPr>
              <w:spacing w:after="0" w:line="240" w:lineRule="auto"/>
              <w:rPr>
                <w:rFonts w:ascii="Times New Roman" w:hAnsi="Times New Roman"/>
              </w:rPr>
            </w:pPr>
            <w:r w:rsidRPr="00896D39">
              <w:rPr>
                <w:rFonts w:ascii="Times New Roman" w:hAnsi="Times New Roman"/>
              </w:rPr>
              <w:t>6.</w:t>
            </w:r>
          </w:p>
        </w:tc>
        <w:tc>
          <w:tcPr>
            <w:tcW w:w="2319" w:type="dxa"/>
          </w:tcPr>
          <w:p w14:paraId="40B3366F" w14:textId="77777777" w:rsidR="00194D41" w:rsidRPr="00896D39" w:rsidRDefault="00194D41" w:rsidP="00896D39">
            <w:pPr>
              <w:spacing w:after="0" w:line="240" w:lineRule="auto"/>
              <w:rPr>
                <w:rFonts w:ascii="Times New Roman" w:hAnsi="Times New Roman"/>
              </w:rPr>
            </w:pPr>
            <w:r w:rsidRPr="00896D39">
              <w:rPr>
                <w:rFonts w:ascii="Times New Roman" w:hAnsi="Times New Roman"/>
              </w:rPr>
              <w:t>Арбекова Е.В.</w:t>
            </w:r>
          </w:p>
        </w:tc>
        <w:tc>
          <w:tcPr>
            <w:tcW w:w="4395" w:type="dxa"/>
          </w:tcPr>
          <w:p w14:paraId="363C066C" w14:textId="77777777" w:rsidR="00194D41" w:rsidRPr="00896D39" w:rsidRDefault="00194D41" w:rsidP="00896D39">
            <w:pPr>
              <w:spacing w:after="0" w:line="240" w:lineRule="auto"/>
              <w:jc w:val="both"/>
              <w:rPr>
                <w:rFonts w:ascii="Times New Roman" w:hAnsi="Times New Roman"/>
              </w:rPr>
            </w:pPr>
            <w:r w:rsidRPr="00896D39">
              <w:rPr>
                <w:rFonts w:ascii="Times New Roman" w:hAnsi="Times New Roman"/>
              </w:rPr>
              <w:t>Проверка знаний по охране труда</w:t>
            </w:r>
          </w:p>
        </w:tc>
        <w:tc>
          <w:tcPr>
            <w:tcW w:w="2835" w:type="dxa"/>
          </w:tcPr>
          <w:p w14:paraId="2030ABBA" w14:textId="6A3978C3" w:rsidR="00194D41" w:rsidRPr="00896D39" w:rsidRDefault="00194D41" w:rsidP="00C2798B">
            <w:pPr>
              <w:spacing w:after="0" w:line="240" w:lineRule="auto"/>
              <w:rPr>
                <w:rFonts w:ascii="Times New Roman" w:hAnsi="Times New Roman"/>
              </w:rPr>
            </w:pPr>
            <w:r w:rsidRPr="00896D39">
              <w:rPr>
                <w:rFonts w:ascii="Times New Roman" w:hAnsi="Times New Roman"/>
              </w:rPr>
              <w:t xml:space="preserve">08.06.2017 </w:t>
            </w:r>
            <w:r w:rsidR="00C2798B">
              <w:rPr>
                <w:rFonts w:ascii="Times New Roman" w:hAnsi="Times New Roman"/>
              </w:rPr>
              <w:t xml:space="preserve"> </w:t>
            </w:r>
            <w:r w:rsidRPr="00896D39">
              <w:rPr>
                <w:rFonts w:ascii="Times New Roman" w:hAnsi="Times New Roman"/>
              </w:rPr>
              <w:t>(40 час.)</w:t>
            </w:r>
          </w:p>
        </w:tc>
      </w:tr>
      <w:tr w:rsidR="00194D41" w:rsidRPr="00896D39" w14:paraId="755E4AA5" w14:textId="77777777" w:rsidTr="00896D39">
        <w:tc>
          <w:tcPr>
            <w:tcW w:w="516" w:type="dxa"/>
          </w:tcPr>
          <w:p w14:paraId="4BF8BB28" w14:textId="77777777" w:rsidR="00194D41" w:rsidRPr="00896D39" w:rsidRDefault="00194D41" w:rsidP="00896D39">
            <w:pPr>
              <w:spacing w:after="0" w:line="240" w:lineRule="auto"/>
              <w:rPr>
                <w:rFonts w:ascii="Times New Roman" w:hAnsi="Times New Roman"/>
              </w:rPr>
            </w:pPr>
            <w:r w:rsidRPr="00896D39">
              <w:rPr>
                <w:rFonts w:ascii="Times New Roman" w:hAnsi="Times New Roman"/>
              </w:rPr>
              <w:t>7.</w:t>
            </w:r>
          </w:p>
        </w:tc>
        <w:tc>
          <w:tcPr>
            <w:tcW w:w="2319" w:type="dxa"/>
          </w:tcPr>
          <w:p w14:paraId="2030BC5C" w14:textId="77777777" w:rsidR="00194D41" w:rsidRPr="00896D39" w:rsidRDefault="00194D41" w:rsidP="00896D39">
            <w:pPr>
              <w:spacing w:after="0" w:line="240" w:lineRule="auto"/>
              <w:rPr>
                <w:rFonts w:ascii="Times New Roman" w:hAnsi="Times New Roman"/>
              </w:rPr>
            </w:pPr>
            <w:r w:rsidRPr="00896D39">
              <w:rPr>
                <w:rFonts w:ascii="Times New Roman" w:hAnsi="Times New Roman"/>
              </w:rPr>
              <w:t>Арбекова Е.В.</w:t>
            </w:r>
          </w:p>
        </w:tc>
        <w:tc>
          <w:tcPr>
            <w:tcW w:w="4395" w:type="dxa"/>
          </w:tcPr>
          <w:p w14:paraId="08B6CC33" w14:textId="77777777" w:rsidR="00194D41" w:rsidRPr="00896D39" w:rsidRDefault="00194D41" w:rsidP="00896D39">
            <w:pPr>
              <w:spacing w:after="0" w:line="240" w:lineRule="auto"/>
              <w:jc w:val="both"/>
              <w:rPr>
                <w:rFonts w:ascii="Times New Roman" w:hAnsi="Times New Roman"/>
              </w:rPr>
            </w:pPr>
            <w:r w:rsidRPr="00896D39">
              <w:rPr>
                <w:rFonts w:ascii="Times New Roman" w:hAnsi="Times New Roman"/>
              </w:rPr>
              <w:t>Проверка знаний по пожарно-техническому минимуму</w:t>
            </w:r>
          </w:p>
        </w:tc>
        <w:tc>
          <w:tcPr>
            <w:tcW w:w="2835" w:type="dxa"/>
          </w:tcPr>
          <w:p w14:paraId="67C46B89" w14:textId="77777777" w:rsidR="00194D41" w:rsidRPr="00896D39" w:rsidRDefault="00194D41" w:rsidP="00896D39">
            <w:pPr>
              <w:spacing w:after="0" w:line="240" w:lineRule="auto"/>
              <w:rPr>
                <w:rFonts w:ascii="Times New Roman" w:hAnsi="Times New Roman"/>
              </w:rPr>
            </w:pPr>
            <w:r w:rsidRPr="00896D39">
              <w:rPr>
                <w:rFonts w:ascii="Times New Roman" w:hAnsi="Times New Roman"/>
              </w:rPr>
              <w:t>21.09.2017</w:t>
            </w:r>
          </w:p>
        </w:tc>
      </w:tr>
      <w:tr w:rsidR="00194D41" w:rsidRPr="00896D39" w14:paraId="289F5AE4" w14:textId="77777777" w:rsidTr="00896D39">
        <w:tc>
          <w:tcPr>
            <w:tcW w:w="516" w:type="dxa"/>
          </w:tcPr>
          <w:p w14:paraId="3D62A104" w14:textId="77777777" w:rsidR="00194D41" w:rsidRPr="00896D39" w:rsidRDefault="00194D41" w:rsidP="00896D39">
            <w:pPr>
              <w:spacing w:after="0" w:line="240" w:lineRule="auto"/>
              <w:rPr>
                <w:rFonts w:ascii="Times New Roman" w:hAnsi="Times New Roman"/>
              </w:rPr>
            </w:pPr>
            <w:r w:rsidRPr="00896D39">
              <w:rPr>
                <w:rFonts w:ascii="Times New Roman" w:hAnsi="Times New Roman"/>
              </w:rPr>
              <w:t>8.</w:t>
            </w:r>
          </w:p>
        </w:tc>
        <w:tc>
          <w:tcPr>
            <w:tcW w:w="2319" w:type="dxa"/>
          </w:tcPr>
          <w:p w14:paraId="0BC7E0B6" w14:textId="77777777" w:rsidR="00194D41" w:rsidRPr="00896D39" w:rsidRDefault="00194D41" w:rsidP="00896D39">
            <w:pPr>
              <w:spacing w:after="0" w:line="240" w:lineRule="auto"/>
              <w:rPr>
                <w:rFonts w:ascii="Times New Roman" w:hAnsi="Times New Roman"/>
              </w:rPr>
            </w:pPr>
            <w:r w:rsidRPr="00896D39">
              <w:rPr>
                <w:rFonts w:ascii="Times New Roman" w:hAnsi="Times New Roman"/>
              </w:rPr>
              <w:t>Ставничук Г.С.</w:t>
            </w:r>
          </w:p>
        </w:tc>
        <w:tc>
          <w:tcPr>
            <w:tcW w:w="4395" w:type="dxa"/>
          </w:tcPr>
          <w:p w14:paraId="0E0459D2" w14:textId="77777777" w:rsidR="00194D41" w:rsidRPr="00896D39" w:rsidRDefault="00194D41" w:rsidP="00896D39">
            <w:pPr>
              <w:spacing w:after="0" w:line="240" w:lineRule="auto"/>
              <w:jc w:val="both"/>
              <w:rPr>
                <w:rFonts w:ascii="Times New Roman" w:hAnsi="Times New Roman"/>
              </w:rPr>
            </w:pPr>
            <w:r w:rsidRPr="00896D39">
              <w:rPr>
                <w:rFonts w:ascii="Times New Roman" w:hAnsi="Times New Roman"/>
              </w:rPr>
              <w:t>Семинар-совещание: 2017 г.: Тонкости трудового законодательства. Внедрение профессиональных стандартов. Сокращение рисков</w:t>
            </w:r>
          </w:p>
        </w:tc>
        <w:tc>
          <w:tcPr>
            <w:tcW w:w="2835" w:type="dxa"/>
          </w:tcPr>
          <w:p w14:paraId="57F68D80" w14:textId="77777777" w:rsidR="00194D41" w:rsidRPr="00896D39" w:rsidRDefault="00194D41" w:rsidP="00896D39">
            <w:pPr>
              <w:spacing w:after="0" w:line="240" w:lineRule="auto"/>
              <w:rPr>
                <w:rFonts w:ascii="Times New Roman" w:hAnsi="Times New Roman"/>
              </w:rPr>
            </w:pPr>
            <w:r w:rsidRPr="00896D39">
              <w:rPr>
                <w:rFonts w:ascii="Times New Roman" w:hAnsi="Times New Roman"/>
              </w:rPr>
              <w:t>31.05.2017</w:t>
            </w:r>
          </w:p>
        </w:tc>
      </w:tr>
      <w:tr w:rsidR="00194D41" w:rsidRPr="00896D39" w14:paraId="5D2075A4" w14:textId="77777777" w:rsidTr="00896D39">
        <w:tc>
          <w:tcPr>
            <w:tcW w:w="516" w:type="dxa"/>
          </w:tcPr>
          <w:p w14:paraId="046EAC2E" w14:textId="77777777" w:rsidR="00194D41" w:rsidRPr="00896D39" w:rsidRDefault="00194D41" w:rsidP="00896D39">
            <w:pPr>
              <w:spacing w:after="0" w:line="240" w:lineRule="auto"/>
              <w:rPr>
                <w:rFonts w:ascii="Times New Roman" w:hAnsi="Times New Roman"/>
              </w:rPr>
            </w:pPr>
            <w:r w:rsidRPr="00896D39">
              <w:rPr>
                <w:rFonts w:ascii="Times New Roman" w:hAnsi="Times New Roman"/>
              </w:rPr>
              <w:t>9.</w:t>
            </w:r>
          </w:p>
        </w:tc>
        <w:tc>
          <w:tcPr>
            <w:tcW w:w="2319" w:type="dxa"/>
          </w:tcPr>
          <w:p w14:paraId="24D021E7" w14:textId="77777777" w:rsidR="00194D41" w:rsidRPr="00896D39" w:rsidRDefault="00194D41" w:rsidP="00896D39">
            <w:pPr>
              <w:spacing w:after="0" w:line="240" w:lineRule="auto"/>
              <w:rPr>
                <w:rFonts w:ascii="Times New Roman" w:hAnsi="Times New Roman"/>
              </w:rPr>
            </w:pPr>
            <w:r w:rsidRPr="00896D39">
              <w:rPr>
                <w:rFonts w:ascii="Times New Roman" w:hAnsi="Times New Roman"/>
              </w:rPr>
              <w:t>Родина И.Н.</w:t>
            </w:r>
          </w:p>
        </w:tc>
        <w:tc>
          <w:tcPr>
            <w:tcW w:w="4395" w:type="dxa"/>
          </w:tcPr>
          <w:p w14:paraId="5FB14F71" w14:textId="77777777" w:rsidR="00194D41" w:rsidRPr="00896D39" w:rsidRDefault="00194D41" w:rsidP="00896D39">
            <w:pPr>
              <w:spacing w:after="0" w:line="240" w:lineRule="auto"/>
              <w:jc w:val="both"/>
              <w:rPr>
                <w:rFonts w:ascii="Times New Roman" w:hAnsi="Times New Roman"/>
              </w:rPr>
            </w:pPr>
            <w:r w:rsidRPr="00896D39">
              <w:rPr>
                <w:rFonts w:ascii="Times New Roman" w:hAnsi="Times New Roman"/>
              </w:rPr>
              <w:t>Семинар-совещание: 2017 г.: Тонкости трудового законодательства. Внедрение профессиональных стандартов. Сокращение рисков</w:t>
            </w:r>
          </w:p>
        </w:tc>
        <w:tc>
          <w:tcPr>
            <w:tcW w:w="2835" w:type="dxa"/>
          </w:tcPr>
          <w:p w14:paraId="3041888E" w14:textId="77777777" w:rsidR="00194D41" w:rsidRPr="00896D39" w:rsidRDefault="00194D41" w:rsidP="00896D39">
            <w:pPr>
              <w:spacing w:after="0" w:line="240" w:lineRule="auto"/>
              <w:rPr>
                <w:rFonts w:ascii="Times New Roman" w:hAnsi="Times New Roman"/>
              </w:rPr>
            </w:pPr>
            <w:r w:rsidRPr="00896D39">
              <w:rPr>
                <w:rFonts w:ascii="Times New Roman" w:hAnsi="Times New Roman"/>
              </w:rPr>
              <w:t>31.05.2017</w:t>
            </w:r>
          </w:p>
        </w:tc>
      </w:tr>
      <w:tr w:rsidR="00194D41" w:rsidRPr="00896D39" w14:paraId="65083B9D" w14:textId="77777777" w:rsidTr="00896D39">
        <w:tc>
          <w:tcPr>
            <w:tcW w:w="516" w:type="dxa"/>
          </w:tcPr>
          <w:p w14:paraId="414E0E69" w14:textId="77777777" w:rsidR="00194D41" w:rsidRPr="00896D39" w:rsidRDefault="00194D41" w:rsidP="00896D39">
            <w:pPr>
              <w:spacing w:after="0" w:line="240" w:lineRule="auto"/>
              <w:rPr>
                <w:rFonts w:ascii="Times New Roman" w:hAnsi="Times New Roman"/>
              </w:rPr>
            </w:pPr>
            <w:r w:rsidRPr="00896D39">
              <w:rPr>
                <w:rFonts w:ascii="Times New Roman" w:hAnsi="Times New Roman"/>
              </w:rPr>
              <w:t>10.</w:t>
            </w:r>
          </w:p>
        </w:tc>
        <w:tc>
          <w:tcPr>
            <w:tcW w:w="2319" w:type="dxa"/>
          </w:tcPr>
          <w:p w14:paraId="6A8BB952" w14:textId="77777777" w:rsidR="00194D41" w:rsidRPr="00896D39" w:rsidRDefault="00194D41" w:rsidP="00896D39">
            <w:pPr>
              <w:spacing w:after="0" w:line="240" w:lineRule="auto"/>
              <w:rPr>
                <w:rFonts w:ascii="Times New Roman" w:hAnsi="Times New Roman"/>
              </w:rPr>
            </w:pPr>
            <w:r w:rsidRPr="00896D39">
              <w:rPr>
                <w:rFonts w:ascii="Times New Roman" w:hAnsi="Times New Roman"/>
              </w:rPr>
              <w:t>Волков Ю.П.</w:t>
            </w:r>
          </w:p>
        </w:tc>
        <w:tc>
          <w:tcPr>
            <w:tcW w:w="4395" w:type="dxa"/>
          </w:tcPr>
          <w:p w14:paraId="0D515D34" w14:textId="77777777" w:rsidR="00194D41" w:rsidRPr="00896D39" w:rsidRDefault="00194D41" w:rsidP="00896D39">
            <w:pPr>
              <w:spacing w:after="0" w:line="240" w:lineRule="auto"/>
              <w:jc w:val="both"/>
              <w:rPr>
                <w:rFonts w:ascii="Times New Roman" w:hAnsi="Times New Roman"/>
              </w:rPr>
            </w:pPr>
            <w:r w:rsidRPr="00896D39">
              <w:rPr>
                <w:rFonts w:ascii="Times New Roman" w:hAnsi="Times New Roman"/>
              </w:rPr>
              <w:t>Семинар-совещание: 2017 г.: Тонкости трудового законодательства. Внедрение профессиональных стандартов. Сокращение рисков</w:t>
            </w:r>
          </w:p>
        </w:tc>
        <w:tc>
          <w:tcPr>
            <w:tcW w:w="2835" w:type="dxa"/>
          </w:tcPr>
          <w:p w14:paraId="05714246" w14:textId="77777777" w:rsidR="00194D41" w:rsidRPr="00896D39" w:rsidRDefault="00194D41" w:rsidP="00896D39">
            <w:pPr>
              <w:spacing w:after="0" w:line="240" w:lineRule="auto"/>
              <w:rPr>
                <w:rFonts w:ascii="Times New Roman" w:hAnsi="Times New Roman"/>
              </w:rPr>
            </w:pPr>
            <w:r w:rsidRPr="00896D39">
              <w:rPr>
                <w:rFonts w:ascii="Times New Roman" w:hAnsi="Times New Roman"/>
              </w:rPr>
              <w:t>31.05.2017</w:t>
            </w:r>
          </w:p>
        </w:tc>
      </w:tr>
      <w:tr w:rsidR="00194D41" w:rsidRPr="00896D39" w14:paraId="083255ED" w14:textId="77777777" w:rsidTr="00896D39">
        <w:tc>
          <w:tcPr>
            <w:tcW w:w="516" w:type="dxa"/>
          </w:tcPr>
          <w:p w14:paraId="07E3DB1E" w14:textId="77777777" w:rsidR="00194D41" w:rsidRPr="00896D39" w:rsidRDefault="00194D41" w:rsidP="00896D39">
            <w:pPr>
              <w:spacing w:after="0" w:line="240" w:lineRule="auto"/>
              <w:rPr>
                <w:rFonts w:ascii="Times New Roman" w:hAnsi="Times New Roman"/>
              </w:rPr>
            </w:pPr>
            <w:r w:rsidRPr="00896D39">
              <w:rPr>
                <w:rFonts w:ascii="Times New Roman" w:hAnsi="Times New Roman"/>
              </w:rPr>
              <w:t>11.</w:t>
            </w:r>
          </w:p>
        </w:tc>
        <w:tc>
          <w:tcPr>
            <w:tcW w:w="2319" w:type="dxa"/>
          </w:tcPr>
          <w:p w14:paraId="4B59C2A6" w14:textId="77777777" w:rsidR="00194D41" w:rsidRPr="00896D39" w:rsidRDefault="00194D41" w:rsidP="00896D39">
            <w:pPr>
              <w:spacing w:after="0" w:line="240" w:lineRule="auto"/>
              <w:rPr>
                <w:rFonts w:ascii="Times New Roman" w:hAnsi="Times New Roman"/>
              </w:rPr>
            </w:pPr>
            <w:r w:rsidRPr="00896D39">
              <w:rPr>
                <w:rFonts w:ascii="Times New Roman" w:hAnsi="Times New Roman"/>
              </w:rPr>
              <w:t>Глазков Б.В.</w:t>
            </w:r>
          </w:p>
        </w:tc>
        <w:tc>
          <w:tcPr>
            <w:tcW w:w="4395" w:type="dxa"/>
          </w:tcPr>
          <w:p w14:paraId="4D8D2F59" w14:textId="77777777" w:rsidR="00194D41" w:rsidRPr="00896D39" w:rsidRDefault="00194D41" w:rsidP="00896D39">
            <w:pPr>
              <w:spacing w:after="0" w:line="240" w:lineRule="auto"/>
              <w:jc w:val="both"/>
              <w:rPr>
                <w:rFonts w:ascii="Times New Roman" w:hAnsi="Times New Roman"/>
              </w:rPr>
            </w:pPr>
            <w:r w:rsidRPr="00896D39">
              <w:rPr>
                <w:rFonts w:ascii="Times New Roman" w:hAnsi="Times New Roman"/>
              </w:rPr>
              <w:t>Электросварщик на полуавтоматических машинах</w:t>
            </w:r>
          </w:p>
        </w:tc>
        <w:tc>
          <w:tcPr>
            <w:tcW w:w="2835" w:type="dxa"/>
          </w:tcPr>
          <w:p w14:paraId="3C5E4964" w14:textId="77777777" w:rsidR="00194D41" w:rsidRPr="00896D39" w:rsidRDefault="00194D41" w:rsidP="00896D39">
            <w:pPr>
              <w:spacing w:after="0" w:line="240" w:lineRule="auto"/>
              <w:rPr>
                <w:rFonts w:ascii="Times New Roman" w:hAnsi="Times New Roman"/>
              </w:rPr>
            </w:pPr>
            <w:r w:rsidRPr="00896D39">
              <w:rPr>
                <w:rFonts w:ascii="Times New Roman" w:hAnsi="Times New Roman"/>
              </w:rPr>
              <w:t>05.09.2017</w:t>
            </w:r>
          </w:p>
        </w:tc>
      </w:tr>
      <w:tr w:rsidR="00194D41" w:rsidRPr="00896D39" w14:paraId="5C7B54A2" w14:textId="77777777" w:rsidTr="00896D39">
        <w:tc>
          <w:tcPr>
            <w:tcW w:w="516" w:type="dxa"/>
          </w:tcPr>
          <w:p w14:paraId="0E171B59" w14:textId="77777777" w:rsidR="00194D41" w:rsidRPr="00896D39" w:rsidRDefault="00194D41" w:rsidP="00896D39">
            <w:pPr>
              <w:spacing w:after="0" w:line="240" w:lineRule="auto"/>
              <w:rPr>
                <w:rFonts w:ascii="Times New Roman" w:hAnsi="Times New Roman"/>
              </w:rPr>
            </w:pPr>
            <w:r w:rsidRPr="00896D39">
              <w:rPr>
                <w:rFonts w:ascii="Times New Roman" w:hAnsi="Times New Roman"/>
              </w:rPr>
              <w:t>12.</w:t>
            </w:r>
          </w:p>
        </w:tc>
        <w:tc>
          <w:tcPr>
            <w:tcW w:w="2319" w:type="dxa"/>
          </w:tcPr>
          <w:p w14:paraId="2780EC4A" w14:textId="77777777" w:rsidR="00194D41" w:rsidRPr="00896D39" w:rsidRDefault="00194D41" w:rsidP="00896D39">
            <w:pPr>
              <w:spacing w:after="0" w:line="240" w:lineRule="auto"/>
              <w:rPr>
                <w:rFonts w:ascii="Times New Roman" w:hAnsi="Times New Roman"/>
              </w:rPr>
            </w:pPr>
            <w:r w:rsidRPr="00896D39">
              <w:rPr>
                <w:rFonts w:ascii="Times New Roman" w:hAnsi="Times New Roman"/>
              </w:rPr>
              <w:t>Волик Ю.В.</w:t>
            </w:r>
          </w:p>
        </w:tc>
        <w:tc>
          <w:tcPr>
            <w:tcW w:w="4395" w:type="dxa"/>
          </w:tcPr>
          <w:p w14:paraId="17F5AD40" w14:textId="77777777" w:rsidR="00194D41" w:rsidRPr="00896D39" w:rsidRDefault="00194D41" w:rsidP="00896D39">
            <w:pPr>
              <w:spacing w:after="0" w:line="240" w:lineRule="auto"/>
              <w:jc w:val="both"/>
              <w:rPr>
                <w:rFonts w:ascii="Times New Roman" w:hAnsi="Times New Roman"/>
              </w:rPr>
            </w:pPr>
            <w:r w:rsidRPr="00896D39">
              <w:rPr>
                <w:rFonts w:ascii="Times New Roman" w:hAnsi="Times New Roman"/>
              </w:rPr>
              <w:t>Проверка знаний по охране труда</w:t>
            </w:r>
          </w:p>
        </w:tc>
        <w:tc>
          <w:tcPr>
            <w:tcW w:w="2835" w:type="dxa"/>
          </w:tcPr>
          <w:p w14:paraId="470425F9" w14:textId="77777777" w:rsidR="00194D41" w:rsidRPr="00896D39" w:rsidRDefault="00194D41" w:rsidP="00896D39">
            <w:pPr>
              <w:spacing w:after="0" w:line="240" w:lineRule="auto"/>
              <w:rPr>
                <w:rFonts w:ascii="Times New Roman" w:hAnsi="Times New Roman"/>
              </w:rPr>
            </w:pPr>
            <w:r w:rsidRPr="00896D39">
              <w:rPr>
                <w:rFonts w:ascii="Times New Roman" w:hAnsi="Times New Roman"/>
              </w:rPr>
              <w:t>20.09.2017</w:t>
            </w:r>
          </w:p>
          <w:p w14:paraId="0531A45E" w14:textId="77777777" w:rsidR="00194D41" w:rsidRPr="00896D39" w:rsidRDefault="00194D41" w:rsidP="00896D39">
            <w:pPr>
              <w:spacing w:after="0" w:line="240" w:lineRule="auto"/>
              <w:rPr>
                <w:rFonts w:ascii="Times New Roman" w:hAnsi="Times New Roman"/>
              </w:rPr>
            </w:pPr>
            <w:r w:rsidRPr="00896D39">
              <w:rPr>
                <w:rFonts w:ascii="Times New Roman" w:hAnsi="Times New Roman"/>
              </w:rPr>
              <w:t>(40 час.)</w:t>
            </w:r>
          </w:p>
        </w:tc>
      </w:tr>
      <w:tr w:rsidR="00194D41" w:rsidRPr="00896D39" w14:paraId="6A963DA7" w14:textId="77777777" w:rsidTr="00896D39">
        <w:tc>
          <w:tcPr>
            <w:tcW w:w="516" w:type="dxa"/>
          </w:tcPr>
          <w:p w14:paraId="026AA452" w14:textId="77777777" w:rsidR="00194D41" w:rsidRPr="00896D39" w:rsidRDefault="00194D41" w:rsidP="00896D39">
            <w:pPr>
              <w:spacing w:after="0" w:line="240" w:lineRule="auto"/>
              <w:rPr>
                <w:rFonts w:ascii="Times New Roman" w:hAnsi="Times New Roman"/>
              </w:rPr>
            </w:pPr>
            <w:r w:rsidRPr="00896D39">
              <w:rPr>
                <w:rFonts w:ascii="Times New Roman" w:hAnsi="Times New Roman"/>
              </w:rPr>
              <w:t>13.</w:t>
            </w:r>
          </w:p>
        </w:tc>
        <w:tc>
          <w:tcPr>
            <w:tcW w:w="2319" w:type="dxa"/>
          </w:tcPr>
          <w:p w14:paraId="502E8C9E" w14:textId="77777777" w:rsidR="00194D41" w:rsidRPr="00896D39" w:rsidRDefault="00194D41" w:rsidP="00896D39">
            <w:pPr>
              <w:spacing w:after="0" w:line="240" w:lineRule="auto"/>
              <w:rPr>
                <w:rFonts w:ascii="Times New Roman" w:hAnsi="Times New Roman"/>
              </w:rPr>
            </w:pPr>
            <w:r w:rsidRPr="00896D39">
              <w:rPr>
                <w:rFonts w:ascii="Times New Roman" w:hAnsi="Times New Roman"/>
              </w:rPr>
              <w:t>Сергеева О.В.</w:t>
            </w:r>
          </w:p>
        </w:tc>
        <w:tc>
          <w:tcPr>
            <w:tcW w:w="4395" w:type="dxa"/>
          </w:tcPr>
          <w:p w14:paraId="24D57766" w14:textId="77777777" w:rsidR="00194D41" w:rsidRPr="00896D39" w:rsidRDefault="00194D41" w:rsidP="00896D39">
            <w:pPr>
              <w:spacing w:after="0" w:line="240" w:lineRule="auto"/>
              <w:jc w:val="both"/>
              <w:rPr>
                <w:rFonts w:ascii="Times New Roman" w:hAnsi="Times New Roman"/>
              </w:rPr>
            </w:pPr>
            <w:r w:rsidRPr="00896D39">
              <w:rPr>
                <w:rFonts w:ascii="Times New Roman" w:hAnsi="Times New Roman"/>
              </w:rPr>
              <w:t>Обучение по охране труда</w:t>
            </w:r>
          </w:p>
        </w:tc>
        <w:tc>
          <w:tcPr>
            <w:tcW w:w="2835" w:type="dxa"/>
          </w:tcPr>
          <w:p w14:paraId="2C52410C" w14:textId="1A6FE639" w:rsidR="00194D41" w:rsidRPr="00896D39" w:rsidRDefault="00194D41" w:rsidP="00C2798B">
            <w:pPr>
              <w:spacing w:after="0" w:line="240" w:lineRule="auto"/>
              <w:rPr>
                <w:rFonts w:ascii="Times New Roman" w:hAnsi="Times New Roman"/>
              </w:rPr>
            </w:pPr>
            <w:r w:rsidRPr="00896D39">
              <w:rPr>
                <w:rFonts w:ascii="Times New Roman" w:hAnsi="Times New Roman"/>
              </w:rPr>
              <w:t xml:space="preserve">20.09.2017 </w:t>
            </w:r>
            <w:r w:rsidR="00C2798B">
              <w:rPr>
                <w:rFonts w:ascii="Times New Roman" w:hAnsi="Times New Roman"/>
              </w:rPr>
              <w:t xml:space="preserve"> </w:t>
            </w:r>
            <w:r w:rsidRPr="00896D39">
              <w:rPr>
                <w:rFonts w:ascii="Times New Roman" w:hAnsi="Times New Roman"/>
              </w:rPr>
              <w:t>(40 час.)</w:t>
            </w:r>
          </w:p>
        </w:tc>
      </w:tr>
      <w:tr w:rsidR="00194D41" w:rsidRPr="00896D39" w14:paraId="15EC4825" w14:textId="77777777" w:rsidTr="00896D39">
        <w:tc>
          <w:tcPr>
            <w:tcW w:w="516" w:type="dxa"/>
          </w:tcPr>
          <w:p w14:paraId="20C816C6" w14:textId="77777777" w:rsidR="00194D41" w:rsidRPr="00896D39" w:rsidRDefault="00194D41" w:rsidP="00896D39">
            <w:pPr>
              <w:spacing w:after="0" w:line="240" w:lineRule="auto"/>
              <w:rPr>
                <w:rFonts w:ascii="Times New Roman" w:hAnsi="Times New Roman"/>
              </w:rPr>
            </w:pPr>
            <w:r w:rsidRPr="00896D39">
              <w:rPr>
                <w:rFonts w:ascii="Times New Roman" w:hAnsi="Times New Roman"/>
              </w:rPr>
              <w:t>14.</w:t>
            </w:r>
          </w:p>
        </w:tc>
        <w:tc>
          <w:tcPr>
            <w:tcW w:w="2319" w:type="dxa"/>
          </w:tcPr>
          <w:p w14:paraId="371E5B02" w14:textId="77777777" w:rsidR="00194D41" w:rsidRPr="00896D39" w:rsidRDefault="00194D41" w:rsidP="00896D39">
            <w:pPr>
              <w:spacing w:after="0" w:line="240" w:lineRule="auto"/>
              <w:rPr>
                <w:rFonts w:ascii="Times New Roman" w:hAnsi="Times New Roman"/>
              </w:rPr>
            </w:pPr>
            <w:r w:rsidRPr="00896D39">
              <w:rPr>
                <w:rFonts w:ascii="Times New Roman" w:hAnsi="Times New Roman"/>
              </w:rPr>
              <w:t>Сергеева О.В.</w:t>
            </w:r>
          </w:p>
        </w:tc>
        <w:tc>
          <w:tcPr>
            <w:tcW w:w="4395" w:type="dxa"/>
          </w:tcPr>
          <w:p w14:paraId="22963498" w14:textId="409F8A03" w:rsidR="00194D41" w:rsidRPr="00896D39" w:rsidRDefault="00194D41" w:rsidP="00896D39">
            <w:pPr>
              <w:spacing w:after="0" w:line="240" w:lineRule="auto"/>
              <w:jc w:val="both"/>
              <w:rPr>
                <w:rFonts w:ascii="Times New Roman" w:hAnsi="Times New Roman"/>
              </w:rPr>
            </w:pPr>
            <w:r w:rsidRPr="00896D39">
              <w:rPr>
                <w:rFonts w:ascii="Times New Roman" w:hAnsi="Times New Roman"/>
              </w:rPr>
              <w:t xml:space="preserve">Семинар-конференция </w:t>
            </w:r>
            <w:r w:rsidR="00996C1B" w:rsidRPr="00896D39">
              <w:rPr>
                <w:rFonts w:ascii="Times New Roman" w:hAnsi="Times New Roman"/>
              </w:rPr>
              <w:t>«</w:t>
            </w:r>
            <w:r w:rsidRPr="00896D39">
              <w:rPr>
                <w:rFonts w:ascii="Times New Roman" w:hAnsi="Times New Roman"/>
              </w:rPr>
              <w:t>Актуальные вопросы внедрения федеральных стандартов бухгалтерского учета для организаций государственного сектора</w:t>
            </w:r>
            <w:r w:rsidR="00996C1B" w:rsidRPr="00896D39">
              <w:rPr>
                <w:rFonts w:ascii="Times New Roman" w:hAnsi="Times New Roman"/>
              </w:rPr>
              <w:t>»</w:t>
            </w:r>
          </w:p>
        </w:tc>
        <w:tc>
          <w:tcPr>
            <w:tcW w:w="2835" w:type="dxa"/>
          </w:tcPr>
          <w:p w14:paraId="776C6F07" w14:textId="77777777" w:rsidR="00194D41" w:rsidRPr="00896D39" w:rsidRDefault="00194D41" w:rsidP="00896D39">
            <w:pPr>
              <w:spacing w:after="0" w:line="240" w:lineRule="auto"/>
              <w:rPr>
                <w:rFonts w:ascii="Times New Roman" w:hAnsi="Times New Roman"/>
              </w:rPr>
            </w:pPr>
            <w:r w:rsidRPr="00896D39">
              <w:rPr>
                <w:rFonts w:ascii="Times New Roman" w:hAnsi="Times New Roman"/>
              </w:rPr>
              <w:t>26.10.2017</w:t>
            </w:r>
          </w:p>
        </w:tc>
      </w:tr>
      <w:tr w:rsidR="00194D41" w:rsidRPr="00896D39" w14:paraId="3C7E894D" w14:textId="77777777" w:rsidTr="00896D39">
        <w:tc>
          <w:tcPr>
            <w:tcW w:w="516" w:type="dxa"/>
          </w:tcPr>
          <w:p w14:paraId="24987CCC" w14:textId="77777777" w:rsidR="00194D41" w:rsidRPr="00896D39" w:rsidRDefault="00194D41" w:rsidP="00896D39">
            <w:pPr>
              <w:spacing w:after="0" w:line="240" w:lineRule="auto"/>
              <w:rPr>
                <w:rFonts w:ascii="Times New Roman" w:hAnsi="Times New Roman"/>
              </w:rPr>
            </w:pPr>
            <w:r w:rsidRPr="00896D39">
              <w:rPr>
                <w:rFonts w:ascii="Times New Roman" w:hAnsi="Times New Roman"/>
              </w:rPr>
              <w:t>15.</w:t>
            </w:r>
          </w:p>
        </w:tc>
        <w:tc>
          <w:tcPr>
            <w:tcW w:w="2319" w:type="dxa"/>
          </w:tcPr>
          <w:p w14:paraId="08F87149" w14:textId="77777777" w:rsidR="00194D41" w:rsidRPr="00896D39" w:rsidRDefault="00194D41" w:rsidP="00896D39">
            <w:pPr>
              <w:spacing w:after="0" w:line="240" w:lineRule="auto"/>
              <w:rPr>
                <w:rFonts w:ascii="Times New Roman" w:hAnsi="Times New Roman"/>
              </w:rPr>
            </w:pPr>
            <w:r w:rsidRPr="00896D39">
              <w:rPr>
                <w:rFonts w:ascii="Times New Roman" w:hAnsi="Times New Roman"/>
              </w:rPr>
              <w:t>Самсонова О.С.</w:t>
            </w:r>
          </w:p>
        </w:tc>
        <w:tc>
          <w:tcPr>
            <w:tcW w:w="4395" w:type="dxa"/>
          </w:tcPr>
          <w:p w14:paraId="3E1EA276" w14:textId="03D91E58" w:rsidR="00194D41" w:rsidRPr="00896D39" w:rsidRDefault="00194D41" w:rsidP="00896D39">
            <w:pPr>
              <w:spacing w:after="0" w:line="240" w:lineRule="auto"/>
              <w:jc w:val="both"/>
              <w:rPr>
                <w:rFonts w:ascii="Times New Roman" w:hAnsi="Times New Roman"/>
              </w:rPr>
            </w:pPr>
            <w:r w:rsidRPr="00896D39">
              <w:rPr>
                <w:rFonts w:ascii="Times New Roman" w:hAnsi="Times New Roman"/>
              </w:rPr>
              <w:t xml:space="preserve">Семинар-конференция </w:t>
            </w:r>
            <w:r w:rsidR="00996C1B" w:rsidRPr="00896D39">
              <w:rPr>
                <w:rFonts w:ascii="Times New Roman" w:hAnsi="Times New Roman"/>
              </w:rPr>
              <w:t>«</w:t>
            </w:r>
            <w:r w:rsidRPr="00896D39">
              <w:rPr>
                <w:rFonts w:ascii="Times New Roman" w:hAnsi="Times New Roman"/>
              </w:rPr>
              <w:t>Актуальные вопросы внедрения федеральных стандартов бухгалтерского учета для организаций государственного сектора</w:t>
            </w:r>
            <w:r w:rsidR="00996C1B" w:rsidRPr="00896D39">
              <w:rPr>
                <w:rFonts w:ascii="Times New Roman" w:hAnsi="Times New Roman"/>
              </w:rPr>
              <w:t>»</w:t>
            </w:r>
          </w:p>
        </w:tc>
        <w:tc>
          <w:tcPr>
            <w:tcW w:w="2835" w:type="dxa"/>
          </w:tcPr>
          <w:p w14:paraId="384B5166" w14:textId="77777777" w:rsidR="00194D41" w:rsidRPr="00896D39" w:rsidRDefault="00194D41" w:rsidP="00896D39">
            <w:pPr>
              <w:spacing w:after="0" w:line="240" w:lineRule="auto"/>
              <w:rPr>
                <w:rFonts w:ascii="Times New Roman" w:hAnsi="Times New Roman"/>
              </w:rPr>
            </w:pPr>
            <w:r w:rsidRPr="00896D39">
              <w:rPr>
                <w:rFonts w:ascii="Times New Roman" w:hAnsi="Times New Roman"/>
              </w:rPr>
              <w:t>26.10.2017</w:t>
            </w:r>
          </w:p>
        </w:tc>
      </w:tr>
      <w:tr w:rsidR="00194D41" w:rsidRPr="00896D39" w14:paraId="5FB2583D" w14:textId="77777777" w:rsidTr="00896D39">
        <w:tc>
          <w:tcPr>
            <w:tcW w:w="516" w:type="dxa"/>
          </w:tcPr>
          <w:p w14:paraId="5D66213E" w14:textId="77777777" w:rsidR="00194D41" w:rsidRPr="00896D39" w:rsidRDefault="00194D41" w:rsidP="00896D39">
            <w:pPr>
              <w:spacing w:after="0" w:line="240" w:lineRule="auto"/>
              <w:rPr>
                <w:rFonts w:ascii="Times New Roman" w:hAnsi="Times New Roman"/>
              </w:rPr>
            </w:pPr>
            <w:r w:rsidRPr="00896D39">
              <w:rPr>
                <w:rFonts w:ascii="Times New Roman" w:hAnsi="Times New Roman"/>
                <w:lang w:val="en-US"/>
              </w:rPr>
              <w:t>16</w:t>
            </w:r>
            <w:r w:rsidRPr="00896D39">
              <w:rPr>
                <w:rFonts w:ascii="Times New Roman" w:hAnsi="Times New Roman"/>
              </w:rPr>
              <w:t>.</w:t>
            </w:r>
          </w:p>
        </w:tc>
        <w:tc>
          <w:tcPr>
            <w:tcW w:w="2319" w:type="dxa"/>
          </w:tcPr>
          <w:p w14:paraId="3216324C" w14:textId="77777777" w:rsidR="00194D41" w:rsidRPr="00896D39" w:rsidRDefault="00194D41" w:rsidP="00896D39">
            <w:pPr>
              <w:spacing w:after="0" w:line="240" w:lineRule="auto"/>
              <w:rPr>
                <w:rFonts w:ascii="Times New Roman" w:hAnsi="Times New Roman"/>
              </w:rPr>
            </w:pPr>
            <w:r w:rsidRPr="00896D39">
              <w:rPr>
                <w:rFonts w:ascii="Times New Roman" w:hAnsi="Times New Roman"/>
              </w:rPr>
              <w:t>Арбекова Е.В.</w:t>
            </w:r>
          </w:p>
        </w:tc>
        <w:tc>
          <w:tcPr>
            <w:tcW w:w="4395" w:type="dxa"/>
          </w:tcPr>
          <w:p w14:paraId="1894613B" w14:textId="0D276115" w:rsidR="00194D41" w:rsidRPr="00896D39" w:rsidRDefault="00194D41" w:rsidP="00896D39">
            <w:pPr>
              <w:spacing w:after="0" w:line="240" w:lineRule="auto"/>
              <w:jc w:val="both"/>
              <w:rPr>
                <w:rFonts w:ascii="Times New Roman" w:hAnsi="Times New Roman"/>
              </w:rPr>
            </w:pPr>
            <w:r w:rsidRPr="00896D39">
              <w:rPr>
                <w:rFonts w:ascii="Times New Roman" w:hAnsi="Times New Roman"/>
              </w:rPr>
              <w:t xml:space="preserve">Повышение квалификации </w:t>
            </w:r>
            <w:r w:rsidR="00996C1B" w:rsidRPr="00896D39">
              <w:rPr>
                <w:rFonts w:ascii="Times New Roman" w:hAnsi="Times New Roman"/>
              </w:rPr>
              <w:t>«</w:t>
            </w:r>
            <w:r w:rsidRPr="00896D39">
              <w:rPr>
                <w:rFonts w:ascii="Times New Roman" w:hAnsi="Times New Roman"/>
              </w:rPr>
              <w:t>Эффективная деятельность культурно-досуговых учреждений в современных условиях</w:t>
            </w:r>
            <w:r w:rsidR="00996C1B" w:rsidRPr="00896D39">
              <w:rPr>
                <w:rFonts w:ascii="Times New Roman" w:hAnsi="Times New Roman"/>
              </w:rPr>
              <w:t>»</w:t>
            </w:r>
          </w:p>
        </w:tc>
        <w:tc>
          <w:tcPr>
            <w:tcW w:w="2835" w:type="dxa"/>
          </w:tcPr>
          <w:p w14:paraId="0F62E330" w14:textId="77777777" w:rsidR="00194D41" w:rsidRPr="00896D39" w:rsidRDefault="00194D41" w:rsidP="00896D39">
            <w:pPr>
              <w:spacing w:after="0" w:line="240" w:lineRule="auto"/>
              <w:rPr>
                <w:rFonts w:ascii="Times New Roman" w:hAnsi="Times New Roman"/>
              </w:rPr>
            </w:pPr>
            <w:r w:rsidRPr="00896D39">
              <w:rPr>
                <w:rFonts w:ascii="Times New Roman" w:hAnsi="Times New Roman"/>
              </w:rPr>
              <w:t>15.11-21.11.17 (72 час.)</w:t>
            </w:r>
          </w:p>
        </w:tc>
      </w:tr>
      <w:tr w:rsidR="00194D41" w:rsidRPr="00896D39" w14:paraId="18855A88" w14:textId="77777777" w:rsidTr="00896D39">
        <w:tc>
          <w:tcPr>
            <w:tcW w:w="516" w:type="dxa"/>
          </w:tcPr>
          <w:p w14:paraId="57F01804" w14:textId="77777777" w:rsidR="00194D41" w:rsidRPr="00896D39" w:rsidRDefault="00194D41" w:rsidP="00896D39">
            <w:pPr>
              <w:spacing w:after="0" w:line="240" w:lineRule="auto"/>
              <w:rPr>
                <w:rFonts w:ascii="Times New Roman" w:hAnsi="Times New Roman"/>
              </w:rPr>
            </w:pPr>
            <w:r w:rsidRPr="00896D39">
              <w:rPr>
                <w:rFonts w:ascii="Times New Roman" w:hAnsi="Times New Roman"/>
              </w:rPr>
              <w:t>17.</w:t>
            </w:r>
          </w:p>
        </w:tc>
        <w:tc>
          <w:tcPr>
            <w:tcW w:w="2319" w:type="dxa"/>
          </w:tcPr>
          <w:p w14:paraId="30D634F6" w14:textId="77777777" w:rsidR="00194D41" w:rsidRPr="00896D39" w:rsidRDefault="00194D41" w:rsidP="00896D39">
            <w:pPr>
              <w:spacing w:after="0" w:line="240" w:lineRule="auto"/>
              <w:rPr>
                <w:rFonts w:ascii="Times New Roman" w:hAnsi="Times New Roman"/>
              </w:rPr>
            </w:pPr>
            <w:r w:rsidRPr="00896D39">
              <w:rPr>
                <w:rFonts w:ascii="Times New Roman" w:hAnsi="Times New Roman"/>
              </w:rPr>
              <w:t>Гунькова А.В.</w:t>
            </w:r>
          </w:p>
        </w:tc>
        <w:tc>
          <w:tcPr>
            <w:tcW w:w="4395" w:type="dxa"/>
          </w:tcPr>
          <w:p w14:paraId="24BA7D3D" w14:textId="190A311E" w:rsidR="00194D41" w:rsidRPr="00896D39" w:rsidRDefault="00194D41" w:rsidP="00896D39">
            <w:pPr>
              <w:spacing w:after="0" w:line="240" w:lineRule="auto"/>
              <w:jc w:val="both"/>
              <w:rPr>
                <w:rFonts w:ascii="Times New Roman" w:hAnsi="Times New Roman"/>
              </w:rPr>
            </w:pPr>
            <w:r w:rsidRPr="00896D39">
              <w:rPr>
                <w:rFonts w:ascii="Times New Roman" w:hAnsi="Times New Roman"/>
              </w:rPr>
              <w:t xml:space="preserve">Дополнительная образовательная программа художественно-эстетической направленности </w:t>
            </w:r>
            <w:r w:rsidR="00996C1B" w:rsidRPr="00896D39">
              <w:rPr>
                <w:rFonts w:ascii="Times New Roman" w:hAnsi="Times New Roman"/>
              </w:rPr>
              <w:t>«</w:t>
            </w:r>
            <w:r w:rsidRPr="00896D39">
              <w:rPr>
                <w:rFonts w:ascii="Times New Roman" w:hAnsi="Times New Roman"/>
              </w:rPr>
              <w:t>Взрослым о детях</w:t>
            </w:r>
            <w:r w:rsidR="00996C1B" w:rsidRPr="00896D39">
              <w:rPr>
                <w:rFonts w:ascii="Times New Roman" w:hAnsi="Times New Roman"/>
              </w:rPr>
              <w:t>»</w:t>
            </w:r>
          </w:p>
        </w:tc>
        <w:tc>
          <w:tcPr>
            <w:tcW w:w="2835" w:type="dxa"/>
          </w:tcPr>
          <w:p w14:paraId="78741638" w14:textId="13412663" w:rsidR="00194D41" w:rsidRPr="00896D39" w:rsidRDefault="00194D41" w:rsidP="00C2798B">
            <w:pPr>
              <w:spacing w:after="0" w:line="240" w:lineRule="auto"/>
              <w:rPr>
                <w:rFonts w:ascii="Times New Roman" w:hAnsi="Times New Roman"/>
              </w:rPr>
            </w:pPr>
            <w:r w:rsidRPr="00896D39">
              <w:rPr>
                <w:rFonts w:ascii="Times New Roman" w:hAnsi="Times New Roman"/>
              </w:rPr>
              <w:t>03.10.-21.11.17</w:t>
            </w:r>
            <w:r w:rsidR="00C2798B">
              <w:rPr>
                <w:rFonts w:ascii="Times New Roman" w:hAnsi="Times New Roman"/>
              </w:rPr>
              <w:t xml:space="preserve"> </w:t>
            </w:r>
            <w:r w:rsidRPr="00896D39">
              <w:rPr>
                <w:rFonts w:ascii="Times New Roman" w:hAnsi="Times New Roman"/>
              </w:rPr>
              <w:t>(48 час.)</w:t>
            </w:r>
          </w:p>
        </w:tc>
      </w:tr>
      <w:tr w:rsidR="00194D41" w:rsidRPr="00896D39" w14:paraId="49A109A0" w14:textId="77777777" w:rsidTr="00896D39">
        <w:tc>
          <w:tcPr>
            <w:tcW w:w="516" w:type="dxa"/>
          </w:tcPr>
          <w:p w14:paraId="4EEED45E" w14:textId="77777777" w:rsidR="00194D41" w:rsidRPr="00896D39" w:rsidRDefault="00194D41" w:rsidP="00896D39">
            <w:pPr>
              <w:spacing w:after="0" w:line="240" w:lineRule="auto"/>
              <w:rPr>
                <w:rFonts w:ascii="Times New Roman" w:hAnsi="Times New Roman"/>
              </w:rPr>
            </w:pPr>
            <w:r w:rsidRPr="00896D39">
              <w:rPr>
                <w:rFonts w:ascii="Times New Roman" w:hAnsi="Times New Roman"/>
              </w:rPr>
              <w:t>18.</w:t>
            </w:r>
          </w:p>
        </w:tc>
        <w:tc>
          <w:tcPr>
            <w:tcW w:w="2319" w:type="dxa"/>
          </w:tcPr>
          <w:p w14:paraId="3B56067F" w14:textId="77777777" w:rsidR="00194D41" w:rsidRPr="00896D39" w:rsidRDefault="00194D41" w:rsidP="00896D39">
            <w:pPr>
              <w:spacing w:after="0" w:line="240" w:lineRule="auto"/>
              <w:rPr>
                <w:rFonts w:ascii="Times New Roman" w:hAnsi="Times New Roman"/>
              </w:rPr>
            </w:pPr>
            <w:r w:rsidRPr="00896D39">
              <w:rPr>
                <w:rFonts w:ascii="Times New Roman" w:hAnsi="Times New Roman"/>
              </w:rPr>
              <w:t>Родина И.Н.</w:t>
            </w:r>
          </w:p>
        </w:tc>
        <w:tc>
          <w:tcPr>
            <w:tcW w:w="4395" w:type="dxa"/>
          </w:tcPr>
          <w:p w14:paraId="6E4402A3" w14:textId="1809F202" w:rsidR="00194D41" w:rsidRPr="00896D39" w:rsidRDefault="00194D41" w:rsidP="00896D39">
            <w:pPr>
              <w:spacing w:after="0" w:line="240" w:lineRule="auto"/>
              <w:jc w:val="both"/>
              <w:rPr>
                <w:rFonts w:ascii="Times New Roman" w:hAnsi="Times New Roman"/>
              </w:rPr>
            </w:pPr>
            <w:r w:rsidRPr="00896D39">
              <w:rPr>
                <w:rFonts w:ascii="Times New Roman" w:hAnsi="Times New Roman"/>
              </w:rPr>
              <w:t xml:space="preserve">Повышение квалификации </w:t>
            </w:r>
            <w:r w:rsidR="00996C1B" w:rsidRPr="00896D39">
              <w:rPr>
                <w:rFonts w:ascii="Times New Roman" w:hAnsi="Times New Roman"/>
              </w:rPr>
              <w:t>«</w:t>
            </w:r>
            <w:r w:rsidRPr="00896D39">
              <w:rPr>
                <w:rFonts w:ascii="Times New Roman" w:hAnsi="Times New Roman"/>
              </w:rPr>
              <w:t>Кадровый менеджмент</w:t>
            </w:r>
            <w:r w:rsidR="00996C1B" w:rsidRPr="00896D39">
              <w:rPr>
                <w:rFonts w:ascii="Times New Roman" w:hAnsi="Times New Roman"/>
              </w:rPr>
              <w:t>»</w:t>
            </w:r>
          </w:p>
        </w:tc>
        <w:tc>
          <w:tcPr>
            <w:tcW w:w="2835" w:type="dxa"/>
          </w:tcPr>
          <w:p w14:paraId="42261283" w14:textId="77777777" w:rsidR="00194D41" w:rsidRPr="00896D39" w:rsidRDefault="00194D41" w:rsidP="00896D39">
            <w:pPr>
              <w:spacing w:after="0" w:line="240" w:lineRule="auto"/>
              <w:rPr>
                <w:rFonts w:ascii="Times New Roman" w:hAnsi="Times New Roman"/>
              </w:rPr>
            </w:pPr>
            <w:r w:rsidRPr="00896D39">
              <w:rPr>
                <w:rFonts w:ascii="Times New Roman" w:hAnsi="Times New Roman"/>
              </w:rPr>
              <w:t>19-20.12.2017</w:t>
            </w:r>
          </w:p>
        </w:tc>
      </w:tr>
      <w:tr w:rsidR="00194D41" w:rsidRPr="00896D39" w14:paraId="3C8D66AD" w14:textId="77777777" w:rsidTr="00896D39">
        <w:tc>
          <w:tcPr>
            <w:tcW w:w="516" w:type="dxa"/>
          </w:tcPr>
          <w:p w14:paraId="41FB1764" w14:textId="77777777" w:rsidR="00194D41" w:rsidRPr="00896D39" w:rsidRDefault="00194D41" w:rsidP="00896D39">
            <w:pPr>
              <w:spacing w:after="0" w:line="240" w:lineRule="auto"/>
              <w:rPr>
                <w:rFonts w:ascii="Times New Roman" w:hAnsi="Times New Roman"/>
              </w:rPr>
            </w:pPr>
            <w:r w:rsidRPr="00896D39">
              <w:rPr>
                <w:rFonts w:ascii="Times New Roman" w:hAnsi="Times New Roman"/>
              </w:rPr>
              <w:t>19.</w:t>
            </w:r>
          </w:p>
        </w:tc>
        <w:tc>
          <w:tcPr>
            <w:tcW w:w="2319" w:type="dxa"/>
          </w:tcPr>
          <w:p w14:paraId="58BD301E" w14:textId="77777777" w:rsidR="00194D41" w:rsidRPr="00896D39" w:rsidRDefault="00194D41" w:rsidP="00896D39">
            <w:pPr>
              <w:spacing w:after="0" w:line="240" w:lineRule="auto"/>
              <w:rPr>
                <w:rFonts w:ascii="Times New Roman" w:hAnsi="Times New Roman"/>
              </w:rPr>
            </w:pPr>
            <w:r w:rsidRPr="00896D39">
              <w:rPr>
                <w:rFonts w:ascii="Times New Roman" w:hAnsi="Times New Roman"/>
              </w:rPr>
              <w:t>Масальская Ю.С.</w:t>
            </w:r>
          </w:p>
        </w:tc>
        <w:tc>
          <w:tcPr>
            <w:tcW w:w="4395" w:type="dxa"/>
          </w:tcPr>
          <w:p w14:paraId="6CEBD21A" w14:textId="1A867FAB" w:rsidR="00194D41" w:rsidRPr="00896D39" w:rsidRDefault="00194D41" w:rsidP="00896D39">
            <w:pPr>
              <w:spacing w:after="0" w:line="240" w:lineRule="auto"/>
              <w:jc w:val="both"/>
              <w:rPr>
                <w:rFonts w:ascii="Times New Roman" w:hAnsi="Times New Roman"/>
              </w:rPr>
            </w:pPr>
            <w:r w:rsidRPr="00896D39">
              <w:rPr>
                <w:rFonts w:ascii="Times New Roman" w:hAnsi="Times New Roman"/>
              </w:rPr>
              <w:t xml:space="preserve">Повышение квалификации </w:t>
            </w:r>
            <w:r w:rsidR="00996C1B" w:rsidRPr="00896D39">
              <w:rPr>
                <w:rFonts w:ascii="Times New Roman" w:hAnsi="Times New Roman"/>
              </w:rPr>
              <w:t>«</w:t>
            </w:r>
            <w:r w:rsidRPr="00896D39">
              <w:rPr>
                <w:rFonts w:ascii="Times New Roman" w:hAnsi="Times New Roman"/>
              </w:rPr>
              <w:t>Кадровый менеджмент</w:t>
            </w:r>
            <w:r w:rsidR="00996C1B" w:rsidRPr="00896D39">
              <w:rPr>
                <w:rFonts w:ascii="Times New Roman" w:hAnsi="Times New Roman"/>
              </w:rPr>
              <w:t>»</w:t>
            </w:r>
          </w:p>
        </w:tc>
        <w:tc>
          <w:tcPr>
            <w:tcW w:w="2835" w:type="dxa"/>
          </w:tcPr>
          <w:p w14:paraId="2DE81C2B" w14:textId="77777777" w:rsidR="00194D41" w:rsidRPr="00896D39" w:rsidRDefault="00194D41" w:rsidP="00896D39">
            <w:pPr>
              <w:spacing w:after="0" w:line="240" w:lineRule="auto"/>
              <w:rPr>
                <w:rFonts w:ascii="Times New Roman" w:hAnsi="Times New Roman"/>
              </w:rPr>
            </w:pPr>
            <w:r w:rsidRPr="00896D39">
              <w:rPr>
                <w:rFonts w:ascii="Times New Roman" w:hAnsi="Times New Roman"/>
              </w:rPr>
              <w:t>19-20.12.2017</w:t>
            </w:r>
          </w:p>
        </w:tc>
      </w:tr>
      <w:tr w:rsidR="00194D41" w:rsidRPr="00896D39" w14:paraId="6CD9702B" w14:textId="77777777" w:rsidTr="00896D39">
        <w:tc>
          <w:tcPr>
            <w:tcW w:w="516" w:type="dxa"/>
          </w:tcPr>
          <w:p w14:paraId="17A8D883" w14:textId="77777777" w:rsidR="00194D41" w:rsidRPr="00896D39" w:rsidRDefault="00194D41" w:rsidP="00896D39">
            <w:pPr>
              <w:spacing w:after="0" w:line="240" w:lineRule="auto"/>
              <w:rPr>
                <w:rFonts w:ascii="Times New Roman" w:hAnsi="Times New Roman"/>
              </w:rPr>
            </w:pPr>
            <w:r w:rsidRPr="00896D39">
              <w:rPr>
                <w:rFonts w:ascii="Times New Roman" w:hAnsi="Times New Roman"/>
              </w:rPr>
              <w:t>20.</w:t>
            </w:r>
          </w:p>
        </w:tc>
        <w:tc>
          <w:tcPr>
            <w:tcW w:w="2319" w:type="dxa"/>
          </w:tcPr>
          <w:p w14:paraId="4386CF04" w14:textId="77777777" w:rsidR="00194D41" w:rsidRPr="00896D39" w:rsidRDefault="00194D41" w:rsidP="00896D39">
            <w:pPr>
              <w:spacing w:after="0" w:line="240" w:lineRule="auto"/>
              <w:rPr>
                <w:rFonts w:ascii="Times New Roman" w:hAnsi="Times New Roman"/>
              </w:rPr>
            </w:pPr>
            <w:r w:rsidRPr="00896D39">
              <w:rPr>
                <w:rFonts w:ascii="Times New Roman" w:hAnsi="Times New Roman"/>
              </w:rPr>
              <w:t>Сарычева П.А.</w:t>
            </w:r>
          </w:p>
        </w:tc>
        <w:tc>
          <w:tcPr>
            <w:tcW w:w="4395" w:type="dxa"/>
          </w:tcPr>
          <w:p w14:paraId="25C0937D" w14:textId="727D8A22" w:rsidR="00194D41" w:rsidRPr="00896D39" w:rsidRDefault="00194D41" w:rsidP="00896D39">
            <w:pPr>
              <w:spacing w:after="0" w:line="240" w:lineRule="auto"/>
              <w:jc w:val="both"/>
              <w:rPr>
                <w:rFonts w:ascii="Times New Roman" w:hAnsi="Times New Roman"/>
              </w:rPr>
            </w:pPr>
            <w:r w:rsidRPr="00896D39">
              <w:rPr>
                <w:rFonts w:ascii="Times New Roman" w:hAnsi="Times New Roman"/>
              </w:rPr>
              <w:t xml:space="preserve">Всероссийский семинар-практикум </w:t>
            </w:r>
            <w:r w:rsidR="00996C1B" w:rsidRPr="00896D39">
              <w:rPr>
                <w:rFonts w:ascii="Times New Roman" w:hAnsi="Times New Roman"/>
              </w:rPr>
              <w:t>«</w:t>
            </w:r>
            <w:r w:rsidRPr="00896D39">
              <w:rPr>
                <w:rFonts w:ascii="Times New Roman" w:hAnsi="Times New Roman"/>
              </w:rPr>
              <w:t>Школа русского фольклора</w:t>
            </w:r>
            <w:r w:rsidR="00996C1B" w:rsidRPr="00896D39">
              <w:rPr>
                <w:rFonts w:ascii="Times New Roman" w:hAnsi="Times New Roman"/>
              </w:rPr>
              <w:t>»</w:t>
            </w:r>
          </w:p>
        </w:tc>
        <w:tc>
          <w:tcPr>
            <w:tcW w:w="2835" w:type="dxa"/>
          </w:tcPr>
          <w:p w14:paraId="1EC7AA35" w14:textId="35C86078" w:rsidR="00194D41" w:rsidRPr="00896D39" w:rsidRDefault="00194D41" w:rsidP="00C2798B">
            <w:pPr>
              <w:spacing w:after="0" w:line="240" w:lineRule="auto"/>
              <w:rPr>
                <w:rFonts w:ascii="Times New Roman" w:hAnsi="Times New Roman"/>
              </w:rPr>
            </w:pPr>
            <w:r w:rsidRPr="00896D39">
              <w:rPr>
                <w:rFonts w:ascii="Times New Roman" w:hAnsi="Times New Roman"/>
              </w:rPr>
              <w:t>27.10-8.12.2017</w:t>
            </w:r>
            <w:r w:rsidR="00C2798B">
              <w:rPr>
                <w:rFonts w:ascii="Times New Roman" w:hAnsi="Times New Roman"/>
              </w:rPr>
              <w:t xml:space="preserve"> (</w:t>
            </w:r>
            <w:r w:rsidRPr="00896D39">
              <w:rPr>
                <w:rFonts w:ascii="Times New Roman" w:hAnsi="Times New Roman"/>
              </w:rPr>
              <w:t>48 час.</w:t>
            </w:r>
            <w:r w:rsidR="00C2798B">
              <w:rPr>
                <w:rFonts w:ascii="Times New Roman" w:hAnsi="Times New Roman"/>
              </w:rPr>
              <w:t>)</w:t>
            </w:r>
          </w:p>
        </w:tc>
      </w:tr>
      <w:tr w:rsidR="00194D41" w:rsidRPr="00896D39" w14:paraId="6B2FE43F" w14:textId="77777777" w:rsidTr="00896D39">
        <w:tc>
          <w:tcPr>
            <w:tcW w:w="516" w:type="dxa"/>
          </w:tcPr>
          <w:p w14:paraId="6CB1154F" w14:textId="77777777" w:rsidR="00194D41" w:rsidRPr="00896D39" w:rsidRDefault="00194D41" w:rsidP="00896D39">
            <w:pPr>
              <w:spacing w:after="0" w:line="240" w:lineRule="auto"/>
              <w:rPr>
                <w:rFonts w:ascii="Times New Roman" w:hAnsi="Times New Roman"/>
              </w:rPr>
            </w:pPr>
            <w:r w:rsidRPr="00896D39">
              <w:rPr>
                <w:rFonts w:ascii="Times New Roman" w:hAnsi="Times New Roman"/>
              </w:rPr>
              <w:t>21.</w:t>
            </w:r>
          </w:p>
        </w:tc>
        <w:tc>
          <w:tcPr>
            <w:tcW w:w="2319" w:type="dxa"/>
          </w:tcPr>
          <w:p w14:paraId="608B62EC" w14:textId="77777777" w:rsidR="00194D41" w:rsidRPr="00896D39" w:rsidRDefault="00194D41" w:rsidP="00896D39">
            <w:pPr>
              <w:spacing w:after="0" w:line="240" w:lineRule="auto"/>
              <w:rPr>
                <w:rFonts w:ascii="Times New Roman" w:hAnsi="Times New Roman"/>
              </w:rPr>
            </w:pPr>
            <w:r w:rsidRPr="00896D39">
              <w:rPr>
                <w:rFonts w:ascii="Times New Roman" w:hAnsi="Times New Roman"/>
              </w:rPr>
              <w:t>Арчакова С.Е.</w:t>
            </w:r>
          </w:p>
        </w:tc>
        <w:tc>
          <w:tcPr>
            <w:tcW w:w="4395" w:type="dxa"/>
          </w:tcPr>
          <w:p w14:paraId="5E5ECEE0" w14:textId="74ACA35C" w:rsidR="00194D41" w:rsidRPr="00896D39" w:rsidRDefault="00194D41" w:rsidP="00896D39">
            <w:pPr>
              <w:spacing w:after="0" w:line="240" w:lineRule="auto"/>
              <w:jc w:val="both"/>
              <w:rPr>
                <w:rFonts w:ascii="Times New Roman" w:hAnsi="Times New Roman"/>
              </w:rPr>
            </w:pPr>
            <w:r w:rsidRPr="00896D39">
              <w:rPr>
                <w:rFonts w:ascii="Times New Roman" w:hAnsi="Times New Roman"/>
              </w:rPr>
              <w:t xml:space="preserve">Всероссийский семинар-практикум </w:t>
            </w:r>
            <w:r w:rsidR="00996C1B" w:rsidRPr="00896D39">
              <w:rPr>
                <w:rFonts w:ascii="Times New Roman" w:hAnsi="Times New Roman"/>
              </w:rPr>
              <w:t>«</w:t>
            </w:r>
            <w:r w:rsidRPr="00896D39">
              <w:rPr>
                <w:rFonts w:ascii="Times New Roman" w:hAnsi="Times New Roman"/>
              </w:rPr>
              <w:t>Школа русского фольклора</w:t>
            </w:r>
            <w:r w:rsidR="00996C1B" w:rsidRPr="00896D39">
              <w:rPr>
                <w:rFonts w:ascii="Times New Roman" w:hAnsi="Times New Roman"/>
              </w:rPr>
              <w:t>»</w:t>
            </w:r>
          </w:p>
        </w:tc>
        <w:tc>
          <w:tcPr>
            <w:tcW w:w="2835" w:type="dxa"/>
          </w:tcPr>
          <w:p w14:paraId="76334ABA" w14:textId="77777777" w:rsidR="00194D41" w:rsidRPr="00896D39" w:rsidRDefault="00194D41" w:rsidP="00896D39">
            <w:pPr>
              <w:spacing w:after="0" w:line="240" w:lineRule="auto"/>
              <w:rPr>
                <w:rFonts w:ascii="Times New Roman" w:hAnsi="Times New Roman"/>
              </w:rPr>
            </w:pPr>
            <w:r w:rsidRPr="00896D39">
              <w:rPr>
                <w:rFonts w:ascii="Times New Roman" w:hAnsi="Times New Roman"/>
              </w:rPr>
              <w:t>27.10-8.12.2017</w:t>
            </w:r>
          </w:p>
          <w:p w14:paraId="28C6BC3B" w14:textId="77777777" w:rsidR="00194D41" w:rsidRPr="00896D39" w:rsidRDefault="00194D41" w:rsidP="00896D39">
            <w:pPr>
              <w:spacing w:after="0" w:line="240" w:lineRule="auto"/>
              <w:rPr>
                <w:rFonts w:ascii="Times New Roman" w:hAnsi="Times New Roman"/>
              </w:rPr>
            </w:pPr>
            <w:r w:rsidRPr="00896D39">
              <w:rPr>
                <w:rFonts w:ascii="Times New Roman" w:hAnsi="Times New Roman"/>
              </w:rPr>
              <w:t>48 час.</w:t>
            </w:r>
          </w:p>
        </w:tc>
      </w:tr>
    </w:tbl>
    <w:p w14:paraId="2754234C" w14:textId="77777777" w:rsidR="00194D41" w:rsidRPr="00CB67AF" w:rsidRDefault="00194D41" w:rsidP="00194D41">
      <w:pPr>
        <w:spacing w:after="0" w:line="240" w:lineRule="auto"/>
        <w:ind w:firstLine="709"/>
        <w:rPr>
          <w:rFonts w:ascii="Times New Roman" w:hAnsi="Times New Roman"/>
          <w:sz w:val="24"/>
          <w:szCs w:val="24"/>
        </w:rPr>
      </w:pPr>
    </w:p>
    <w:p w14:paraId="61DAEF5A" w14:textId="77777777" w:rsidR="00194D41" w:rsidRPr="00CB67AF" w:rsidRDefault="00194D41" w:rsidP="00194D41">
      <w:pPr>
        <w:spacing w:after="0" w:line="240" w:lineRule="auto"/>
        <w:ind w:firstLine="709"/>
        <w:rPr>
          <w:rFonts w:ascii="Times New Roman" w:hAnsi="Times New Roman"/>
          <w:sz w:val="24"/>
          <w:szCs w:val="24"/>
        </w:rPr>
      </w:pPr>
    </w:p>
    <w:p w14:paraId="2750419B" w14:textId="59D939F4" w:rsidR="00194D41" w:rsidRPr="00C2798B" w:rsidRDefault="00194D41" w:rsidP="00194D41">
      <w:pPr>
        <w:spacing w:after="0" w:line="240" w:lineRule="auto"/>
        <w:ind w:firstLine="709"/>
        <w:rPr>
          <w:rFonts w:ascii="Times New Roman" w:hAnsi="Times New Roman"/>
          <w:sz w:val="24"/>
          <w:szCs w:val="24"/>
        </w:rPr>
      </w:pPr>
      <w:r w:rsidRPr="00C2798B">
        <w:rPr>
          <w:rFonts w:ascii="Times New Roman" w:hAnsi="Times New Roman"/>
          <w:sz w:val="24"/>
          <w:szCs w:val="24"/>
        </w:rPr>
        <w:t xml:space="preserve">В 2017 году </w:t>
      </w:r>
      <w:r w:rsidR="001F7ECC" w:rsidRPr="00C2798B">
        <w:rPr>
          <w:rFonts w:ascii="Times New Roman" w:hAnsi="Times New Roman"/>
          <w:b/>
          <w:sz w:val="24"/>
          <w:szCs w:val="24"/>
        </w:rPr>
        <w:t>23</w:t>
      </w:r>
      <w:r w:rsidRPr="00C2798B">
        <w:rPr>
          <w:rFonts w:ascii="Times New Roman" w:hAnsi="Times New Roman"/>
          <w:b/>
          <w:sz w:val="24"/>
          <w:szCs w:val="24"/>
        </w:rPr>
        <w:t xml:space="preserve"> сотрудник</w:t>
      </w:r>
      <w:r w:rsidR="001F7ECC" w:rsidRPr="00C2798B">
        <w:rPr>
          <w:rFonts w:ascii="Times New Roman" w:hAnsi="Times New Roman"/>
          <w:b/>
          <w:sz w:val="24"/>
          <w:szCs w:val="24"/>
        </w:rPr>
        <w:t>а</w:t>
      </w:r>
      <w:r w:rsidRPr="00C2798B">
        <w:rPr>
          <w:rFonts w:ascii="Times New Roman" w:hAnsi="Times New Roman"/>
          <w:sz w:val="24"/>
          <w:szCs w:val="24"/>
        </w:rPr>
        <w:t xml:space="preserve"> ГУК ТО </w:t>
      </w:r>
      <w:r w:rsidR="00996C1B" w:rsidRPr="00C2798B">
        <w:rPr>
          <w:rFonts w:ascii="Times New Roman" w:hAnsi="Times New Roman"/>
          <w:sz w:val="24"/>
          <w:szCs w:val="24"/>
        </w:rPr>
        <w:t>«</w:t>
      </w:r>
      <w:r w:rsidRPr="00C2798B">
        <w:rPr>
          <w:rFonts w:ascii="Times New Roman" w:hAnsi="Times New Roman"/>
          <w:sz w:val="24"/>
          <w:szCs w:val="24"/>
        </w:rPr>
        <w:t>ОЦРИНКиТ</w:t>
      </w:r>
      <w:r w:rsidR="00996C1B" w:rsidRPr="00C2798B">
        <w:rPr>
          <w:rFonts w:ascii="Times New Roman" w:hAnsi="Times New Roman"/>
          <w:sz w:val="24"/>
          <w:szCs w:val="24"/>
        </w:rPr>
        <w:t>»</w:t>
      </w:r>
      <w:r w:rsidRPr="00C2798B">
        <w:rPr>
          <w:rFonts w:ascii="Times New Roman" w:hAnsi="Times New Roman"/>
          <w:sz w:val="24"/>
          <w:szCs w:val="24"/>
        </w:rPr>
        <w:t xml:space="preserve"> получили следующие награды:</w:t>
      </w:r>
    </w:p>
    <w:p w14:paraId="4CF18C0F" w14:textId="77777777" w:rsidR="00194D41" w:rsidRPr="00CB67AF" w:rsidRDefault="00194D41" w:rsidP="00EA0D3F">
      <w:pPr>
        <w:pStyle w:val="a4"/>
        <w:numPr>
          <w:ilvl w:val="0"/>
          <w:numId w:val="5"/>
        </w:numPr>
        <w:spacing w:after="0" w:line="240" w:lineRule="auto"/>
        <w:rPr>
          <w:rFonts w:ascii="Times New Roman" w:hAnsi="Times New Roman"/>
          <w:i/>
          <w:sz w:val="24"/>
          <w:szCs w:val="24"/>
        </w:rPr>
      </w:pPr>
      <w:r w:rsidRPr="00CB67AF">
        <w:rPr>
          <w:rFonts w:ascii="Times New Roman" w:hAnsi="Times New Roman"/>
          <w:sz w:val="24"/>
          <w:szCs w:val="24"/>
        </w:rPr>
        <w:t>Почетная грамота министерства культуры Тульской области – 7 чел</w:t>
      </w:r>
      <w:r w:rsidRPr="00CB67AF">
        <w:rPr>
          <w:rFonts w:ascii="Times New Roman" w:hAnsi="Times New Roman"/>
          <w:i/>
          <w:sz w:val="24"/>
          <w:szCs w:val="24"/>
        </w:rPr>
        <w:t>.;</w:t>
      </w:r>
    </w:p>
    <w:p w14:paraId="6996F07E" w14:textId="349AD9D4" w:rsidR="00194D41" w:rsidRPr="001F7ECC" w:rsidRDefault="00194D41" w:rsidP="00EA0D3F">
      <w:pPr>
        <w:pStyle w:val="a4"/>
        <w:numPr>
          <w:ilvl w:val="0"/>
          <w:numId w:val="5"/>
        </w:numPr>
        <w:spacing w:after="0" w:line="240" w:lineRule="auto"/>
        <w:rPr>
          <w:rFonts w:ascii="Times New Roman" w:hAnsi="Times New Roman"/>
          <w:i/>
          <w:sz w:val="24"/>
          <w:szCs w:val="24"/>
        </w:rPr>
      </w:pPr>
      <w:r w:rsidRPr="001F7ECC">
        <w:rPr>
          <w:rFonts w:ascii="Times New Roman" w:hAnsi="Times New Roman"/>
          <w:sz w:val="24"/>
          <w:szCs w:val="24"/>
        </w:rPr>
        <w:t>Благодарность губернатора Тульской области – 1</w:t>
      </w:r>
      <w:r w:rsidR="001F7ECC" w:rsidRPr="001F7ECC">
        <w:rPr>
          <w:rFonts w:ascii="Times New Roman" w:hAnsi="Times New Roman"/>
          <w:sz w:val="24"/>
          <w:szCs w:val="24"/>
        </w:rPr>
        <w:t>1</w:t>
      </w:r>
      <w:r w:rsidRPr="001F7ECC">
        <w:rPr>
          <w:rFonts w:ascii="Times New Roman" w:hAnsi="Times New Roman"/>
          <w:sz w:val="24"/>
          <w:szCs w:val="24"/>
        </w:rPr>
        <w:t xml:space="preserve"> чел.</w:t>
      </w:r>
      <w:r w:rsidRPr="001F7ECC">
        <w:rPr>
          <w:rFonts w:ascii="Times New Roman" w:hAnsi="Times New Roman"/>
          <w:i/>
          <w:sz w:val="24"/>
          <w:szCs w:val="24"/>
        </w:rPr>
        <w:t>;</w:t>
      </w:r>
    </w:p>
    <w:p w14:paraId="74F7C0F0" w14:textId="0635A0D5" w:rsidR="001F7ECC" w:rsidRPr="001F7ECC" w:rsidRDefault="001F7ECC" w:rsidP="00EA0D3F">
      <w:pPr>
        <w:pStyle w:val="a4"/>
        <w:numPr>
          <w:ilvl w:val="0"/>
          <w:numId w:val="5"/>
        </w:numPr>
        <w:spacing w:after="0" w:line="240" w:lineRule="auto"/>
        <w:rPr>
          <w:rFonts w:ascii="Times New Roman" w:hAnsi="Times New Roman"/>
          <w:i/>
          <w:sz w:val="24"/>
          <w:szCs w:val="24"/>
        </w:rPr>
      </w:pPr>
      <w:r>
        <w:rPr>
          <w:rFonts w:ascii="Times New Roman" w:hAnsi="Times New Roman"/>
          <w:sz w:val="24"/>
          <w:szCs w:val="24"/>
        </w:rPr>
        <w:t>Почетная грамота Правительства Тульской области – 2 чел.;</w:t>
      </w:r>
    </w:p>
    <w:p w14:paraId="5E94F1D4" w14:textId="77777777" w:rsidR="00194D41" w:rsidRPr="00CB67AF" w:rsidRDefault="00194D41" w:rsidP="00EA0D3F">
      <w:pPr>
        <w:pStyle w:val="a4"/>
        <w:numPr>
          <w:ilvl w:val="0"/>
          <w:numId w:val="5"/>
        </w:numPr>
        <w:spacing w:after="0" w:line="240" w:lineRule="auto"/>
        <w:rPr>
          <w:rFonts w:ascii="Times New Roman" w:hAnsi="Times New Roman"/>
          <w:sz w:val="24"/>
          <w:szCs w:val="24"/>
        </w:rPr>
      </w:pPr>
      <w:r w:rsidRPr="00CB67AF">
        <w:rPr>
          <w:rFonts w:ascii="Times New Roman" w:hAnsi="Times New Roman"/>
          <w:sz w:val="24"/>
          <w:szCs w:val="24"/>
        </w:rPr>
        <w:t>Благодарность Тульской областной Думы – 1 чел.;</w:t>
      </w:r>
    </w:p>
    <w:p w14:paraId="130E4CFA" w14:textId="182C38D6" w:rsidR="00194D41" w:rsidRPr="00CB67AF" w:rsidRDefault="00194D41" w:rsidP="00EA0D3F">
      <w:pPr>
        <w:pStyle w:val="a4"/>
        <w:numPr>
          <w:ilvl w:val="0"/>
          <w:numId w:val="5"/>
        </w:numPr>
        <w:spacing w:after="0" w:line="240" w:lineRule="auto"/>
        <w:jc w:val="both"/>
        <w:rPr>
          <w:rFonts w:ascii="Times New Roman" w:hAnsi="Times New Roman"/>
          <w:b/>
          <w:sz w:val="24"/>
          <w:szCs w:val="24"/>
        </w:rPr>
      </w:pPr>
      <w:r w:rsidRPr="00CB67AF">
        <w:rPr>
          <w:rFonts w:ascii="Times New Roman" w:hAnsi="Times New Roman"/>
          <w:sz w:val="24"/>
          <w:szCs w:val="24"/>
        </w:rPr>
        <w:t xml:space="preserve">Медаль </w:t>
      </w:r>
      <w:r w:rsidR="00996C1B">
        <w:rPr>
          <w:rFonts w:ascii="Times New Roman" w:hAnsi="Times New Roman"/>
          <w:sz w:val="24"/>
          <w:szCs w:val="24"/>
        </w:rPr>
        <w:t>«</w:t>
      </w:r>
      <w:r w:rsidRPr="00CB67AF">
        <w:rPr>
          <w:rFonts w:ascii="Times New Roman" w:hAnsi="Times New Roman"/>
          <w:sz w:val="24"/>
          <w:szCs w:val="24"/>
        </w:rPr>
        <w:t>Трудовая доблесть</w:t>
      </w:r>
      <w:r w:rsidR="00996C1B">
        <w:rPr>
          <w:rFonts w:ascii="Times New Roman" w:hAnsi="Times New Roman"/>
          <w:sz w:val="24"/>
          <w:szCs w:val="24"/>
        </w:rPr>
        <w:t>»</w:t>
      </w:r>
      <w:r w:rsidRPr="00CB67AF">
        <w:rPr>
          <w:rFonts w:ascii="Times New Roman" w:hAnsi="Times New Roman"/>
          <w:sz w:val="24"/>
          <w:szCs w:val="24"/>
        </w:rPr>
        <w:t xml:space="preserve"> – 2 чел.</w:t>
      </w:r>
    </w:p>
    <w:p w14:paraId="26ABC912" w14:textId="61E3DA9E" w:rsidR="00261ED9" w:rsidRPr="00CB67AF" w:rsidRDefault="00261ED9">
      <w:pPr>
        <w:rPr>
          <w:rFonts w:ascii="Times New Roman" w:hAnsi="Times New Roman"/>
        </w:rPr>
      </w:pPr>
      <w:r w:rsidRPr="00CB67AF">
        <w:rPr>
          <w:rFonts w:ascii="Times New Roman" w:hAnsi="Times New Roman"/>
        </w:rPr>
        <w:br w:type="page"/>
      </w:r>
    </w:p>
    <w:bookmarkStart w:id="18" w:name="_Toc442805704"/>
    <w:p w14:paraId="41ADA6A0" w14:textId="77777777" w:rsidR="004357EF" w:rsidRPr="00CB67AF" w:rsidRDefault="004357EF" w:rsidP="004357EF">
      <w:pPr>
        <w:spacing w:after="100" w:afterAutospacing="1" w:line="240" w:lineRule="auto"/>
        <w:ind w:firstLine="709"/>
        <w:jc w:val="center"/>
        <w:outlineLvl w:val="1"/>
        <w:rPr>
          <w:rFonts w:ascii="Times New Roman" w:eastAsia="Times New Roman" w:hAnsi="Times New Roman"/>
          <w:b/>
          <w:sz w:val="24"/>
          <w:szCs w:val="24"/>
          <w:lang w:eastAsia="ru-RU"/>
        </w:rPr>
      </w:pPr>
      <w:r w:rsidRPr="00CB67AF">
        <w:rPr>
          <w:rFonts w:ascii="Times New Roman" w:eastAsia="Times New Roman" w:hAnsi="Times New Roman"/>
          <w:b/>
          <w:sz w:val="24"/>
          <w:szCs w:val="24"/>
          <w:lang w:eastAsia="ru-RU"/>
        </w:rPr>
        <w:fldChar w:fldCharType="begin"/>
      </w:r>
      <w:r w:rsidRPr="00CB67AF">
        <w:rPr>
          <w:rFonts w:ascii="Times New Roman" w:eastAsia="Times New Roman" w:hAnsi="Times New Roman"/>
          <w:b/>
          <w:sz w:val="24"/>
          <w:szCs w:val="24"/>
          <w:lang w:eastAsia="ru-RU"/>
        </w:rPr>
        <w:instrText xml:space="preserve"> HYPERLINK \l "_Toc472694928" </w:instrText>
      </w:r>
      <w:r w:rsidRPr="00CB67AF">
        <w:rPr>
          <w:rFonts w:ascii="Times New Roman" w:eastAsia="Times New Roman" w:hAnsi="Times New Roman"/>
          <w:b/>
          <w:sz w:val="24"/>
          <w:szCs w:val="24"/>
          <w:lang w:eastAsia="ru-RU"/>
        </w:rPr>
        <w:fldChar w:fldCharType="separate"/>
      </w:r>
      <w:bookmarkStart w:id="19" w:name="_Toc504658180"/>
      <w:r w:rsidRPr="00CB67AF">
        <w:rPr>
          <w:rFonts w:ascii="Times New Roman" w:eastAsia="Times New Roman" w:hAnsi="Times New Roman"/>
          <w:b/>
          <w:sz w:val="24"/>
          <w:szCs w:val="24"/>
          <w:lang w:eastAsia="ru-RU"/>
        </w:rPr>
        <w:t>4. Материально-техническая база</w:t>
      </w:r>
      <w:bookmarkEnd w:id="19"/>
      <w:r w:rsidRPr="00CB67AF">
        <w:rPr>
          <w:rFonts w:ascii="Times New Roman" w:eastAsia="Times New Roman" w:hAnsi="Times New Roman"/>
          <w:b/>
          <w:sz w:val="24"/>
          <w:szCs w:val="24"/>
          <w:lang w:eastAsia="ru-RU"/>
        </w:rPr>
        <w:fldChar w:fldCharType="end"/>
      </w:r>
    </w:p>
    <w:p w14:paraId="50B7A0EF" w14:textId="2E0D0D38" w:rsidR="00C2314D" w:rsidRDefault="00C2314D" w:rsidP="00C2314D">
      <w:pPr>
        <w:spacing w:after="0"/>
        <w:ind w:left="66" w:firstLine="642"/>
        <w:jc w:val="both"/>
        <w:rPr>
          <w:rFonts w:ascii="Times New Roman" w:hAnsi="Times New Roman"/>
          <w:sz w:val="24"/>
          <w:szCs w:val="24"/>
        </w:rPr>
      </w:pPr>
      <w:r w:rsidRPr="00585692">
        <w:rPr>
          <w:rFonts w:ascii="Times New Roman" w:hAnsi="Times New Roman"/>
          <w:sz w:val="24"/>
          <w:szCs w:val="24"/>
        </w:rPr>
        <w:t>ГУК ТО «ОЦРИНКиТ» имеет в оперативном управлении следующую недвижимую государственную собственность:</w:t>
      </w:r>
    </w:p>
    <w:p w14:paraId="2FA5CD36" w14:textId="77777777" w:rsidR="00C2314D" w:rsidRPr="00880172" w:rsidRDefault="00C2314D" w:rsidP="00C2314D">
      <w:pPr>
        <w:spacing w:after="0" w:line="240" w:lineRule="auto"/>
        <w:ind w:firstLine="709"/>
        <w:jc w:val="both"/>
        <w:rPr>
          <w:rFonts w:ascii="Times New Roman" w:hAnsi="Times New Roman"/>
          <w:sz w:val="24"/>
          <w:szCs w:val="24"/>
        </w:rPr>
      </w:pPr>
      <w:r w:rsidRPr="00880172">
        <w:rPr>
          <w:rFonts w:ascii="Times New Roman" w:hAnsi="Times New Roman"/>
          <w:sz w:val="24"/>
          <w:szCs w:val="24"/>
        </w:rPr>
        <w:t xml:space="preserve">Здание по адресу: г.Тула, ул. 9 Мая, д. 1 б, Лит. «Б, б» </w:t>
      </w:r>
      <w:r>
        <w:rPr>
          <w:rFonts w:ascii="Times New Roman" w:hAnsi="Times New Roman"/>
          <w:sz w:val="24"/>
          <w:szCs w:val="24"/>
        </w:rPr>
        <w:t>(</w:t>
      </w:r>
      <w:r w:rsidRPr="002B36CA">
        <w:rPr>
          <w:rFonts w:ascii="Times New Roman" w:eastAsia="Times New Roman" w:hAnsi="Times New Roman"/>
          <w:color w:val="000000"/>
          <w:sz w:val="24"/>
          <w:szCs w:val="24"/>
          <w:lang w:eastAsia="ru-RU"/>
        </w:rPr>
        <w:t>1959</w:t>
      </w:r>
      <w:r>
        <w:rPr>
          <w:rFonts w:ascii="Times New Roman" w:eastAsia="Times New Roman" w:hAnsi="Times New Roman"/>
          <w:color w:val="000000"/>
          <w:sz w:val="24"/>
          <w:szCs w:val="24"/>
          <w:lang w:eastAsia="ru-RU"/>
        </w:rPr>
        <w:t xml:space="preserve"> года постройки)</w:t>
      </w:r>
      <w:r>
        <w:rPr>
          <w:rFonts w:ascii="Times New Roman" w:hAnsi="Times New Roman"/>
          <w:sz w:val="24"/>
          <w:szCs w:val="24"/>
        </w:rPr>
        <w:t xml:space="preserve"> общей площадью </w:t>
      </w:r>
      <w:r w:rsidRPr="00EC2A37">
        <w:rPr>
          <w:rStyle w:val="11"/>
          <w:rFonts w:eastAsiaTheme="minorHAnsi"/>
          <w:sz w:val="24"/>
          <w:szCs w:val="24"/>
        </w:rPr>
        <w:t>745,4</w:t>
      </w:r>
      <w:r>
        <w:rPr>
          <w:rStyle w:val="11"/>
          <w:rFonts w:eastAsiaTheme="minorHAnsi"/>
          <w:sz w:val="24"/>
          <w:szCs w:val="24"/>
        </w:rPr>
        <w:t xml:space="preserve"> </w:t>
      </w:r>
      <w:r w:rsidRPr="00A41600">
        <w:rPr>
          <w:rFonts w:ascii="Times New Roman" w:hAnsi="Times New Roman"/>
          <w:sz w:val="24"/>
          <w:szCs w:val="24"/>
        </w:rPr>
        <w:t>м</w:t>
      </w:r>
      <w:r w:rsidRPr="00A41600">
        <w:rPr>
          <w:rFonts w:ascii="Times New Roman" w:hAnsi="Times New Roman"/>
          <w:sz w:val="24"/>
          <w:szCs w:val="24"/>
          <w:vertAlign w:val="superscript"/>
        </w:rPr>
        <w:t>2</w:t>
      </w:r>
      <w:r>
        <w:rPr>
          <w:rFonts w:ascii="Times New Roman" w:hAnsi="Times New Roman"/>
          <w:sz w:val="24"/>
          <w:szCs w:val="24"/>
        </w:rPr>
        <w:t xml:space="preserve"> </w:t>
      </w:r>
      <w:r w:rsidRPr="00880172">
        <w:rPr>
          <w:rFonts w:ascii="Times New Roman" w:hAnsi="Times New Roman"/>
          <w:sz w:val="24"/>
          <w:szCs w:val="24"/>
        </w:rPr>
        <w:t>:</w:t>
      </w:r>
    </w:p>
    <w:p w14:paraId="06BE6909" w14:textId="77777777" w:rsidR="00C2314D" w:rsidRPr="00585692" w:rsidRDefault="00C2314D" w:rsidP="00D119EA">
      <w:pPr>
        <w:pStyle w:val="a4"/>
        <w:numPr>
          <w:ilvl w:val="0"/>
          <w:numId w:val="58"/>
        </w:numPr>
        <w:spacing w:after="0" w:line="240" w:lineRule="auto"/>
        <w:jc w:val="both"/>
        <w:rPr>
          <w:rFonts w:ascii="Times New Roman" w:hAnsi="Times New Roman"/>
          <w:sz w:val="24"/>
          <w:szCs w:val="24"/>
        </w:rPr>
      </w:pPr>
      <w:r w:rsidRPr="00585692">
        <w:rPr>
          <w:rFonts w:ascii="Times New Roman" w:hAnsi="Times New Roman"/>
          <w:sz w:val="24"/>
          <w:szCs w:val="24"/>
        </w:rPr>
        <w:t>Административных кабинетов в здании, включая кабинет директора – 13;</w:t>
      </w:r>
    </w:p>
    <w:p w14:paraId="51D03EA2" w14:textId="77777777" w:rsidR="00C2314D" w:rsidRPr="00585692" w:rsidRDefault="00C2314D" w:rsidP="00D119EA">
      <w:pPr>
        <w:pStyle w:val="a4"/>
        <w:numPr>
          <w:ilvl w:val="0"/>
          <w:numId w:val="58"/>
        </w:numPr>
        <w:spacing w:after="0" w:line="240" w:lineRule="auto"/>
        <w:jc w:val="both"/>
        <w:rPr>
          <w:rFonts w:ascii="Times New Roman" w:hAnsi="Times New Roman"/>
          <w:sz w:val="24"/>
          <w:szCs w:val="24"/>
        </w:rPr>
      </w:pPr>
      <w:r w:rsidRPr="00585692">
        <w:rPr>
          <w:rFonts w:ascii="Times New Roman" w:hAnsi="Times New Roman"/>
          <w:sz w:val="24"/>
          <w:szCs w:val="24"/>
        </w:rPr>
        <w:t>Подсобных помещений (склады, подсобки, бытовки, туалеты и т.п.) – 13;</w:t>
      </w:r>
    </w:p>
    <w:p w14:paraId="3CFFA7D1" w14:textId="77777777" w:rsidR="00C2314D" w:rsidRPr="00585692" w:rsidRDefault="00C2314D" w:rsidP="00D119EA">
      <w:pPr>
        <w:pStyle w:val="a4"/>
        <w:numPr>
          <w:ilvl w:val="0"/>
          <w:numId w:val="58"/>
        </w:numPr>
        <w:spacing w:after="0" w:line="240" w:lineRule="auto"/>
        <w:jc w:val="both"/>
        <w:rPr>
          <w:rFonts w:ascii="Times New Roman" w:hAnsi="Times New Roman"/>
          <w:sz w:val="24"/>
          <w:szCs w:val="24"/>
        </w:rPr>
      </w:pPr>
      <w:r w:rsidRPr="00585692">
        <w:rPr>
          <w:rFonts w:ascii="Times New Roman" w:hAnsi="Times New Roman"/>
          <w:sz w:val="24"/>
          <w:szCs w:val="24"/>
        </w:rPr>
        <w:t>Выставочный зал;</w:t>
      </w:r>
    </w:p>
    <w:p w14:paraId="36D5C409" w14:textId="77777777" w:rsidR="00C2314D" w:rsidRPr="00585692" w:rsidRDefault="00C2314D" w:rsidP="00D119EA">
      <w:pPr>
        <w:pStyle w:val="a4"/>
        <w:numPr>
          <w:ilvl w:val="0"/>
          <w:numId w:val="58"/>
        </w:numPr>
        <w:spacing w:after="0" w:line="240" w:lineRule="auto"/>
        <w:jc w:val="both"/>
        <w:rPr>
          <w:rFonts w:ascii="Times New Roman" w:hAnsi="Times New Roman"/>
          <w:sz w:val="24"/>
          <w:szCs w:val="24"/>
        </w:rPr>
      </w:pPr>
      <w:r w:rsidRPr="00585692">
        <w:rPr>
          <w:rFonts w:ascii="Times New Roman" w:hAnsi="Times New Roman"/>
          <w:sz w:val="24"/>
          <w:szCs w:val="24"/>
        </w:rPr>
        <w:t xml:space="preserve">конференц-зал </w:t>
      </w:r>
      <w:r>
        <w:rPr>
          <w:rFonts w:ascii="Times New Roman" w:hAnsi="Times New Roman"/>
          <w:sz w:val="24"/>
          <w:szCs w:val="24"/>
        </w:rPr>
        <w:t xml:space="preserve">на </w:t>
      </w:r>
      <w:r w:rsidRPr="00585692">
        <w:rPr>
          <w:rFonts w:ascii="Times New Roman" w:hAnsi="Times New Roman"/>
          <w:sz w:val="24"/>
          <w:szCs w:val="24"/>
        </w:rPr>
        <w:t>56 мест</w:t>
      </w:r>
      <w:r>
        <w:rPr>
          <w:rFonts w:ascii="Times New Roman" w:hAnsi="Times New Roman"/>
          <w:sz w:val="24"/>
          <w:szCs w:val="24"/>
        </w:rPr>
        <w:t>;</w:t>
      </w:r>
    </w:p>
    <w:p w14:paraId="41CE4F35" w14:textId="77777777" w:rsidR="00C2314D" w:rsidRPr="00585692" w:rsidRDefault="00C2314D" w:rsidP="00D119EA">
      <w:pPr>
        <w:pStyle w:val="a4"/>
        <w:numPr>
          <w:ilvl w:val="0"/>
          <w:numId w:val="58"/>
        </w:numPr>
        <w:spacing w:after="0" w:line="240" w:lineRule="auto"/>
        <w:jc w:val="both"/>
        <w:rPr>
          <w:rFonts w:ascii="Times New Roman" w:hAnsi="Times New Roman"/>
          <w:sz w:val="24"/>
          <w:szCs w:val="24"/>
        </w:rPr>
      </w:pPr>
      <w:r w:rsidRPr="00585692">
        <w:rPr>
          <w:rFonts w:ascii="Times New Roman" w:hAnsi="Times New Roman"/>
          <w:sz w:val="24"/>
          <w:szCs w:val="24"/>
        </w:rPr>
        <w:t>учебных и помещений для мастер-классов</w:t>
      </w:r>
      <w:r>
        <w:rPr>
          <w:rFonts w:ascii="Times New Roman" w:hAnsi="Times New Roman"/>
          <w:sz w:val="24"/>
          <w:szCs w:val="24"/>
        </w:rPr>
        <w:t xml:space="preserve"> </w:t>
      </w:r>
      <w:r w:rsidRPr="00585692">
        <w:rPr>
          <w:rFonts w:ascii="Times New Roman" w:hAnsi="Times New Roman"/>
          <w:sz w:val="24"/>
          <w:szCs w:val="24"/>
        </w:rPr>
        <w:t>– 7.</w:t>
      </w:r>
    </w:p>
    <w:p w14:paraId="22C1781A" w14:textId="5ACB0EED" w:rsidR="00C2314D" w:rsidRPr="00880172" w:rsidRDefault="00C2314D" w:rsidP="00C2314D">
      <w:pPr>
        <w:spacing w:after="0" w:line="240" w:lineRule="auto"/>
        <w:ind w:firstLine="709"/>
        <w:jc w:val="both"/>
        <w:rPr>
          <w:rFonts w:ascii="Times New Roman" w:hAnsi="Times New Roman"/>
          <w:sz w:val="24"/>
          <w:szCs w:val="24"/>
        </w:rPr>
      </w:pPr>
      <w:r w:rsidRPr="00880172">
        <w:rPr>
          <w:rFonts w:ascii="Times New Roman" w:hAnsi="Times New Roman"/>
          <w:sz w:val="24"/>
          <w:szCs w:val="24"/>
        </w:rPr>
        <w:t xml:space="preserve">Здание по адресу: г.Тула, ул. 9 Мая, д. 1 а, Лит. «А, А1, А2» </w:t>
      </w:r>
      <w:r>
        <w:rPr>
          <w:rFonts w:ascii="Times New Roman" w:hAnsi="Times New Roman"/>
          <w:sz w:val="24"/>
          <w:szCs w:val="24"/>
        </w:rPr>
        <w:t>(</w:t>
      </w:r>
      <w:r w:rsidRPr="002B36CA">
        <w:rPr>
          <w:rFonts w:ascii="Times New Roman" w:eastAsia="Times New Roman" w:hAnsi="Times New Roman"/>
          <w:color w:val="000000"/>
          <w:sz w:val="24"/>
          <w:szCs w:val="24"/>
          <w:lang w:eastAsia="ru-RU"/>
        </w:rPr>
        <w:t>1959</w:t>
      </w:r>
      <w:r>
        <w:rPr>
          <w:rFonts w:ascii="Times New Roman" w:eastAsia="Times New Roman" w:hAnsi="Times New Roman"/>
          <w:color w:val="000000"/>
          <w:sz w:val="24"/>
          <w:szCs w:val="24"/>
          <w:lang w:eastAsia="ru-RU"/>
        </w:rPr>
        <w:t xml:space="preserve"> года постройки)</w:t>
      </w:r>
      <w:r>
        <w:rPr>
          <w:rFonts w:ascii="Times New Roman" w:hAnsi="Times New Roman"/>
          <w:sz w:val="24"/>
          <w:szCs w:val="24"/>
        </w:rPr>
        <w:t xml:space="preserve"> общей площадью </w:t>
      </w:r>
      <w:r>
        <w:rPr>
          <w:rStyle w:val="11"/>
          <w:rFonts w:eastAsiaTheme="minorHAnsi"/>
          <w:sz w:val="24"/>
          <w:szCs w:val="24"/>
        </w:rPr>
        <w:t xml:space="preserve">900 </w:t>
      </w:r>
      <w:r w:rsidRPr="00A41600">
        <w:rPr>
          <w:rFonts w:ascii="Times New Roman" w:hAnsi="Times New Roman"/>
          <w:sz w:val="24"/>
          <w:szCs w:val="24"/>
        </w:rPr>
        <w:t>м</w:t>
      </w:r>
      <w:r w:rsidRPr="00A41600">
        <w:rPr>
          <w:rFonts w:ascii="Times New Roman" w:hAnsi="Times New Roman"/>
          <w:sz w:val="24"/>
          <w:szCs w:val="24"/>
          <w:vertAlign w:val="superscript"/>
        </w:rPr>
        <w:t>2</w:t>
      </w:r>
      <w:r w:rsidRPr="00880172">
        <w:rPr>
          <w:rFonts w:ascii="Times New Roman" w:hAnsi="Times New Roman"/>
          <w:sz w:val="24"/>
          <w:szCs w:val="24"/>
        </w:rPr>
        <w:t>:</w:t>
      </w:r>
    </w:p>
    <w:p w14:paraId="73293ABC" w14:textId="77777777" w:rsidR="00C2314D" w:rsidRPr="00585692" w:rsidRDefault="00C2314D" w:rsidP="00D119EA">
      <w:pPr>
        <w:pStyle w:val="a4"/>
        <w:numPr>
          <w:ilvl w:val="0"/>
          <w:numId w:val="59"/>
        </w:numPr>
        <w:spacing w:after="0" w:line="240" w:lineRule="auto"/>
        <w:jc w:val="both"/>
        <w:rPr>
          <w:rFonts w:ascii="Times New Roman" w:hAnsi="Times New Roman"/>
          <w:sz w:val="24"/>
          <w:szCs w:val="24"/>
        </w:rPr>
      </w:pPr>
      <w:r w:rsidRPr="00585692">
        <w:rPr>
          <w:rFonts w:ascii="Times New Roman" w:hAnsi="Times New Roman"/>
          <w:sz w:val="24"/>
          <w:szCs w:val="24"/>
        </w:rPr>
        <w:t>Административных кабинетов в здании</w:t>
      </w:r>
      <w:r>
        <w:rPr>
          <w:rFonts w:ascii="Times New Roman" w:hAnsi="Times New Roman"/>
          <w:sz w:val="24"/>
          <w:szCs w:val="24"/>
        </w:rPr>
        <w:t xml:space="preserve"> </w:t>
      </w:r>
      <w:r w:rsidRPr="00585692">
        <w:rPr>
          <w:rFonts w:ascii="Times New Roman" w:hAnsi="Times New Roman"/>
          <w:sz w:val="24"/>
          <w:szCs w:val="24"/>
        </w:rPr>
        <w:t>– 10;</w:t>
      </w:r>
    </w:p>
    <w:p w14:paraId="0FBF2E78" w14:textId="77777777" w:rsidR="00C2314D" w:rsidRPr="00585692" w:rsidRDefault="00C2314D" w:rsidP="00D119EA">
      <w:pPr>
        <w:pStyle w:val="a4"/>
        <w:numPr>
          <w:ilvl w:val="0"/>
          <w:numId w:val="59"/>
        </w:numPr>
        <w:spacing w:after="0" w:line="240" w:lineRule="auto"/>
        <w:jc w:val="both"/>
        <w:rPr>
          <w:rFonts w:ascii="Times New Roman" w:hAnsi="Times New Roman"/>
          <w:sz w:val="24"/>
          <w:szCs w:val="24"/>
        </w:rPr>
      </w:pPr>
      <w:r w:rsidRPr="00585692">
        <w:rPr>
          <w:rFonts w:ascii="Times New Roman" w:hAnsi="Times New Roman"/>
          <w:sz w:val="24"/>
          <w:szCs w:val="24"/>
        </w:rPr>
        <w:t>Подсобных помещений (склады, подсобки, бытовки, туалеты и т.п.) – 16;</w:t>
      </w:r>
    </w:p>
    <w:p w14:paraId="346661EC" w14:textId="77777777" w:rsidR="00C2314D" w:rsidRPr="00585692" w:rsidRDefault="00C2314D" w:rsidP="00D119EA">
      <w:pPr>
        <w:pStyle w:val="a4"/>
        <w:numPr>
          <w:ilvl w:val="0"/>
          <w:numId w:val="59"/>
        </w:numPr>
        <w:spacing w:after="0" w:line="240" w:lineRule="auto"/>
        <w:jc w:val="both"/>
        <w:rPr>
          <w:rFonts w:ascii="Times New Roman" w:hAnsi="Times New Roman"/>
          <w:sz w:val="24"/>
          <w:szCs w:val="24"/>
        </w:rPr>
      </w:pPr>
      <w:r>
        <w:rPr>
          <w:rFonts w:ascii="Times New Roman" w:hAnsi="Times New Roman"/>
          <w:sz w:val="24"/>
          <w:szCs w:val="24"/>
        </w:rPr>
        <w:t>Ретрокинотеатр «Майский» (кинозал на 36</w:t>
      </w:r>
      <w:r w:rsidRPr="00585692">
        <w:rPr>
          <w:rFonts w:ascii="Times New Roman" w:hAnsi="Times New Roman"/>
          <w:sz w:val="24"/>
          <w:szCs w:val="24"/>
        </w:rPr>
        <w:t>).</w:t>
      </w:r>
    </w:p>
    <w:p w14:paraId="56C77AA4" w14:textId="77777777" w:rsidR="00C2314D" w:rsidRPr="00A41600" w:rsidRDefault="00C2314D" w:rsidP="00C2314D">
      <w:pPr>
        <w:spacing w:after="0" w:line="240" w:lineRule="auto"/>
        <w:ind w:firstLine="709"/>
        <w:jc w:val="both"/>
        <w:rPr>
          <w:rFonts w:ascii="Times New Roman" w:hAnsi="Times New Roman"/>
          <w:sz w:val="24"/>
          <w:szCs w:val="24"/>
        </w:rPr>
      </w:pPr>
      <w:r w:rsidRPr="00A41600">
        <w:rPr>
          <w:rFonts w:ascii="Times New Roman" w:hAnsi="Times New Roman"/>
          <w:sz w:val="24"/>
          <w:szCs w:val="24"/>
        </w:rPr>
        <w:t>В рамках развития этноартели «Двор веселости и работ» организована выставочная зона, которая расположена в помещении 1-го этажа здания по адресу: г. Тула, ул. 9 Мая, 1б (бывший гараж), площадью 48,4 м</w:t>
      </w:r>
      <w:r w:rsidRPr="00A41600">
        <w:rPr>
          <w:rFonts w:ascii="Times New Roman" w:hAnsi="Times New Roman"/>
          <w:sz w:val="24"/>
          <w:szCs w:val="24"/>
          <w:vertAlign w:val="superscript"/>
        </w:rPr>
        <w:t>2</w:t>
      </w:r>
      <w:r w:rsidRPr="00A41600">
        <w:rPr>
          <w:rFonts w:ascii="Times New Roman" w:hAnsi="Times New Roman"/>
          <w:sz w:val="24"/>
          <w:szCs w:val="24"/>
        </w:rPr>
        <w:t xml:space="preserve"> (8,15 х 6,0 м) и высотой 3,46 м</w:t>
      </w:r>
      <w:r w:rsidRPr="00A41600">
        <w:rPr>
          <w:rFonts w:ascii="Times New Roman" w:hAnsi="Times New Roman"/>
          <w:sz w:val="24"/>
          <w:szCs w:val="24"/>
          <w:vertAlign w:val="superscript"/>
        </w:rPr>
        <w:t>2</w:t>
      </w:r>
      <w:r w:rsidRPr="00A41600">
        <w:rPr>
          <w:rFonts w:ascii="Times New Roman" w:hAnsi="Times New Roman"/>
          <w:sz w:val="24"/>
          <w:szCs w:val="24"/>
        </w:rPr>
        <w:t>, в котором проведен косметический ремонт: оштукатурены и покрашены стены и потолок, пол облицован керамической плиткой, под потолком установлены подвесные трубы для размещения выставочных материалов (картин, плакатов, наглядных пособий и пр.). Из выставочного зала имеется выход на открытую площадку (площадь 189 м</w:t>
      </w:r>
      <w:r w:rsidRPr="00A41600">
        <w:rPr>
          <w:rFonts w:ascii="Times New Roman" w:hAnsi="Times New Roman"/>
          <w:sz w:val="24"/>
          <w:szCs w:val="24"/>
          <w:vertAlign w:val="superscript"/>
        </w:rPr>
        <w:t>2</w:t>
      </w:r>
      <w:r w:rsidRPr="00A41600">
        <w:rPr>
          <w:rFonts w:ascii="Times New Roman" w:hAnsi="Times New Roman"/>
          <w:sz w:val="24"/>
          <w:szCs w:val="24"/>
        </w:rPr>
        <w:t>) для интерактивных мероприятий. Площадка замощена тротуарной плиткой, установлены навес из поликарбоната (площадь 120 м</w:t>
      </w:r>
      <w:r w:rsidRPr="00A41600">
        <w:rPr>
          <w:rFonts w:ascii="Times New Roman" w:hAnsi="Times New Roman"/>
          <w:sz w:val="24"/>
          <w:szCs w:val="24"/>
          <w:vertAlign w:val="superscript"/>
        </w:rPr>
        <w:t>2</w:t>
      </w:r>
      <w:r w:rsidRPr="00A41600">
        <w:rPr>
          <w:rFonts w:ascii="Times New Roman" w:hAnsi="Times New Roman"/>
          <w:sz w:val="24"/>
          <w:szCs w:val="24"/>
        </w:rPr>
        <w:t>) и новые светильники для возможности проводить занятия в темное время суток.</w:t>
      </w:r>
    </w:p>
    <w:p w14:paraId="3DB8D299" w14:textId="77777777" w:rsidR="00C2314D" w:rsidRDefault="00C2314D" w:rsidP="00C2314D">
      <w:pPr>
        <w:spacing w:after="0" w:line="240" w:lineRule="auto"/>
        <w:ind w:firstLine="709"/>
        <w:jc w:val="both"/>
        <w:rPr>
          <w:rFonts w:ascii="Times New Roman" w:hAnsi="Times New Roman"/>
          <w:sz w:val="24"/>
          <w:szCs w:val="24"/>
        </w:rPr>
      </w:pPr>
      <w:r w:rsidRPr="00A41600">
        <w:rPr>
          <w:rFonts w:ascii="Times New Roman" w:hAnsi="Times New Roman"/>
          <w:sz w:val="24"/>
          <w:szCs w:val="24"/>
        </w:rPr>
        <w:t>Выставочный зал и площадк</w:t>
      </w:r>
      <w:r>
        <w:rPr>
          <w:rFonts w:ascii="Times New Roman" w:hAnsi="Times New Roman"/>
          <w:sz w:val="24"/>
          <w:szCs w:val="24"/>
        </w:rPr>
        <w:t>и</w:t>
      </w:r>
      <w:r w:rsidRPr="00A41600">
        <w:rPr>
          <w:rFonts w:ascii="Times New Roman" w:hAnsi="Times New Roman"/>
          <w:sz w:val="24"/>
          <w:szCs w:val="24"/>
        </w:rPr>
        <w:t xml:space="preserve"> для интерактивных мероприятий оснащены оборудованием для выхода в Интернет (зона </w:t>
      </w:r>
      <w:r w:rsidRPr="00A41600">
        <w:rPr>
          <w:rFonts w:ascii="Times New Roman" w:hAnsi="Times New Roman"/>
          <w:sz w:val="24"/>
          <w:szCs w:val="24"/>
          <w:lang w:val="en-US"/>
        </w:rPr>
        <w:t>wi</w:t>
      </w:r>
      <w:r w:rsidRPr="00A41600">
        <w:rPr>
          <w:rFonts w:ascii="Times New Roman" w:hAnsi="Times New Roman"/>
          <w:sz w:val="24"/>
          <w:szCs w:val="24"/>
        </w:rPr>
        <w:t>-</w:t>
      </w:r>
      <w:r w:rsidRPr="00A41600">
        <w:rPr>
          <w:rFonts w:ascii="Times New Roman" w:hAnsi="Times New Roman"/>
          <w:sz w:val="24"/>
          <w:szCs w:val="24"/>
          <w:lang w:val="en-US"/>
        </w:rPr>
        <w:t>fi</w:t>
      </w:r>
      <w:r w:rsidRPr="00A41600">
        <w:rPr>
          <w:rFonts w:ascii="Times New Roman" w:hAnsi="Times New Roman"/>
          <w:sz w:val="24"/>
          <w:szCs w:val="24"/>
        </w:rPr>
        <w:t>).</w:t>
      </w:r>
      <w:r>
        <w:rPr>
          <w:rFonts w:ascii="Times New Roman" w:hAnsi="Times New Roman"/>
          <w:sz w:val="24"/>
          <w:szCs w:val="24"/>
        </w:rPr>
        <w:t xml:space="preserve"> </w:t>
      </w:r>
    </w:p>
    <w:p w14:paraId="76741C6F" w14:textId="77777777" w:rsidR="00C2314D" w:rsidRPr="00A41600" w:rsidRDefault="00C2314D" w:rsidP="00C2314D">
      <w:pPr>
        <w:spacing w:after="0" w:line="240" w:lineRule="auto"/>
        <w:ind w:firstLine="709"/>
        <w:jc w:val="both"/>
        <w:rPr>
          <w:rFonts w:ascii="Times New Roman" w:hAnsi="Times New Roman"/>
          <w:sz w:val="24"/>
          <w:szCs w:val="24"/>
        </w:rPr>
      </w:pPr>
      <w:r w:rsidRPr="00A41600">
        <w:rPr>
          <w:rFonts w:ascii="Times New Roman" w:hAnsi="Times New Roman"/>
          <w:sz w:val="24"/>
          <w:szCs w:val="24"/>
        </w:rPr>
        <w:t>Для проведения мероприятий, связанных с кузнечным делом, оборудовано подворье «Тульская кузня»: площадка (площадь 90 м</w:t>
      </w:r>
      <w:r w:rsidRPr="00A41600">
        <w:rPr>
          <w:rFonts w:ascii="Times New Roman" w:hAnsi="Times New Roman"/>
          <w:sz w:val="24"/>
          <w:szCs w:val="24"/>
          <w:vertAlign w:val="superscript"/>
        </w:rPr>
        <w:t>2</w:t>
      </w:r>
      <w:r w:rsidRPr="00A41600">
        <w:rPr>
          <w:rFonts w:ascii="Times New Roman" w:hAnsi="Times New Roman"/>
          <w:sz w:val="24"/>
          <w:szCs w:val="24"/>
        </w:rPr>
        <w:t xml:space="preserve">) замощена тротуарной плиткой, имеется всесезонный кузнечный навес из поликарбоната, оформленный по фасаду чеканным и кованым декором. </w:t>
      </w:r>
    </w:p>
    <w:p w14:paraId="5F73BAE5" w14:textId="77777777" w:rsidR="00C2314D" w:rsidRDefault="00C2314D" w:rsidP="00C2314D">
      <w:pPr>
        <w:spacing w:after="0" w:line="240" w:lineRule="auto"/>
        <w:ind w:firstLine="709"/>
        <w:jc w:val="both"/>
        <w:rPr>
          <w:rFonts w:ascii="Times New Roman" w:hAnsi="Times New Roman"/>
          <w:color w:val="0D0D0D"/>
          <w:sz w:val="24"/>
          <w:szCs w:val="24"/>
        </w:rPr>
      </w:pPr>
      <w:r w:rsidRPr="00A41600">
        <w:rPr>
          <w:rFonts w:ascii="Times New Roman" w:hAnsi="Times New Roman"/>
          <w:sz w:val="24"/>
          <w:szCs w:val="24"/>
        </w:rPr>
        <w:t xml:space="preserve">На территории ГУК ТО «ОЦРИНКиТ» находится помещение </w:t>
      </w:r>
      <w:r w:rsidRPr="00AC464C">
        <w:rPr>
          <w:rFonts w:ascii="Times New Roman" w:hAnsi="Times New Roman"/>
          <w:sz w:val="24"/>
          <w:szCs w:val="24"/>
        </w:rPr>
        <w:t>музейно-выставочного комплекса «Тульский резной наличник» и интерактивного пространства «Плотницкая слобода»</w:t>
      </w:r>
      <w:r w:rsidRPr="00A41600">
        <w:rPr>
          <w:rFonts w:ascii="Times New Roman" w:hAnsi="Times New Roman"/>
          <w:sz w:val="24"/>
          <w:szCs w:val="24"/>
        </w:rPr>
        <w:t xml:space="preserve"> (г. Тула, ул. 9 Мая, д. 1а, лит. Г) общей площадью 78,9 м</w:t>
      </w:r>
      <w:r w:rsidRPr="00A41600">
        <w:rPr>
          <w:rFonts w:ascii="Times New Roman" w:hAnsi="Times New Roman"/>
          <w:sz w:val="24"/>
          <w:szCs w:val="24"/>
          <w:vertAlign w:val="superscript"/>
        </w:rPr>
        <w:t>2</w:t>
      </w:r>
      <w:r w:rsidRPr="00A41600">
        <w:rPr>
          <w:rFonts w:ascii="Times New Roman" w:hAnsi="Times New Roman"/>
          <w:color w:val="0D0D0D"/>
          <w:sz w:val="24"/>
          <w:szCs w:val="24"/>
        </w:rPr>
        <w:t>.</w:t>
      </w:r>
    </w:p>
    <w:p w14:paraId="75D5C4AC" w14:textId="77777777" w:rsidR="00C2314D" w:rsidRDefault="00C2314D" w:rsidP="00C2314D">
      <w:pPr>
        <w:spacing w:after="0" w:line="240" w:lineRule="auto"/>
        <w:ind w:firstLine="709"/>
        <w:jc w:val="both"/>
        <w:rPr>
          <w:rFonts w:ascii="Times New Roman" w:hAnsi="Times New Roman"/>
          <w:sz w:val="24"/>
          <w:szCs w:val="24"/>
        </w:rPr>
      </w:pPr>
      <w:r>
        <w:rPr>
          <w:rFonts w:ascii="Times New Roman" w:hAnsi="Times New Roman"/>
          <w:sz w:val="24"/>
          <w:szCs w:val="24"/>
        </w:rPr>
        <w:t xml:space="preserve">Инфраструктура зданий и территория оснащены системой навигации. </w:t>
      </w:r>
    </w:p>
    <w:p w14:paraId="24E6E064" w14:textId="77777777" w:rsidR="00C2314D" w:rsidRPr="00880172" w:rsidRDefault="00C2314D" w:rsidP="00C2314D">
      <w:pPr>
        <w:spacing w:after="0" w:line="240" w:lineRule="auto"/>
        <w:ind w:firstLine="709"/>
        <w:jc w:val="both"/>
        <w:rPr>
          <w:rFonts w:ascii="Times New Roman" w:hAnsi="Times New Roman"/>
          <w:sz w:val="24"/>
          <w:szCs w:val="24"/>
        </w:rPr>
      </w:pPr>
      <w:r w:rsidRPr="00880172">
        <w:rPr>
          <w:rFonts w:ascii="Times New Roman" w:hAnsi="Times New Roman"/>
          <w:sz w:val="24"/>
          <w:szCs w:val="24"/>
        </w:rPr>
        <w:t>В своей структуре Учреждение имеет обособленное подразделение - Филиал «Дом культуры», расположенный по адресу: 301505, Тульская область, Арсеньевский район, поселок городского типа Славный, ул. Центральная, д. 4</w:t>
      </w:r>
      <w:r>
        <w:rPr>
          <w:rFonts w:ascii="Times New Roman" w:hAnsi="Times New Roman"/>
          <w:sz w:val="24"/>
          <w:szCs w:val="24"/>
        </w:rPr>
        <w:t xml:space="preserve"> (</w:t>
      </w:r>
      <w:r w:rsidRPr="002B36CA">
        <w:rPr>
          <w:rFonts w:ascii="Times New Roman" w:eastAsia="Times New Roman" w:hAnsi="Times New Roman"/>
          <w:color w:val="000000"/>
          <w:sz w:val="24"/>
          <w:szCs w:val="24"/>
          <w:lang w:eastAsia="ru-RU"/>
        </w:rPr>
        <w:t>19</w:t>
      </w:r>
      <w:r>
        <w:rPr>
          <w:rFonts w:ascii="Times New Roman" w:eastAsia="Times New Roman" w:hAnsi="Times New Roman"/>
          <w:color w:val="000000"/>
          <w:sz w:val="24"/>
          <w:szCs w:val="24"/>
          <w:lang w:eastAsia="ru-RU"/>
        </w:rPr>
        <w:t xml:space="preserve">74 года постройки) </w:t>
      </w:r>
      <w:r>
        <w:rPr>
          <w:rFonts w:ascii="Times New Roman" w:hAnsi="Times New Roman"/>
          <w:sz w:val="24"/>
          <w:szCs w:val="24"/>
        </w:rPr>
        <w:t xml:space="preserve">общей площадью </w:t>
      </w:r>
      <w:r w:rsidRPr="002B36CA">
        <w:rPr>
          <w:rFonts w:ascii="Times New Roman" w:eastAsia="Times New Roman" w:hAnsi="Times New Roman"/>
          <w:color w:val="000000"/>
          <w:sz w:val="24"/>
          <w:szCs w:val="24"/>
          <w:lang w:eastAsia="ru-RU"/>
        </w:rPr>
        <w:t>1361,4</w:t>
      </w:r>
      <w:r>
        <w:rPr>
          <w:rStyle w:val="11"/>
          <w:rFonts w:eastAsiaTheme="minorHAnsi"/>
          <w:sz w:val="24"/>
          <w:szCs w:val="24"/>
        </w:rPr>
        <w:t xml:space="preserve"> </w:t>
      </w:r>
      <w:r w:rsidRPr="00A41600">
        <w:rPr>
          <w:rFonts w:ascii="Times New Roman" w:hAnsi="Times New Roman"/>
          <w:sz w:val="24"/>
          <w:szCs w:val="24"/>
        </w:rPr>
        <w:t>м</w:t>
      </w:r>
      <w:r w:rsidRPr="00A41600">
        <w:rPr>
          <w:rFonts w:ascii="Times New Roman" w:hAnsi="Times New Roman"/>
          <w:sz w:val="24"/>
          <w:szCs w:val="24"/>
          <w:vertAlign w:val="superscript"/>
        </w:rPr>
        <w:t>2</w:t>
      </w:r>
      <w:r>
        <w:rPr>
          <w:rFonts w:ascii="Times New Roman" w:hAnsi="Times New Roman"/>
          <w:sz w:val="24"/>
          <w:szCs w:val="24"/>
        </w:rPr>
        <w:t xml:space="preserve"> </w:t>
      </w:r>
      <w:r w:rsidRPr="00880172">
        <w:rPr>
          <w:rFonts w:ascii="Times New Roman" w:hAnsi="Times New Roman"/>
          <w:sz w:val="24"/>
          <w:szCs w:val="24"/>
        </w:rPr>
        <w:t>:</w:t>
      </w:r>
    </w:p>
    <w:p w14:paraId="483B1101" w14:textId="77777777" w:rsidR="00C2314D" w:rsidRPr="00880172" w:rsidRDefault="00C2314D" w:rsidP="00C2314D">
      <w:pPr>
        <w:spacing w:after="0" w:line="240" w:lineRule="auto"/>
        <w:ind w:firstLine="709"/>
        <w:jc w:val="both"/>
        <w:rPr>
          <w:rFonts w:ascii="Times New Roman" w:hAnsi="Times New Roman"/>
          <w:sz w:val="24"/>
          <w:szCs w:val="24"/>
        </w:rPr>
      </w:pPr>
      <w:r w:rsidRPr="00880172">
        <w:rPr>
          <w:rFonts w:ascii="Times New Roman" w:hAnsi="Times New Roman"/>
          <w:sz w:val="24"/>
          <w:szCs w:val="24"/>
        </w:rPr>
        <w:t>Адми</w:t>
      </w:r>
      <w:r>
        <w:rPr>
          <w:rFonts w:ascii="Times New Roman" w:hAnsi="Times New Roman"/>
          <w:sz w:val="24"/>
          <w:szCs w:val="24"/>
        </w:rPr>
        <w:t xml:space="preserve">нистративных кабинетов в здании </w:t>
      </w:r>
      <w:r w:rsidRPr="00880172">
        <w:rPr>
          <w:rFonts w:ascii="Times New Roman" w:hAnsi="Times New Roman"/>
          <w:sz w:val="24"/>
          <w:szCs w:val="24"/>
        </w:rPr>
        <w:t>– 7;</w:t>
      </w:r>
    </w:p>
    <w:p w14:paraId="1D082171" w14:textId="77777777" w:rsidR="00C2314D" w:rsidRPr="00880172" w:rsidRDefault="00C2314D" w:rsidP="00C2314D">
      <w:pPr>
        <w:spacing w:after="0" w:line="240" w:lineRule="auto"/>
        <w:ind w:firstLine="709"/>
        <w:jc w:val="both"/>
        <w:rPr>
          <w:rFonts w:ascii="Times New Roman" w:hAnsi="Times New Roman"/>
          <w:sz w:val="24"/>
          <w:szCs w:val="24"/>
        </w:rPr>
      </w:pPr>
      <w:r w:rsidRPr="00880172">
        <w:rPr>
          <w:rFonts w:ascii="Times New Roman" w:hAnsi="Times New Roman"/>
          <w:sz w:val="24"/>
          <w:szCs w:val="24"/>
        </w:rPr>
        <w:t>Подсобных помещений (склады, подсобки, бытовки, туалеты и т.п.) – 9;</w:t>
      </w:r>
    </w:p>
    <w:p w14:paraId="5BF7A9DE" w14:textId="77777777" w:rsidR="00C2314D" w:rsidRPr="00880172" w:rsidRDefault="00C2314D" w:rsidP="00C2314D">
      <w:pPr>
        <w:spacing w:after="0" w:line="240" w:lineRule="auto"/>
        <w:ind w:firstLine="709"/>
        <w:jc w:val="both"/>
        <w:rPr>
          <w:rFonts w:ascii="Times New Roman" w:hAnsi="Times New Roman"/>
          <w:sz w:val="24"/>
          <w:szCs w:val="24"/>
        </w:rPr>
      </w:pPr>
      <w:r w:rsidRPr="00880172">
        <w:rPr>
          <w:rFonts w:ascii="Times New Roman" w:hAnsi="Times New Roman"/>
          <w:sz w:val="24"/>
          <w:szCs w:val="24"/>
        </w:rPr>
        <w:t>Зрительны</w:t>
      </w:r>
      <w:r>
        <w:rPr>
          <w:rFonts w:ascii="Times New Roman" w:hAnsi="Times New Roman"/>
          <w:sz w:val="24"/>
          <w:szCs w:val="24"/>
        </w:rPr>
        <w:t>й</w:t>
      </w:r>
      <w:r w:rsidRPr="00880172">
        <w:rPr>
          <w:rFonts w:ascii="Times New Roman" w:hAnsi="Times New Roman"/>
          <w:sz w:val="24"/>
          <w:szCs w:val="24"/>
        </w:rPr>
        <w:t xml:space="preserve"> зал</w:t>
      </w:r>
      <w:r>
        <w:rPr>
          <w:rFonts w:ascii="Times New Roman" w:hAnsi="Times New Roman"/>
          <w:sz w:val="24"/>
          <w:szCs w:val="24"/>
        </w:rPr>
        <w:t xml:space="preserve"> на 400 мест</w:t>
      </w:r>
      <w:r w:rsidRPr="00880172">
        <w:rPr>
          <w:rFonts w:ascii="Times New Roman" w:hAnsi="Times New Roman"/>
          <w:sz w:val="24"/>
          <w:szCs w:val="24"/>
        </w:rPr>
        <w:t>.</w:t>
      </w:r>
    </w:p>
    <w:p w14:paraId="0745D667" w14:textId="54EE761A" w:rsidR="004357EF" w:rsidRPr="00CB67AF" w:rsidRDefault="004357EF" w:rsidP="004357EF">
      <w:pPr>
        <w:ind w:firstLine="709"/>
        <w:jc w:val="both"/>
        <w:rPr>
          <w:rFonts w:ascii="Times New Roman" w:hAnsi="Times New Roman"/>
        </w:rPr>
      </w:pPr>
      <w:r w:rsidRPr="00CB67AF">
        <w:rPr>
          <w:rFonts w:ascii="Times New Roman" w:hAnsi="Times New Roman"/>
        </w:rPr>
        <w:t xml:space="preserve">В течение 2017 г. в </w:t>
      </w:r>
      <w:r w:rsidR="00C077DB">
        <w:rPr>
          <w:rFonts w:ascii="Times New Roman" w:hAnsi="Times New Roman"/>
        </w:rPr>
        <w:t>ГУК ТО «ОЦРИНКиТ»</w:t>
      </w:r>
      <w:r w:rsidRPr="00CB67AF">
        <w:rPr>
          <w:rFonts w:ascii="Times New Roman" w:hAnsi="Times New Roman"/>
        </w:rPr>
        <w:t xml:space="preserve"> были проведены </w:t>
      </w:r>
      <w:r w:rsidRPr="00C077DB">
        <w:rPr>
          <w:rFonts w:ascii="Times New Roman" w:hAnsi="Times New Roman"/>
        </w:rPr>
        <w:t xml:space="preserve">работы по капитальному, текущему ремонту помещений и благоустройству территории </w:t>
      </w:r>
      <w:r w:rsidRPr="00CB67AF">
        <w:rPr>
          <w:rFonts w:ascii="Times New Roman" w:hAnsi="Times New Roman"/>
          <w:b/>
        </w:rPr>
        <w:t>на сумму 5434579 рублей</w:t>
      </w:r>
      <w:r w:rsidRPr="00CB67AF">
        <w:rPr>
          <w:rFonts w:ascii="Times New Roman" w:hAnsi="Times New Roman"/>
        </w:rPr>
        <w:t>:</w:t>
      </w:r>
    </w:p>
    <w:p w14:paraId="1D3ED249" w14:textId="2E2ED0D1" w:rsidR="004357EF" w:rsidRPr="00CB67AF" w:rsidRDefault="004357EF" w:rsidP="00EA0D3F">
      <w:pPr>
        <w:pStyle w:val="a4"/>
        <w:numPr>
          <w:ilvl w:val="0"/>
          <w:numId w:val="17"/>
        </w:numPr>
        <w:spacing w:after="0" w:line="240" w:lineRule="auto"/>
        <w:ind w:left="0" w:firstLine="709"/>
        <w:jc w:val="both"/>
        <w:rPr>
          <w:rFonts w:ascii="Times New Roman" w:hAnsi="Times New Roman"/>
          <w:sz w:val="24"/>
          <w:szCs w:val="24"/>
        </w:rPr>
      </w:pPr>
      <w:r w:rsidRPr="00CB67AF">
        <w:rPr>
          <w:rFonts w:ascii="Times New Roman" w:hAnsi="Times New Roman"/>
          <w:sz w:val="24"/>
          <w:szCs w:val="24"/>
        </w:rPr>
        <w:t>Благоустройство  территории между зданиями по адресу: ул. 9 Мая д. 1</w:t>
      </w:r>
      <w:r w:rsidR="00C077DB">
        <w:rPr>
          <w:rFonts w:ascii="Times New Roman" w:hAnsi="Times New Roman"/>
          <w:sz w:val="24"/>
          <w:szCs w:val="24"/>
        </w:rPr>
        <w:t xml:space="preserve"> </w:t>
      </w:r>
      <w:r w:rsidRPr="00CB67AF">
        <w:rPr>
          <w:rFonts w:ascii="Times New Roman" w:hAnsi="Times New Roman"/>
          <w:sz w:val="24"/>
          <w:szCs w:val="24"/>
        </w:rPr>
        <w:t>а и 9 Мая д. 1б,  планировка и устройство газона</w:t>
      </w:r>
      <w:r w:rsidR="00C077DB">
        <w:rPr>
          <w:rFonts w:ascii="Times New Roman" w:hAnsi="Times New Roman"/>
          <w:sz w:val="24"/>
          <w:szCs w:val="24"/>
        </w:rPr>
        <w:t>.</w:t>
      </w:r>
      <w:r w:rsidRPr="00CB67AF">
        <w:rPr>
          <w:rFonts w:ascii="Times New Roman" w:hAnsi="Times New Roman"/>
          <w:sz w:val="24"/>
          <w:szCs w:val="24"/>
        </w:rPr>
        <w:t xml:space="preserve"> </w:t>
      </w:r>
    </w:p>
    <w:p w14:paraId="0E15FC16" w14:textId="550DA1D7" w:rsidR="004357EF" w:rsidRPr="00CB67AF" w:rsidRDefault="004357EF" w:rsidP="00EA0D3F">
      <w:pPr>
        <w:pStyle w:val="a4"/>
        <w:numPr>
          <w:ilvl w:val="0"/>
          <w:numId w:val="17"/>
        </w:numPr>
        <w:spacing w:after="0" w:line="240" w:lineRule="auto"/>
        <w:ind w:left="0" w:firstLine="709"/>
        <w:jc w:val="both"/>
        <w:rPr>
          <w:rFonts w:ascii="Times New Roman" w:hAnsi="Times New Roman"/>
          <w:sz w:val="24"/>
          <w:szCs w:val="24"/>
        </w:rPr>
      </w:pPr>
      <w:r w:rsidRPr="00CB67AF">
        <w:rPr>
          <w:rFonts w:ascii="Times New Roman" w:hAnsi="Times New Roman"/>
          <w:sz w:val="24"/>
          <w:szCs w:val="24"/>
        </w:rPr>
        <w:t>Работы по ремонту фасада по адресу: ул. 9 Мая д. 1а. Лит. А.А1</w:t>
      </w:r>
      <w:r w:rsidR="00C077DB">
        <w:rPr>
          <w:rFonts w:ascii="Times New Roman" w:hAnsi="Times New Roman"/>
          <w:sz w:val="24"/>
          <w:szCs w:val="24"/>
        </w:rPr>
        <w:t>.</w:t>
      </w:r>
    </w:p>
    <w:p w14:paraId="7C7488FE" w14:textId="1D814D50" w:rsidR="004357EF" w:rsidRPr="00CB67AF" w:rsidRDefault="004357EF" w:rsidP="00EA0D3F">
      <w:pPr>
        <w:pStyle w:val="a4"/>
        <w:numPr>
          <w:ilvl w:val="0"/>
          <w:numId w:val="17"/>
        </w:numPr>
        <w:spacing w:after="0" w:line="240" w:lineRule="auto"/>
        <w:ind w:left="0" w:right="-284" w:firstLine="709"/>
        <w:jc w:val="both"/>
        <w:rPr>
          <w:rFonts w:ascii="Times New Roman" w:hAnsi="Times New Roman"/>
          <w:sz w:val="24"/>
          <w:szCs w:val="24"/>
        </w:rPr>
      </w:pPr>
      <w:r w:rsidRPr="00CB67AF">
        <w:rPr>
          <w:rFonts w:ascii="Times New Roman" w:hAnsi="Times New Roman"/>
          <w:sz w:val="24"/>
          <w:szCs w:val="24"/>
        </w:rPr>
        <w:t>Реконструкция и капитальный ремонт здания по адресу: ул. 9 Мая д. 1а. Лит. Г</w:t>
      </w:r>
      <w:r w:rsidR="00C077DB">
        <w:rPr>
          <w:rFonts w:ascii="Times New Roman" w:hAnsi="Times New Roman"/>
          <w:sz w:val="24"/>
          <w:szCs w:val="24"/>
        </w:rPr>
        <w:t>.</w:t>
      </w:r>
    </w:p>
    <w:p w14:paraId="1DB87089" w14:textId="047FBDB3" w:rsidR="004357EF" w:rsidRPr="00CB67AF" w:rsidRDefault="004357EF" w:rsidP="00EA0D3F">
      <w:pPr>
        <w:pStyle w:val="a4"/>
        <w:numPr>
          <w:ilvl w:val="0"/>
          <w:numId w:val="17"/>
        </w:numPr>
        <w:spacing w:after="0" w:line="240" w:lineRule="auto"/>
        <w:ind w:left="0" w:firstLine="709"/>
        <w:jc w:val="both"/>
        <w:rPr>
          <w:rFonts w:ascii="Times New Roman" w:hAnsi="Times New Roman"/>
          <w:sz w:val="24"/>
          <w:szCs w:val="24"/>
        </w:rPr>
      </w:pPr>
      <w:r w:rsidRPr="00CB67AF">
        <w:rPr>
          <w:rFonts w:ascii="Times New Roman" w:hAnsi="Times New Roman"/>
          <w:sz w:val="24"/>
          <w:szCs w:val="24"/>
        </w:rPr>
        <w:t>Работы по монтажу  вентиляции в здании по адресу:  ул. 9 Мая д. 1а Лит Д</w:t>
      </w:r>
      <w:r w:rsidR="00C077DB">
        <w:rPr>
          <w:rFonts w:ascii="Times New Roman" w:hAnsi="Times New Roman"/>
          <w:sz w:val="24"/>
          <w:szCs w:val="24"/>
        </w:rPr>
        <w:t>.</w:t>
      </w:r>
    </w:p>
    <w:p w14:paraId="47C1FFC7" w14:textId="77777777" w:rsidR="004357EF" w:rsidRPr="00CB67AF" w:rsidRDefault="004357EF" w:rsidP="00EA0D3F">
      <w:pPr>
        <w:pStyle w:val="a4"/>
        <w:numPr>
          <w:ilvl w:val="0"/>
          <w:numId w:val="17"/>
        </w:numPr>
        <w:spacing w:after="0" w:line="240" w:lineRule="auto"/>
        <w:ind w:left="0" w:firstLine="709"/>
        <w:jc w:val="both"/>
        <w:rPr>
          <w:rFonts w:ascii="Times New Roman" w:hAnsi="Times New Roman"/>
          <w:sz w:val="24"/>
          <w:szCs w:val="24"/>
        </w:rPr>
      </w:pPr>
      <w:r w:rsidRPr="00CB67AF">
        <w:rPr>
          <w:rFonts w:ascii="Times New Roman" w:hAnsi="Times New Roman"/>
          <w:sz w:val="24"/>
          <w:szCs w:val="24"/>
        </w:rPr>
        <w:t>Работы по устройству ограждения ул. 9 Мая д. 1б.</w:t>
      </w:r>
    </w:p>
    <w:p w14:paraId="787E3E1F" w14:textId="77777777" w:rsidR="004357EF" w:rsidRPr="00CB67AF" w:rsidRDefault="004357EF" w:rsidP="00EA0D3F">
      <w:pPr>
        <w:pStyle w:val="a4"/>
        <w:numPr>
          <w:ilvl w:val="0"/>
          <w:numId w:val="17"/>
        </w:numPr>
        <w:spacing w:after="0" w:line="240" w:lineRule="auto"/>
        <w:ind w:left="0" w:firstLine="709"/>
        <w:jc w:val="both"/>
        <w:rPr>
          <w:rFonts w:ascii="Times New Roman" w:hAnsi="Times New Roman"/>
          <w:sz w:val="24"/>
          <w:szCs w:val="24"/>
        </w:rPr>
      </w:pPr>
      <w:r w:rsidRPr="00CB67AF">
        <w:rPr>
          <w:rFonts w:ascii="Times New Roman" w:hAnsi="Times New Roman"/>
          <w:sz w:val="24"/>
          <w:szCs w:val="24"/>
        </w:rPr>
        <w:t>Работы по оборудованию учреждения системой внешнего видеонаблюдения.</w:t>
      </w:r>
    </w:p>
    <w:p w14:paraId="1E221A62" w14:textId="77777777" w:rsidR="004357EF" w:rsidRPr="00CB67AF" w:rsidRDefault="004357EF" w:rsidP="00EA0D3F">
      <w:pPr>
        <w:pStyle w:val="a4"/>
        <w:numPr>
          <w:ilvl w:val="0"/>
          <w:numId w:val="17"/>
        </w:numPr>
        <w:spacing w:after="0" w:line="240" w:lineRule="auto"/>
        <w:ind w:left="0" w:firstLine="709"/>
        <w:jc w:val="both"/>
        <w:rPr>
          <w:rFonts w:ascii="Times New Roman" w:hAnsi="Times New Roman"/>
          <w:sz w:val="24"/>
          <w:szCs w:val="24"/>
        </w:rPr>
      </w:pPr>
      <w:r w:rsidRPr="00CB67AF">
        <w:rPr>
          <w:rFonts w:ascii="Times New Roman" w:hAnsi="Times New Roman"/>
          <w:sz w:val="24"/>
          <w:szCs w:val="24"/>
        </w:rPr>
        <w:t>Работы по благоустройству территории учреждения, устройство пешеходной дорожки к зданию по адресу: ул. 9 Мая д. 1а. Лит. Г.</w:t>
      </w:r>
    </w:p>
    <w:p w14:paraId="1D5AE377" w14:textId="77777777" w:rsidR="004357EF" w:rsidRPr="00CB67AF" w:rsidRDefault="004357EF" w:rsidP="00EA0D3F">
      <w:pPr>
        <w:pStyle w:val="a4"/>
        <w:numPr>
          <w:ilvl w:val="0"/>
          <w:numId w:val="17"/>
        </w:numPr>
        <w:spacing w:after="0" w:line="240" w:lineRule="auto"/>
        <w:ind w:left="0" w:firstLine="709"/>
        <w:jc w:val="both"/>
        <w:rPr>
          <w:rFonts w:ascii="Times New Roman" w:hAnsi="Times New Roman"/>
          <w:sz w:val="24"/>
          <w:szCs w:val="24"/>
        </w:rPr>
      </w:pPr>
      <w:r w:rsidRPr="00CB67AF">
        <w:rPr>
          <w:rFonts w:ascii="Times New Roman" w:hAnsi="Times New Roman"/>
          <w:sz w:val="24"/>
          <w:szCs w:val="24"/>
        </w:rPr>
        <w:t>Работы по демонтажу и установке железобетонной опоры для подвески проводов на территории учреждения.</w:t>
      </w:r>
    </w:p>
    <w:p w14:paraId="42D5191B" w14:textId="309453AB" w:rsidR="004357EF" w:rsidRPr="00CB67AF" w:rsidRDefault="004357EF" w:rsidP="00EA0D3F">
      <w:pPr>
        <w:pStyle w:val="a4"/>
        <w:numPr>
          <w:ilvl w:val="0"/>
          <w:numId w:val="17"/>
        </w:numPr>
        <w:spacing w:after="0" w:line="240" w:lineRule="auto"/>
        <w:ind w:left="0" w:firstLine="709"/>
        <w:jc w:val="both"/>
        <w:rPr>
          <w:rFonts w:ascii="Times New Roman" w:hAnsi="Times New Roman"/>
          <w:sz w:val="24"/>
          <w:szCs w:val="24"/>
        </w:rPr>
      </w:pPr>
      <w:r w:rsidRPr="00CB67AF">
        <w:rPr>
          <w:rFonts w:ascii="Times New Roman" w:hAnsi="Times New Roman"/>
          <w:sz w:val="24"/>
          <w:szCs w:val="24"/>
        </w:rPr>
        <w:t xml:space="preserve">Работы по огнезащитной обработке паркетных полов в филиале ГУК ТО </w:t>
      </w:r>
      <w:r w:rsidR="00996C1B">
        <w:rPr>
          <w:rFonts w:ascii="Times New Roman" w:hAnsi="Times New Roman"/>
          <w:sz w:val="24"/>
          <w:szCs w:val="24"/>
        </w:rPr>
        <w:t>«</w:t>
      </w:r>
      <w:r w:rsidRPr="00CB67AF">
        <w:rPr>
          <w:rFonts w:ascii="Times New Roman" w:hAnsi="Times New Roman"/>
          <w:sz w:val="24"/>
          <w:szCs w:val="24"/>
        </w:rPr>
        <w:t>ОЦРИНКИТ</w:t>
      </w:r>
      <w:r w:rsidR="00996C1B">
        <w:rPr>
          <w:rFonts w:ascii="Times New Roman" w:hAnsi="Times New Roman"/>
          <w:sz w:val="24"/>
          <w:szCs w:val="24"/>
        </w:rPr>
        <w:t>»</w:t>
      </w:r>
      <w:r w:rsidRPr="00CB67AF">
        <w:rPr>
          <w:rFonts w:ascii="Times New Roman" w:hAnsi="Times New Roman"/>
          <w:sz w:val="24"/>
          <w:szCs w:val="24"/>
        </w:rPr>
        <w:t xml:space="preserve"> </w:t>
      </w:r>
      <w:r w:rsidR="00996C1B">
        <w:rPr>
          <w:rFonts w:ascii="Times New Roman" w:hAnsi="Times New Roman"/>
          <w:sz w:val="24"/>
          <w:szCs w:val="24"/>
        </w:rPr>
        <w:t>«</w:t>
      </w:r>
      <w:r w:rsidRPr="00CB67AF">
        <w:rPr>
          <w:rFonts w:ascii="Times New Roman" w:hAnsi="Times New Roman"/>
          <w:sz w:val="24"/>
          <w:szCs w:val="24"/>
        </w:rPr>
        <w:t>Дом культуры</w:t>
      </w:r>
      <w:r w:rsidR="00996C1B">
        <w:rPr>
          <w:rFonts w:ascii="Times New Roman" w:hAnsi="Times New Roman"/>
          <w:sz w:val="24"/>
          <w:szCs w:val="24"/>
        </w:rPr>
        <w:t>»</w:t>
      </w:r>
      <w:r w:rsidRPr="00CB67AF">
        <w:rPr>
          <w:rFonts w:ascii="Times New Roman" w:hAnsi="Times New Roman"/>
          <w:sz w:val="24"/>
          <w:szCs w:val="24"/>
        </w:rPr>
        <w:t xml:space="preserve"> пгт. Славный.</w:t>
      </w:r>
    </w:p>
    <w:p w14:paraId="68232BEB" w14:textId="53979665" w:rsidR="004357EF" w:rsidRPr="00CB67AF" w:rsidRDefault="004357EF" w:rsidP="004357EF">
      <w:pPr>
        <w:pStyle w:val="a4"/>
        <w:spacing w:after="0" w:line="240" w:lineRule="auto"/>
        <w:ind w:left="0" w:firstLine="709"/>
        <w:jc w:val="both"/>
        <w:rPr>
          <w:rFonts w:ascii="Times New Roman" w:hAnsi="Times New Roman"/>
          <w:b/>
          <w:sz w:val="24"/>
          <w:szCs w:val="24"/>
          <w:highlight w:val="yellow"/>
        </w:rPr>
      </w:pPr>
      <w:r w:rsidRPr="00CB67AF">
        <w:rPr>
          <w:rFonts w:ascii="Times New Roman" w:hAnsi="Times New Roman"/>
          <w:b/>
          <w:sz w:val="24"/>
          <w:szCs w:val="24"/>
        </w:rPr>
        <w:t xml:space="preserve">Для организации и проведения мероприятий учреждением были совершены закупки на сумму </w:t>
      </w:r>
      <w:r w:rsidR="00C077DB">
        <w:rPr>
          <w:rFonts w:ascii="Times New Roman" w:hAnsi="Times New Roman"/>
          <w:b/>
          <w:sz w:val="24"/>
          <w:szCs w:val="24"/>
        </w:rPr>
        <w:t>1098300</w:t>
      </w:r>
      <w:r w:rsidRPr="00CB67AF">
        <w:rPr>
          <w:rFonts w:ascii="Times New Roman" w:hAnsi="Times New Roman"/>
          <w:b/>
          <w:sz w:val="24"/>
          <w:szCs w:val="24"/>
        </w:rPr>
        <w:t xml:space="preserve"> руб.:</w:t>
      </w:r>
    </w:p>
    <w:p w14:paraId="7338168E" w14:textId="77777777" w:rsidR="004357EF" w:rsidRPr="00CB67AF" w:rsidRDefault="004357EF" w:rsidP="00EA0D3F">
      <w:pPr>
        <w:pStyle w:val="a4"/>
        <w:numPr>
          <w:ilvl w:val="0"/>
          <w:numId w:val="18"/>
        </w:numPr>
        <w:spacing w:after="0" w:line="240" w:lineRule="auto"/>
        <w:ind w:left="0" w:firstLine="709"/>
        <w:jc w:val="both"/>
        <w:rPr>
          <w:rFonts w:ascii="Times New Roman" w:hAnsi="Times New Roman"/>
          <w:sz w:val="24"/>
          <w:szCs w:val="24"/>
        </w:rPr>
      </w:pPr>
      <w:r w:rsidRPr="00CB67AF">
        <w:rPr>
          <w:rFonts w:ascii="Times New Roman" w:hAnsi="Times New Roman"/>
          <w:sz w:val="24"/>
          <w:szCs w:val="24"/>
        </w:rPr>
        <w:t>Торговая палатка –20 шт.;</w:t>
      </w:r>
    </w:p>
    <w:p w14:paraId="49C634DB" w14:textId="77777777" w:rsidR="004357EF" w:rsidRPr="00CB67AF" w:rsidRDefault="004357EF" w:rsidP="00EA0D3F">
      <w:pPr>
        <w:pStyle w:val="a4"/>
        <w:numPr>
          <w:ilvl w:val="0"/>
          <w:numId w:val="18"/>
        </w:numPr>
        <w:spacing w:after="0" w:line="240" w:lineRule="auto"/>
        <w:ind w:left="0" w:firstLine="709"/>
        <w:jc w:val="both"/>
        <w:rPr>
          <w:rFonts w:ascii="Times New Roman" w:hAnsi="Times New Roman"/>
          <w:sz w:val="24"/>
          <w:szCs w:val="24"/>
        </w:rPr>
      </w:pPr>
      <w:r w:rsidRPr="00CB67AF">
        <w:rPr>
          <w:rFonts w:ascii="Times New Roman" w:hAnsi="Times New Roman"/>
          <w:sz w:val="24"/>
          <w:szCs w:val="24"/>
        </w:rPr>
        <w:t>Стол складной  – 20 шт.;</w:t>
      </w:r>
    </w:p>
    <w:p w14:paraId="53E6855B" w14:textId="77777777" w:rsidR="004357EF" w:rsidRPr="00CB67AF" w:rsidRDefault="004357EF" w:rsidP="00EA0D3F">
      <w:pPr>
        <w:pStyle w:val="a4"/>
        <w:numPr>
          <w:ilvl w:val="0"/>
          <w:numId w:val="18"/>
        </w:numPr>
        <w:spacing w:after="0" w:line="240" w:lineRule="auto"/>
        <w:ind w:left="0" w:firstLine="709"/>
        <w:jc w:val="both"/>
        <w:rPr>
          <w:rFonts w:ascii="Times New Roman" w:hAnsi="Times New Roman"/>
          <w:sz w:val="24"/>
          <w:szCs w:val="24"/>
        </w:rPr>
      </w:pPr>
      <w:r w:rsidRPr="00CB67AF">
        <w:rPr>
          <w:rFonts w:ascii="Times New Roman" w:hAnsi="Times New Roman"/>
          <w:sz w:val="24"/>
          <w:szCs w:val="24"/>
        </w:rPr>
        <w:t>Скатерть – 20 шт.;</w:t>
      </w:r>
    </w:p>
    <w:p w14:paraId="4D96DF0E" w14:textId="09E0CDFA" w:rsidR="004357EF" w:rsidRPr="00CB67AF" w:rsidRDefault="004357EF" w:rsidP="00EA0D3F">
      <w:pPr>
        <w:pStyle w:val="a4"/>
        <w:numPr>
          <w:ilvl w:val="0"/>
          <w:numId w:val="18"/>
        </w:numPr>
        <w:spacing w:after="0" w:line="240" w:lineRule="auto"/>
        <w:ind w:left="0" w:firstLine="709"/>
        <w:jc w:val="both"/>
        <w:rPr>
          <w:rFonts w:ascii="Times New Roman" w:hAnsi="Times New Roman"/>
          <w:sz w:val="24"/>
          <w:szCs w:val="24"/>
        </w:rPr>
      </w:pPr>
      <w:r w:rsidRPr="00CB67AF">
        <w:rPr>
          <w:rFonts w:ascii="Times New Roman" w:hAnsi="Times New Roman"/>
          <w:sz w:val="24"/>
          <w:szCs w:val="24"/>
        </w:rPr>
        <w:t xml:space="preserve">Модели инструментов </w:t>
      </w:r>
      <w:r w:rsidR="00996C1B">
        <w:rPr>
          <w:rFonts w:ascii="Times New Roman" w:hAnsi="Times New Roman"/>
          <w:sz w:val="24"/>
          <w:szCs w:val="24"/>
        </w:rPr>
        <w:t>«</w:t>
      </w:r>
      <w:r w:rsidRPr="00CB67AF">
        <w:rPr>
          <w:rFonts w:ascii="Times New Roman" w:hAnsi="Times New Roman"/>
          <w:sz w:val="24"/>
          <w:szCs w:val="24"/>
        </w:rPr>
        <w:t>Плотницкая слобода</w:t>
      </w:r>
      <w:r w:rsidR="00996C1B">
        <w:rPr>
          <w:rFonts w:ascii="Times New Roman" w:hAnsi="Times New Roman"/>
          <w:sz w:val="24"/>
          <w:szCs w:val="24"/>
        </w:rPr>
        <w:t>»</w:t>
      </w:r>
      <w:r w:rsidRPr="00CB67AF">
        <w:rPr>
          <w:rFonts w:ascii="Times New Roman" w:hAnsi="Times New Roman"/>
          <w:sz w:val="24"/>
          <w:szCs w:val="24"/>
        </w:rPr>
        <w:t>– 59 шт.;</w:t>
      </w:r>
    </w:p>
    <w:p w14:paraId="2FF8049D" w14:textId="77777777" w:rsidR="004357EF" w:rsidRPr="00CB67AF" w:rsidRDefault="004357EF" w:rsidP="00EA0D3F">
      <w:pPr>
        <w:pStyle w:val="a4"/>
        <w:numPr>
          <w:ilvl w:val="0"/>
          <w:numId w:val="18"/>
        </w:numPr>
        <w:spacing w:after="0" w:line="240" w:lineRule="auto"/>
        <w:ind w:left="0" w:firstLine="709"/>
        <w:jc w:val="both"/>
        <w:rPr>
          <w:rFonts w:ascii="Times New Roman" w:hAnsi="Times New Roman"/>
          <w:sz w:val="24"/>
          <w:szCs w:val="24"/>
        </w:rPr>
      </w:pPr>
      <w:r w:rsidRPr="00CB67AF">
        <w:rPr>
          <w:rFonts w:ascii="Times New Roman" w:hAnsi="Times New Roman"/>
          <w:sz w:val="24"/>
          <w:szCs w:val="24"/>
        </w:rPr>
        <w:t>Мобильный стенд  –2 шт.;</w:t>
      </w:r>
    </w:p>
    <w:p w14:paraId="58D5BD6C" w14:textId="77777777" w:rsidR="004357EF" w:rsidRPr="00CB67AF" w:rsidRDefault="004357EF" w:rsidP="00EA0D3F">
      <w:pPr>
        <w:pStyle w:val="a4"/>
        <w:numPr>
          <w:ilvl w:val="0"/>
          <w:numId w:val="18"/>
        </w:numPr>
        <w:spacing w:after="0" w:line="240" w:lineRule="auto"/>
        <w:ind w:left="0" w:firstLine="709"/>
        <w:jc w:val="both"/>
        <w:rPr>
          <w:rFonts w:ascii="Times New Roman" w:hAnsi="Times New Roman"/>
          <w:sz w:val="24"/>
          <w:szCs w:val="24"/>
        </w:rPr>
      </w:pPr>
      <w:r w:rsidRPr="00CB67AF">
        <w:rPr>
          <w:rFonts w:ascii="Times New Roman" w:hAnsi="Times New Roman"/>
          <w:sz w:val="24"/>
          <w:szCs w:val="24"/>
        </w:rPr>
        <w:t>Верстак деревянный – 1 шт.;</w:t>
      </w:r>
    </w:p>
    <w:p w14:paraId="1AD0AF87" w14:textId="77777777" w:rsidR="004357EF" w:rsidRPr="00CB67AF" w:rsidRDefault="004357EF" w:rsidP="00EA0D3F">
      <w:pPr>
        <w:pStyle w:val="a4"/>
        <w:numPr>
          <w:ilvl w:val="0"/>
          <w:numId w:val="18"/>
        </w:numPr>
        <w:spacing w:after="0" w:line="240" w:lineRule="auto"/>
        <w:ind w:left="0" w:firstLine="709"/>
        <w:jc w:val="both"/>
        <w:rPr>
          <w:rFonts w:ascii="Times New Roman" w:hAnsi="Times New Roman"/>
          <w:sz w:val="24"/>
          <w:szCs w:val="24"/>
        </w:rPr>
      </w:pPr>
      <w:r w:rsidRPr="00CB67AF">
        <w:rPr>
          <w:rFonts w:ascii="Times New Roman" w:hAnsi="Times New Roman"/>
          <w:sz w:val="24"/>
          <w:szCs w:val="24"/>
        </w:rPr>
        <w:t>Шкаф-верстак – 1 шт.;</w:t>
      </w:r>
    </w:p>
    <w:p w14:paraId="52EA98F8" w14:textId="77777777" w:rsidR="004357EF" w:rsidRPr="00CB67AF" w:rsidRDefault="004357EF" w:rsidP="00EA0D3F">
      <w:pPr>
        <w:pStyle w:val="a4"/>
        <w:numPr>
          <w:ilvl w:val="0"/>
          <w:numId w:val="18"/>
        </w:numPr>
        <w:spacing w:after="0" w:line="240" w:lineRule="auto"/>
        <w:ind w:left="0" w:firstLine="709"/>
        <w:jc w:val="both"/>
        <w:rPr>
          <w:rFonts w:ascii="Times New Roman" w:hAnsi="Times New Roman"/>
          <w:sz w:val="24"/>
          <w:szCs w:val="24"/>
        </w:rPr>
      </w:pPr>
      <w:r w:rsidRPr="00CB67AF">
        <w:rPr>
          <w:rFonts w:ascii="Times New Roman" w:hAnsi="Times New Roman"/>
          <w:sz w:val="24"/>
          <w:szCs w:val="24"/>
        </w:rPr>
        <w:t>Деревянный стол складной – 2 шт.;</w:t>
      </w:r>
    </w:p>
    <w:p w14:paraId="0CFB5483" w14:textId="77777777" w:rsidR="004357EF" w:rsidRPr="00CB67AF" w:rsidRDefault="004357EF" w:rsidP="00EA0D3F">
      <w:pPr>
        <w:pStyle w:val="a4"/>
        <w:numPr>
          <w:ilvl w:val="0"/>
          <w:numId w:val="18"/>
        </w:numPr>
        <w:spacing w:after="0" w:line="240" w:lineRule="auto"/>
        <w:ind w:left="0" w:firstLine="709"/>
        <w:jc w:val="both"/>
        <w:rPr>
          <w:rFonts w:ascii="Times New Roman" w:hAnsi="Times New Roman"/>
          <w:sz w:val="24"/>
          <w:szCs w:val="24"/>
        </w:rPr>
      </w:pPr>
      <w:r w:rsidRPr="00CB67AF">
        <w:rPr>
          <w:rFonts w:ascii="Times New Roman" w:hAnsi="Times New Roman"/>
          <w:sz w:val="24"/>
          <w:szCs w:val="24"/>
        </w:rPr>
        <w:t>Деревянная лавка – 4 шт.;</w:t>
      </w:r>
    </w:p>
    <w:p w14:paraId="20E5E714" w14:textId="5E4F3082" w:rsidR="004357EF" w:rsidRPr="00CB67AF" w:rsidRDefault="004357EF" w:rsidP="00EA0D3F">
      <w:pPr>
        <w:pStyle w:val="a4"/>
        <w:numPr>
          <w:ilvl w:val="0"/>
          <w:numId w:val="18"/>
        </w:numPr>
        <w:spacing w:after="0" w:line="240" w:lineRule="auto"/>
        <w:ind w:left="0" w:firstLine="709"/>
        <w:jc w:val="both"/>
        <w:rPr>
          <w:rFonts w:ascii="Times New Roman" w:hAnsi="Times New Roman"/>
          <w:sz w:val="24"/>
          <w:szCs w:val="24"/>
        </w:rPr>
      </w:pPr>
      <w:r w:rsidRPr="00CB67AF">
        <w:rPr>
          <w:rFonts w:ascii="Times New Roman" w:hAnsi="Times New Roman"/>
          <w:sz w:val="24"/>
          <w:szCs w:val="24"/>
        </w:rPr>
        <w:t xml:space="preserve">Услуги художественному оформлению площадки </w:t>
      </w:r>
      <w:r w:rsidR="00996C1B">
        <w:rPr>
          <w:rFonts w:ascii="Times New Roman" w:hAnsi="Times New Roman"/>
          <w:sz w:val="24"/>
          <w:szCs w:val="24"/>
        </w:rPr>
        <w:t>«</w:t>
      </w:r>
      <w:r w:rsidRPr="00CB67AF">
        <w:rPr>
          <w:rFonts w:ascii="Times New Roman" w:hAnsi="Times New Roman"/>
          <w:sz w:val="24"/>
          <w:szCs w:val="24"/>
        </w:rPr>
        <w:t>Балаган</w:t>
      </w:r>
      <w:r w:rsidR="00996C1B">
        <w:rPr>
          <w:rFonts w:ascii="Times New Roman" w:hAnsi="Times New Roman"/>
          <w:sz w:val="24"/>
          <w:szCs w:val="24"/>
        </w:rPr>
        <w:t>»</w:t>
      </w:r>
      <w:r w:rsidRPr="00CB67AF">
        <w:rPr>
          <w:rFonts w:ascii="Times New Roman" w:hAnsi="Times New Roman"/>
          <w:sz w:val="24"/>
          <w:szCs w:val="24"/>
        </w:rPr>
        <w:t xml:space="preserve"> -1 шт.</w:t>
      </w:r>
    </w:p>
    <w:p w14:paraId="31ABE1C7" w14:textId="4C39107A" w:rsidR="004357EF" w:rsidRPr="00CB67AF" w:rsidRDefault="004357EF" w:rsidP="004357EF">
      <w:pPr>
        <w:pStyle w:val="a4"/>
        <w:spacing w:after="0" w:line="240" w:lineRule="auto"/>
        <w:ind w:left="0" w:firstLine="709"/>
        <w:jc w:val="both"/>
        <w:rPr>
          <w:rFonts w:ascii="Times New Roman" w:hAnsi="Times New Roman"/>
          <w:b/>
          <w:sz w:val="24"/>
          <w:szCs w:val="24"/>
        </w:rPr>
      </w:pPr>
      <w:r w:rsidRPr="00CB67AF">
        <w:rPr>
          <w:rFonts w:ascii="Times New Roman" w:hAnsi="Times New Roman"/>
          <w:b/>
          <w:sz w:val="24"/>
          <w:szCs w:val="24"/>
        </w:rPr>
        <w:t xml:space="preserve">Для нужд ГУК ТО </w:t>
      </w:r>
      <w:r w:rsidR="00996C1B">
        <w:rPr>
          <w:rFonts w:ascii="Times New Roman" w:hAnsi="Times New Roman"/>
          <w:b/>
          <w:sz w:val="24"/>
          <w:szCs w:val="24"/>
        </w:rPr>
        <w:t>«</w:t>
      </w:r>
      <w:r w:rsidRPr="00CB67AF">
        <w:rPr>
          <w:rFonts w:ascii="Times New Roman" w:hAnsi="Times New Roman"/>
          <w:b/>
          <w:sz w:val="24"/>
          <w:szCs w:val="24"/>
        </w:rPr>
        <w:t>ОЦРИНКиТ</w:t>
      </w:r>
      <w:r w:rsidR="00996C1B">
        <w:rPr>
          <w:rFonts w:ascii="Times New Roman" w:hAnsi="Times New Roman"/>
          <w:b/>
          <w:sz w:val="24"/>
          <w:szCs w:val="24"/>
        </w:rPr>
        <w:t>»</w:t>
      </w:r>
      <w:r w:rsidRPr="00CB67AF">
        <w:rPr>
          <w:rFonts w:ascii="Times New Roman" w:hAnsi="Times New Roman"/>
          <w:b/>
          <w:sz w:val="24"/>
          <w:szCs w:val="24"/>
        </w:rPr>
        <w:t xml:space="preserve"> была закуплена мебель на сумму</w:t>
      </w:r>
      <w:r w:rsidR="00C077DB">
        <w:rPr>
          <w:rFonts w:ascii="Times New Roman" w:hAnsi="Times New Roman"/>
          <w:b/>
          <w:sz w:val="24"/>
          <w:szCs w:val="24"/>
        </w:rPr>
        <w:t xml:space="preserve"> 187757</w:t>
      </w:r>
      <w:r w:rsidRPr="00CB67AF">
        <w:rPr>
          <w:rFonts w:ascii="Times New Roman" w:hAnsi="Times New Roman"/>
          <w:b/>
          <w:sz w:val="24"/>
          <w:szCs w:val="24"/>
        </w:rPr>
        <w:t xml:space="preserve">   руб.:</w:t>
      </w:r>
    </w:p>
    <w:p w14:paraId="2A0156DA" w14:textId="77777777" w:rsidR="004357EF" w:rsidRPr="00CB67AF" w:rsidRDefault="004357EF" w:rsidP="00EA0D3F">
      <w:pPr>
        <w:pStyle w:val="a4"/>
        <w:numPr>
          <w:ilvl w:val="0"/>
          <w:numId w:val="18"/>
        </w:numPr>
        <w:spacing w:after="0" w:line="240" w:lineRule="auto"/>
        <w:ind w:left="0" w:firstLine="709"/>
        <w:jc w:val="both"/>
        <w:rPr>
          <w:rFonts w:ascii="Times New Roman" w:hAnsi="Times New Roman"/>
          <w:sz w:val="24"/>
          <w:szCs w:val="24"/>
        </w:rPr>
      </w:pPr>
      <w:r w:rsidRPr="00CB67AF">
        <w:rPr>
          <w:rFonts w:ascii="Times New Roman" w:hAnsi="Times New Roman"/>
          <w:sz w:val="24"/>
          <w:szCs w:val="24"/>
        </w:rPr>
        <w:t>Стол рабочий– 4 шт.;</w:t>
      </w:r>
    </w:p>
    <w:p w14:paraId="106DAE95" w14:textId="77777777" w:rsidR="004357EF" w:rsidRPr="00CB67AF" w:rsidRDefault="004357EF" w:rsidP="00EA0D3F">
      <w:pPr>
        <w:pStyle w:val="a4"/>
        <w:numPr>
          <w:ilvl w:val="0"/>
          <w:numId w:val="18"/>
        </w:numPr>
        <w:spacing w:after="0" w:line="240" w:lineRule="auto"/>
        <w:ind w:left="0" w:firstLine="709"/>
        <w:jc w:val="both"/>
        <w:rPr>
          <w:rFonts w:ascii="Times New Roman" w:hAnsi="Times New Roman"/>
          <w:sz w:val="24"/>
          <w:szCs w:val="24"/>
        </w:rPr>
      </w:pPr>
      <w:r w:rsidRPr="00CB67AF">
        <w:rPr>
          <w:rFonts w:ascii="Times New Roman" w:hAnsi="Times New Roman"/>
          <w:sz w:val="24"/>
          <w:szCs w:val="24"/>
        </w:rPr>
        <w:t>Гардероб – 3 шт.;</w:t>
      </w:r>
    </w:p>
    <w:p w14:paraId="5ACF453F" w14:textId="77777777" w:rsidR="004357EF" w:rsidRPr="00CB67AF" w:rsidRDefault="004357EF" w:rsidP="00EA0D3F">
      <w:pPr>
        <w:pStyle w:val="a4"/>
        <w:numPr>
          <w:ilvl w:val="0"/>
          <w:numId w:val="18"/>
        </w:numPr>
        <w:spacing w:after="0" w:line="240" w:lineRule="auto"/>
        <w:ind w:left="0" w:firstLine="709"/>
        <w:jc w:val="both"/>
        <w:rPr>
          <w:rFonts w:ascii="Times New Roman" w:hAnsi="Times New Roman"/>
          <w:sz w:val="24"/>
          <w:szCs w:val="24"/>
        </w:rPr>
      </w:pPr>
      <w:r w:rsidRPr="00CB67AF">
        <w:rPr>
          <w:rFonts w:ascii="Times New Roman" w:hAnsi="Times New Roman"/>
          <w:sz w:val="24"/>
          <w:szCs w:val="24"/>
        </w:rPr>
        <w:t>Тумба подкатная – 4 шт.;</w:t>
      </w:r>
    </w:p>
    <w:p w14:paraId="5CA067CA" w14:textId="77777777" w:rsidR="004357EF" w:rsidRPr="00CB67AF" w:rsidRDefault="004357EF" w:rsidP="00EA0D3F">
      <w:pPr>
        <w:pStyle w:val="a4"/>
        <w:numPr>
          <w:ilvl w:val="0"/>
          <w:numId w:val="18"/>
        </w:numPr>
        <w:spacing w:after="0" w:line="240" w:lineRule="auto"/>
        <w:ind w:left="0" w:firstLine="709"/>
        <w:jc w:val="both"/>
        <w:rPr>
          <w:rFonts w:ascii="Times New Roman" w:hAnsi="Times New Roman"/>
          <w:sz w:val="24"/>
          <w:szCs w:val="24"/>
        </w:rPr>
      </w:pPr>
      <w:r w:rsidRPr="00CB67AF">
        <w:rPr>
          <w:rFonts w:ascii="Times New Roman" w:hAnsi="Times New Roman"/>
          <w:sz w:val="24"/>
          <w:szCs w:val="24"/>
        </w:rPr>
        <w:t>Шкаф  – 4 шт.;</w:t>
      </w:r>
    </w:p>
    <w:p w14:paraId="10BA8B6D" w14:textId="77777777" w:rsidR="004357EF" w:rsidRPr="00CB67AF" w:rsidRDefault="004357EF" w:rsidP="00EA0D3F">
      <w:pPr>
        <w:pStyle w:val="a4"/>
        <w:numPr>
          <w:ilvl w:val="0"/>
          <w:numId w:val="18"/>
        </w:numPr>
        <w:spacing w:after="0" w:line="240" w:lineRule="auto"/>
        <w:ind w:left="0" w:firstLine="709"/>
        <w:jc w:val="both"/>
        <w:rPr>
          <w:rFonts w:ascii="Times New Roman" w:hAnsi="Times New Roman"/>
          <w:sz w:val="24"/>
          <w:szCs w:val="24"/>
        </w:rPr>
      </w:pPr>
      <w:r w:rsidRPr="00CB67AF">
        <w:rPr>
          <w:rFonts w:ascii="Times New Roman" w:hAnsi="Times New Roman"/>
          <w:sz w:val="24"/>
          <w:szCs w:val="24"/>
        </w:rPr>
        <w:t>Офисные кресла – 9 шт.;</w:t>
      </w:r>
    </w:p>
    <w:p w14:paraId="5F837C4F" w14:textId="77777777" w:rsidR="004357EF" w:rsidRPr="00CB67AF" w:rsidRDefault="004357EF" w:rsidP="00EA0D3F">
      <w:pPr>
        <w:pStyle w:val="a4"/>
        <w:numPr>
          <w:ilvl w:val="0"/>
          <w:numId w:val="18"/>
        </w:numPr>
        <w:spacing w:after="0" w:line="240" w:lineRule="auto"/>
        <w:ind w:left="0" w:firstLine="709"/>
        <w:jc w:val="both"/>
        <w:rPr>
          <w:rFonts w:ascii="Times New Roman" w:hAnsi="Times New Roman"/>
          <w:sz w:val="24"/>
          <w:szCs w:val="24"/>
        </w:rPr>
      </w:pPr>
      <w:r w:rsidRPr="00CB67AF">
        <w:rPr>
          <w:rFonts w:ascii="Times New Roman" w:hAnsi="Times New Roman"/>
          <w:sz w:val="24"/>
          <w:szCs w:val="24"/>
        </w:rPr>
        <w:t>Стеллаж – 1 шт.;</w:t>
      </w:r>
    </w:p>
    <w:p w14:paraId="5244C6E1" w14:textId="77777777" w:rsidR="004357EF" w:rsidRPr="00CB67AF" w:rsidRDefault="004357EF" w:rsidP="00EA0D3F">
      <w:pPr>
        <w:pStyle w:val="a4"/>
        <w:numPr>
          <w:ilvl w:val="0"/>
          <w:numId w:val="18"/>
        </w:numPr>
        <w:spacing w:after="0" w:line="240" w:lineRule="auto"/>
        <w:ind w:left="0" w:firstLine="709"/>
        <w:jc w:val="both"/>
        <w:rPr>
          <w:rFonts w:ascii="Times New Roman" w:hAnsi="Times New Roman"/>
          <w:sz w:val="24"/>
          <w:szCs w:val="24"/>
        </w:rPr>
      </w:pPr>
      <w:r w:rsidRPr="00CB67AF">
        <w:rPr>
          <w:rFonts w:ascii="Times New Roman" w:hAnsi="Times New Roman"/>
          <w:sz w:val="24"/>
          <w:szCs w:val="24"/>
        </w:rPr>
        <w:t>Стойка -3 шт.;</w:t>
      </w:r>
    </w:p>
    <w:p w14:paraId="338E79F5" w14:textId="77777777" w:rsidR="004357EF" w:rsidRPr="00CB67AF" w:rsidRDefault="004357EF" w:rsidP="00EA0D3F">
      <w:pPr>
        <w:pStyle w:val="a4"/>
        <w:numPr>
          <w:ilvl w:val="0"/>
          <w:numId w:val="18"/>
        </w:numPr>
        <w:spacing w:after="0" w:line="240" w:lineRule="auto"/>
        <w:ind w:left="0" w:firstLine="709"/>
        <w:jc w:val="both"/>
        <w:rPr>
          <w:rFonts w:ascii="Times New Roman" w:hAnsi="Times New Roman"/>
          <w:sz w:val="24"/>
          <w:szCs w:val="24"/>
        </w:rPr>
      </w:pPr>
      <w:r w:rsidRPr="00CB67AF">
        <w:rPr>
          <w:rFonts w:ascii="Times New Roman" w:hAnsi="Times New Roman"/>
          <w:sz w:val="24"/>
          <w:szCs w:val="24"/>
        </w:rPr>
        <w:t>Банкетка -12шт</w:t>
      </w:r>
    </w:p>
    <w:p w14:paraId="49B1F647" w14:textId="51B0F4F1" w:rsidR="004357EF" w:rsidRPr="00CB67AF" w:rsidRDefault="004357EF" w:rsidP="004357EF">
      <w:pPr>
        <w:pStyle w:val="a4"/>
        <w:spacing w:after="0" w:line="240" w:lineRule="auto"/>
        <w:ind w:left="0" w:firstLine="709"/>
        <w:jc w:val="both"/>
        <w:rPr>
          <w:rFonts w:ascii="Times New Roman" w:hAnsi="Times New Roman"/>
          <w:b/>
          <w:sz w:val="24"/>
          <w:szCs w:val="24"/>
        </w:rPr>
      </w:pPr>
      <w:r w:rsidRPr="00CB67AF">
        <w:rPr>
          <w:rFonts w:ascii="Times New Roman" w:hAnsi="Times New Roman"/>
          <w:b/>
          <w:sz w:val="24"/>
          <w:szCs w:val="24"/>
        </w:rPr>
        <w:t xml:space="preserve">Для осуществления хозяйственной деятельности и обеспечения безопасных условий  труда  было закуплено имущество на сумму на сумму </w:t>
      </w:r>
      <w:r w:rsidR="00255340">
        <w:rPr>
          <w:rFonts w:ascii="Times New Roman" w:hAnsi="Times New Roman"/>
          <w:b/>
          <w:sz w:val="24"/>
          <w:szCs w:val="24"/>
        </w:rPr>
        <w:t>390886</w:t>
      </w:r>
      <w:r w:rsidRPr="00CB67AF">
        <w:rPr>
          <w:rFonts w:ascii="Times New Roman" w:hAnsi="Times New Roman"/>
          <w:b/>
          <w:sz w:val="24"/>
          <w:szCs w:val="24"/>
        </w:rPr>
        <w:t xml:space="preserve"> руб.:</w:t>
      </w:r>
    </w:p>
    <w:p w14:paraId="4B41DA6F" w14:textId="37511E30" w:rsidR="004357EF" w:rsidRPr="00CB67AF" w:rsidRDefault="004357EF" w:rsidP="00EA0D3F">
      <w:pPr>
        <w:pStyle w:val="a4"/>
        <w:numPr>
          <w:ilvl w:val="0"/>
          <w:numId w:val="18"/>
        </w:numPr>
        <w:spacing w:after="0" w:line="240" w:lineRule="auto"/>
        <w:ind w:left="0" w:firstLine="709"/>
        <w:jc w:val="both"/>
        <w:rPr>
          <w:rFonts w:ascii="Times New Roman" w:hAnsi="Times New Roman"/>
          <w:sz w:val="24"/>
          <w:szCs w:val="24"/>
        </w:rPr>
      </w:pPr>
      <w:r w:rsidRPr="00CB67AF">
        <w:rPr>
          <w:rFonts w:ascii="Times New Roman" w:hAnsi="Times New Roman"/>
          <w:sz w:val="24"/>
          <w:szCs w:val="24"/>
        </w:rPr>
        <w:t xml:space="preserve">Электроточило </w:t>
      </w:r>
      <w:r w:rsidR="00996C1B">
        <w:rPr>
          <w:rFonts w:ascii="Times New Roman" w:hAnsi="Times New Roman"/>
          <w:sz w:val="24"/>
          <w:szCs w:val="24"/>
        </w:rPr>
        <w:t>«</w:t>
      </w:r>
      <w:r w:rsidRPr="00CB67AF">
        <w:rPr>
          <w:rFonts w:ascii="Times New Roman" w:hAnsi="Times New Roman"/>
          <w:sz w:val="24"/>
          <w:szCs w:val="24"/>
        </w:rPr>
        <w:t>Смоленск</w:t>
      </w:r>
      <w:r w:rsidR="00996C1B">
        <w:rPr>
          <w:rFonts w:ascii="Times New Roman" w:hAnsi="Times New Roman"/>
          <w:sz w:val="24"/>
          <w:szCs w:val="24"/>
        </w:rPr>
        <w:t>»</w:t>
      </w:r>
      <w:r w:rsidRPr="00CB67AF">
        <w:rPr>
          <w:rFonts w:ascii="Times New Roman" w:hAnsi="Times New Roman"/>
          <w:sz w:val="24"/>
          <w:szCs w:val="24"/>
        </w:rPr>
        <w:t xml:space="preserve"> – 1 шт.;</w:t>
      </w:r>
    </w:p>
    <w:p w14:paraId="3865A998" w14:textId="007CD0EC" w:rsidR="004357EF" w:rsidRPr="00CB67AF" w:rsidRDefault="00255340" w:rsidP="00EA0D3F">
      <w:pPr>
        <w:pStyle w:val="a4"/>
        <w:numPr>
          <w:ilvl w:val="0"/>
          <w:numId w:val="18"/>
        </w:numPr>
        <w:spacing w:after="0" w:line="240" w:lineRule="auto"/>
        <w:ind w:left="0" w:firstLine="709"/>
        <w:jc w:val="both"/>
        <w:rPr>
          <w:rFonts w:ascii="Times New Roman" w:hAnsi="Times New Roman"/>
          <w:sz w:val="24"/>
          <w:szCs w:val="24"/>
        </w:rPr>
      </w:pPr>
      <w:r>
        <w:rPr>
          <w:rFonts w:ascii="Times New Roman" w:hAnsi="Times New Roman"/>
          <w:sz w:val="24"/>
          <w:szCs w:val="24"/>
        </w:rPr>
        <w:t>Камера виде</w:t>
      </w:r>
      <w:r w:rsidR="004357EF" w:rsidRPr="00CB67AF">
        <w:rPr>
          <w:rFonts w:ascii="Times New Roman" w:hAnsi="Times New Roman"/>
          <w:sz w:val="24"/>
          <w:szCs w:val="24"/>
        </w:rPr>
        <w:t>онаблюдения – 1 шт.;</w:t>
      </w:r>
    </w:p>
    <w:p w14:paraId="2F27FAD2" w14:textId="77777777" w:rsidR="004357EF" w:rsidRPr="00CB67AF" w:rsidRDefault="004357EF" w:rsidP="00EA0D3F">
      <w:pPr>
        <w:pStyle w:val="a4"/>
        <w:numPr>
          <w:ilvl w:val="0"/>
          <w:numId w:val="18"/>
        </w:numPr>
        <w:spacing w:after="0" w:line="240" w:lineRule="auto"/>
        <w:ind w:left="0" w:firstLine="709"/>
        <w:jc w:val="both"/>
        <w:rPr>
          <w:rFonts w:ascii="Times New Roman" w:hAnsi="Times New Roman"/>
          <w:sz w:val="24"/>
          <w:szCs w:val="24"/>
        </w:rPr>
      </w:pPr>
      <w:r w:rsidRPr="00CB67AF">
        <w:rPr>
          <w:rFonts w:ascii="Times New Roman" w:hAnsi="Times New Roman"/>
          <w:sz w:val="24"/>
          <w:szCs w:val="24"/>
        </w:rPr>
        <w:t>Снегоуборщик – 1 шт.;</w:t>
      </w:r>
    </w:p>
    <w:p w14:paraId="2BCE1286" w14:textId="4F679299" w:rsidR="004357EF" w:rsidRPr="00CB67AF" w:rsidRDefault="004357EF" w:rsidP="00EA0D3F">
      <w:pPr>
        <w:pStyle w:val="a4"/>
        <w:numPr>
          <w:ilvl w:val="0"/>
          <w:numId w:val="18"/>
        </w:numPr>
        <w:spacing w:after="0" w:line="240" w:lineRule="auto"/>
        <w:ind w:left="0" w:firstLine="709"/>
        <w:jc w:val="both"/>
        <w:rPr>
          <w:rFonts w:ascii="Times New Roman" w:hAnsi="Times New Roman"/>
          <w:sz w:val="24"/>
          <w:szCs w:val="24"/>
        </w:rPr>
      </w:pPr>
      <w:r w:rsidRPr="00CB67AF">
        <w:rPr>
          <w:rFonts w:ascii="Times New Roman" w:hAnsi="Times New Roman"/>
          <w:sz w:val="24"/>
          <w:szCs w:val="24"/>
        </w:rPr>
        <w:t>Воздуходувка садовая – 1 шт</w:t>
      </w:r>
      <w:r w:rsidR="00255340">
        <w:rPr>
          <w:rFonts w:ascii="Times New Roman" w:hAnsi="Times New Roman"/>
          <w:sz w:val="24"/>
          <w:szCs w:val="24"/>
        </w:rPr>
        <w:t>.</w:t>
      </w:r>
      <w:r w:rsidRPr="00CB67AF">
        <w:rPr>
          <w:rFonts w:ascii="Times New Roman" w:hAnsi="Times New Roman"/>
          <w:sz w:val="24"/>
          <w:szCs w:val="24"/>
        </w:rPr>
        <w:t>;</w:t>
      </w:r>
    </w:p>
    <w:p w14:paraId="1BA9560E" w14:textId="77777777" w:rsidR="004357EF" w:rsidRPr="00CB67AF" w:rsidRDefault="004357EF" w:rsidP="00EA0D3F">
      <w:pPr>
        <w:pStyle w:val="a4"/>
        <w:numPr>
          <w:ilvl w:val="0"/>
          <w:numId w:val="18"/>
        </w:numPr>
        <w:spacing w:after="0" w:line="240" w:lineRule="auto"/>
        <w:ind w:left="0" w:firstLine="709"/>
        <w:jc w:val="both"/>
        <w:rPr>
          <w:rFonts w:ascii="Times New Roman" w:hAnsi="Times New Roman"/>
          <w:sz w:val="24"/>
          <w:szCs w:val="24"/>
        </w:rPr>
      </w:pPr>
      <w:r w:rsidRPr="00CB67AF">
        <w:rPr>
          <w:rFonts w:ascii="Times New Roman" w:hAnsi="Times New Roman"/>
          <w:sz w:val="24"/>
          <w:szCs w:val="24"/>
        </w:rPr>
        <w:t>Газонокосилка – 1 шт.;</w:t>
      </w:r>
    </w:p>
    <w:p w14:paraId="4A57137A" w14:textId="77777777" w:rsidR="004357EF" w:rsidRPr="00CB67AF" w:rsidRDefault="004357EF" w:rsidP="00EA0D3F">
      <w:pPr>
        <w:pStyle w:val="a4"/>
        <w:numPr>
          <w:ilvl w:val="0"/>
          <w:numId w:val="18"/>
        </w:numPr>
        <w:spacing w:after="0" w:line="240" w:lineRule="auto"/>
        <w:ind w:left="0" w:firstLine="709"/>
        <w:jc w:val="both"/>
        <w:rPr>
          <w:rFonts w:ascii="Times New Roman" w:hAnsi="Times New Roman"/>
          <w:sz w:val="24"/>
          <w:szCs w:val="24"/>
        </w:rPr>
      </w:pPr>
      <w:r w:rsidRPr="00CB67AF">
        <w:rPr>
          <w:rFonts w:ascii="Times New Roman" w:hAnsi="Times New Roman"/>
          <w:sz w:val="24"/>
          <w:szCs w:val="24"/>
        </w:rPr>
        <w:t>Вентилятор подающий приток -1шт;</w:t>
      </w:r>
    </w:p>
    <w:p w14:paraId="09931899" w14:textId="77777777" w:rsidR="004357EF" w:rsidRPr="00CB67AF" w:rsidRDefault="004357EF" w:rsidP="00EA0D3F">
      <w:pPr>
        <w:pStyle w:val="a4"/>
        <w:numPr>
          <w:ilvl w:val="0"/>
          <w:numId w:val="18"/>
        </w:numPr>
        <w:spacing w:after="0" w:line="240" w:lineRule="auto"/>
        <w:ind w:left="0" w:firstLine="709"/>
        <w:jc w:val="both"/>
        <w:rPr>
          <w:rFonts w:ascii="Times New Roman" w:hAnsi="Times New Roman"/>
          <w:sz w:val="24"/>
          <w:szCs w:val="24"/>
        </w:rPr>
      </w:pPr>
      <w:r w:rsidRPr="00CB67AF">
        <w:rPr>
          <w:rFonts w:ascii="Times New Roman" w:hAnsi="Times New Roman"/>
          <w:sz w:val="24"/>
          <w:szCs w:val="24"/>
        </w:rPr>
        <w:t>Вентилятор вытяжной-2шт;</w:t>
      </w:r>
    </w:p>
    <w:p w14:paraId="6B2360EC" w14:textId="77777777" w:rsidR="004357EF" w:rsidRPr="00CB67AF" w:rsidRDefault="004357EF" w:rsidP="00EA0D3F">
      <w:pPr>
        <w:pStyle w:val="a4"/>
        <w:numPr>
          <w:ilvl w:val="0"/>
          <w:numId w:val="18"/>
        </w:numPr>
        <w:spacing w:after="0" w:line="240" w:lineRule="auto"/>
        <w:ind w:left="0" w:firstLine="709"/>
        <w:jc w:val="both"/>
        <w:rPr>
          <w:rFonts w:ascii="Times New Roman" w:hAnsi="Times New Roman"/>
          <w:sz w:val="24"/>
          <w:szCs w:val="24"/>
        </w:rPr>
      </w:pPr>
      <w:r w:rsidRPr="00CB67AF">
        <w:rPr>
          <w:rFonts w:ascii="Times New Roman" w:hAnsi="Times New Roman"/>
          <w:sz w:val="24"/>
          <w:szCs w:val="24"/>
        </w:rPr>
        <w:t>Спецодежда для сотрудников -</w:t>
      </w:r>
    </w:p>
    <w:p w14:paraId="0567FB40" w14:textId="7A15507A" w:rsidR="004357EF" w:rsidRPr="00CB67AF" w:rsidRDefault="004357EF" w:rsidP="004357EF">
      <w:pPr>
        <w:pStyle w:val="a4"/>
        <w:spacing w:after="0" w:line="240" w:lineRule="auto"/>
        <w:ind w:left="0" w:firstLine="709"/>
        <w:jc w:val="both"/>
        <w:rPr>
          <w:rFonts w:ascii="Times New Roman" w:hAnsi="Times New Roman"/>
          <w:b/>
          <w:sz w:val="24"/>
          <w:szCs w:val="24"/>
        </w:rPr>
      </w:pPr>
      <w:r w:rsidRPr="00CB67AF">
        <w:rPr>
          <w:rFonts w:ascii="Times New Roman" w:hAnsi="Times New Roman"/>
          <w:b/>
          <w:sz w:val="24"/>
          <w:szCs w:val="24"/>
        </w:rPr>
        <w:t xml:space="preserve">Для нужд ГУК ТО </w:t>
      </w:r>
      <w:r w:rsidR="00996C1B">
        <w:rPr>
          <w:rFonts w:ascii="Times New Roman" w:hAnsi="Times New Roman"/>
          <w:b/>
          <w:sz w:val="24"/>
          <w:szCs w:val="24"/>
        </w:rPr>
        <w:t>«</w:t>
      </w:r>
      <w:r w:rsidRPr="00CB67AF">
        <w:rPr>
          <w:rFonts w:ascii="Times New Roman" w:hAnsi="Times New Roman"/>
          <w:b/>
          <w:sz w:val="24"/>
          <w:szCs w:val="24"/>
        </w:rPr>
        <w:t>ОЦРИНКиТ</w:t>
      </w:r>
      <w:r w:rsidR="00996C1B">
        <w:rPr>
          <w:rFonts w:ascii="Times New Roman" w:hAnsi="Times New Roman"/>
          <w:b/>
          <w:sz w:val="24"/>
          <w:szCs w:val="24"/>
        </w:rPr>
        <w:t>»</w:t>
      </w:r>
      <w:r w:rsidRPr="00CB67AF">
        <w:rPr>
          <w:rFonts w:ascii="Times New Roman" w:hAnsi="Times New Roman"/>
          <w:b/>
          <w:sz w:val="24"/>
          <w:szCs w:val="24"/>
        </w:rPr>
        <w:t xml:space="preserve"> была закуплена компьютерная техника и программные продукты на сумму</w:t>
      </w:r>
      <w:r w:rsidR="00255340">
        <w:rPr>
          <w:rFonts w:ascii="Times New Roman" w:hAnsi="Times New Roman"/>
          <w:b/>
          <w:sz w:val="24"/>
          <w:szCs w:val="24"/>
        </w:rPr>
        <w:t xml:space="preserve"> 539971 </w:t>
      </w:r>
      <w:r w:rsidRPr="00CB67AF">
        <w:rPr>
          <w:rFonts w:ascii="Times New Roman" w:hAnsi="Times New Roman"/>
          <w:b/>
          <w:sz w:val="24"/>
          <w:szCs w:val="24"/>
        </w:rPr>
        <w:t xml:space="preserve">рубль: </w:t>
      </w:r>
    </w:p>
    <w:p w14:paraId="011E760F" w14:textId="77777777" w:rsidR="004357EF" w:rsidRPr="00CB67AF" w:rsidRDefault="004357EF" w:rsidP="004357EF">
      <w:pPr>
        <w:pStyle w:val="a4"/>
        <w:spacing w:after="0" w:line="240" w:lineRule="auto"/>
        <w:ind w:left="0" w:firstLine="709"/>
        <w:rPr>
          <w:rFonts w:ascii="Times New Roman" w:hAnsi="Times New Roman"/>
          <w:sz w:val="24"/>
          <w:szCs w:val="24"/>
        </w:rPr>
      </w:pPr>
    </w:p>
    <w:p w14:paraId="08A3CC95" w14:textId="77777777" w:rsidR="004357EF" w:rsidRPr="00CB67AF" w:rsidRDefault="004357EF" w:rsidP="00EA0D3F">
      <w:pPr>
        <w:pStyle w:val="a4"/>
        <w:numPr>
          <w:ilvl w:val="0"/>
          <w:numId w:val="19"/>
        </w:numPr>
        <w:spacing w:after="0" w:line="240" w:lineRule="auto"/>
        <w:ind w:left="0" w:firstLine="709"/>
        <w:rPr>
          <w:rFonts w:ascii="Times New Roman" w:hAnsi="Times New Roman"/>
          <w:sz w:val="24"/>
          <w:szCs w:val="24"/>
        </w:rPr>
      </w:pPr>
      <w:r w:rsidRPr="00CB67AF">
        <w:rPr>
          <w:rFonts w:ascii="Times New Roman" w:hAnsi="Times New Roman"/>
          <w:sz w:val="24"/>
          <w:szCs w:val="24"/>
        </w:rPr>
        <w:t>Компьютер в сборе 14 шт.</w:t>
      </w:r>
    </w:p>
    <w:p w14:paraId="0EEC2D46" w14:textId="77777777" w:rsidR="004357EF" w:rsidRPr="00CB67AF" w:rsidRDefault="004357EF" w:rsidP="00EA0D3F">
      <w:pPr>
        <w:pStyle w:val="a4"/>
        <w:numPr>
          <w:ilvl w:val="0"/>
          <w:numId w:val="19"/>
        </w:numPr>
        <w:spacing w:after="0" w:line="240" w:lineRule="auto"/>
        <w:ind w:left="0" w:firstLine="709"/>
        <w:rPr>
          <w:rFonts w:ascii="Times New Roman" w:hAnsi="Times New Roman"/>
          <w:sz w:val="24"/>
          <w:szCs w:val="24"/>
        </w:rPr>
      </w:pPr>
      <w:r w:rsidRPr="00CB67AF">
        <w:rPr>
          <w:rFonts w:ascii="Times New Roman" w:hAnsi="Times New Roman"/>
          <w:sz w:val="24"/>
          <w:szCs w:val="24"/>
        </w:rPr>
        <w:t>Рабочая станция дизайнера – 1 шт.</w:t>
      </w:r>
    </w:p>
    <w:p w14:paraId="15919DCD" w14:textId="77777777" w:rsidR="004357EF" w:rsidRPr="00CB67AF" w:rsidRDefault="004357EF" w:rsidP="00EA0D3F">
      <w:pPr>
        <w:pStyle w:val="a4"/>
        <w:numPr>
          <w:ilvl w:val="0"/>
          <w:numId w:val="19"/>
        </w:numPr>
        <w:spacing w:after="0" w:line="240" w:lineRule="auto"/>
        <w:ind w:left="0" w:firstLine="709"/>
        <w:rPr>
          <w:rFonts w:ascii="Times New Roman" w:hAnsi="Times New Roman"/>
          <w:sz w:val="24"/>
          <w:szCs w:val="24"/>
        </w:rPr>
      </w:pPr>
      <w:r w:rsidRPr="00CB67AF">
        <w:rPr>
          <w:rFonts w:ascii="Times New Roman" w:hAnsi="Times New Roman"/>
          <w:sz w:val="24"/>
          <w:szCs w:val="24"/>
        </w:rPr>
        <w:t>МФУ (цветное) – 1 шт.</w:t>
      </w:r>
    </w:p>
    <w:p w14:paraId="0E5F889F" w14:textId="77777777" w:rsidR="004357EF" w:rsidRPr="00CB67AF" w:rsidRDefault="004357EF" w:rsidP="00EA0D3F">
      <w:pPr>
        <w:pStyle w:val="a4"/>
        <w:numPr>
          <w:ilvl w:val="0"/>
          <w:numId w:val="19"/>
        </w:numPr>
        <w:spacing w:after="0" w:line="240" w:lineRule="auto"/>
        <w:ind w:left="0" w:firstLine="709"/>
        <w:rPr>
          <w:rFonts w:ascii="Times New Roman" w:hAnsi="Times New Roman"/>
          <w:sz w:val="24"/>
          <w:szCs w:val="24"/>
        </w:rPr>
      </w:pPr>
      <w:r w:rsidRPr="00CB67AF">
        <w:rPr>
          <w:rFonts w:ascii="Times New Roman" w:hAnsi="Times New Roman"/>
          <w:sz w:val="24"/>
          <w:szCs w:val="24"/>
        </w:rPr>
        <w:t>Ноутбук – 1 шт.</w:t>
      </w:r>
    </w:p>
    <w:p w14:paraId="0208EE01" w14:textId="77777777" w:rsidR="004357EF" w:rsidRPr="00CB67AF" w:rsidRDefault="004357EF" w:rsidP="00EA0D3F">
      <w:pPr>
        <w:pStyle w:val="a4"/>
        <w:numPr>
          <w:ilvl w:val="0"/>
          <w:numId w:val="19"/>
        </w:numPr>
        <w:spacing w:after="0" w:line="240" w:lineRule="auto"/>
        <w:ind w:left="0" w:firstLine="709"/>
        <w:rPr>
          <w:rFonts w:ascii="Times New Roman" w:hAnsi="Times New Roman"/>
          <w:sz w:val="24"/>
          <w:szCs w:val="24"/>
        </w:rPr>
      </w:pPr>
      <w:r w:rsidRPr="00CB67AF">
        <w:rPr>
          <w:rFonts w:ascii="Times New Roman" w:hAnsi="Times New Roman"/>
          <w:sz w:val="24"/>
          <w:szCs w:val="24"/>
        </w:rPr>
        <w:t>Многофункциональное устройство – 7 шт.</w:t>
      </w:r>
    </w:p>
    <w:p w14:paraId="1B719994" w14:textId="641AAFAC" w:rsidR="004357EF" w:rsidRPr="00255340" w:rsidRDefault="004357EF" w:rsidP="004357EF">
      <w:pPr>
        <w:pStyle w:val="a4"/>
        <w:numPr>
          <w:ilvl w:val="0"/>
          <w:numId w:val="19"/>
        </w:numPr>
        <w:spacing w:after="0" w:line="240" w:lineRule="auto"/>
        <w:ind w:left="0" w:firstLine="709"/>
        <w:jc w:val="both"/>
        <w:rPr>
          <w:rFonts w:ascii="Times New Roman" w:hAnsi="Times New Roman"/>
          <w:b/>
        </w:rPr>
      </w:pPr>
      <w:r w:rsidRPr="00255340">
        <w:rPr>
          <w:rFonts w:ascii="Times New Roman" w:hAnsi="Times New Roman"/>
          <w:sz w:val="24"/>
          <w:szCs w:val="24"/>
        </w:rPr>
        <w:t>Внешний жесткий диск  – 5 шт.</w:t>
      </w:r>
      <w:r w:rsidRPr="00255340">
        <w:rPr>
          <w:rFonts w:ascii="Times New Roman" w:hAnsi="Times New Roman"/>
          <w:b/>
        </w:rPr>
        <w:t xml:space="preserve"> </w:t>
      </w:r>
    </w:p>
    <w:p w14:paraId="63384822" w14:textId="77777777" w:rsidR="00896D39" w:rsidRDefault="00896D39">
      <w:pPr>
        <w:rPr>
          <w:rFonts w:ascii="Times New Roman" w:eastAsia="Times New Roman" w:hAnsi="Times New Roman"/>
          <w:b/>
          <w:sz w:val="24"/>
          <w:szCs w:val="24"/>
          <w:lang w:eastAsia="ru-RU"/>
        </w:rPr>
      </w:pPr>
      <w:r>
        <w:rPr>
          <w:rFonts w:ascii="Times New Roman" w:eastAsia="Times New Roman" w:hAnsi="Times New Roman"/>
          <w:b/>
          <w:sz w:val="24"/>
          <w:szCs w:val="24"/>
          <w:lang w:eastAsia="ru-RU"/>
        </w:rPr>
        <w:br w:type="page"/>
      </w:r>
    </w:p>
    <w:p w14:paraId="1F1D353D" w14:textId="73501B68" w:rsidR="00261ED9" w:rsidRPr="00CB67AF" w:rsidRDefault="00261ED9" w:rsidP="00261ED9">
      <w:pPr>
        <w:spacing w:after="100" w:afterAutospacing="1" w:line="240" w:lineRule="auto"/>
        <w:ind w:firstLine="709"/>
        <w:jc w:val="center"/>
        <w:outlineLvl w:val="1"/>
        <w:rPr>
          <w:rFonts w:ascii="Times New Roman" w:eastAsia="Times New Roman" w:hAnsi="Times New Roman"/>
          <w:b/>
          <w:bCs/>
          <w:sz w:val="36"/>
          <w:szCs w:val="36"/>
          <w:lang w:eastAsia="ru-RU"/>
        </w:rPr>
      </w:pPr>
      <w:bookmarkStart w:id="20" w:name="_Toc504658181"/>
      <w:r w:rsidRPr="00CB67AF">
        <w:rPr>
          <w:rFonts w:ascii="Times New Roman" w:eastAsia="Times New Roman" w:hAnsi="Times New Roman"/>
          <w:b/>
          <w:sz w:val="24"/>
          <w:szCs w:val="24"/>
          <w:lang w:eastAsia="ru-RU"/>
        </w:rPr>
        <w:t>5. Финансирование</w:t>
      </w:r>
      <w:bookmarkEnd w:id="18"/>
      <w:bookmarkEnd w:id="20"/>
    </w:p>
    <w:p w14:paraId="3E901A96" w14:textId="183C87F7" w:rsidR="00261ED9" w:rsidRPr="00CB67AF" w:rsidRDefault="00261ED9" w:rsidP="00261ED9">
      <w:pPr>
        <w:spacing w:after="0" w:line="240" w:lineRule="auto"/>
        <w:ind w:firstLine="709"/>
        <w:jc w:val="both"/>
        <w:rPr>
          <w:rFonts w:ascii="Times New Roman" w:eastAsia="Times New Roman" w:hAnsi="Times New Roman"/>
          <w:sz w:val="24"/>
          <w:szCs w:val="24"/>
          <w:lang w:eastAsia="ru-RU"/>
        </w:rPr>
      </w:pPr>
      <w:r w:rsidRPr="00CB67AF">
        <w:rPr>
          <w:rFonts w:ascii="Times New Roman" w:eastAsia="Times New Roman" w:hAnsi="Times New Roman"/>
          <w:b/>
          <w:color w:val="000000" w:themeColor="text1"/>
          <w:sz w:val="24"/>
          <w:szCs w:val="24"/>
          <w:lang w:eastAsia="ru-RU"/>
        </w:rPr>
        <w:t> </w:t>
      </w:r>
      <w:r w:rsidRPr="00CB67AF">
        <w:rPr>
          <w:rFonts w:ascii="Times New Roman" w:eastAsia="Times New Roman" w:hAnsi="Times New Roman"/>
          <w:sz w:val="24"/>
          <w:szCs w:val="24"/>
          <w:lang w:eastAsia="ru-RU"/>
        </w:rPr>
        <w:t>Поступления от оказани</w:t>
      </w:r>
      <w:r w:rsidR="00E5219B">
        <w:rPr>
          <w:rFonts w:ascii="Times New Roman" w:eastAsia="Times New Roman" w:hAnsi="Times New Roman"/>
          <w:sz w:val="24"/>
          <w:szCs w:val="24"/>
          <w:lang w:eastAsia="ru-RU"/>
        </w:rPr>
        <w:t xml:space="preserve">я </w:t>
      </w:r>
      <w:r w:rsidRPr="00CB67AF">
        <w:rPr>
          <w:rFonts w:ascii="Times New Roman" w:eastAsia="Times New Roman" w:hAnsi="Times New Roman"/>
          <w:sz w:val="24"/>
          <w:szCs w:val="24"/>
          <w:lang w:eastAsia="ru-RU"/>
        </w:rPr>
        <w:t>учреждением услуг (выполнение работ)</w:t>
      </w:r>
      <w:r w:rsidRPr="00CB67AF">
        <w:rPr>
          <w:rFonts w:ascii="Times New Roman" w:eastAsia="Times New Roman" w:hAnsi="Times New Roman"/>
          <w:color w:val="000000" w:themeColor="text1"/>
          <w:sz w:val="24"/>
          <w:szCs w:val="24"/>
          <w:lang w:eastAsia="ru-RU"/>
        </w:rPr>
        <w:t>, предоставление которых для физических и юридических лиц осуществляется на п</w:t>
      </w:r>
      <w:r w:rsidR="00E5219B">
        <w:rPr>
          <w:rFonts w:ascii="Times New Roman" w:eastAsia="Times New Roman" w:hAnsi="Times New Roman"/>
          <w:color w:val="000000" w:themeColor="text1"/>
          <w:sz w:val="24"/>
          <w:szCs w:val="24"/>
          <w:lang w:eastAsia="ru-RU"/>
        </w:rPr>
        <w:t>латной основе</w:t>
      </w:r>
      <w:r w:rsidRPr="00CB67AF">
        <w:rPr>
          <w:rFonts w:ascii="Times New Roman" w:eastAsia="Times New Roman" w:hAnsi="Times New Roman"/>
          <w:color w:val="000000" w:themeColor="text1"/>
          <w:sz w:val="24"/>
          <w:szCs w:val="24"/>
          <w:lang w:eastAsia="ru-RU"/>
        </w:rPr>
        <w:t xml:space="preserve"> в </w:t>
      </w:r>
      <w:r w:rsidRPr="00E5219B">
        <w:rPr>
          <w:rFonts w:ascii="Times New Roman" w:eastAsia="Times New Roman" w:hAnsi="Times New Roman"/>
          <w:b/>
          <w:color w:val="000000" w:themeColor="text1"/>
          <w:sz w:val="24"/>
          <w:szCs w:val="24"/>
          <w:lang w:eastAsia="ru-RU"/>
        </w:rPr>
        <w:t>2017 году</w:t>
      </w:r>
      <w:r w:rsidRPr="00CB67AF">
        <w:rPr>
          <w:rFonts w:ascii="Times New Roman" w:eastAsia="Times New Roman" w:hAnsi="Times New Roman"/>
          <w:color w:val="000000" w:themeColor="text1"/>
          <w:sz w:val="24"/>
          <w:szCs w:val="24"/>
          <w:lang w:eastAsia="ru-RU"/>
        </w:rPr>
        <w:t xml:space="preserve"> составили </w:t>
      </w:r>
      <w:r w:rsidRPr="00E5219B">
        <w:rPr>
          <w:rFonts w:ascii="Times New Roman" w:eastAsia="Times New Roman" w:hAnsi="Times New Roman"/>
          <w:b/>
          <w:color w:val="000000" w:themeColor="text1"/>
          <w:sz w:val="24"/>
          <w:szCs w:val="24"/>
          <w:lang w:eastAsia="ru-RU"/>
        </w:rPr>
        <w:t>1638354,49 рублей</w:t>
      </w:r>
      <w:r w:rsidRPr="00CB67AF">
        <w:rPr>
          <w:rFonts w:ascii="Times New Roman" w:eastAsia="Times New Roman" w:hAnsi="Times New Roman"/>
          <w:color w:val="000000" w:themeColor="text1"/>
          <w:sz w:val="24"/>
          <w:szCs w:val="24"/>
          <w:lang w:eastAsia="ru-RU"/>
        </w:rPr>
        <w:t>, в т.ч.:</w:t>
      </w:r>
    </w:p>
    <w:p w14:paraId="3958B386" w14:textId="14E2E5E9" w:rsidR="00261ED9" w:rsidRPr="00CB67AF" w:rsidRDefault="00261ED9" w:rsidP="00261ED9">
      <w:pPr>
        <w:spacing w:after="0" w:line="240" w:lineRule="auto"/>
        <w:ind w:firstLine="709"/>
        <w:jc w:val="both"/>
        <w:rPr>
          <w:rFonts w:ascii="Times New Roman" w:eastAsia="Times New Roman" w:hAnsi="Times New Roman"/>
          <w:sz w:val="24"/>
          <w:szCs w:val="24"/>
          <w:lang w:eastAsia="ru-RU"/>
        </w:rPr>
      </w:pPr>
      <w:r w:rsidRPr="00CB67AF">
        <w:rPr>
          <w:rFonts w:ascii="Times New Roman" w:eastAsia="Times New Roman" w:hAnsi="Times New Roman"/>
          <w:b/>
          <w:color w:val="000000" w:themeColor="text1"/>
          <w:sz w:val="24"/>
          <w:szCs w:val="24"/>
          <w:lang w:eastAsia="ru-RU"/>
        </w:rPr>
        <w:t>1.</w:t>
      </w:r>
      <w:r w:rsidRPr="00CB67AF">
        <w:rPr>
          <w:rFonts w:ascii="Times New Roman" w:eastAsia="Times New Roman" w:hAnsi="Times New Roman"/>
          <w:color w:val="000000" w:themeColor="text1"/>
          <w:sz w:val="24"/>
          <w:szCs w:val="24"/>
          <w:lang w:eastAsia="ru-RU"/>
        </w:rPr>
        <w:tab/>
        <w:t>Поступления от платных услуг (выполнение работ), в т.ч. проведение мастер-классов, семинаров, конкурсов, выставок, показ кинофильмов, реализация сувенирной продукции, изготовленная мастерами ТО, экскурсионное обслуживание, проведение интерактивных программ, возмещение коммунальных услуг (задолженность за 2016</w:t>
      </w:r>
      <w:r w:rsidR="00E5219B">
        <w:rPr>
          <w:rFonts w:ascii="Times New Roman" w:eastAsia="Times New Roman" w:hAnsi="Times New Roman"/>
          <w:color w:val="000000" w:themeColor="text1"/>
          <w:sz w:val="24"/>
          <w:szCs w:val="24"/>
          <w:lang w:eastAsia="ru-RU"/>
        </w:rPr>
        <w:t xml:space="preserve"> </w:t>
      </w:r>
      <w:r w:rsidRPr="00CB67AF">
        <w:rPr>
          <w:rFonts w:ascii="Times New Roman" w:eastAsia="Times New Roman" w:hAnsi="Times New Roman"/>
          <w:color w:val="000000" w:themeColor="text1"/>
          <w:sz w:val="24"/>
          <w:szCs w:val="24"/>
          <w:lang w:eastAsia="ru-RU"/>
        </w:rPr>
        <w:t xml:space="preserve">г.) составили </w:t>
      </w:r>
      <w:r w:rsidRPr="00E5219B">
        <w:rPr>
          <w:rFonts w:ascii="Times New Roman" w:eastAsia="Times New Roman" w:hAnsi="Times New Roman"/>
          <w:b/>
          <w:color w:val="000000" w:themeColor="text1"/>
          <w:sz w:val="24"/>
          <w:szCs w:val="24"/>
          <w:lang w:eastAsia="ru-RU"/>
        </w:rPr>
        <w:t>1609609,09 рублей</w:t>
      </w:r>
      <w:r w:rsidRPr="00CB67AF">
        <w:rPr>
          <w:rFonts w:ascii="Times New Roman" w:eastAsia="Times New Roman" w:hAnsi="Times New Roman"/>
          <w:color w:val="000000" w:themeColor="text1"/>
          <w:sz w:val="24"/>
          <w:szCs w:val="24"/>
          <w:lang w:eastAsia="ru-RU"/>
        </w:rPr>
        <w:t>;</w:t>
      </w:r>
    </w:p>
    <w:p w14:paraId="1AEBFD04" w14:textId="5F9AD809" w:rsidR="00261ED9" w:rsidRPr="00CB67AF" w:rsidRDefault="00261ED9" w:rsidP="00261ED9">
      <w:pPr>
        <w:spacing w:after="0" w:line="240" w:lineRule="auto"/>
        <w:ind w:firstLine="709"/>
        <w:jc w:val="both"/>
        <w:rPr>
          <w:rFonts w:ascii="Times New Roman" w:eastAsia="Times New Roman" w:hAnsi="Times New Roman"/>
          <w:sz w:val="24"/>
          <w:szCs w:val="24"/>
          <w:lang w:eastAsia="ru-RU"/>
        </w:rPr>
      </w:pPr>
      <w:r w:rsidRPr="00CB67AF">
        <w:rPr>
          <w:rFonts w:ascii="Times New Roman" w:eastAsia="Times New Roman" w:hAnsi="Times New Roman"/>
          <w:b/>
          <w:color w:val="000000" w:themeColor="text1"/>
          <w:sz w:val="24"/>
          <w:szCs w:val="24"/>
          <w:lang w:eastAsia="ru-RU"/>
        </w:rPr>
        <w:t>2.</w:t>
      </w:r>
      <w:r w:rsidRPr="00CB67AF">
        <w:rPr>
          <w:rFonts w:ascii="Times New Roman" w:eastAsia="Times New Roman" w:hAnsi="Times New Roman"/>
          <w:color w:val="000000" w:themeColor="text1"/>
          <w:sz w:val="24"/>
          <w:szCs w:val="24"/>
          <w:lang w:eastAsia="ru-RU"/>
        </w:rPr>
        <w:t xml:space="preserve">  Поступления от сдачи в аренду имущества (задолженность 2016</w:t>
      </w:r>
      <w:r w:rsidR="00E5219B">
        <w:rPr>
          <w:rFonts w:ascii="Times New Roman" w:eastAsia="Times New Roman" w:hAnsi="Times New Roman"/>
          <w:color w:val="000000" w:themeColor="text1"/>
          <w:sz w:val="24"/>
          <w:szCs w:val="24"/>
          <w:lang w:eastAsia="ru-RU"/>
        </w:rPr>
        <w:t xml:space="preserve"> </w:t>
      </w:r>
      <w:r w:rsidRPr="00CB67AF">
        <w:rPr>
          <w:rFonts w:ascii="Times New Roman" w:eastAsia="Times New Roman" w:hAnsi="Times New Roman"/>
          <w:color w:val="000000" w:themeColor="text1"/>
          <w:sz w:val="24"/>
          <w:szCs w:val="24"/>
          <w:lang w:eastAsia="ru-RU"/>
        </w:rPr>
        <w:t xml:space="preserve">г.) находящегося в оперативном управлении составили </w:t>
      </w:r>
      <w:r w:rsidRPr="00E5219B">
        <w:rPr>
          <w:rFonts w:ascii="Times New Roman" w:eastAsia="Times New Roman" w:hAnsi="Times New Roman"/>
          <w:b/>
          <w:color w:val="000000" w:themeColor="text1"/>
          <w:sz w:val="24"/>
          <w:szCs w:val="24"/>
          <w:lang w:eastAsia="ru-RU"/>
        </w:rPr>
        <w:t>28745,40 рублей</w:t>
      </w:r>
      <w:r w:rsidRPr="00CB67AF">
        <w:rPr>
          <w:rFonts w:ascii="Times New Roman" w:eastAsia="Times New Roman" w:hAnsi="Times New Roman"/>
          <w:color w:val="000000" w:themeColor="text1"/>
          <w:sz w:val="24"/>
          <w:szCs w:val="24"/>
          <w:lang w:eastAsia="ru-RU"/>
        </w:rPr>
        <w:t xml:space="preserve">; </w:t>
      </w:r>
    </w:p>
    <w:p w14:paraId="6A56340E" w14:textId="77777777" w:rsidR="00261ED9" w:rsidRPr="00CB67AF" w:rsidRDefault="00261ED9" w:rsidP="00261ED9">
      <w:pPr>
        <w:spacing w:after="0" w:line="240" w:lineRule="auto"/>
        <w:ind w:firstLine="709"/>
        <w:jc w:val="both"/>
        <w:rPr>
          <w:rFonts w:ascii="Times New Roman" w:eastAsia="Times New Roman" w:hAnsi="Times New Roman"/>
          <w:sz w:val="24"/>
          <w:szCs w:val="24"/>
          <w:lang w:eastAsia="ru-RU"/>
        </w:rPr>
      </w:pPr>
      <w:r w:rsidRPr="00CB67AF">
        <w:rPr>
          <w:rFonts w:ascii="Times New Roman" w:eastAsia="Times New Roman" w:hAnsi="Times New Roman"/>
          <w:b/>
          <w:sz w:val="24"/>
          <w:szCs w:val="24"/>
          <w:lang w:eastAsia="ru-RU"/>
        </w:rPr>
        <w:t>3.</w:t>
      </w:r>
      <w:r w:rsidRPr="00CB67AF">
        <w:rPr>
          <w:rFonts w:ascii="Times New Roman" w:eastAsia="Times New Roman" w:hAnsi="Times New Roman"/>
          <w:sz w:val="24"/>
          <w:szCs w:val="24"/>
          <w:lang w:eastAsia="ru-RU"/>
        </w:rPr>
        <w:t xml:space="preserve"> Целевые средства и благотворительная помощь в 2017 году не поступали.</w:t>
      </w:r>
    </w:p>
    <w:p w14:paraId="0817E05F" w14:textId="17274835" w:rsidR="00261ED9" w:rsidRPr="00CB67AF" w:rsidRDefault="00261ED9" w:rsidP="00261ED9">
      <w:pPr>
        <w:spacing w:after="0" w:line="240" w:lineRule="auto"/>
        <w:ind w:firstLine="709"/>
        <w:jc w:val="both"/>
        <w:rPr>
          <w:rFonts w:ascii="Times New Roman" w:eastAsia="Times New Roman" w:hAnsi="Times New Roman"/>
          <w:sz w:val="24"/>
          <w:szCs w:val="24"/>
          <w:lang w:eastAsia="ru-RU"/>
        </w:rPr>
      </w:pPr>
      <w:r w:rsidRPr="00CB67AF">
        <w:rPr>
          <w:rFonts w:ascii="Times New Roman" w:eastAsia="Times New Roman" w:hAnsi="Times New Roman"/>
          <w:color w:val="000000" w:themeColor="text1"/>
          <w:sz w:val="24"/>
          <w:szCs w:val="24"/>
          <w:lang w:eastAsia="ru-RU"/>
        </w:rPr>
        <w:t xml:space="preserve"> </w:t>
      </w:r>
    </w:p>
    <w:p w14:paraId="1707437A" w14:textId="5909C755" w:rsidR="00261ED9" w:rsidRPr="00CB67AF" w:rsidRDefault="00261ED9" w:rsidP="00261ED9">
      <w:pPr>
        <w:spacing w:after="0" w:line="240" w:lineRule="auto"/>
        <w:ind w:firstLine="709"/>
        <w:jc w:val="both"/>
        <w:rPr>
          <w:rFonts w:ascii="Times New Roman" w:eastAsia="Times New Roman" w:hAnsi="Times New Roman"/>
          <w:color w:val="000000" w:themeColor="text1"/>
          <w:sz w:val="24"/>
          <w:szCs w:val="24"/>
          <w:lang w:eastAsia="ru-RU"/>
        </w:rPr>
      </w:pPr>
      <w:r w:rsidRPr="00CB67AF">
        <w:rPr>
          <w:rFonts w:ascii="Times New Roman" w:eastAsia="Times New Roman" w:hAnsi="Times New Roman"/>
          <w:color w:val="000000" w:themeColor="text1"/>
          <w:sz w:val="24"/>
          <w:szCs w:val="24"/>
          <w:lang w:eastAsia="ru-RU"/>
        </w:rPr>
        <w:t xml:space="preserve"> На выполнение государственного задания исполнен план финансово-хозяйственной деятельности на сумму </w:t>
      </w:r>
      <w:r w:rsidRPr="00E5219B">
        <w:rPr>
          <w:rFonts w:ascii="Times New Roman" w:eastAsia="Times New Roman" w:hAnsi="Times New Roman"/>
          <w:b/>
          <w:color w:val="000000" w:themeColor="text1"/>
          <w:sz w:val="24"/>
          <w:szCs w:val="24"/>
          <w:lang w:eastAsia="ru-RU"/>
        </w:rPr>
        <w:t>54836496,81 рублей</w:t>
      </w:r>
      <w:r w:rsidRPr="00CB67AF">
        <w:rPr>
          <w:rFonts w:ascii="Times New Roman" w:eastAsia="Times New Roman" w:hAnsi="Times New Roman"/>
          <w:color w:val="000000" w:themeColor="text1"/>
          <w:sz w:val="24"/>
          <w:szCs w:val="24"/>
          <w:lang w:eastAsia="ru-RU"/>
        </w:rPr>
        <w:t>, в т.ч. остаток ГЗ (2016</w:t>
      </w:r>
      <w:r w:rsidR="00E5219B">
        <w:rPr>
          <w:rFonts w:ascii="Times New Roman" w:eastAsia="Times New Roman" w:hAnsi="Times New Roman"/>
          <w:color w:val="000000" w:themeColor="text1"/>
          <w:sz w:val="24"/>
          <w:szCs w:val="24"/>
          <w:lang w:eastAsia="ru-RU"/>
        </w:rPr>
        <w:t xml:space="preserve"> </w:t>
      </w:r>
      <w:r w:rsidRPr="00CB67AF">
        <w:rPr>
          <w:rFonts w:ascii="Times New Roman" w:eastAsia="Times New Roman" w:hAnsi="Times New Roman"/>
          <w:color w:val="000000" w:themeColor="text1"/>
          <w:sz w:val="24"/>
          <w:szCs w:val="24"/>
          <w:lang w:eastAsia="ru-RU"/>
        </w:rPr>
        <w:t xml:space="preserve">г.) в сумме 69679,61 рублей освоен на выполнение ГЗ 2017 г. на выплату прочих выплат, коммунальных услуг. </w:t>
      </w:r>
    </w:p>
    <w:p w14:paraId="0CB4642F" w14:textId="5D639292" w:rsidR="00261ED9" w:rsidRPr="00CB67AF" w:rsidRDefault="00261ED9" w:rsidP="00261ED9">
      <w:pPr>
        <w:spacing w:after="0" w:line="240" w:lineRule="auto"/>
        <w:ind w:firstLine="709"/>
        <w:jc w:val="both"/>
        <w:rPr>
          <w:rFonts w:ascii="Times New Roman" w:eastAsia="Times New Roman" w:hAnsi="Times New Roman"/>
          <w:sz w:val="24"/>
          <w:szCs w:val="24"/>
          <w:lang w:eastAsia="ru-RU"/>
        </w:rPr>
      </w:pPr>
      <w:r w:rsidRPr="00CB67AF">
        <w:rPr>
          <w:rFonts w:ascii="Times New Roman" w:eastAsia="Times New Roman" w:hAnsi="Times New Roman"/>
          <w:color w:val="000000" w:themeColor="text1"/>
          <w:sz w:val="24"/>
          <w:szCs w:val="24"/>
          <w:lang w:eastAsia="ru-RU"/>
        </w:rPr>
        <w:t>Проведено 125 мероприятий согласно государственного задания учреждения.</w:t>
      </w:r>
    </w:p>
    <w:p w14:paraId="7F740FC6" w14:textId="173A22BD" w:rsidR="00261ED9" w:rsidRPr="00CB67AF" w:rsidRDefault="00261ED9" w:rsidP="00261ED9">
      <w:pPr>
        <w:spacing w:after="0" w:line="240" w:lineRule="auto"/>
        <w:ind w:firstLine="709"/>
        <w:jc w:val="both"/>
        <w:rPr>
          <w:rFonts w:ascii="Times New Roman" w:eastAsia="Times New Roman" w:hAnsi="Times New Roman"/>
          <w:sz w:val="24"/>
          <w:szCs w:val="24"/>
          <w:lang w:eastAsia="ru-RU"/>
        </w:rPr>
      </w:pPr>
      <w:r w:rsidRPr="00CB67AF">
        <w:rPr>
          <w:rFonts w:ascii="Times New Roman" w:eastAsia="Times New Roman" w:hAnsi="Times New Roman"/>
          <w:color w:val="000000" w:themeColor="text1"/>
          <w:sz w:val="24"/>
          <w:szCs w:val="24"/>
          <w:lang w:eastAsia="ru-RU"/>
        </w:rPr>
        <w:t xml:space="preserve">По закону Тульской области </w:t>
      </w:r>
      <w:r w:rsidR="00996C1B" w:rsidRPr="00CA6B18">
        <w:rPr>
          <w:rFonts w:ascii="Times New Roman" w:eastAsia="Times New Roman" w:hAnsi="Times New Roman"/>
          <w:b/>
          <w:color w:val="000000" w:themeColor="text1"/>
          <w:sz w:val="24"/>
          <w:szCs w:val="24"/>
          <w:lang w:eastAsia="ru-RU"/>
        </w:rPr>
        <w:t>«</w:t>
      </w:r>
      <w:r w:rsidRPr="00CA6B18">
        <w:rPr>
          <w:rFonts w:ascii="Times New Roman" w:eastAsia="Times New Roman" w:hAnsi="Times New Roman"/>
          <w:b/>
          <w:color w:val="000000" w:themeColor="text1"/>
          <w:sz w:val="24"/>
          <w:szCs w:val="24"/>
          <w:lang w:eastAsia="ru-RU"/>
        </w:rPr>
        <w:t>О библиотечном деле</w:t>
      </w:r>
      <w:r w:rsidR="00996C1B" w:rsidRPr="00CA6B18">
        <w:rPr>
          <w:rFonts w:ascii="Times New Roman" w:eastAsia="Times New Roman" w:hAnsi="Times New Roman"/>
          <w:b/>
          <w:color w:val="000000" w:themeColor="text1"/>
          <w:sz w:val="24"/>
          <w:szCs w:val="24"/>
          <w:lang w:eastAsia="ru-RU"/>
        </w:rPr>
        <w:t>»</w:t>
      </w:r>
      <w:r w:rsidRPr="00CB67AF">
        <w:rPr>
          <w:rFonts w:ascii="Times New Roman" w:eastAsia="Times New Roman" w:hAnsi="Times New Roman"/>
          <w:color w:val="000000" w:themeColor="text1"/>
          <w:sz w:val="24"/>
          <w:szCs w:val="24"/>
          <w:lang w:eastAsia="ru-RU"/>
        </w:rPr>
        <w:t xml:space="preserve"> освоено </w:t>
      </w:r>
      <w:r w:rsidRPr="00CA6B18">
        <w:rPr>
          <w:rFonts w:ascii="Times New Roman" w:eastAsia="Times New Roman" w:hAnsi="Times New Roman"/>
          <w:b/>
          <w:color w:val="000000" w:themeColor="text1"/>
          <w:sz w:val="24"/>
          <w:szCs w:val="24"/>
          <w:lang w:eastAsia="ru-RU"/>
        </w:rPr>
        <w:t>54626,70 рублей</w:t>
      </w:r>
      <w:r w:rsidR="00CA6B18">
        <w:rPr>
          <w:rFonts w:ascii="Times New Roman" w:eastAsia="Times New Roman" w:hAnsi="Times New Roman"/>
          <w:b/>
          <w:color w:val="000000" w:themeColor="text1"/>
          <w:sz w:val="24"/>
          <w:szCs w:val="24"/>
          <w:lang w:eastAsia="ru-RU"/>
        </w:rPr>
        <w:t>.</w:t>
      </w:r>
    </w:p>
    <w:p w14:paraId="228E21AF" w14:textId="387C64F7" w:rsidR="00261ED9" w:rsidRPr="00CA6B18" w:rsidRDefault="00CA6B18" w:rsidP="00261ED9">
      <w:pPr>
        <w:spacing w:after="0" w:line="240" w:lineRule="auto"/>
        <w:ind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В</w:t>
      </w:r>
      <w:r w:rsidR="00261ED9" w:rsidRPr="00CA6B18">
        <w:rPr>
          <w:rFonts w:ascii="Times New Roman" w:eastAsia="Times New Roman" w:hAnsi="Times New Roman"/>
          <w:sz w:val="24"/>
          <w:szCs w:val="24"/>
          <w:lang w:eastAsia="ru-RU"/>
        </w:rPr>
        <w:t xml:space="preserve"> рамках финансирования на иные цели </w:t>
      </w:r>
      <w:r w:rsidR="00261ED9" w:rsidRPr="00CA6B18">
        <w:rPr>
          <w:rFonts w:ascii="Times New Roman" w:eastAsia="Times New Roman" w:hAnsi="Times New Roman"/>
          <w:b/>
          <w:sz w:val="24"/>
          <w:szCs w:val="24"/>
          <w:lang w:eastAsia="ru-RU"/>
        </w:rPr>
        <w:t xml:space="preserve">Государственной программы Тульской области </w:t>
      </w:r>
      <w:r w:rsidR="00996C1B" w:rsidRPr="00CA6B18">
        <w:rPr>
          <w:rFonts w:ascii="Times New Roman" w:eastAsia="Times New Roman" w:hAnsi="Times New Roman"/>
          <w:b/>
          <w:sz w:val="24"/>
          <w:szCs w:val="24"/>
          <w:lang w:eastAsia="ru-RU"/>
        </w:rPr>
        <w:t>«</w:t>
      </w:r>
      <w:r w:rsidR="00261ED9" w:rsidRPr="00CA6B18">
        <w:rPr>
          <w:rFonts w:ascii="Times New Roman" w:eastAsia="Times New Roman" w:hAnsi="Times New Roman"/>
          <w:b/>
          <w:sz w:val="24"/>
          <w:szCs w:val="24"/>
          <w:lang w:eastAsia="ru-RU"/>
        </w:rPr>
        <w:t>Развитие культуры и туризма Тульской области</w:t>
      </w:r>
      <w:r w:rsidR="00996C1B" w:rsidRPr="00CA6B18">
        <w:rPr>
          <w:rFonts w:ascii="Times New Roman" w:eastAsia="Times New Roman" w:hAnsi="Times New Roman"/>
          <w:b/>
          <w:sz w:val="24"/>
          <w:szCs w:val="24"/>
          <w:lang w:eastAsia="ru-RU"/>
        </w:rPr>
        <w:t>»</w:t>
      </w:r>
      <w:r w:rsidR="00261ED9" w:rsidRPr="00CA6B18">
        <w:rPr>
          <w:rFonts w:ascii="Times New Roman" w:eastAsia="Times New Roman" w:hAnsi="Times New Roman"/>
          <w:sz w:val="24"/>
          <w:szCs w:val="24"/>
          <w:lang w:eastAsia="ru-RU"/>
        </w:rPr>
        <w:t xml:space="preserve"> освоено </w:t>
      </w:r>
      <w:r w:rsidR="00261ED9" w:rsidRPr="00CA6B18">
        <w:rPr>
          <w:rFonts w:ascii="Times New Roman" w:eastAsia="Times New Roman" w:hAnsi="Times New Roman"/>
          <w:b/>
          <w:sz w:val="24"/>
          <w:szCs w:val="24"/>
          <w:lang w:eastAsia="ru-RU"/>
        </w:rPr>
        <w:t>38944721,10 рублей</w:t>
      </w:r>
      <w:r w:rsidR="00261ED9" w:rsidRPr="00CA6B18">
        <w:rPr>
          <w:rFonts w:ascii="Times New Roman" w:eastAsia="Times New Roman" w:hAnsi="Times New Roman"/>
          <w:sz w:val="24"/>
          <w:szCs w:val="24"/>
          <w:lang w:eastAsia="ru-RU"/>
        </w:rPr>
        <w:t xml:space="preserve"> и проведено </w:t>
      </w:r>
      <w:r w:rsidR="00261ED9" w:rsidRPr="00CA6B18">
        <w:rPr>
          <w:rFonts w:ascii="Times New Roman" w:eastAsia="Times New Roman" w:hAnsi="Times New Roman"/>
          <w:b/>
          <w:sz w:val="24"/>
          <w:szCs w:val="24"/>
          <w:lang w:eastAsia="ru-RU"/>
        </w:rPr>
        <w:t>49</w:t>
      </w:r>
      <w:r w:rsidR="00261ED9" w:rsidRPr="00CA6B18">
        <w:rPr>
          <w:rFonts w:ascii="Times New Roman" w:eastAsia="Times New Roman" w:hAnsi="Times New Roman"/>
          <w:i/>
          <w:sz w:val="24"/>
          <w:szCs w:val="24"/>
          <w:lang w:eastAsia="ru-RU"/>
        </w:rPr>
        <w:t xml:space="preserve"> </w:t>
      </w:r>
      <w:r w:rsidR="00261ED9" w:rsidRPr="00CA6B18">
        <w:rPr>
          <w:rFonts w:ascii="Times New Roman" w:eastAsia="Times New Roman" w:hAnsi="Times New Roman"/>
          <w:sz w:val="24"/>
          <w:szCs w:val="24"/>
          <w:lang w:eastAsia="ru-RU"/>
        </w:rPr>
        <w:t>мероприятий с участием всех подразделений учреждения в направлениях развития и продвижения культурно-туристского потенциала на внутренний и международный туристские рынки, развития и популяризации народного творчества, сохранения культурных традиций, развития   отечественного кино, дополнительного образования работников культуры Тульской области, поощрения одаренных детей и талантливой молодежи, празднования памятны</w:t>
      </w:r>
      <w:r w:rsidR="00FF1D18" w:rsidRPr="00CA6B18">
        <w:rPr>
          <w:rFonts w:ascii="Times New Roman" w:eastAsia="Times New Roman" w:hAnsi="Times New Roman"/>
          <w:sz w:val="24"/>
          <w:szCs w:val="24"/>
          <w:lang w:eastAsia="ru-RU"/>
        </w:rPr>
        <w:t xml:space="preserve">х дат России и Тульской области. </w:t>
      </w:r>
    </w:p>
    <w:p w14:paraId="636CCDEE" w14:textId="14965C29" w:rsidR="00FF1D18" w:rsidRPr="00E374C3" w:rsidRDefault="00CA6B18" w:rsidP="00FF1D18">
      <w:pPr>
        <w:pStyle w:val="ConsNormal"/>
        <w:widowControl/>
        <w:spacing w:line="240" w:lineRule="auto"/>
        <w:ind w:firstLine="709"/>
        <w:jc w:val="both"/>
        <w:rPr>
          <w:rFonts w:ascii="Times New Roman" w:hAnsi="Times New Roman" w:cs="Times New Roman"/>
          <w:sz w:val="24"/>
          <w:szCs w:val="24"/>
        </w:rPr>
      </w:pPr>
      <w:r>
        <w:rPr>
          <w:rFonts w:ascii="Times New Roman" w:hAnsi="Times New Roman" w:cs="Times New Roman"/>
          <w:sz w:val="24"/>
          <w:szCs w:val="24"/>
        </w:rPr>
        <w:t>Таких как</w:t>
      </w:r>
      <w:r w:rsidR="00FF1D18" w:rsidRPr="00E374C3">
        <w:rPr>
          <w:rFonts w:ascii="Times New Roman" w:hAnsi="Times New Roman" w:cs="Times New Roman"/>
          <w:sz w:val="24"/>
          <w:szCs w:val="24"/>
        </w:rPr>
        <w:t>:</w:t>
      </w:r>
    </w:p>
    <w:p w14:paraId="60250923" w14:textId="77777777" w:rsidR="00FF1D18" w:rsidRPr="00E374C3" w:rsidRDefault="00FF1D18" w:rsidP="00D119EA">
      <w:pPr>
        <w:pStyle w:val="ConsNormal"/>
        <w:widowControl/>
        <w:numPr>
          <w:ilvl w:val="0"/>
          <w:numId w:val="38"/>
        </w:numPr>
        <w:spacing w:line="240" w:lineRule="auto"/>
        <w:ind w:left="0" w:firstLine="709"/>
        <w:jc w:val="both"/>
        <w:rPr>
          <w:rFonts w:ascii="Times New Roman" w:hAnsi="Times New Roman" w:cs="Times New Roman"/>
          <w:sz w:val="24"/>
          <w:szCs w:val="24"/>
        </w:rPr>
      </w:pPr>
      <w:r w:rsidRPr="00E374C3">
        <w:rPr>
          <w:rFonts w:ascii="Times New Roman" w:hAnsi="Times New Roman" w:cs="Times New Roman"/>
          <w:sz w:val="24"/>
          <w:szCs w:val="24"/>
        </w:rPr>
        <w:t xml:space="preserve">межрегиональный литературно-песенный праздник </w:t>
      </w:r>
      <w:r>
        <w:rPr>
          <w:rFonts w:ascii="Times New Roman" w:hAnsi="Times New Roman" w:cs="Times New Roman"/>
          <w:sz w:val="24"/>
          <w:szCs w:val="24"/>
        </w:rPr>
        <w:t>«</w:t>
      </w:r>
      <w:r w:rsidRPr="00E374C3">
        <w:rPr>
          <w:rFonts w:ascii="Times New Roman" w:hAnsi="Times New Roman" w:cs="Times New Roman"/>
          <w:b/>
          <w:sz w:val="24"/>
          <w:szCs w:val="24"/>
        </w:rPr>
        <w:t>Песни Бежина луга</w:t>
      </w:r>
      <w:r>
        <w:rPr>
          <w:rFonts w:ascii="Times New Roman" w:hAnsi="Times New Roman" w:cs="Times New Roman"/>
          <w:sz w:val="24"/>
          <w:szCs w:val="24"/>
        </w:rPr>
        <w:t>»</w:t>
      </w:r>
      <w:r w:rsidRPr="00E374C3">
        <w:rPr>
          <w:rFonts w:ascii="Times New Roman" w:hAnsi="Times New Roman" w:cs="Times New Roman"/>
          <w:sz w:val="24"/>
          <w:szCs w:val="24"/>
        </w:rPr>
        <w:t>;</w:t>
      </w:r>
    </w:p>
    <w:p w14:paraId="07DC7037" w14:textId="77777777" w:rsidR="00FF1D18" w:rsidRPr="00E374C3" w:rsidRDefault="00FF1D18" w:rsidP="00D119EA">
      <w:pPr>
        <w:pStyle w:val="ConsNormal"/>
        <w:widowControl/>
        <w:numPr>
          <w:ilvl w:val="0"/>
          <w:numId w:val="38"/>
        </w:numPr>
        <w:spacing w:line="240" w:lineRule="auto"/>
        <w:ind w:left="0" w:firstLine="709"/>
        <w:jc w:val="both"/>
        <w:rPr>
          <w:rFonts w:ascii="Times New Roman" w:hAnsi="Times New Roman" w:cs="Times New Roman"/>
          <w:sz w:val="24"/>
          <w:szCs w:val="24"/>
        </w:rPr>
      </w:pPr>
      <w:r w:rsidRPr="00E374C3">
        <w:rPr>
          <w:rFonts w:ascii="Times New Roman" w:hAnsi="Times New Roman" w:cs="Times New Roman"/>
          <w:sz w:val="24"/>
          <w:szCs w:val="24"/>
        </w:rPr>
        <w:t xml:space="preserve"> </w:t>
      </w:r>
      <w:r w:rsidRPr="00E374C3">
        <w:rPr>
          <w:rFonts w:ascii="Times New Roman" w:hAnsi="Times New Roman" w:cs="Times New Roman"/>
          <w:sz w:val="24"/>
          <w:szCs w:val="24"/>
          <w:lang w:val="en-US"/>
        </w:rPr>
        <w:t>XX</w:t>
      </w:r>
      <w:r>
        <w:rPr>
          <w:rFonts w:ascii="Times New Roman" w:hAnsi="Times New Roman" w:cs="Times New Roman"/>
          <w:sz w:val="24"/>
          <w:szCs w:val="24"/>
        </w:rPr>
        <w:t xml:space="preserve"> </w:t>
      </w:r>
      <w:r w:rsidRPr="00E374C3">
        <w:rPr>
          <w:rFonts w:ascii="Times New Roman" w:hAnsi="Times New Roman" w:cs="Times New Roman"/>
          <w:sz w:val="24"/>
          <w:szCs w:val="24"/>
        </w:rPr>
        <w:t xml:space="preserve">межрегиональный фестиваль ретрошлягеров, посвященный творчеству певца-земляка, заслуженного артиста РФ Владимира Макарова </w:t>
      </w:r>
      <w:r>
        <w:rPr>
          <w:rFonts w:ascii="Times New Roman" w:hAnsi="Times New Roman" w:cs="Times New Roman"/>
          <w:sz w:val="24"/>
          <w:szCs w:val="24"/>
        </w:rPr>
        <w:t>«</w:t>
      </w:r>
      <w:r w:rsidRPr="00E374C3">
        <w:rPr>
          <w:rFonts w:ascii="Times New Roman" w:hAnsi="Times New Roman" w:cs="Times New Roman"/>
          <w:b/>
          <w:sz w:val="24"/>
          <w:szCs w:val="24"/>
        </w:rPr>
        <w:t>Жить на земле и не петь невозможно</w:t>
      </w:r>
      <w:r>
        <w:rPr>
          <w:rFonts w:ascii="Times New Roman" w:hAnsi="Times New Roman" w:cs="Times New Roman"/>
          <w:b/>
          <w:sz w:val="24"/>
          <w:szCs w:val="24"/>
        </w:rPr>
        <w:t>»</w:t>
      </w:r>
      <w:r w:rsidRPr="00E374C3">
        <w:rPr>
          <w:rFonts w:ascii="Times New Roman" w:hAnsi="Times New Roman" w:cs="Times New Roman"/>
          <w:b/>
          <w:sz w:val="24"/>
          <w:szCs w:val="24"/>
        </w:rPr>
        <w:t>;</w:t>
      </w:r>
    </w:p>
    <w:p w14:paraId="2EC9A20F" w14:textId="77777777" w:rsidR="00FF1D18" w:rsidRPr="00E374C3" w:rsidRDefault="00FF1D18" w:rsidP="00D119EA">
      <w:pPr>
        <w:pStyle w:val="ConsNormal"/>
        <w:widowControl/>
        <w:numPr>
          <w:ilvl w:val="0"/>
          <w:numId w:val="38"/>
        </w:numPr>
        <w:spacing w:line="240" w:lineRule="auto"/>
        <w:ind w:left="0" w:firstLine="709"/>
        <w:jc w:val="both"/>
        <w:rPr>
          <w:rFonts w:ascii="Times New Roman" w:hAnsi="Times New Roman" w:cs="Times New Roman"/>
          <w:b/>
          <w:sz w:val="24"/>
          <w:szCs w:val="24"/>
        </w:rPr>
      </w:pPr>
      <w:r w:rsidRPr="00E374C3">
        <w:rPr>
          <w:rFonts w:ascii="Times New Roman" w:hAnsi="Times New Roman" w:cs="Times New Roman"/>
          <w:sz w:val="24"/>
          <w:szCs w:val="24"/>
          <w:lang w:val="en-US"/>
        </w:rPr>
        <w:t>III</w:t>
      </w:r>
      <w:r w:rsidRPr="00E374C3">
        <w:rPr>
          <w:rFonts w:ascii="Times New Roman" w:hAnsi="Times New Roman" w:cs="Times New Roman"/>
          <w:sz w:val="24"/>
          <w:szCs w:val="24"/>
        </w:rPr>
        <w:t xml:space="preserve"> межрегиональный фестиваль традиционной народной культуры </w:t>
      </w:r>
      <w:r>
        <w:rPr>
          <w:rFonts w:ascii="Times New Roman" w:hAnsi="Times New Roman" w:cs="Times New Roman"/>
          <w:sz w:val="24"/>
          <w:szCs w:val="24"/>
        </w:rPr>
        <w:t>«</w:t>
      </w:r>
      <w:r w:rsidRPr="00E374C3">
        <w:rPr>
          <w:rFonts w:ascii="Times New Roman" w:hAnsi="Times New Roman" w:cs="Times New Roman"/>
          <w:b/>
          <w:sz w:val="24"/>
          <w:szCs w:val="24"/>
        </w:rPr>
        <w:t>Тульский заиграй</w:t>
      </w:r>
      <w:r>
        <w:rPr>
          <w:rFonts w:ascii="Times New Roman" w:hAnsi="Times New Roman" w:cs="Times New Roman"/>
          <w:b/>
          <w:sz w:val="24"/>
          <w:szCs w:val="24"/>
        </w:rPr>
        <w:t>!»</w:t>
      </w:r>
      <w:r w:rsidRPr="00E374C3">
        <w:rPr>
          <w:rFonts w:ascii="Times New Roman" w:hAnsi="Times New Roman" w:cs="Times New Roman"/>
          <w:b/>
          <w:sz w:val="24"/>
          <w:szCs w:val="24"/>
        </w:rPr>
        <w:t>;</w:t>
      </w:r>
    </w:p>
    <w:p w14:paraId="085AD625" w14:textId="77777777" w:rsidR="00FF1D18" w:rsidRPr="00E374C3" w:rsidRDefault="00FF1D18" w:rsidP="00D119EA">
      <w:pPr>
        <w:pStyle w:val="ConsNormal"/>
        <w:widowControl/>
        <w:numPr>
          <w:ilvl w:val="0"/>
          <w:numId w:val="38"/>
        </w:numPr>
        <w:spacing w:line="240" w:lineRule="auto"/>
        <w:ind w:left="0" w:firstLine="709"/>
        <w:jc w:val="both"/>
        <w:rPr>
          <w:rFonts w:ascii="Times New Roman" w:hAnsi="Times New Roman" w:cs="Times New Roman"/>
          <w:b/>
          <w:bCs/>
          <w:sz w:val="24"/>
          <w:szCs w:val="24"/>
        </w:rPr>
      </w:pPr>
      <w:r w:rsidRPr="00E374C3">
        <w:rPr>
          <w:rFonts w:ascii="Times New Roman" w:hAnsi="Times New Roman" w:cs="Times New Roman"/>
          <w:sz w:val="24"/>
          <w:szCs w:val="24"/>
        </w:rPr>
        <w:t>Х</w:t>
      </w:r>
      <w:r w:rsidRPr="00E374C3">
        <w:rPr>
          <w:rFonts w:ascii="Times New Roman" w:hAnsi="Times New Roman" w:cs="Times New Roman"/>
          <w:sz w:val="24"/>
          <w:szCs w:val="24"/>
          <w:lang w:val="en-US"/>
        </w:rPr>
        <w:t>I</w:t>
      </w:r>
      <w:r w:rsidRPr="00E374C3">
        <w:rPr>
          <w:rFonts w:ascii="Times New Roman" w:hAnsi="Times New Roman" w:cs="Times New Roman"/>
          <w:sz w:val="24"/>
          <w:szCs w:val="24"/>
        </w:rPr>
        <w:t xml:space="preserve"> международный фестиваль фольклора и ремесел </w:t>
      </w:r>
      <w:r>
        <w:rPr>
          <w:rFonts w:ascii="Times New Roman" w:hAnsi="Times New Roman" w:cs="Times New Roman"/>
          <w:sz w:val="24"/>
          <w:szCs w:val="24"/>
        </w:rPr>
        <w:t>«</w:t>
      </w:r>
      <w:r w:rsidRPr="00E374C3">
        <w:rPr>
          <w:rFonts w:ascii="Times New Roman" w:hAnsi="Times New Roman" w:cs="Times New Roman"/>
          <w:b/>
          <w:sz w:val="24"/>
          <w:szCs w:val="24"/>
        </w:rPr>
        <w:t>Двенадцать ключей</w:t>
      </w:r>
      <w:r>
        <w:rPr>
          <w:rFonts w:ascii="Times New Roman" w:hAnsi="Times New Roman" w:cs="Times New Roman"/>
          <w:sz w:val="24"/>
          <w:szCs w:val="24"/>
        </w:rPr>
        <w:t>»</w:t>
      </w:r>
      <w:r w:rsidRPr="00E374C3">
        <w:rPr>
          <w:rFonts w:ascii="Times New Roman" w:hAnsi="Times New Roman" w:cs="Times New Roman"/>
          <w:sz w:val="24"/>
          <w:szCs w:val="24"/>
        </w:rPr>
        <w:t>;</w:t>
      </w:r>
    </w:p>
    <w:p w14:paraId="1FD601DD" w14:textId="77777777" w:rsidR="00FF1D18" w:rsidRPr="00E374C3" w:rsidRDefault="00FF1D18" w:rsidP="00D119EA">
      <w:pPr>
        <w:pStyle w:val="ConsNormal"/>
        <w:widowControl/>
        <w:numPr>
          <w:ilvl w:val="0"/>
          <w:numId w:val="38"/>
        </w:numPr>
        <w:spacing w:line="240" w:lineRule="auto"/>
        <w:ind w:left="0" w:firstLine="709"/>
        <w:jc w:val="both"/>
        <w:rPr>
          <w:rFonts w:ascii="Times New Roman" w:hAnsi="Times New Roman" w:cs="Times New Roman"/>
          <w:b/>
          <w:sz w:val="24"/>
          <w:szCs w:val="24"/>
        </w:rPr>
      </w:pPr>
      <w:r w:rsidRPr="00E374C3">
        <w:rPr>
          <w:rFonts w:ascii="Times New Roman" w:hAnsi="Times New Roman" w:cs="Times New Roman"/>
          <w:sz w:val="24"/>
          <w:szCs w:val="24"/>
        </w:rPr>
        <w:t>о</w:t>
      </w:r>
      <w:r>
        <w:rPr>
          <w:rFonts w:ascii="Times New Roman" w:hAnsi="Times New Roman" w:cs="Times New Roman"/>
          <w:sz w:val="24"/>
          <w:szCs w:val="24"/>
        </w:rPr>
        <w:t xml:space="preserve">бластной </w:t>
      </w:r>
      <w:r w:rsidRPr="00E374C3">
        <w:rPr>
          <w:rFonts w:ascii="Times New Roman" w:hAnsi="Times New Roman" w:cs="Times New Roman"/>
          <w:sz w:val="24"/>
          <w:szCs w:val="24"/>
        </w:rPr>
        <w:t xml:space="preserve">конкурс военно-патриотической песни </w:t>
      </w:r>
      <w:r>
        <w:rPr>
          <w:rFonts w:ascii="Times New Roman" w:hAnsi="Times New Roman" w:cs="Times New Roman"/>
          <w:sz w:val="24"/>
          <w:szCs w:val="24"/>
        </w:rPr>
        <w:t>«</w:t>
      </w:r>
      <w:r w:rsidRPr="00E374C3">
        <w:rPr>
          <w:rFonts w:ascii="Times New Roman" w:hAnsi="Times New Roman" w:cs="Times New Roman"/>
          <w:b/>
          <w:sz w:val="24"/>
          <w:szCs w:val="24"/>
        </w:rPr>
        <w:t>Свято чтим</w:t>
      </w:r>
      <w:r w:rsidRPr="00E374C3">
        <w:rPr>
          <w:rFonts w:ascii="Times New Roman" w:hAnsi="Times New Roman" w:cs="Times New Roman"/>
          <w:sz w:val="24"/>
          <w:szCs w:val="24"/>
        </w:rPr>
        <w:t>!</w:t>
      </w:r>
      <w:r>
        <w:rPr>
          <w:rFonts w:ascii="Times New Roman" w:hAnsi="Times New Roman" w:cs="Times New Roman"/>
          <w:sz w:val="24"/>
          <w:szCs w:val="24"/>
        </w:rPr>
        <w:t>»</w:t>
      </w:r>
      <w:r w:rsidRPr="00E374C3">
        <w:rPr>
          <w:rFonts w:ascii="Times New Roman" w:hAnsi="Times New Roman" w:cs="Times New Roman"/>
          <w:sz w:val="24"/>
          <w:szCs w:val="24"/>
        </w:rPr>
        <w:t>;</w:t>
      </w:r>
    </w:p>
    <w:p w14:paraId="70124C81" w14:textId="77777777" w:rsidR="00FF1D18" w:rsidRPr="00E374C3" w:rsidRDefault="00FF1D18" w:rsidP="00D119EA">
      <w:pPr>
        <w:pStyle w:val="ConsNormal"/>
        <w:widowControl/>
        <w:numPr>
          <w:ilvl w:val="0"/>
          <w:numId w:val="38"/>
        </w:numPr>
        <w:spacing w:line="240" w:lineRule="auto"/>
        <w:ind w:left="0" w:firstLine="709"/>
        <w:jc w:val="both"/>
        <w:rPr>
          <w:rFonts w:ascii="Times New Roman" w:hAnsi="Times New Roman" w:cs="Times New Roman"/>
          <w:b/>
          <w:sz w:val="24"/>
          <w:szCs w:val="24"/>
        </w:rPr>
      </w:pPr>
      <w:r w:rsidRPr="00E374C3">
        <w:rPr>
          <w:rFonts w:ascii="Times New Roman" w:hAnsi="Times New Roman" w:cs="Times New Roman"/>
          <w:sz w:val="24"/>
          <w:szCs w:val="24"/>
        </w:rPr>
        <w:t xml:space="preserve">областной литературно-фольклорный праздник </w:t>
      </w:r>
      <w:r>
        <w:rPr>
          <w:rFonts w:ascii="Times New Roman" w:hAnsi="Times New Roman" w:cs="Times New Roman"/>
          <w:sz w:val="24"/>
          <w:szCs w:val="24"/>
        </w:rPr>
        <w:t>«</w:t>
      </w:r>
      <w:r w:rsidRPr="00E374C3">
        <w:rPr>
          <w:rFonts w:ascii="Times New Roman" w:hAnsi="Times New Roman" w:cs="Times New Roman"/>
          <w:b/>
          <w:sz w:val="24"/>
          <w:szCs w:val="24"/>
        </w:rPr>
        <w:t>К Буниным в Ефремов в Троицын день!</w:t>
      </w:r>
      <w:r>
        <w:rPr>
          <w:rFonts w:ascii="Times New Roman" w:hAnsi="Times New Roman" w:cs="Times New Roman"/>
          <w:b/>
          <w:sz w:val="24"/>
          <w:szCs w:val="24"/>
        </w:rPr>
        <w:t>».</w:t>
      </w:r>
    </w:p>
    <w:p w14:paraId="4381BE42" w14:textId="77777777" w:rsidR="00FF1D18" w:rsidRPr="00D5561E" w:rsidRDefault="00FF1D18" w:rsidP="00261ED9">
      <w:pPr>
        <w:spacing w:after="0" w:line="240" w:lineRule="auto"/>
        <w:ind w:firstLine="709"/>
        <w:jc w:val="both"/>
        <w:rPr>
          <w:rFonts w:ascii="Times New Roman" w:eastAsia="Times New Roman" w:hAnsi="Times New Roman"/>
          <w:color w:val="FF0000"/>
          <w:sz w:val="24"/>
          <w:szCs w:val="24"/>
          <w:lang w:eastAsia="ru-RU"/>
        </w:rPr>
      </w:pPr>
    </w:p>
    <w:p w14:paraId="41AEE8B4" w14:textId="439AA141" w:rsidR="00261ED9" w:rsidRPr="00CB67AF" w:rsidRDefault="00261ED9" w:rsidP="00261ED9">
      <w:pPr>
        <w:spacing w:after="0" w:line="240" w:lineRule="auto"/>
        <w:ind w:firstLine="709"/>
        <w:jc w:val="both"/>
        <w:rPr>
          <w:rFonts w:ascii="Times New Roman" w:eastAsia="Times New Roman" w:hAnsi="Times New Roman"/>
          <w:sz w:val="24"/>
          <w:szCs w:val="24"/>
          <w:lang w:eastAsia="ru-RU"/>
        </w:rPr>
      </w:pPr>
      <w:r w:rsidRPr="00CB67AF">
        <w:rPr>
          <w:rFonts w:ascii="Times New Roman" w:eastAsia="Times New Roman" w:hAnsi="Times New Roman"/>
          <w:color w:val="000000" w:themeColor="text1"/>
          <w:sz w:val="24"/>
          <w:szCs w:val="24"/>
          <w:lang w:eastAsia="ru-RU"/>
        </w:rPr>
        <w:t xml:space="preserve">Согласно плана проведений мероприятий в рамках финансирования на иные цели освоено </w:t>
      </w:r>
      <w:r w:rsidRPr="000656B8">
        <w:rPr>
          <w:rFonts w:ascii="Times New Roman" w:eastAsia="Times New Roman" w:hAnsi="Times New Roman"/>
          <w:b/>
          <w:color w:val="000000" w:themeColor="text1"/>
          <w:sz w:val="24"/>
          <w:szCs w:val="24"/>
          <w:lang w:eastAsia="ru-RU"/>
        </w:rPr>
        <w:t>2502278,91 рублей</w:t>
      </w:r>
      <w:r w:rsidRPr="00CB67AF">
        <w:rPr>
          <w:rFonts w:ascii="Times New Roman" w:eastAsia="Times New Roman" w:hAnsi="Times New Roman"/>
          <w:color w:val="000000" w:themeColor="text1"/>
          <w:sz w:val="24"/>
          <w:szCs w:val="24"/>
          <w:lang w:eastAsia="ru-RU"/>
        </w:rPr>
        <w:t xml:space="preserve"> по следующим программам Тульской области: </w:t>
      </w:r>
    </w:p>
    <w:p w14:paraId="56A48AD3" w14:textId="51FFAAEE" w:rsidR="00D5561E" w:rsidRPr="000656B8" w:rsidRDefault="00261ED9" w:rsidP="00D119EA">
      <w:pPr>
        <w:pStyle w:val="a4"/>
        <w:numPr>
          <w:ilvl w:val="0"/>
          <w:numId w:val="60"/>
        </w:numPr>
        <w:spacing w:after="0" w:line="240" w:lineRule="auto"/>
        <w:jc w:val="both"/>
        <w:rPr>
          <w:rFonts w:ascii="Times New Roman" w:eastAsia="Times New Roman" w:hAnsi="Times New Roman"/>
          <w:sz w:val="24"/>
          <w:szCs w:val="24"/>
          <w:lang w:eastAsia="ru-RU"/>
        </w:rPr>
      </w:pPr>
      <w:r w:rsidRPr="000656B8">
        <w:rPr>
          <w:rFonts w:ascii="Times New Roman" w:eastAsia="Times New Roman" w:hAnsi="Times New Roman"/>
          <w:sz w:val="24"/>
          <w:szCs w:val="24"/>
          <w:lang w:eastAsia="ru-RU"/>
        </w:rPr>
        <w:t xml:space="preserve">государственная программа Тульской области </w:t>
      </w:r>
      <w:r w:rsidR="00996C1B" w:rsidRPr="000656B8">
        <w:rPr>
          <w:rFonts w:ascii="Times New Roman" w:eastAsia="Times New Roman" w:hAnsi="Times New Roman"/>
          <w:b/>
          <w:sz w:val="24"/>
          <w:szCs w:val="24"/>
          <w:lang w:eastAsia="ru-RU"/>
        </w:rPr>
        <w:t>«</w:t>
      </w:r>
      <w:r w:rsidRPr="000656B8">
        <w:rPr>
          <w:rFonts w:ascii="Times New Roman" w:eastAsia="Times New Roman" w:hAnsi="Times New Roman"/>
          <w:b/>
          <w:sz w:val="24"/>
          <w:szCs w:val="24"/>
          <w:lang w:eastAsia="ru-RU"/>
        </w:rPr>
        <w:t>Социальная поддержка и социальное обслуживание населения Тульской области</w:t>
      </w:r>
      <w:r w:rsidR="00996C1B" w:rsidRPr="000656B8">
        <w:rPr>
          <w:rFonts w:ascii="Times New Roman" w:eastAsia="Times New Roman" w:hAnsi="Times New Roman"/>
          <w:b/>
          <w:sz w:val="24"/>
          <w:szCs w:val="24"/>
          <w:lang w:eastAsia="ru-RU"/>
        </w:rPr>
        <w:t>»</w:t>
      </w:r>
      <w:r w:rsidRPr="000656B8">
        <w:rPr>
          <w:rFonts w:ascii="Times New Roman" w:eastAsia="Times New Roman" w:hAnsi="Times New Roman"/>
          <w:sz w:val="24"/>
          <w:szCs w:val="24"/>
          <w:lang w:eastAsia="ru-RU"/>
        </w:rPr>
        <w:t xml:space="preserve"> </w:t>
      </w:r>
      <w:r w:rsidR="00D5561E" w:rsidRPr="000656B8">
        <w:rPr>
          <w:rFonts w:ascii="Times New Roman" w:eastAsia="Times New Roman" w:hAnsi="Times New Roman"/>
          <w:sz w:val="24"/>
          <w:szCs w:val="24"/>
          <w:lang w:eastAsia="ru-RU"/>
        </w:rPr>
        <w:t>(</w:t>
      </w:r>
      <w:r w:rsidRPr="000656B8">
        <w:rPr>
          <w:rFonts w:ascii="Times New Roman" w:eastAsia="Times New Roman" w:hAnsi="Times New Roman"/>
          <w:sz w:val="24"/>
          <w:szCs w:val="24"/>
          <w:lang w:eastAsia="ru-RU"/>
        </w:rPr>
        <w:t xml:space="preserve">Подпрограмма </w:t>
      </w:r>
      <w:r w:rsidR="00996C1B" w:rsidRPr="000656B8">
        <w:rPr>
          <w:rFonts w:ascii="Times New Roman" w:eastAsia="Times New Roman" w:hAnsi="Times New Roman"/>
          <w:sz w:val="24"/>
          <w:szCs w:val="24"/>
          <w:lang w:eastAsia="ru-RU"/>
        </w:rPr>
        <w:t>«</w:t>
      </w:r>
      <w:r w:rsidRPr="000656B8">
        <w:rPr>
          <w:rFonts w:ascii="Times New Roman" w:eastAsia="Times New Roman" w:hAnsi="Times New Roman"/>
          <w:sz w:val="24"/>
          <w:szCs w:val="24"/>
          <w:lang w:eastAsia="ru-RU"/>
        </w:rPr>
        <w:t>Доступная среда</w:t>
      </w:r>
      <w:r w:rsidR="00D5561E" w:rsidRPr="000656B8">
        <w:rPr>
          <w:rFonts w:ascii="Times New Roman" w:eastAsia="Times New Roman" w:hAnsi="Times New Roman"/>
          <w:sz w:val="24"/>
          <w:szCs w:val="24"/>
          <w:lang w:eastAsia="ru-RU"/>
        </w:rPr>
        <w:t xml:space="preserve">) (пп. 4.2, 6.1) </w:t>
      </w:r>
      <w:r w:rsidR="000656B8" w:rsidRPr="000656B8">
        <w:rPr>
          <w:rFonts w:ascii="Times New Roman" w:eastAsia="Times New Roman" w:hAnsi="Times New Roman"/>
          <w:sz w:val="24"/>
          <w:szCs w:val="24"/>
          <w:lang w:eastAsia="ru-RU"/>
        </w:rPr>
        <w:t xml:space="preserve"> </w:t>
      </w:r>
      <w:r w:rsidR="000656B8">
        <w:rPr>
          <w:rFonts w:ascii="Times New Roman" w:eastAsia="Times New Roman" w:hAnsi="Times New Roman"/>
          <w:sz w:val="24"/>
          <w:szCs w:val="24"/>
          <w:lang w:eastAsia="ru-RU"/>
        </w:rPr>
        <w:t>(</w:t>
      </w:r>
      <w:r w:rsidR="00D5561E" w:rsidRPr="000656B8">
        <w:rPr>
          <w:rFonts w:ascii="Times New Roman" w:eastAsia="Times New Roman" w:hAnsi="Times New Roman"/>
          <w:sz w:val="24"/>
          <w:szCs w:val="24"/>
          <w:lang w:eastAsia="ru-RU"/>
        </w:rPr>
        <w:t>XX фестиваль творчества детей-инвалидов</w:t>
      </w:r>
      <w:r w:rsidR="000656B8">
        <w:rPr>
          <w:rFonts w:ascii="Times New Roman" w:eastAsia="Times New Roman" w:hAnsi="Times New Roman"/>
          <w:sz w:val="24"/>
          <w:szCs w:val="24"/>
          <w:lang w:eastAsia="ru-RU"/>
        </w:rPr>
        <w:t>)</w:t>
      </w:r>
      <w:r w:rsidR="00D5561E" w:rsidRPr="000656B8">
        <w:rPr>
          <w:rFonts w:ascii="Times New Roman" w:eastAsia="Times New Roman" w:hAnsi="Times New Roman"/>
          <w:sz w:val="24"/>
          <w:szCs w:val="24"/>
          <w:lang w:eastAsia="ru-RU"/>
        </w:rPr>
        <w:t>.</w:t>
      </w:r>
    </w:p>
    <w:p w14:paraId="0ECB5248" w14:textId="195E573F" w:rsidR="00261ED9" w:rsidRPr="000656B8" w:rsidRDefault="00261ED9" w:rsidP="00896D39">
      <w:pPr>
        <w:pStyle w:val="a4"/>
        <w:numPr>
          <w:ilvl w:val="0"/>
          <w:numId w:val="19"/>
        </w:numPr>
        <w:spacing w:after="0" w:line="240" w:lineRule="auto"/>
        <w:jc w:val="both"/>
        <w:rPr>
          <w:rFonts w:ascii="Times New Roman" w:eastAsia="Times New Roman" w:hAnsi="Times New Roman"/>
          <w:b/>
          <w:sz w:val="24"/>
          <w:szCs w:val="24"/>
          <w:lang w:eastAsia="ru-RU"/>
        </w:rPr>
      </w:pPr>
      <w:r w:rsidRPr="00896D39">
        <w:rPr>
          <w:rFonts w:ascii="Times New Roman" w:eastAsia="Times New Roman" w:hAnsi="Times New Roman"/>
          <w:sz w:val="24"/>
          <w:szCs w:val="24"/>
          <w:lang w:eastAsia="ru-RU"/>
        </w:rPr>
        <w:t xml:space="preserve">государственная программа Тульской области </w:t>
      </w:r>
      <w:r w:rsidR="00996C1B" w:rsidRPr="000656B8">
        <w:rPr>
          <w:rFonts w:ascii="Times New Roman" w:eastAsia="Times New Roman" w:hAnsi="Times New Roman"/>
          <w:b/>
          <w:sz w:val="24"/>
          <w:szCs w:val="24"/>
          <w:lang w:eastAsia="ru-RU"/>
        </w:rPr>
        <w:t>«</w:t>
      </w:r>
      <w:r w:rsidRPr="000656B8">
        <w:rPr>
          <w:rFonts w:ascii="Times New Roman" w:eastAsia="Times New Roman" w:hAnsi="Times New Roman"/>
          <w:b/>
          <w:sz w:val="24"/>
          <w:szCs w:val="24"/>
          <w:lang w:eastAsia="ru-RU"/>
        </w:rPr>
        <w:t>Повышение общественной безопасности населения и развитие местного самоуправления в Тульской области</w:t>
      </w:r>
      <w:r w:rsidR="00996C1B" w:rsidRPr="000656B8">
        <w:rPr>
          <w:rFonts w:ascii="Times New Roman" w:eastAsia="Times New Roman" w:hAnsi="Times New Roman"/>
          <w:b/>
          <w:sz w:val="24"/>
          <w:szCs w:val="24"/>
          <w:lang w:eastAsia="ru-RU"/>
        </w:rPr>
        <w:t>»</w:t>
      </w:r>
      <w:r w:rsidRPr="000656B8">
        <w:rPr>
          <w:rFonts w:ascii="Times New Roman" w:eastAsia="Times New Roman" w:hAnsi="Times New Roman"/>
          <w:b/>
          <w:sz w:val="24"/>
          <w:szCs w:val="24"/>
          <w:lang w:eastAsia="ru-RU"/>
        </w:rPr>
        <w:t xml:space="preserve">: </w:t>
      </w:r>
    </w:p>
    <w:p w14:paraId="2920598B" w14:textId="18CE763C" w:rsidR="00261ED9" w:rsidRPr="00896D39" w:rsidRDefault="00261ED9" w:rsidP="00D119EA">
      <w:pPr>
        <w:pStyle w:val="a4"/>
        <w:numPr>
          <w:ilvl w:val="0"/>
          <w:numId w:val="55"/>
        </w:numPr>
        <w:spacing w:after="0" w:line="240" w:lineRule="auto"/>
        <w:jc w:val="both"/>
        <w:rPr>
          <w:rFonts w:ascii="Times New Roman" w:eastAsia="Times New Roman" w:hAnsi="Times New Roman"/>
          <w:sz w:val="24"/>
          <w:szCs w:val="24"/>
          <w:lang w:eastAsia="ru-RU"/>
        </w:rPr>
      </w:pPr>
      <w:r w:rsidRPr="00896D39">
        <w:rPr>
          <w:rFonts w:ascii="Times New Roman" w:eastAsia="Times New Roman" w:hAnsi="Times New Roman"/>
          <w:sz w:val="24"/>
          <w:szCs w:val="24"/>
          <w:lang w:eastAsia="ru-RU"/>
        </w:rPr>
        <w:t xml:space="preserve">Подпрограмма </w:t>
      </w:r>
      <w:r w:rsidR="00996C1B" w:rsidRPr="00896D39">
        <w:rPr>
          <w:rFonts w:ascii="Times New Roman" w:eastAsia="Times New Roman" w:hAnsi="Times New Roman"/>
          <w:sz w:val="24"/>
          <w:szCs w:val="24"/>
          <w:lang w:eastAsia="ru-RU"/>
        </w:rPr>
        <w:t>«</w:t>
      </w:r>
      <w:r w:rsidRPr="00896D39">
        <w:rPr>
          <w:rFonts w:ascii="Times New Roman" w:eastAsia="Times New Roman" w:hAnsi="Times New Roman"/>
          <w:sz w:val="24"/>
          <w:szCs w:val="24"/>
          <w:lang w:eastAsia="ru-RU"/>
        </w:rPr>
        <w:t>Противодействие злоупотреблению наркотиками и их незаконному обороту</w:t>
      </w:r>
      <w:r w:rsidR="00996C1B" w:rsidRPr="00896D39">
        <w:rPr>
          <w:rFonts w:ascii="Times New Roman" w:eastAsia="Times New Roman" w:hAnsi="Times New Roman"/>
          <w:sz w:val="24"/>
          <w:szCs w:val="24"/>
          <w:lang w:eastAsia="ru-RU"/>
        </w:rPr>
        <w:t>»</w:t>
      </w:r>
      <w:r w:rsidR="00FF1D18" w:rsidRPr="00FF1D18">
        <w:rPr>
          <w:rFonts w:ascii="Times New Roman" w:eastAsia="Times New Roman" w:hAnsi="Times New Roman"/>
          <w:sz w:val="24"/>
          <w:szCs w:val="24"/>
          <w:lang w:eastAsia="ru-RU"/>
        </w:rPr>
        <w:t xml:space="preserve"> (</w:t>
      </w:r>
      <w:r w:rsidR="00FF1D18">
        <w:rPr>
          <w:rFonts w:ascii="Times New Roman" w:eastAsia="Times New Roman" w:hAnsi="Times New Roman"/>
          <w:sz w:val="24"/>
          <w:szCs w:val="24"/>
          <w:lang w:eastAsia="ru-RU"/>
        </w:rPr>
        <w:t>издание методического пособия, приобретение фильмов, областной смотр-конкурс на лучшую постановку культурно-досуговой работы с молодежью, детьми и подростками)</w:t>
      </w:r>
      <w:r w:rsidRPr="00896D39">
        <w:rPr>
          <w:rFonts w:ascii="Times New Roman" w:eastAsia="Times New Roman" w:hAnsi="Times New Roman"/>
          <w:sz w:val="24"/>
          <w:szCs w:val="24"/>
          <w:lang w:eastAsia="ru-RU"/>
        </w:rPr>
        <w:t>;</w:t>
      </w:r>
    </w:p>
    <w:p w14:paraId="5917E49D" w14:textId="13E1EBC2" w:rsidR="00261ED9" w:rsidRPr="000656B8" w:rsidRDefault="00261ED9" w:rsidP="00D119EA">
      <w:pPr>
        <w:pStyle w:val="a4"/>
        <w:numPr>
          <w:ilvl w:val="0"/>
          <w:numId w:val="55"/>
        </w:numPr>
        <w:spacing w:after="0" w:line="240" w:lineRule="auto"/>
        <w:jc w:val="both"/>
        <w:rPr>
          <w:rFonts w:ascii="Times New Roman" w:eastAsia="Times New Roman" w:hAnsi="Times New Roman"/>
          <w:sz w:val="24"/>
          <w:szCs w:val="24"/>
          <w:lang w:eastAsia="ru-RU"/>
        </w:rPr>
      </w:pPr>
      <w:r w:rsidRPr="000656B8">
        <w:rPr>
          <w:rFonts w:ascii="Times New Roman" w:eastAsia="Times New Roman" w:hAnsi="Times New Roman"/>
          <w:sz w:val="24"/>
          <w:szCs w:val="24"/>
          <w:lang w:eastAsia="ru-RU"/>
        </w:rPr>
        <w:t xml:space="preserve">Подпрограмма </w:t>
      </w:r>
      <w:r w:rsidR="00996C1B" w:rsidRPr="000656B8">
        <w:rPr>
          <w:rFonts w:ascii="Times New Roman" w:eastAsia="Times New Roman" w:hAnsi="Times New Roman"/>
          <w:sz w:val="24"/>
          <w:szCs w:val="24"/>
          <w:lang w:eastAsia="ru-RU"/>
        </w:rPr>
        <w:t>«</w:t>
      </w:r>
      <w:r w:rsidRPr="000656B8">
        <w:rPr>
          <w:rFonts w:ascii="Times New Roman" w:eastAsia="Times New Roman" w:hAnsi="Times New Roman"/>
          <w:sz w:val="24"/>
          <w:szCs w:val="24"/>
          <w:lang w:eastAsia="ru-RU"/>
        </w:rPr>
        <w:t>Укрепление единства российской нации и этнокультурное развитие народов России в ТО</w:t>
      </w:r>
      <w:r w:rsidR="00996C1B" w:rsidRPr="000656B8">
        <w:rPr>
          <w:rFonts w:ascii="Times New Roman" w:eastAsia="Times New Roman" w:hAnsi="Times New Roman"/>
          <w:sz w:val="24"/>
          <w:szCs w:val="24"/>
          <w:lang w:eastAsia="ru-RU"/>
        </w:rPr>
        <w:t>»</w:t>
      </w:r>
      <w:r w:rsidR="000656B8" w:rsidRPr="000656B8">
        <w:rPr>
          <w:rFonts w:ascii="Times New Roman" w:eastAsia="Times New Roman" w:hAnsi="Times New Roman"/>
          <w:sz w:val="24"/>
          <w:szCs w:val="24"/>
          <w:lang w:eastAsia="ru-RU"/>
        </w:rPr>
        <w:t xml:space="preserve"> (XI областной фестиваль национальных культур «Страна в миниатюре»).</w:t>
      </w:r>
    </w:p>
    <w:p w14:paraId="04AA40F1" w14:textId="5CAD8A20" w:rsidR="00261ED9" w:rsidRPr="00896D39" w:rsidRDefault="00261ED9" w:rsidP="00896D39">
      <w:pPr>
        <w:pStyle w:val="a4"/>
        <w:numPr>
          <w:ilvl w:val="0"/>
          <w:numId w:val="19"/>
        </w:numPr>
        <w:spacing w:after="0" w:line="240" w:lineRule="auto"/>
        <w:jc w:val="both"/>
        <w:rPr>
          <w:rFonts w:ascii="Times New Roman" w:eastAsia="Times New Roman" w:hAnsi="Times New Roman"/>
          <w:sz w:val="24"/>
          <w:szCs w:val="24"/>
          <w:lang w:eastAsia="ru-RU"/>
        </w:rPr>
      </w:pPr>
      <w:r w:rsidRPr="00896D39">
        <w:rPr>
          <w:rFonts w:ascii="Times New Roman" w:eastAsia="Times New Roman" w:hAnsi="Times New Roman"/>
          <w:sz w:val="24"/>
          <w:szCs w:val="24"/>
          <w:lang w:eastAsia="ru-RU"/>
        </w:rPr>
        <w:t xml:space="preserve">государственная программа Тульской области </w:t>
      </w:r>
      <w:r w:rsidR="00996C1B" w:rsidRPr="000656B8">
        <w:rPr>
          <w:rFonts w:ascii="Times New Roman" w:eastAsia="Times New Roman" w:hAnsi="Times New Roman"/>
          <w:b/>
          <w:sz w:val="24"/>
          <w:szCs w:val="24"/>
          <w:lang w:eastAsia="ru-RU"/>
        </w:rPr>
        <w:t>«</w:t>
      </w:r>
      <w:r w:rsidRPr="000656B8">
        <w:rPr>
          <w:rFonts w:ascii="Times New Roman" w:eastAsia="Times New Roman" w:hAnsi="Times New Roman"/>
          <w:b/>
          <w:sz w:val="24"/>
          <w:szCs w:val="24"/>
          <w:lang w:eastAsia="ru-RU"/>
        </w:rPr>
        <w:t>Улучшение демографической ситуации и поддержка семей, воспитывающих детей в Тульской области</w:t>
      </w:r>
      <w:r w:rsidR="00996C1B" w:rsidRPr="000656B8">
        <w:rPr>
          <w:rFonts w:ascii="Times New Roman" w:eastAsia="Times New Roman" w:hAnsi="Times New Roman"/>
          <w:b/>
          <w:sz w:val="24"/>
          <w:szCs w:val="24"/>
          <w:lang w:eastAsia="ru-RU"/>
        </w:rPr>
        <w:t>»</w:t>
      </w:r>
      <w:r w:rsidRPr="00896D39">
        <w:rPr>
          <w:rFonts w:ascii="Times New Roman" w:eastAsia="Times New Roman" w:hAnsi="Times New Roman"/>
          <w:sz w:val="24"/>
          <w:szCs w:val="24"/>
          <w:lang w:eastAsia="ru-RU"/>
        </w:rPr>
        <w:t>:</w:t>
      </w:r>
    </w:p>
    <w:p w14:paraId="128A123A" w14:textId="768C39BB" w:rsidR="00261ED9" w:rsidRPr="00896D39" w:rsidRDefault="00261ED9" w:rsidP="00D119EA">
      <w:pPr>
        <w:pStyle w:val="a4"/>
        <w:numPr>
          <w:ilvl w:val="0"/>
          <w:numId w:val="54"/>
        </w:numPr>
        <w:spacing w:after="0" w:line="240" w:lineRule="auto"/>
        <w:jc w:val="both"/>
        <w:rPr>
          <w:rFonts w:ascii="Times New Roman" w:eastAsia="Times New Roman" w:hAnsi="Times New Roman"/>
          <w:sz w:val="24"/>
          <w:szCs w:val="24"/>
          <w:lang w:eastAsia="ru-RU"/>
        </w:rPr>
      </w:pPr>
      <w:r w:rsidRPr="00896D39">
        <w:rPr>
          <w:rFonts w:ascii="Times New Roman" w:eastAsia="Times New Roman" w:hAnsi="Times New Roman"/>
          <w:sz w:val="24"/>
          <w:szCs w:val="24"/>
          <w:lang w:eastAsia="ru-RU"/>
        </w:rPr>
        <w:t xml:space="preserve">Подпрограмма </w:t>
      </w:r>
      <w:r w:rsidR="00996C1B" w:rsidRPr="00896D39">
        <w:rPr>
          <w:rFonts w:ascii="Times New Roman" w:eastAsia="Times New Roman" w:hAnsi="Times New Roman"/>
          <w:sz w:val="24"/>
          <w:szCs w:val="24"/>
          <w:lang w:eastAsia="ru-RU"/>
        </w:rPr>
        <w:t>«</w:t>
      </w:r>
      <w:r w:rsidRPr="00896D39">
        <w:rPr>
          <w:rFonts w:ascii="Times New Roman" w:eastAsia="Times New Roman" w:hAnsi="Times New Roman"/>
          <w:sz w:val="24"/>
          <w:szCs w:val="24"/>
          <w:lang w:eastAsia="ru-RU"/>
        </w:rPr>
        <w:t>Улучшение демографической ситуации в Тульской области</w:t>
      </w:r>
      <w:r w:rsidR="00996C1B" w:rsidRPr="00896D39">
        <w:rPr>
          <w:rFonts w:ascii="Times New Roman" w:eastAsia="Times New Roman" w:hAnsi="Times New Roman"/>
          <w:sz w:val="24"/>
          <w:szCs w:val="24"/>
          <w:lang w:eastAsia="ru-RU"/>
        </w:rPr>
        <w:t>»</w:t>
      </w:r>
      <w:r w:rsidR="000656B8">
        <w:rPr>
          <w:rFonts w:ascii="Times New Roman" w:eastAsia="Times New Roman" w:hAnsi="Times New Roman"/>
          <w:sz w:val="24"/>
          <w:szCs w:val="24"/>
          <w:lang w:eastAsia="ru-RU"/>
        </w:rPr>
        <w:t xml:space="preserve"> (</w:t>
      </w:r>
      <w:r w:rsidR="000656B8" w:rsidRPr="00E374C3">
        <w:rPr>
          <w:rFonts w:ascii="Times New Roman" w:hAnsi="Times New Roman"/>
          <w:sz w:val="24"/>
          <w:szCs w:val="24"/>
        </w:rPr>
        <w:t xml:space="preserve">областная выставка семейного творчества </w:t>
      </w:r>
      <w:r w:rsidR="000656B8" w:rsidRPr="000656B8">
        <w:rPr>
          <w:rFonts w:ascii="Times New Roman" w:hAnsi="Times New Roman"/>
          <w:sz w:val="24"/>
          <w:szCs w:val="24"/>
        </w:rPr>
        <w:t>«Семейная мастерская»)</w:t>
      </w:r>
      <w:r w:rsidR="000656B8" w:rsidRPr="00E374C3">
        <w:rPr>
          <w:rFonts w:ascii="Times New Roman" w:hAnsi="Times New Roman"/>
          <w:sz w:val="24"/>
          <w:szCs w:val="24"/>
        </w:rPr>
        <w:t>.</w:t>
      </w:r>
    </w:p>
    <w:p w14:paraId="55EA0925" w14:textId="2B32FE98" w:rsidR="00261ED9" w:rsidRPr="00896D39" w:rsidRDefault="00261ED9" w:rsidP="00896D39">
      <w:pPr>
        <w:pStyle w:val="a4"/>
        <w:numPr>
          <w:ilvl w:val="0"/>
          <w:numId w:val="19"/>
        </w:numPr>
        <w:spacing w:after="0" w:line="240" w:lineRule="auto"/>
        <w:jc w:val="both"/>
        <w:rPr>
          <w:rFonts w:ascii="Times New Roman" w:eastAsia="Times New Roman" w:hAnsi="Times New Roman"/>
          <w:sz w:val="24"/>
          <w:szCs w:val="24"/>
          <w:lang w:eastAsia="ru-RU"/>
        </w:rPr>
      </w:pPr>
      <w:r w:rsidRPr="00896D39">
        <w:rPr>
          <w:rFonts w:ascii="Times New Roman" w:eastAsia="Times New Roman" w:hAnsi="Times New Roman"/>
          <w:sz w:val="24"/>
          <w:szCs w:val="24"/>
          <w:lang w:eastAsia="ru-RU"/>
        </w:rPr>
        <w:t xml:space="preserve">государственная программа Тульской области </w:t>
      </w:r>
      <w:r w:rsidR="00996C1B" w:rsidRPr="00FF1D18">
        <w:rPr>
          <w:rFonts w:ascii="Times New Roman" w:eastAsia="Times New Roman" w:hAnsi="Times New Roman"/>
          <w:b/>
          <w:sz w:val="24"/>
          <w:szCs w:val="24"/>
          <w:lang w:eastAsia="ru-RU"/>
        </w:rPr>
        <w:t>«</w:t>
      </w:r>
      <w:r w:rsidRPr="00FF1D18">
        <w:rPr>
          <w:rFonts w:ascii="Times New Roman" w:eastAsia="Times New Roman" w:hAnsi="Times New Roman"/>
          <w:b/>
          <w:sz w:val="24"/>
          <w:szCs w:val="24"/>
          <w:lang w:eastAsia="ru-RU"/>
        </w:rPr>
        <w:t>Защита населения и территорий ТО от чрезвычайных ситуаций, обеспечение пожарной безопасности и безопасности людей на водных объектах</w:t>
      </w:r>
      <w:r w:rsidR="00996C1B" w:rsidRPr="00FF1D18">
        <w:rPr>
          <w:rFonts w:ascii="Times New Roman" w:eastAsia="Times New Roman" w:hAnsi="Times New Roman"/>
          <w:b/>
          <w:sz w:val="24"/>
          <w:szCs w:val="24"/>
          <w:lang w:eastAsia="ru-RU"/>
        </w:rPr>
        <w:t>»</w:t>
      </w:r>
      <w:r w:rsidRPr="00896D39">
        <w:rPr>
          <w:rFonts w:ascii="Times New Roman" w:eastAsia="Times New Roman" w:hAnsi="Times New Roman"/>
          <w:sz w:val="24"/>
          <w:szCs w:val="24"/>
          <w:lang w:eastAsia="ru-RU"/>
        </w:rPr>
        <w:t xml:space="preserve"> </w:t>
      </w:r>
      <w:r w:rsidR="00FF1D18">
        <w:rPr>
          <w:rFonts w:ascii="Times New Roman" w:eastAsia="Times New Roman" w:hAnsi="Times New Roman"/>
          <w:sz w:val="24"/>
          <w:szCs w:val="24"/>
          <w:lang w:eastAsia="ru-RU"/>
        </w:rPr>
        <w:t>(</w:t>
      </w:r>
      <w:r w:rsidRPr="00896D39">
        <w:rPr>
          <w:rFonts w:ascii="Times New Roman" w:eastAsia="Times New Roman" w:hAnsi="Times New Roman"/>
          <w:sz w:val="24"/>
          <w:szCs w:val="24"/>
          <w:lang w:eastAsia="ru-RU"/>
        </w:rPr>
        <w:t>Противопожарные мероприятия в учреждениях Тульской области</w:t>
      </w:r>
      <w:r w:rsidR="00FF1D18">
        <w:rPr>
          <w:rFonts w:ascii="Times New Roman" w:eastAsia="Times New Roman" w:hAnsi="Times New Roman"/>
          <w:sz w:val="24"/>
          <w:szCs w:val="24"/>
          <w:lang w:eastAsia="ru-RU"/>
        </w:rPr>
        <w:t>)</w:t>
      </w:r>
      <w:r w:rsidRPr="00896D39">
        <w:rPr>
          <w:rFonts w:ascii="Times New Roman" w:eastAsia="Times New Roman" w:hAnsi="Times New Roman"/>
          <w:sz w:val="24"/>
          <w:szCs w:val="24"/>
          <w:lang w:eastAsia="ru-RU"/>
        </w:rPr>
        <w:t>.</w:t>
      </w:r>
    </w:p>
    <w:p w14:paraId="52FD3174" w14:textId="77777777" w:rsidR="00CA6B18" w:rsidRDefault="00CA6B18" w:rsidP="00261ED9">
      <w:pPr>
        <w:spacing w:after="0" w:line="240" w:lineRule="auto"/>
        <w:ind w:firstLine="709"/>
        <w:jc w:val="both"/>
        <w:rPr>
          <w:rFonts w:ascii="Times New Roman" w:eastAsia="Times New Roman" w:hAnsi="Times New Roman"/>
          <w:color w:val="000000" w:themeColor="text1"/>
          <w:sz w:val="24"/>
          <w:szCs w:val="24"/>
          <w:lang w:eastAsia="ru-RU"/>
        </w:rPr>
      </w:pPr>
    </w:p>
    <w:p w14:paraId="0E6DB4A0" w14:textId="5928CD5B" w:rsidR="00261ED9" w:rsidRPr="00CB67AF" w:rsidRDefault="00261ED9" w:rsidP="00261ED9">
      <w:pPr>
        <w:spacing w:after="0" w:line="240" w:lineRule="auto"/>
        <w:ind w:firstLine="709"/>
        <w:jc w:val="both"/>
        <w:rPr>
          <w:rFonts w:ascii="Times New Roman" w:eastAsia="Times New Roman" w:hAnsi="Times New Roman"/>
          <w:sz w:val="24"/>
          <w:szCs w:val="24"/>
          <w:lang w:eastAsia="ru-RU"/>
        </w:rPr>
      </w:pPr>
      <w:r w:rsidRPr="00CB67AF">
        <w:rPr>
          <w:rFonts w:ascii="Times New Roman" w:eastAsia="Times New Roman" w:hAnsi="Times New Roman"/>
          <w:color w:val="000000" w:themeColor="text1"/>
          <w:sz w:val="24"/>
          <w:szCs w:val="24"/>
          <w:lang w:eastAsia="ru-RU"/>
        </w:rPr>
        <w:t>Итого освоено бюджетных средств в 2017 году: 96338123,52 рублей.</w:t>
      </w:r>
    </w:p>
    <w:p w14:paraId="21B70BFC" w14:textId="0D5B01BD" w:rsidR="00261ED9" w:rsidRPr="00CB67AF" w:rsidRDefault="00261ED9" w:rsidP="00261ED9">
      <w:pPr>
        <w:spacing w:after="0" w:line="240" w:lineRule="auto"/>
        <w:ind w:firstLine="709"/>
        <w:jc w:val="both"/>
        <w:rPr>
          <w:rFonts w:ascii="Times New Roman" w:eastAsia="Times New Roman" w:hAnsi="Times New Roman"/>
          <w:sz w:val="24"/>
          <w:szCs w:val="24"/>
          <w:lang w:eastAsia="ru-RU"/>
        </w:rPr>
      </w:pPr>
      <w:r w:rsidRPr="00CB67AF">
        <w:rPr>
          <w:rFonts w:ascii="Times New Roman" w:eastAsia="Times New Roman" w:hAnsi="Times New Roman"/>
          <w:color w:val="000000" w:themeColor="text1"/>
          <w:sz w:val="24"/>
          <w:szCs w:val="24"/>
          <w:lang w:eastAsia="ru-RU"/>
        </w:rPr>
        <w:t>Итого освоено внебюджетных средств в 2017 году: 1748645,47 рублей.</w:t>
      </w:r>
    </w:p>
    <w:p w14:paraId="06537C52" w14:textId="7DD9C72E" w:rsidR="00261ED9" w:rsidRPr="00CB67AF" w:rsidRDefault="00261ED9" w:rsidP="00261ED9">
      <w:pPr>
        <w:spacing w:after="0" w:line="240" w:lineRule="auto"/>
        <w:ind w:firstLine="709"/>
        <w:jc w:val="both"/>
        <w:rPr>
          <w:rFonts w:ascii="Times New Roman" w:eastAsia="Times New Roman" w:hAnsi="Times New Roman"/>
          <w:b/>
          <w:sz w:val="24"/>
          <w:szCs w:val="24"/>
          <w:lang w:eastAsia="ru-RU"/>
        </w:rPr>
      </w:pPr>
      <w:r w:rsidRPr="00CB67AF">
        <w:rPr>
          <w:rFonts w:ascii="Times New Roman" w:eastAsia="Times New Roman" w:hAnsi="Times New Roman"/>
          <w:b/>
          <w:color w:val="000000" w:themeColor="text1"/>
          <w:sz w:val="24"/>
          <w:szCs w:val="24"/>
          <w:lang w:eastAsia="ru-RU"/>
        </w:rPr>
        <w:t>Всего учреждением освоено в 2017 году: 98086768,99 рублей.</w:t>
      </w:r>
    </w:p>
    <w:p w14:paraId="70311828" w14:textId="5EC751B1" w:rsidR="00227C91" w:rsidRDefault="00261ED9" w:rsidP="00CA6B18">
      <w:pPr>
        <w:spacing w:after="0" w:line="240" w:lineRule="auto"/>
        <w:ind w:firstLine="709"/>
        <w:jc w:val="both"/>
        <w:rPr>
          <w:rFonts w:ascii="Times New Roman" w:hAnsi="Times New Roman"/>
        </w:rPr>
      </w:pPr>
      <w:r w:rsidRPr="00CB67AF">
        <w:rPr>
          <w:rFonts w:ascii="Times New Roman" w:eastAsia="Times New Roman" w:hAnsi="Times New Roman"/>
          <w:color w:val="000000" w:themeColor="text1"/>
          <w:sz w:val="24"/>
          <w:szCs w:val="24"/>
          <w:lang w:eastAsia="ru-RU"/>
        </w:rPr>
        <w:t>Просроченная кредиторская задолженность по состоянию на 01.01.2018 года – отсутствует.</w:t>
      </w:r>
    </w:p>
    <w:p w14:paraId="6678B9FA" w14:textId="77777777" w:rsidR="00A112EB" w:rsidRDefault="00A112EB">
      <w:pPr>
        <w:rPr>
          <w:rFonts w:ascii="Times New Roman" w:hAnsi="Times New Roman"/>
        </w:rPr>
      </w:pPr>
    </w:p>
    <w:p w14:paraId="4083A6EE" w14:textId="77777777" w:rsidR="00A112EB" w:rsidRPr="00CB67AF" w:rsidRDefault="00A112EB">
      <w:pPr>
        <w:rPr>
          <w:rFonts w:ascii="Times New Roman" w:hAnsi="Times New Roman"/>
          <w:noProof/>
          <w:sz w:val="24"/>
          <w:szCs w:val="24"/>
        </w:rPr>
      </w:pPr>
    </w:p>
    <w:p w14:paraId="5837216B" w14:textId="77777777" w:rsidR="00535DCF" w:rsidRPr="00CB67AF" w:rsidRDefault="00535DCF" w:rsidP="00A33650">
      <w:pPr>
        <w:pStyle w:val="21"/>
        <w:sectPr w:rsidR="00535DCF" w:rsidRPr="00CB67AF" w:rsidSect="0009335A">
          <w:footerReference w:type="default" r:id="rId11"/>
          <w:type w:val="continuous"/>
          <w:pgSz w:w="11906" w:h="16838"/>
          <w:pgMar w:top="1134" w:right="850" w:bottom="1134" w:left="1701" w:header="708" w:footer="708" w:gutter="0"/>
          <w:cols w:space="708"/>
          <w:titlePg/>
          <w:docGrid w:linePitch="360"/>
        </w:sectPr>
      </w:pPr>
    </w:p>
    <w:p w14:paraId="562A41DF" w14:textId="1578D95A" w:rsidR="00227C91" w:rsidRDefault="0009335A" w:rsidP="00382F48">
      <w:pPr>
        <w:pStyle w:val="1"/>
        <w:jc w:val="center"/>
        <w:rPr>
          <w:rFonts w:ascii="Times New Roman" w:hAnsi="Times New Roman" w:cs="Times New Roman"/>
          <w:b/>
          <w:color w:val="000000" w:themeColor="text1"/>
          <w:sz w:val="24"/>
        </w:rPr>
      </w:pPr>
      <w:hyperlink w:anchor="_Toc472694930" w:history="1">
        <w:bookmarkStart w:id="21" w:name="_Toc504658182"/>
        <w:r w:rsidR="00227C91" w:rsidRPr="00382F48">
          <w:rPr>
            <w:rFonts w:ascii="Times New Roman" w:hAnsi="Times New Roman" w:cs="Times New Roman"/>
            <w:b/>
            <w:color w:val="000000" w:themeColor="text1"/>
            <w:sz w:val="24"/>
          </w:rPr>
          <w:t>6. Новации года</w:t>
        </w:r>
        <w:bookmarkEnd w:id="21"/>
      </w:hyperlink>
    </w:p>
    <w:p w14:paraId="5A8CC82F" w14:textId="65E88D70" w:rsidR="00C52889" w:rsidRPr="00C52889" w:rsidRDefault="00C52889" w:rsidP="00C52889">
      <w:pPr>
        <w:pStyle w:val="1"/>
        <w:jc w:val="center"/>
        <w:rPr>
          <w:rFonts w:ascii="Times New Roman" w:hAnsi="Times New Roman" w:cs="Times New Roman"/>
          <w:b/>
          <w:color w:val="000000" w:themeColor="text1"/>
          <w:sz w:val="24"/>
        </w:rPr>
      </w:pPr>
      <w:bookmarkStart w:id="22" w:name="_Toc504658183"/>
      <w:r w:rsidRPr="00C52889">
        <w:rPr>
          <w:rFonts w:ascii="Times New Roman" w:hAnsi="Times New Roman" w:cs="Times New Roman"/>
          <w:b/>
          <w:color w:val="000000" w:themeColor="text1"/>
          <w:sz w:val="24"/>
        </w:rPr>
        <w:t>6.1. Инновационные проекты</w:t>
      </w:r>
      <w:bookmarkEnd w:id="22"/>
    </w:p>
    <w:tbl>
      <w:tblPr>
        <w:tblW w:w="144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62"/>
        <w:gridCol w:w="3402"/>
        <w:gridCol w:w="5783"/>
        <w:gridCol w:w="4695"/>
      </w:tblGrid>
      <w:tr w:rsidR="00640559" w:rsidRPr="00F3518F" w14:paraId="53042A71" w14:textId="77777777" w:rsidTr="00B224AD">
        <w:tc>
          <w:tcPr>
            <w:tcW w:w="562" w:type="dxa"/>
          </w:tcPr>
          <w:p w14:paraId="561C8EF4" w14:textId="77777777" w:rsidR="00535DCF" w:rsidRPr="00F3518F" w:rsidRDefault="00227C91" w:rsidP="00F3518F">
            <w:pPr>
              <w:spacing w:after="0" w:line="240" w:lineRule="auto"/>
              <w:jc w:val="center"/>
              <w:rPr>
                <w:rFonts w:ascii="Times New Roman" w:hAnsi="Times New Roman"/>
                <w:b/>
              </w:rPr>
            </w:pPr>
            <w:r w:rsidRPr="00F3518F">
              <w:rPr>
                <w:rFonts w:ascii="Times New Roman" w:hAnsi="Times New Roman"/>
                <w:b/>
                <w:noProof/>
              </w:rPr>
              <w:br w:type="page"/>
            </w:r>
            <w:r w:rsidR="00640559" w:rsidRPr="00F3518F">
              <w:rPr>
                <w:rFonts w:ascii="Times New Roman" w:hAnsi="Times New Roman"/>
                <w:b/>
              </w:rPr>
              <w:t>№</w:t>
            </w:r>
          </w:p>
          <w:p w14:paraId="35B786A8" w14:textId="3D21D607" w:rsidR="00640559" w:rsidRPr="00F3518F" w:rsidRDefault="00640559" w:rsidP="00F3518F">
            <w:pPr>
              <w:spacing w:after="0" w:line="240" w:lineRule="auto"/>
              <w:jc w:val="center"/>
              <w:rPr>
                <w:rFonts w:ascii="Times New Roman" w:hAnsi="Times New Roman"/>
                <w:b/>
              </w:rPr>
            </w:pPr>
            <w:r w:rsidRPr="00F3518F">
              <w:rPr>
                <w:rFonts w:ascii="Times New Roman" w:hAnsi="Times New Roman"/>
                <w:b/>
              </w:rPr>
              <w:t>п/п</w:t>
            </w:r>
          </w:p>
        </w:tc>
        <w:tc>
          <w:tcPr>
            <w:tcW w:w="3402" w:type="dxa"/>
          </w:tcPr>
          <w:p w14:paraId="5CB5A50F" w14:textId="77777777" w:rsidR="00640559" w:rsidRPr="00F3518F" w:rsidRDefault="00640559" w:rsidP="00F3518F">
            <w:pPr>
              <w:spacing w:after="0" w:line="240" w:lineRule="auto"/>
              <w:jc w:val="center"/>
              <w:rPr>
                <w:rFonts w:ascii="Times New Roman" w:hAnsi="Times New Roman"/>
                <w:b/>
              </w:rPr>
            </w:pPr>
            <w:r w:rsidRPr="00F3518F">
              <w:rPr>
                <w:rFonts w:ascii="Times New Roman" w:hAnsi="Times New Roman"/>
                <w:b/>
              </w:rPr>
              <w:t>Название мероприятия</w:t>
            </w:r>
          </w:p>
        </w:tc>
        <w:tc>
          <w:tcPr>
            <w:tcW w:w="5783" w:type="dxa"/>
          </w:tcPr>
          <w:p w14:paraId="3F8A2770" w14:textId="03C3615D" w:rsidR="00640559" w:rsidRPr="00F3518F" w:rsidRDefault="00F3518F" w:rsidP="00F3518F">
            <w:pPr>
              <w:spacing w:after="0" w:line="240" w:lineRule="auto"/>
              <w:jc w:val="center"/>
              <w:rPr>
                <w:rFonts w:ascii="Times New Roman" w:hAnsi="Times New Roman"/>
                <w:b/>
              </w:rPr>
            </w:pPr>
            <w:r w:rsidRPr="00F3518F">
              <w:rPr>
                <w:rFonts w:ascii="Times New Roman" w:hAnsi="Times New Roman"/>
                <w:b/>
              </w:rPr>
              <w:t>Краткое описание</w:t>
            </w:r>
          </w:p>
        </w:tc>
        <w:tc>
          <w:tcPr>
            <w:tcW w:w="4695" w:type="dxa"/>
          </w:tcPr>
          <w:p w14:paraId="3217B840" w14:textId="6F417EC7" w:rsidR="00640559" w:rsidRPr="00F3518F" w:rsidRDefault="00535DCF" w:rsidP="00F3518F">
            <w:pPr>
              <w:spacing w:after="0" w:line="240" w:lineRule="auto"/>
              <w:jc w:val="center"/>
              <w:rPr>
                <w:rFonts w:ascii="Times New Roman" w:hAnsi="Times New Roman"/>
                <w:b/>
                <w:sz w:val="28"/>
                <w:szCs w:val="28"/>
              </w:rPr>
            </w:pPr>
            <w:r w:rsidRPr="00F3518F">
              <w:rPr>
                <w:rFonts w:ascii="Times New Roman" w:hAnsi="Times New Roman"/>
                <w:b/>
              </w:rPr>
              <w:t>Результат</w:t>
            </w:r>
          </w:p>
        </w:tc>
      </w:tr>
      <w:tr w:rsidR="00F3518F" w:rsidRPr="00B224AD" w14:paraId="275328C5" w14:textId="77777777" w:rsidTr="00B224AD">
        <w:trPr>
          <w:trHeight w:val="4526"/>
        </w:trPr>
        <w:tc>
          <w:tcPr>
            <w:tcW w:w="562" w:type="dxa"/>
          </w:tcPr>
          <w:p w14:paraId="3FDC3F80" w14:textId="259CE3F4" w:rsidR="00F3518F" w:rsidRPr="00B224AD" w:rsidRDefault="00F3518F" w:rsidP="00B224AD">
            <w:pPr>
              <w:pStyle w:val="a4"/>
              <w:numPr>
                <w:ilvl w:val="0"/>
                <w:numId w:val="20"/>
              </w:numPr>
              <w:spacing w:after="0" w:line="240" w:lineRule="auto"/>
              <w:ind w:left="0" w:firstLine="0"/>
              <w:jc w:val="both"/>
              <w:rPr>
                <w:rFonts w:ascii="Times New Roman" w:hAnsi="Times New Roman"/>
              </w:rPr>
            </w:pPr>
            <w:r w:rsidRPr="00B224AD">
              <w:rPr>
                <w:rFonts w:ascii="Times New Roman" w:hAnsi="Times New Roman"/>
              </w:rPr>
              <w:t>4</w:t>
            </w:r>
          </w:p>
        </w:tc>
        <w:tc>
          <w:tcPr>
            <w:tcW w:w="3402" w:type="dxa"/>
          </w:tcPr>
          <w:p w14:paraId="49A209AF" w14:textId="77777777" w:rsidR="00F3518F" w:rsidRPr="00F3518F" w:rsidRDefault="00F3518F" w:rsidP="00F3518F">
            <w:pPr>
              <w:spacing w:after="0" w:line="240" w:lineRule="auto"/>
              <w:jc w:val="both"/>
              <w:rPr>
                <w:rFonts w:ascii="Times New Roman" w:hAnsi="Times New Roman"/>
              </w:rPr>
            </w:pPr>
            <w:r w:rsidRPr="00F3518F">
              <w:rPr>
                <w:rFonts w:ascii="Times New Roman" w:hAnsi="Times New Roman"/>
              </w:rPr>
              <w:t>Праздничная выставка-представление</w:t>
            </w:r>
          </w:p>
          <w:p w14:paraId="685A6214" w14:textId="77777777" w:rsidR="00F3518F" w:rsidRPr="00F3518F" w:rsidRDefault="00F3518F" w:rsidP="00F3518F">
            <w:pPr>
              <w:spacing w:after="0" w:line="240" w:lineRule="auto"/>
              <w:jc w:val="both"/>
              <w:rPr>
                <w:rFonts w:ascii="Times New Roman" w:hAnsi="Times New Roman"/>
                <w:b/>
              </w:rPr>
            </w:pPr>
            <w:r w:rsidRPr="00F3518F">
              <w:rPr>
                <w:rFonts w:ascii="Times New Roman" w:hAnsi="Times New Roman"/>
                <w:b/>
              </w:rPr>
              <w:t>«ПРАВДА СБУДЕТСЯ – НЕ МИНУЕТСЯ…»</w:t>
            </w:r>
          </w:p>
          <w:p w14:paraId="6E717B7E" w14:textId="77777777" w:rsidR="00F3518F" w:rsidRPr="00F3518F" w:rsidRDefault="00F3518F" w:rsidP="00F3518F">
            <w:pPr>
              <w:spacing w:after="0" w:line="240" w:lineRule="auto"/>
              <w:jc w:val="both"/>
              <w:rPr>
                <w:rFonts w:ascii="Times New Roman" w:hAnsi="Times New Roman"/>
                <w:i/>
              </w:rPr>
            </w:pPr>
            <w:r w:rsidRPr="00F3518F">
              <w:rPr>
                <w:rFonts w:ascii="Times New Roman" w:hAnsi="Times New Roman"/>
                <w:i/>
              </w:rPr>
              <w:t xml:space="preserve">Экспозиция этнографических костюмов, предметов старины и быта, </w:t>
            </w:r>
          </w:p>
          <w:p w14:paraId="129B9600" w14:textId="77777777" w:rsidR="00F3518F" w:rsidRPr="00F3518F" w:rsidRDefault="00F3518F" w:rsidP="00F3518F">
            <w:pPr>
              <w:spacing w:after="0" w:line="240" w:lineRule="auto"/>
              <w:jc w:val="both"/>
              <w:rPr>
                <w:rFonts w:ascii="Times New Roman" w:hAnsi="Times New Roman"/>
                <w:i/>
              </w:rPr>
            </w:pPr>
            <w:r w:rsidRPr="00F3518F">
              <w:rPr>
                <w:rFonts w:ascii="Times New Roman" w:hAnsi="Times New Roman"/>
                <w:i/>
              </w:rPr>
              <w:t xml:space="preserve">фрагментов народных обычаев Святочного периода </w:t>
            </w:r>
          </w:p>
          <w:p w14:paraId="768B3835" w14:textId="2709AC43" w:rsidR="00F3518F" w:rsidRPr="00F3518F" w:rsidRDefault="00F3518F" w:rsidP="00B224AD">
            <w:pPr>
              <w:spacing w:after="0" w:line="240" w:lineRule="auto"/>
              <w:jc w:val="both"/>
              <w:rPr>
                <w:rFonts w:ascii="Times New Roman" w:hAnsi="Times New Roman"/>
                <w:sz w:val="28"/>
                <w:szCs w:val="28"/>
              </w:rPr>
            </w:pPr>
            <w:r w:rsidRPr="00F3518F">
              <w:rPr>
                <w:rFonts w:ascii="Times New Roman" w:hAnsi="Times New Roman"/>
                <w:i/>
              </w:rPr>
              <w:t>Тульской области и Центральной России конца XIX начала XX века с применением мультимедийных технологий</w:t>
            </w:r>
          </w:p>
        </w:tc>
        <w:tc>
          <w:tcPr>
            <w:tcW w:w="5783" w:type="dxa"/>
          </w:tcPr>
          <w:p w14:paraId="4F815E11" w14:textId="57BB1E53" w:rsidR="00F3518F" w:rsidRPr="00F3518F" w:rsidRDefault="00F3518F" w:rsidP="00F3518F">
            <w:pPr>
              <w:spacing w:after="0" w:line="240" w:lineRule="auto"/>
              <w:jc w:val="both"/>
              <w:rPr>
                <w:rFonts w:ascii="Times New Roman" w:hAnsi="Times New Roman"/>
              </w:rPr>
            </w:pPr>
            <w:r>
              <w:rPr>
                <w:rFonts w:ascii="Times New Roman" w:hAnsi="Times New Roman"/>
              </w:rPr>
              <w:t>В</w:t>
            </w:r>
            <w:r w:rsidRPr="00F3518F">
              <w:rPr>
                <w:rFonts w:ascii="Times New Roman" w:hAnsi="Times New Roman"/>
              </w:rPr>
              <w:t>ыставк</w:t>
            </w:r>
            <w:r>
              <w:rPr>
                <w:rFonts w:ascii="Times New Roman" w:hAnsi="Times New Roman"/>
              </w:rPr>
              <w:t>а работала с</w:t>
            </w:r>
            <w:r w:rsidRPr="00F3518F">
              <w:rPr>
                <w:rFonts w:ascii="Times New Roman" w:hAnsi="Times New Roman"/>
              </w:rPr>
              <w:t xml:space="preserve"> 23 декабря 2017 г.</w:t>
            </w:r>
            <w:r>
              <w:rPr>
                <w:rFonts w:ascii="Times New Roman" w:hAnsi="Times New Roman"/>
              </w:rPr>
              <w:t xml:space="preserve"> по 19 января 2018 г.</w:t>
            </w:r>
            <w:r w:rsidRPr="00F3518F">
              <w:rPr>
                <w:rFonts w:ascii="Times New Roman" w:hAnsi="Times New Roman"/>
              </w:rPr>
              <w:t xml:space="preserve"> в выставочном зале ГУК ТО «ОЦРИНКиТ».   </w:t>
            </w:r>
          </w:p>
          <w:p w14:paraId="31029E86" w14:textId="77777777" w:rsidR="00F3518F" w:rsidRPr="00F3518F" w:rsidRDefault="00F3518F" w:rsidP="00F3518F">
            <w:pPr>
              <w:spacing w:after="0" w:line="240" w:lineRule="auto"/>
              <w:jc w:val="both"/>
              <w:rPr>
                <w:rFonts w:ascii="Times New Roman" w:hAnsi="Times New Roman"/>
              </w:rPr>
            </w:pPr>
            <w:r w:rsidRPr="00F3518F">
              <w:rPr>
                <w:rFonts w:ascii="Times New Roman" w:hAnsi="Times New Roman"/>
              </w:rPr>
              <w:t>Уникальность проекта заключается в соединение представления, музейного показа – демонстрации предметов старины и быта, этнографических костюмов, музыкального и игрового фольклора, видеопроекции в единое целое.</w:t>
            </w:r>
          </w:p>
          <w:p w14:paraId="4C88472E" w14:textId="77777777" w:rsidR="00F3518F" w:rsidRPr="00F3518F" w:rsidRDefault="00F3518F" w:rsidP="00F3518F">
            <w:pPr>
              <w:spacing w:after="0" w:line="240" w:lineRule="auto"/>
              <w:jc w:val="both"/>
              <w:rPr>
                <w:rFonts w:ascii="Times New Roman" w:hAnsi="Times New Roman"/>
              </w:rPr>
            </w:pPr>
            <w:r w:rsidRPr="00F3518F">
              <w:rPr>
                <w:rFonts w:ascii="Times New Roman" w:hAnsi="Times New Roman"/>
              </w:rPr>
              <w:t xml:space="preserve">В основе концепции представление фрагментов народных обычаев Святочного периода Тульской губернии и Центральной России конца XIX – начала XX века. </w:t>
            </w:r>
          </w:p>
          <w:p w14:paraId="06DFAC2C" w14:textId="7172A1D6" w:rsidR="00F3518F" w:rsidRPr="00F3518F" w:rsidRDefault="00F3518F" w:rsidP="00F3518F">
            <w:pPr>
              <w:autoSpaceDE w:val="0"/>
              <w:autoSpaceDN w:val="0"/>
              <w:adjustRightInd w:val="0"/>
              <w:spacing w:after="0" w:line="240" w:lineRule="auto"/>
              <w:jc w:val="both"/>
              <w:rPr>
                <w:rFonts w:ascii="Times New Roman" w:hAnsi="Times New Roman"/>
              </w:rPr>
            </w:pPr>
            <w:r w:rsidRPr="00F3518F">
              <w:rPr>
                <w:rFonts w:ascii="Times New Roman" w:hAnsi="Times New Roman"/>
              </w:rPr>
              <w:t>Посетители примают участие в подблюдных гаданиях, играх, мастер-шоу по изготовлению                       текстильной куклы «Ангел» и украшении новогодней ёлки.</w:t>
            </w:r>
          </w:p>
        </w:tc>
        <w:tc>
          <w:tcPr>
            <w:tcW w:w="4695" w:type="dxa"/>
          </w:tcPr>
          <w:p w14:paraId="4DDCB687" w14:textId="55B777B7" w:rsidR="00F3518F" w:rsidRPr="00F3518F" w:rsidRDefault="00F3518F" w:rsidP="00B224AD">
            <w:pPr>
              <w:spacing w:after="0" w:line="240" w:lineRule="auto"/>
              <w:jc w:val="both"/>
              <w:rPr>
                <w:rFonts w:ascii="Times New Roman" w:hAnsi="Times New Roman"/>
              </w:rPr>
            </w:pPr>
            <w:r w:rsidRPr="00F3518F">
              <w:rPr>
                <w:rFonts w:ascii="Times New Roman" w:hAnsi="Times New Roman"/>
              </w:rPr>
              <w:t>Выставка является творческой лабораторией апробации новых форм выставочных проектов, основанных на этнографических материалах Тульского региона. Сценарный план выставки и методика её создания войдут в сборник методических рекомендаций для сферы КДУ Тульской области. В пространстве выставки были отсняты репортажи по тематике выставки (1-й Тульский).</w:t>
            </w:r>
          </w:p>
        </w:tc>
      </w:tr>
      <w:tr w:rsidR="00392832" w:rsidRPr="00B224AD" w14:paraId="7B56F8D4" w14:textId="77777777" w:rsidTr="00B224AD">
        <w:trPr>
          <w:trHeight w:val="2829"/>
        </w:trPr>
        <w:tc>
          <w:tcPr>
            <w:tcW w:w="562" w:type="dxa"/>
          </w:tcPr>
          <w:p w14:paraId="7BC70ABF" w14:textId="77777777" w:rsidR="00392832" w:rsidRPr="00B224AD" w:rsidRDefault="00392832" w:rsidP="00B224AD">
            <w:pPr>
              <w:pStyle w:val="a4"/>
              <w:numPr>
                <w:ilvl w:val="0"/>
                <w:numId w:val="20"/>
              </w:numPr>
              <w:spacing w:after="0" w:line="240" w:lineRule="auto"/>
              <w:ind w:left="0" w:firstLine="0"/>
              <w:jc w:val="both"/>
              <w:rPr>
                <w:rFonts w:ascii="Times New Roman" w:hAnsi="Times New Roman"/>
              </w:rPr>
            </w:pPr>
          </w:p>
        </w:tc>
        <w:tc>
          <w:tcPr>
            <w:tcW w:w="3402" w:type="dxa"/>
          </w:tcPr>
          <w:p w14:paraId="1DF4311B" w14:textId="66EB87AF" w:rsidR="00392832" w:rsidRPr="00B224AD" w:rsidRDefault="00996C1B" w:rsidP="00B224AD">
            <w:pPr>
              <w:spacing w:after="0" w:line="240" w:lineRule="auto"/>
              <w:jc w:val="both"/>
              <w:rPr>
                <w:rFonts w:ascii="Times New Roman" w:hAnsi="Times New Roman"/>
              </w:rPr>
            </w:pPr>
            <w:r w:rsidRPr="00B224AD">
              <w:rPr>
                <w:rFonts w:ascii="Times New Roman" w:hAnsi="Times New Roman"/>
              </w:rPr>
              <w:t>«</w:t>
            </w:r>
            <w:r w:rsidR="00392832" w:rsidRPr="00B224AD">
              <w:rPr>
                <w:rFonts w:ascii="Times New Roman" w:hAnsi="Times New Roman"/>
              </w:rPr>
              <w:t xml:space="preserve">Этнодвор </w:t>
            </w:r>
            <w:r w:rsidRPr="00F3518F">
              <w:rPr>
                <w:rFonts w:ascii="Times New Roman" w:hAnsi="Times New Roman"/>
                <w:b/>
              </w:rPr>
              <w:t>«</w:t>
            </w:r>
            <w:r w:rsidR="00392832" w:rsidRPr="00F3518F">
              <w:rPr>
                <w:rFonts w:ascii="Times New Roman" w:hAnsi="Times New Roman"/>
                <w:b/>
              </w:rPr>
              <w:t>Тульский Левша</w:t>
            </w:r>
            <w:r w:rsidRPr="00F3518F">
              <w:rPr>
                <w:rFonts w:ascii="Times New Roman" w:hAnsi="Times New Roman"/>
                <w:b/>
              </w:rPr>
              <w:t>»</w:t>
            </w:r>
          </w:p>
        </w:tc>
        <w:tc>
          <w:tcPr>
            <w:tcW w:w="5783" w:type="dxa"/>
          </w:tcPr>
          <w:p w14:paraId="5739F4EC" w14:textId="77777777" w:rsidR="00392832" w:rsidRPr="00B224AD" w:rsidRDefault="00392832" w:rsidP="00B224AD">
            <w:pPr>
              <w:spacing w:after="0" w:line="240" w:lineRule="auto"/>
              <w:jc w:val="both"/>
              <w:rPr>
                <w:rFonts w:ascii="Times New Roman" w:hAnsi="Times New Roman"/>
              </w:rPr>
            </w:pPr>
            <w:r w:rsidRPr="00B224AD">
              <w:rPr>
                <w:rFonts w:ascii="Times New Roman" w:hAnsi="Times New Roman"/>
              </w:rPr>
              <w:t xml:space="preserve">Цели реализации проекта: </w:t>
            </w:r>
          </w:p>
          <w:p w14:paraId="6575EFE1" w14:textId="3B927490" w:rsidR="00392832" w:rsidRPr="00F3518F" w:rsidRDefault="00392832" w:rsidP="00F3518F">
            <w:pPr>
              <w:pStyle w:val="a4"/>
              <w:numPr>
                <w:ilvl w:val="0"/>
                <w:numId w:val="96"/>
              </w:numPr>
              <w:tabs>
                <w:tab w:val="left" w:pos="251"/>
              </w:tabs>
              <w:spacing w:after="0" w:line="240" w:lineRule="auto"/>
              <w:ind w:left="0" w:firstLine="0"/>
              <w:jc w:val="both"/>
              <w:rPr>
                <w:rFonts w:ascii="Times New Roman" w:hAnsi="Times New Roman"/>
              </w:rPr>
            </w:pPr>
            <w:r w:rsidRPr="00F3518F">
              <w:rPr>
                <w:rFonts w:ascii="Times New Roman" w:hAnsi="Times New Roman"/>
              </w:rPr>
              <w:t>сохранение традиций и создание условий для развития всех видов народного искусства и творчества;</w:t>
            </w:r>
          </w:p>
          <w:p w14:paraId="78806506" w14:textId="7C8E7C32" w:rsidR="00392832" w:rsidRPr="00F3518F" w:rsidRDefault="00392832" w:rsidP="00F3518F">
            <w:pPr>
              <w:pStyle w:val="a4"/>
              <w:numPr>
                <w:ilvl w:val="0"/>
                <w:numId w:val="96"/>
              </w:numPr>
              <w:tabs>
                <w:tab w:val="left" w:pos="251"/>
              </w:tabs>
              <w:spacing w:after="0" w:line="240" w:lineRule="auto"/>
              <w:ind w:left="0" w:firstLine="0"/>
              <w:jc w:val="both"/>
              <w:rPr>
                <w:rFonts w:ascii="Times New Roman" w:hAnsi="Times New Roman"/>
              </w:rPr>
            </w:pPr>
            <w:r w:rsidRPr="00F3518F">
              <w:rPr>
                <w:rFonts w:ascii="Times New Roman" w:hAnsi="Times New Roman"/>
              </w:rPr>
              <w:t>создание условий для развития творческой самодеятельности граждан, поддержки общественных инициатив в этой сфере с учетом этнонациональных традиций, особенностей Тульского региона.</w:t>
            </w:r>
          </w:p>
          <w:p w14:paraId="70B092A9" w14:textId="77777777" w:rsidR="00392832" w:rsidRPr="00F3518F" w:rsidRDefault="00392832" w:rsidP="00F3518F">
            <w:pPr>
              <w:pStyle w:val="a4"/>
              <w:tabs>
                <w:tab w:val="left" w:pos="251"/>
              </w:tabs>
              <w:spacing w:after="0" w:line="240" w:lineRule="auto"/>
              <w:ind w:left="0"/>
              <w:jc w:val="both"/>
              <w:rPr>
                <w:rFonts w:ascii="Times New Roman" w:hAnsi="Times New Roman"/>
              </w:rPr>
            </w:pPr>
            <w:r w:rsidRPr="00F3518F">
              <w:rPr>
                <w:rFonts w:ascii="Times New Roman" w:hAnsi="Times New Roman"/>
              </w:rPr>
              <w:t>Реализация проекта будет способствовать увеличению туристического потока в регионе, развитию сопутствующих культурно-познавательному туризму производств и ремесел.</w:t>
            </w:r>
          </w:p>
          <w:p w14:paraId="40F7446C" w14:textId="77777777" w:rsidR="00392832" w:rsidRPr="00B224AD" w:rsidRDefault="00392832" w:rsidP="00B224AD">
            <w:pPr>
              <w:spacing w:after="0" w:line="240" w:lineRule="auto"/>
              <w:jc w:val="both"/>
              <w:rPr>
                <w:rFonts w:ascii="Times New Roman" w:hAnsi="Times New Roman"/>
              </w:rPr>
            </w:pPr>
            <w:r w:rsidRPr="00B224AD">
              <w:rPr>
                <w:rFonts w:ascii="Times New Roman" w:hAnsi="Times New Roman"/>
              </w:rPr>
              <w:t>Описание проекта:</w:t>
            </w:r>
          </w:p>
          <w:p w14:paraId="3C0CAC0E" w14:textId="51EF632B" w:rsidR="00392832" w:rsidRPr="00B224AD" w:rsidRDefault="00392832" w:rsidP="00B224AD">
            <w:pPr>
              <w:spacing w:after="0" w:line="240" w:lineRule="auto"/>
              <w:jc w:val="both"/>
              <w:rPr>
                <w:rFonts w:ascii="Times New Roman" w:hAnsi="Times New Roman"/>
              </w:rPr>
            </w:pPr>
            <w:r w:rsidRPr="00B224AD">
              <w:rPr>
                <w:rFonts w:ascii="Times New Roman" w:hAnsi="Times New Roman"/>
              </w:rPr>
              <w:t xml:space="preserve">Этнодвор </w:t>
            </w:r>
            <w:r w:rsidR="00996C1B" w:rsidRPr="00B224AD">
              <w:rPr>
                <w:rFonts w:ascii="Times New Roman" w:hAnsi="Times New Roman"/>
              </w:rPr>
              <w:t>«</w:t>
            </w:r>
            <w:r w:rsidRPr="00B224AD">
              <w:rPr>
                <w:rFonts w:ascii="Times New Roman" w:hAnsi="Times New Roman"/>
              </w:rPr>
              <w:t>Тульский Левша</w:t>
            </w:r>
            <w:r w:rsidR="00996C1B" w:rsidRPr="00B224AD">
              <w:rPr>
                <w:rFonts w:ascii="Times New Roman" w:hAnsi="Times New Roman"/>
              </w:rPr>
              <w:t>»</w:t>
            </w:r>
            <w:r w:rsidRPr="00B224AD">
              <w:rPr>
                <w:rFonts w:ascii="Times New Roman" w:hAnsi="Times New Roman"/>
              </w:rPr>
              <w:t xml:space="preserve">, реализация которого должна быть закончена до конца 2020 г. на территории ГУК ТО </w:t>
            </w:r>
            <w:r w:rsidR="00996C1B" w:rsidRPr="00B224AD">
              <w:rPr>
                <w:rFonts w:ascii="Times New Roman" w:hAnsi="Times New Roman"/>
              </w:rPr>
              <w:t>«</w:t>
            </w:r>
            <w:r w:rsidRPr="00B224AD">
              <w:rPr>
                <w:rFonts w:ascii="Times New Roman" w:hAnsi="Times New Roman"/>
              </w:rPr>
              <w:t>ОЦРИНКиТ</w:t>
            </w:r>
            <w:r w:rsidR="00996C1B" w:rsidRPr="00B224AD">
              <w:rPr>
                <w:rFonts w:ascii="Times New Roman" w:hAnsi="Times New Roman"/>
              </w:rPr>
              <w:t>»</w:t>
            </w:r>
            <w:r w:rsidRPr="00B224AD">
              <w:rPr>
                <w:rFonts w:ascii="Times New Roman" w:hAnsi="Times New Roman"/>
              </w:rPr>
              <w:t>, находящегося по адресу: г. Тула, ул. 9 Мая, д. 1А, 1Б, будет представлять совокупность открытых и закрытых площадок, позволяющих проводить различные событийные мероприятия, посвященные традиционным народным ремеслам тульского края. На данных площадках туристы смогут ознакомиться с истоками ремесел Тулы и области, увидеть, как на их глазах создаются ремесленные изделия, принять участие в интерактивных программах, посетить этнографические мультимедийные выставки и экспозиции.</w:t>
            </w:r>
          </w:p>
        </w:tc>
        <w:tc>
          <w:tcPr>
            <w:tcW w:w="4695" w:type="dxa"/>
          </w:tcPr>
          <w:p w14:paraId="00DC7CAF" w14:textId="77777777" w:rsidR="00392832" w:rsidRPr="00F3518F" w:rsidRDefault="00392832" w:rsidP="00B224AD">
            <w:pPr>
              <w:spacing w:after="0" w:line="240" w:lineRule="auto"/>
              <w:jc w:val="both"/>
              <w:rPr>
                <w:rFonts w:ascii="Times New Roman" w:hAnsi="Times New Roman"/>
              </w:rPr>
            </w:pPr>
            <w:r w:rsidRPr="00F3518F">
              <w:rPr>
                <w:rFonts w:ascii="Times New Roman" w:hAnsi="Times New Roman"/>
              </w:rPr>
              <w:t>Ожидаемые конечные результаты:</w:t>
            </w:r>
          </w:p>
          <w:p w14:paraId="25A7E39F" w14:textId="77777777" w:rsidR="00392832" w:rsidRPr="00F3518F" w:rsidRDefault="00392832" w:rsidP="00B224AD">
            <w:pPr>
              <w:spacing w:after="0" w:line="240" w:lineRule="auto"/>
              <w:jc w:val="both"/>
              <w:rPr>
                <w:rFonts w:ascii="Times New Roman" w:hAnsi="Times New Roman"/>
              </w:rPr>
            </w:pPr>
            <w:r w:rsidRPr="00F3518F">
              <w:rPr>
                <w:rFonts w:ascii="Times New Roman" w:hAnsi="Times New Roman"/>
              </w:rPr>
              <w:t>В результате реализации проекта ожидаются следующие качественные социальные изменения:</w:t>
            </w:r>
          </w:p>
          <w:p w14:paraId="34D41E62" w14:textId="061747DB" w:rsidR="00392832" w:rsidRPr="00F3518F" w:rsidRDefault="00392832" w:rsidP="00F3518F">
            <w:pPr>
              <w:pStyle w:val="a4"/>
              <w:numPr>
                <w:ilvl w:val="0"/>
                <w:numId w:val="96"/>
              </w:numPr>
              <w:tabs>
                <w:tab w:val="left" w:pos="251"/>
              </w:tabs>
              <w:spacing w:after="0" w:line="240" w:lineRule="auto"/>
              <w:ind w:left="0" w:firstLine="0"/>
              <w:jc w:val="both"/>
              <w:rPr>
                <w:rFonts w:ascii="Times New Roman" w:hAnsi="Times New Roman"/>
              </w:rPr>
            </w:pPr>
            <w:r w:rsidRPr="00F3518F">
              <w:rPr>
                <w:rFonts w:ascii="Times New Roman" w:hAnsi="Times New Roman"/>
              </w:rPr>
              <w:t>создание нового культурного продукта;</w:t>
            </w:r>
          </w:p>
          <w:p w14:paraId="489E6FDA" w14:textId="2CFE9B55" w:rsidR="00392832" w:rsidRPr="00F3518F" w:rsidRDefault="00392832" w:rsidP="00F3518F">
            <w:pPr>
              <w:pStyle w:val="a4"/>
              <w:numPr>
                <w:ilvl w:val="0"/>
                <w:numId w:val="96"/>
              </w:numPr>
              <w:tabs>
                <w:tab w:val="left" w:pos="251"/>
              </w:tabs>
              <w:spacing w:after="0" w:line="240" w:lineRule="auto"/>
              <w:ind w:left="0" w:firstLine="0"/>
              <w:jc w:val="both"/>
              <w:rPr>
                <w:rFonts w:ascii="Times New Roman" w:hAnsi="Times New Roman"/>
              </w:rPr>
            </w:pPr>
            <w:r w:rsidRPr="00F3518F">
              <w:rPr>
                <w:rFonts w:ascii="Times New Roman" w:hAnsi="Times New Roman"/>
              </w:rPr>
              <w:t>повышение профессионального мастерства целевой группы;</w:t>
            </w:r>
          </w:p>
          <w:p w14:paraId="0135E304" w14:textId="2D17E32B" w:rsidR="00392832" w:rsidRPr="00F3518F" w:rsidRDefault="00392832" w:rsidP="00F3518F">
            <w:pPr>
              <w:pStyle w:val="a4"/>
              <w:numPr>
                <w:ilvl w:val="0"/>
                <w:numId w:val="96"/>
              </w:numPr>
              <w:tabs>
                <w:tab w:val="left" w:pos="251"/>
              </w:tabs>
              <w:spacing w:after="0" w:line="240" w:lineRule="auto"/>
              <w:ind w:left="0" w:firstLine="0"/>
              <w:jc w:val="both"/>
              <w:rPr>
                <w:rFonts w:ascii="Times New Roman" w:hAnsi="Times New Roman"/>
              </w:rPr>
            </w:pPr>
            <w:r w:rsidRPr="00F3518F">
              <w:rPr>
                <w:rFonts w:ascii="Times New Roman" w:hAnsi="Times New Roman"/>
              </w:rPr>
              <w:t>обеспечение непрерывной многоплановой творческой деятельности за счет новых источников, каналов, способов финансирования;</w:t>
            </w:r>
          </w:p>
          <w:p w14:paraId="0B52BFF6" w14:textId="3513E09E" w:rsidR="00392832" w:rsidRPr="00F3518F" w:rsidRDefault="00392832" w:rsidP="00F3518F">
            <w:pPr>
              <w:pStyle w:val="a4"/>
              <w:numPr>
                <w:ilvl w:val="0"/>
                <w:numId w:val="96"/>
              </w:numPr>
              <w:tabs>
                <w:tab w:val="left" w:pos="251"/>
              </w:tabs>
              <w:spacing w:after="0" w:line="240" w:lineRule="auto"/>
              <w:ind w:left="0" w:firstLine="0"/>
              <w:jc w:val="both"/>
              <w:rPr>
                <w:rFonts w:ascii="Times New Roman" w:hAnsi="Times New Roman"/>
              </w:rPr>
            </w:pPr>
            <w:r w:rsidRPr="00F3518F">
              <w:rPr>
                <w:rFonts w:ascii="Times New Roman" w:hAnsi="Times New Roman"/>
              </w:rPr>
              <w:t>формирование позитивного имиджа территории.</w:t>
            </w:r>
          </w:p>
          <w:p w14:paraId="009AF9FE" w14:textId="77777777" w:rsidR="00392832" w:rsidRPr="00F3518F" w:rsidRDefault="00392832" w:rsidP="00B224AD">
            <w:pPr>
              <w:spacing w:after="0" w:line="240" w:lineRule="auto"/>
              <w:jc w:val="both"/>
              <w:rPr>
                <w:rFonts w:ascii="Times New Roman" w:hAnsi="Times New Roman"/>
              </w:rPr>
            </w:pPr>
            <w:r w:rsidRPr="00F3518F">
              <w:rPr>
                <w:rFonts w:ascii="Times New Roman" w:hAnsi="Times New Roman"/>
              </w:rPr>
              <w:t>Проект будет способствовать развитию этнографического и событийного туризма и продвижению региона в целом посредством проведения:</w:t>
            </w:r>
          </w:p>
          <w:p w14:paraId="54753809" w14:textId="4DD65BA5" w:rsidR="00392832" w:rsidRPr="00F3518F" w:rsidRDefault="00392832" w:rsidP="00F3518F">
            <w:pPr>
              <w:pStyle w:val="a4"/>
              <w:numPr>
                <w:ilvl w:val="0"/>
                <w:numId w:val="96"/>
              </w:numPr>
              <w:tabs>
                <w:tab w:val="left" w:pos="251"/>
              </w:tabs>
              <w:spacing w:after="0" w:line="240" w:lineRule="auto"/>
              <w:ind w:left="0" w:firstLine="0"/>
              <w:jc w:val="both"/>
              <w:rPr>
                <w:rFonts w:ascii="Times New Roman" w:hAnsi="Times New Roman"/>
              </w:rPr>
            </w:pPr>
            <w:r w:rsidRPr="00F3518F">
              <w:rPr>
                <w:rFonts w:ascii="Times New Roman" w:hAnsi="Times New Roman"/>
              </w:rPr>
              <w:t>выставочно-ярмарочных мероприятий, ориентированных на популяризацию Тульской области как центра туризма;</w:t>
            </w:r>
          </w:p>
          <w:p w14:paraId="2FF3A0A7" w14:textId="4E7BCBB3" w:rsidR="00392832" w:rsidRPr="00F3518F" w:rsidRDefault="00392832" w:rsidP="00F3518F">
            <w:pPr>
              <w:pStyle w:val="a4"/>
              <w:numPr>
                <w:ilvl w:val="0"/>
                <w:numId w:val="96"/>
              </w:numPr>
              <w:tabs>
                <w:tab w:val="left" w:pos="251"/>
              </w:tabs>
              <w:spacing w:after="0" w:line="240" w:lineRule="auto"/>
              <w:ind w:left="0" w:firstLine="0"/>
              <w:jc w:val="both"/>
              <w:rPr>
                <w:rFonts w:ascii="Times New Roman" w:hAnsi="Times New Roman"/>
              </w:rPr>
            </w:pPr>
            <w:r w:rsidRPr="00F3518F">
              <w:rPr>
                <w:rFonts w:ascii="Times New Roman" w:hAnsi="Times New Roman"/>
              </w:rPr>
              <w:t>мастер-шоу, ориентированных на рост образовательного туризма, ознакомление туристов с богатой палитрой брендов края;</w:t>
            </w:r>
          </w:p>
          <w:p w14:paraId="4D31675B" w14:textId="55D4CDF3" w:rsidR="00392832" w:rsidRPr="00F3518F" w:rsidRDefault="00392832" w:rsidP="00F3518F">
            <w:pPr>
              <w:pStyle w:val="a4"/>
              <w:numPr>
                <w:ilvl w:val="0"/>
                <w:numId w:val="96"/>
              </w:numPr>
              <w:tabs>
                <w:tab w:val="left" w:pos="251"/>
              </w:tabs>
              <w:spacing w:after="0" w:line="240" w:lineRule="auto"/>
              <w:ind w:left="0" w:firstLine="0"/>
              <w:jc w:val="both"/>
              <w:rPr>
                <w:rFonts w:ascii="Times New Roman" w:hAnsi="Times New Roman"/>
              </w:rPr>
            </w:pPr>
            <w:r w:rsidRPr="00F3518F">
              <w:rPr>
                <w:rFonts w:ascii="Times New Roman" w:hAnsi="Times New Roman"/>
              </w:rPr>
              <w:t>фольклорных фестивалей, праздников народного искусства и отдельных его жанров, интерактивных программ, бизнес-игр.</w:t>
            </w:r>
          </w:p>
        </w:tc>
      </w:tr>
      <w:tr w:rsidR="00392832" w:rsidRPr="00B224AD" w14:paraId="494B7ACB" w14:textId="77777777" w:rsidTr="00B224AD">
        <w:trPr>
          <w:trHeight w:val="4526"/>
        </w:trPr>
        <w:tc>
          <w:tcPr>
            <w:tcW w:w="562" w:type="dxa"/>
          </w:tcPr>
          <w:p w14:paraId="4DB89DDD" w14:textId="77777777" w:rsidR="00392832" w:rsidRPr="00B224AD" w:rsidRDefault="00392832" w:rsidP="00B224AD">
            <w:pPr>
              <w:pStyle w:val="a4"/>
              <w:numPr>
                <w:ilvl w:val="0"/>
                <w:numId w:val="20"/>
              </w:numPr>
              <w:spacing w:after="0" w:line="240" w:lineRule="auto"/>
              <w:ind w:left="0" w:firstLine="0"/>
              <w:jc w:val="both"/>
              <w:rPr>
                <w:rFonts w:ascii="Times New Roman" w:hAnsi="Times New Roman"/>
              </w:rPr>
            </w:pPr>
          </w:p>
        </w:tc>
        <w:tc>
          <w:tcPr>
            <w:tcW w:w="3402" w:type="dxa"/>
          </w:tcPr>
          <w:p w14:paraId="3E8D107C" w14:textId="425E5EE0" w:rsidR="00392832" w:rsidRPr="00B224AD" w:rsidRDefault="00392832" w:rsidP="00B224AD">
            <w:pPr>
              <w:spacing w:after="0" w:line="240" w:lineRule="auto"/>
              <w:jc w:val="both"/>
              <w:rPr>
                <w:rFonts w:ascii="Times New Roman" w:hAnsi="Times New Roman"/>
              </w:rPr>
            </w:pPr>
            <w:r w:rsidRPr="00B224AD">
              <w:rPr>
                <w:rFonts w:ascii="Times New Roman" w:hAnsi="Times New Roman"/>
              </w:rPr>
              <w:t xml:space="preserve">Создание сайта </w:t>
            </w:r>
            <w:r w:rsidR="00996C1B" w:rsidRPr="00EC3DB9">
              <w:rPr>
                <w:rFonts w:ascii="Times New Roman" w:hAnsi="Times New Roman"/>
                <w:b/>
              </w:rPr>
              <w:t>«</w:t>
            </w:r>
            <w:r w:rsidRPr="00EC3DB9">
              <w:rPr>
                <w:rFonts w:ascii="Times New Roman" w:hAnsi="Times New Roman"/>
                <w:b/>
              </w:rPr>
              <w:t>Русские усадьбы</w:t>
            </w:r>
            <w:r w:rsidR="00996C1B" w:rsidRPr="00EC3DB9">
              <w:rPr>
                <w:rFonts w:ascii="Times New Roman" w:hAnsi="Times New Roman"/>
                <w:b/>
              </w:rPr>
              <w:t>»</w:t>
            </w:r>
            <w:r w:rsidRPr="00EC3DB9">
              <w:rPr>
                <w:rFonts w:ascii="Times New Roman" w:hAnsi="Times New Roman"/>
                <w:b/>
              </w:rPr>
              <w:t xml:space="preserve"> </w:t>
            </w:r>
            <w:r w:rsidRPr="00EC3DB9">
              <w:rPr>
                <w:rFonts w:ascii="Times New Roman" w:hAnsi="Times New Roman"/>
              </w:rPr>
              <w:t>https://russkieusadby.ru/</w:t>
            </w:r>
          </w:p>
        </w:tc>
        <w:tc>
          <w:tcPr>
            <w:tcW w:w="5783" w:type="dxa"/>
          </w:tcPr>
          <w:p w14:paraId="3398C0E5" w14:textId="77777777" w:rsidR="00392832" w:rsidRPr="00B224AD" w:rsidRDefault="00392832" w:rsidP="00B224AD">
            <w:pPr>
              <w:spacing w:after="0" w:line="240" w:lineRule="auto"/>
              <w:jc w:val="both"/>
              <w:rPr>
                <w:rFonts w:ascii="Times New Roman" w:hAnsi="Times New Roman"/>
              </w:rPr>
            </w:pPr>
            <w:r w:rsidRPr="00B224AD">
              <w:rPr>
                <w:rFonts w:ascii="Times New Roman" w:hAnsi="Times New Roman"/>
              </w:rPr>
              <w:t xml:space="preserve">Цель проекта: </w:t>
            </w:r>
          </w:p>
          <w:p w14:paraId="062CF167" w14:textId="30904C24" w:rsidR="00392832" w:rsidRPr="00B224AD" w:rsidRDefault="00392832" w:rsidP="00EC3DB9">
            <w:pPr>
              <w:pStyle w:val="a4"/>
              <w:numPr>
                <w:ilvl w:val="0"/>
                <w:numId w:val="96"/>
              </w:numPr>
              <w:tabs>
                <w:tab w:val="left" w:pos="251"/>
              </w:tabs>
              <w:spacing w:after="0" w:line="240" w:lineRule="auto"/>
              <w:ind w:left="0" w:firstLine="0"/>
              <w:jc w:val="both"/>
              <w:rPr>
                <w:rFonts w:ascii="Times New Roman" w:hAnsi="Times New Roman"/>
              </w:rPr>
            </w:pPr>
            <w:r w:rsidRPr="00B224AD">
              <w:rPr>
                <w:rFonts w:ascii="Times New Roman" w:hAnsi="Times New Roman"/>
              </w:rPr>
              <w:t xml:space="preserve">продвижение и популяризация глобального федерального проекта </w:t>
            </w:r>
            <w:r w:rsidR="00996C1B" w:rsidRPr="00B224AD">
              <w:rPr>
                <w:rFonts w:ascii="Times New Roman" w:hAnsi="Times New Roman"/>
              </w:rPr>
              <w:t>«</w:t>
            </w:r>
            <w:r w:rsidRPr="00B224AD">
              <w:rPr>
                <w:rFonts w:ascii="Times New Roman" w:hAnsi="Times New Roman"/>
              </w:rPr>
              <w:t>Русские усадьбы</w:t>
            </w:r>
            <w:r w:rsidR="00996C1B" w:rsidRPr="00B224AD">
              <w:rPr>
                <w:rFonts w:ascii="Times New Roman" w:hAnsi="Times New Roman"/>
              </w:rPr>
              <w:t>»</w:t>
            </w:r>
            <w:r w:rsidRPr="00B224AD">
              <w:rPr>
                <w:rFonts w:ascii="Times New Roman" w:hAnsi="Times New Roman"/>
              </w:rPr>
              <w:t xml:space="preserve"> на внутреннем и международном туристских рынках; </w:t>
            </w:r>
          </w:p>
          <w:p w14:paraId="0535B897" w14:textId="02A3041A" w:rsidR="00392832" w:rsidRPr="00B224AD" w:rsidRDefault="00392832" w:rsidP="00EC3DB9">
            <w:pPr>
              <w:pStyle w:val="a4"/>
              <w:numPr>
                <w:ilvl w:val="0"/>
                <w:numId w:val="96"/>
              </w:numPr>
              <w:tabs>
                <w:tab w:val="left" w:pos="251"/>
              </w:tabs>
              <w:spacing w:after="0" w:line="240" w:lineRule="auto"/>
              <w:ind w:left="0" w:firstLine="0"/>
              <w:jc w:val="both"/>
              <w:rPr>
                <w:rFonts w:ascii="Times New Roman" w:hAnsi="Times New Roman"/>
              </w:rPr>
            </w:pPr>
            <w:r w:rsidRPr="00B224AD">
              <w:rPr>
                <w:rFonts w:ascii="Times New Roman" w:hAnsi="Times New Roman"/>
              </w:rPr>
              <w:t>активизация внутреннего и въездного туризма в Российской Федерации;</w:t>
            </w:r>
          </w:p>
          <w:p w14:paraId="78F726DC" w14:textId="4BE52C00" w:rsidR="00392832" w:rsidRPr="00B224AD" w:rsidRDefault="00392832" w:rsidP="00EC3DB9">
            <w:pPr>
              <w:pStyle w:val="a4"/>
              <w:numPr>
                <w:ilvl w:val="0"/>
                <w:numId w:val="96"/>
              </w:numPr>
              <w:tabs>
                <w:tab w:val="left" w:pos="251"/>
              </w:tabs>
              <w:spacing w:after="0" w:line="240" w:lineRule="auto"/>
              <w:ind w:left="0" w:firstLine="0"/>
              <w:jc w:val="both"/>
              <w:rPr>
                <w:rFonts w:ascii="Times New Roman" w:hAnsi="Times New Roman"/>
              </w:rPr>
            </w:pPr>
            <w:r w:rsidRPr="00B224AD">
              <w:rPr>
                <w:rFonts w:ascii="Times New Roman" w:hAnsi="Times New Roman"/>
              </w:rPr>
              <w:t xml:space="preserve">развитие туристского кластера </w:t>
            </w:r>
            <w:r w:rsidR="00996C1B" w:rsidRPr="00B224AD">
              <w:rPr>
                <w:rFonts w:ascii="Times New Roman" w:hAnsi="Times New Roman"/>
              </w:rPr>
              <w:t>«</w:t>
            </w:r>
            <w:r w:rsidRPr="00B224AD">
              <w:rPr>
                <w:rFonts w:ascii="Times New Roman" w:hAnsi="Times New Roman"/>
              </w:rPr>
              <w:t>Русские усадьбы</w:t>
            </w:r>
            <w:r w:rsidR="00996C1B" w:rsidRPr="00B224AD">
              <w:rPr>
                <w:rFonts w:ascii="Times New Roman" w:hAnsi="Times New Roman"/>
              </w:rPr>
              <w:t>»</w:t>
            </w:r>
            <w:r w:rsidRPr="00B224AD">
              <w:rPr>
                <w:rFonts w:ascii="Times New Roman" w:hAnsi="Times New Roman"/>
              </w:rPr>
              <w:t>;</w:t>
            </w:r>
          </w:p>
          <w:p w14:paraId="3C9AB3FE" w14:textId="71826168" w:rsidR="00392832" w:rsidRPr="00B224AD" w:rsidRDefault="00392832" w:rsidP="00EC3DB9">
            <w:pPr>
              <w:pStyle w:val="a4"/>
              <w:numPr>
                <w:ilvl w:val="0"/>
                <w:numId w:val="96"/>
              </w:numPr>
              <w:tabs>
                <w:tab w:val="left" w:pos="251"/>
              </w:tabs>
              <w:spacing w:after="0" w:line="240" w:lineRule="auto"/>
              <w:ind w:left="0" w:firstLine="0"/>
              <w:jc w:val="both"/>
              <w:rPr>
                <w:rFonts w:ascii="Times New Roman" w:hAnsi="Times New Roman"/>
              </w:rPr>
            </w:pPr>
            <w:r w:rsidRPr="00B224AD">
              <w:rPr>
                <w:rFonts w:ascii="Times New Roman" w:hAnsi="Times New Roman"/>
              </w:rPr>
              <w:t>обеспечение свободного и равного доступа к информации о туристских дестинациях;</w:t>
            </w:r>
          </w:p>
          <w:p w14:paraId="15F7EAAC" w14:textId="71748D50" w:rsidR="00392832" w:rsidRPr="00B224AD" w:rsidRDefault="00392832" w:rsidP="00EC3DB9">
            <w:pPr>
              <w:pStyle w:val="a4"/>
              <w:numPr>
                <w:ilvl w:val="0"/>
                <w:numId w:val="96"/>
              </w:numPr>
              <w:tabs>
                <w:tab w:val="left" w:pos="251"/>
              </w:tabs>
              <w:spacing w:after="0" w:line="240" w:lineRule="auto"/>
              <w:ind w:left="0" w:firstLine="0"/>
              <w:jc w:val="both"/>
              <w:rPr>
                <w:rFonts w:ascii="Times New Roman" w:hAnsi="Times New Roman"/>
              </w:rPr>
            </w:pPr>
            <w:r w:rsidRPr="00B224AD">
              <w:rPr>
                <w:rFonts w:ascii="Times New Roman" w:hAnsi="Times New Roman"/>
              </w:rPr>
              <w:t>внедрение современных электронных технологий в процесс реализации туристских продуктов.</w:t>
            </w:r>
          </w:p>
          <w:p w14:paraId="62F28254" w14:textId="77777777" w:rsidR="00392832" w:rsidRPr="00B224AD" w:rsidRDefault="00392832" w:rsidP="00B224AD">
            <w:pPr>
              <w:spacing w:after="0" w:line="240" w:lineRule="auto"/>
              <w:jc w:val="both"/>
              <w:rPr>
                <w:rFonts w:ascii="Times New Roman" w:hAnsi="Times New Roman"/>
              </w:rPr>
            </w:pPr>
            <w:r w:rsidRPr="00B224AD">
              <w:rPr>
                <w:rFonts w:ascii="Times New Roman" w:hAnsi="Times New Roman"/>
              </w:rPr>
              <w:t>Описание проекта:</w:t>
            </w:r>
          </w:p>
          <w:p w14:paraId="0C7EB30D" w14:textId="77777777" w:rsidR="00392832" w:rsidRPr="00B224AD" w:rsidRDefault="00392832" w:rsidP="00B224AD">
            <w:pPr>
              <w:spacing w:after="0" w:line="240" w:lineRule="auto"/>
              <w:jc w:val="both"/>
              <w:rPr>
                <w:rFonts w:ascii="Times New Roman" w:hAnsi="Times New Roman"/>
              </w:rPr>
            </w:pPr>
            <w:r w:rsidRPr="00B224AD">
              <w:rPr>
                <w:rFonts w:ascii="Times New Roman" w:hAnsi="Times New Roman"/>
              </w:rPr>
              <w:t>Проект предполагает разработку, поддержание и наполнение профильного интернет-ресурса.</w:t>
            </w:r>
          </w:p>
          <w:p w14:paraId="73A7A7BA" w14:textId="77777777" w:rsidR="00392832" w:rsidRPr="00B224AD" w:rsidRDefault="00392832" w:rsidP="00B224AD">
            <w:pPr>
              <w:spacing w:after="0" w:line="240" w:lineRule="auto"/>
              <w:jc w:val="both"/>
              <w:rPr>
                <w:rFonts w:ascii="Times New Roman" w:hAnsi="Times New Roman"/>
              </w:rPr>
            </w:pPr>
            <w:r w:rsidRPr="00B224AD">
              <w:rPr>
                <w:rFonts w:ascii="Times New Roman" w:hAnsi="Times New Roman"/>
              </w:rPr>
              <w:t>Основные группы пользователей портала:</w:t>
            </w:r>
          </w:p>
          <w:p w14:paraId="01DA78A5" w14:textId="7840DB7F" w:rsidR="00392832" w:rsidRPr="00B224AD" w:rsidRDefault="00392832" w:rsidP="00EC3DB9">
            <w:pPr>
              <w:pStyle w:val="a4"/>
              <w:numPr>
                <w:ilvl w:val="0"/>
                <w:numId w:val="96"/>
              </w:numPr>
              <w:tabs>
                <w:tab w:val="left" w:pos="251"/>
              </w:tabs>
              <w:spacing w:after="0" w:line="240" w:lineRule="auto"/>
              <w:ind w:left="0" w:firstLine="0"/>
              <w:jc w:val="both"/>
              <w:rPr>
                <w:rFonts w:ascii="Times New Roman" w:hAnsi="Times New Roman"/>
              </w:rPr>
            </w:pPr>
            <w:r w:rsidRPr="00B224AD">
              <w:rPr>
                <w:rFonts w:ascii="Times New Roman" w:hAnsi="Times New Roman"/>
              </w:rPr>
              <w:t>представители усадеб, которые получили дополнительный информационный канал продвижения своих услуг;</w:t>
            </w:r>
          </w:p>
          <w:p w14:paraId="3552FEF9" w14:textId="67BB9F75" w:rsidR="00392832" w:rsidRPr="00B224AD" w:rsidRDefault="00392832" w:rsidP="00EC3DB9">
            <w:pPr>
              <w:pStyle w:val="a4"/>
              <w:numPr>
                <w:ilvl w:val="0"/>
                <w:numId w:val="96"/>
              </w:numPr>
              <w:tabs>
                <w:tab w:val="left" w:pos="251"/>
              </w:tabs>
              <w:spacing w:after="0" w:line="240" w:lineRule="auto"/>
              <w:ind w:left="0" w:firstLine="0"/>
              <w:jc w:val="both"/>
              <w:rPr>
                <w:rFonts w:ascii="Times New Roman" w:hAnsi="Times New Roman"/>
              </w:rPr>
            </w:pPr>
            <w:r w:rsidRPr="00B224AD">
              <w:rPr>
                <w:rFonts w:ascii="Times New Roman" w:hAnsi="Times New Roman"/>
              </w:rPr>
              <w:t>туроператоры, которые получили возможность размещать на сайте свои предложения по организации туров в русские усадьбы;</w:t>
            </w:r>
          </w:p>
          <w:p w14:paraId="4C0C76AB" w14:textId="12EEC9C7" w:rsidR="00392832" w:rsidRPr="00B224AD" w:rsidRDefault="00392832" w:rsidP="00EC3DB9">
            <w:pPr>
              <w:pStyle w:val="a4"/>
              <w:numPr>
                <w:ilvl w:val="0"/>
                <w:numId w:val="96"/>
              </w:numPr>
              <w:tabs>
                <w:tab w:val="left" w:pos="251"/>
              </w:tabs>
              <w:spacing w:after="0" w:line="240" w:lineRule="auto"/>
              <w:ind w:left="0" w:firstLine="0"/>
              <w:jc w:val="both"/>
              <w:rPr>
                <w:rFonts w:ascii="Times New Roman" w:hAnsi="Times New Roman"/>
              </w:rPr>
            </w:pPr>
            <w:r w:rsidRPr="00B224AD">
              <w:rPr>
                <w:rFonts w:ascii="Times New Roman" w:hAnsi="Times New Roman"/>
              </w:rPr>
              <w:t>региональные органы культуры, которые, став участниками проекта, смогут привлечь дополнительный турпоток в регион;</w:t>
            </w:r>
          </w:p>
          <w:p w14:paraId="1531514B" w14:textId="687AB664" w:rsidR="00392832" w:rsidRPr="00B224AD" w:rsidRDefault="00392832" w:rsidP="00EC3DB9">
            <w:pPr>
              <w:pStyle w:val="a4"/>
              <w:numPr>
                <w:ilvl w:val="0"/>
                <w:numId w:val="96"/>
              </w:numPr>
              <w:tabs>
                <w:tab w:val="left" w:pos="251"/>
              </w:tabs>
              <w:spacing w:after="0" w:line="240" w:lineRule="auto"/>
              <w:ind w:left="0" w:firstLine="0"/>
              <w:jc w:val="both"/>
              <w:rPr>
                <w:rFonts w:ascii="Times New Roman" w:hAnsi="Times New Roman"/>
              </w:rPr>
            </w:pPr>
            <w:r w:rsidRPr="00B224AD">
              <w:rPr>
                <w:rFonts w:ascii="Times New Roman" w:hAnsi="Times New Roman"/>
              </w:rPr>
              <w:t xml:space="preserve">рядовые пользователи. </w:t>
            </w:r>
          </w:p>
          <w:p w14:paraId="2008758D" w14:textId="77777777" w:rsidR="00392832" w:rsidRPr="00B224AD" w:rsidRDefault="00392832" w:rsidP="00B224AD">
            <w:pPr>
              <w:spacing w:after="0" w:line="240" w:lineRule="auto"/>
              <w:jc w:val="both"/>
              <w:rPr>
                <w:rFonts w:ascii="Times New Roman" w:hAnsi="Times New Roman"/>
              </w:rPr>
            </w:pPr>
            <w:r w:rsidRPr="00B224AD">
              <w:rPr>
                <w:rFonts w:ascii="Times New Roman" w:hAnsi="Times New Roman"/>
              </w:rPr>
              <w:t xml:space="preserve">Пользователь на портале </w:t>
            </w:r>
            <w:r w:rsidRPr="00B224AD">
              <w:rPr>
                <w:rFonts w:ascii="Times New Roman" w:hAnsi="Times New Roman"/>
                <w:lang w:val="en-US"/>
              </w:rPr>
              <w:t>Russkie</w:t>
            </w:r>
            <w:r w:rsidRPr="00B224AD">
              <w:rPr>
                <w:rFonts w:ascii="Times New Roman" w:hAnsi="Times New Roman"/>
              </w:rPr>
              <w:t>-</w:t>
            </w:r>
            <w:r w:rsidRPr="00B224AD">
              <w:rPr>
                <w:rFonts w:ascii="Times New Roman" w:hAnsi="Times New Roman"/>
                <w:lang w:val="en-US"/>
              </w:rPr>
              <w:t>Usadby</w:t>
            </w:r>
            <w:r w:rsidRPr="00B224AD">
              <w:rPr>
                <w:rFonts w:ascii="Times New Roman" w:hAnsi="Times New Roman"/>
              </w:rPr>
              <w:t>.</w:t>
            </w:r>
            <w:r w:rsidRPr="00B224AD">
              <w:rPr>
                <w:rFonts w:ascii="Times New Roman" w:hAnsi="Times New Roman"/>
                <w:lang w:val="en-US"/>
              </w:rPr>
              <w:t>ru</w:t>
            </w:r>
            <w:r w:rsidRPr="00B224AD">
              <w:rPr>
                <w:rFonts w:ascii="Times New Roman" w:hAnsi="Times New Roman"/>
              </w:rPr>
              <w:t xml:space="preserve"> имеет возможность: ознакомиться с разработанными редакцией сайта тематическими маршрутами по русским усадьбам, в том числе основанными на исторических мифах и иных объектах нематериального культурного наследия; перейти на сайт туроператора, ознакомиться, а также купить тур в интересующую именно его усадьбу или по интересующему его маршруту; оставить свои отзывы об уже пройденных маршрутах и посещенных объектах; увидеть, какая инфраструктура есть на его маршруте (объекты питания, размещения и т.д.); предложить разработанный им маршрут; ознакомиться с культурно-исторической справкой, касающейся как действующих музеев-усадеб, так и руинированных. </w:t>
            </w:r>
          </w:p>
          <w:p w14:paraId="7F926AC0" w14:textId="71FED33C" w:rsidR="00392832" w:rsidRPr="00B224AD" w:rsidRDefault="00392832" w:rsidP="00B224AD">
            <w:pPr>
              <w:spacing w:after="0" w:line="240" w:lineRule="auto"/>
              <w:jc w:val="both"/>
              <w:rPr>
                <w:rFonts w:ascii="Times New Roman" w:hAnsi="Times New Roman"/>
              </w:rPr>
            </w:pPr>
            <w:r w:rsidRPr="00B224AD">
              <w:rPr>
                <w:rFonts w:ascii="Times New Roman" w:hAnsi="Times New Roman"/>
              </w:rPr>
              <w:t xml:space="preserve">Сайт </w:t>
            </w:r>
            <w:r w:rsidR="00996C1B" w:rsidRPr="00B224AD">
              <w:rPr>
                <w:rFonts w:ascii="Times New Roman" w:hAnsi="Times New Roman"/>
              </w:rPr>
              <w:t>«</w:t>
            </w:r>
            <w:r w:rsidRPr="00B224AD">
              <w:rPr>
                <w:rFonts w:ascii="Times New Roman" w:hAnsi="Times New Roman"/>
              </w:rPr>
              <w:t>Русские усадьбы</w:t>
            </w:r>
            <w:r w:rsidR="00996C1B" w:rsidRPr="00B224AD">
              <w:rPr>
                <w:rFonts w:ascii="Times New Roman" w:hAnsi="Times New Roman"/>
              </w:rPr>
              <w:t>»</w:t>
            </w:r>
            <w:r w:rsidRPr="00B224AD">
              <w:rPr>
                <w:rFonts w:ascii="Times New Roman" w:hAnsi="Times New Roman"/>
              </w:rPr>
              <w:t xml:space="preserve"> реализован в русской и английской версиях с возможностью переключения языка на любой странице ресурса.</w:t>
            </w:r>
          </w:p>
          <w:p w14:paraId="44BE3FC9" w14:textId="77777777" w:rsidR="00392832" w:rsidRPr="00B224AD" w:rsidRDefault="00392832" w:rsidP="00B224AD">
            <w:pPr>
              <w:spacing w:after="0" w:line="240" w:lineRule="auto"/>
              <w:jc w:val="both"/>
              <w:rPr>
                <w:rFonts w:ascii="Times New Roman" w:hAnsi="Times New Roman"/>
              </w:rPr>
            </w:pPr>
          </w:p>
        </w:tc>
        <w:tc>
          <w:tcPr>
            <w:tcW w:w="4695" w:type="dxa"/>
          </w:tcPr>
          <w:p w14:paraId="52A9AF58" w14:textId="77777777" w:rsidR="00392832" w:rsidRPr="00B224AD" w:rsidRDefault="00392832" w:rsidP="00B224AD">
            <w:pPr>
              <w:spacing w:after="0" w:line="240" w:lineRule="auto"/>
              <w:contextualSpacing/>
              <w:jc w:val="both"/>
              <w:rPr>
                <w:rFonts w:ascii="Times New Roman" w:hAnsi="Times New Roman"/>
              </w:rPr>
            </w:pPr>
            <w:r w:rsidRPr="00B224AD">
              <w:rPr>
                <w:rFonts w:ascii="Times New Roman" w:hAnsi="Times New Roman"/>
              </w:rPr>
              <w:t>Конечные результаты:</w:t>
            </w:r>
          </w:p>
          <w:p w14:paraId="52B89397" w14:textId="77777777" w:rsidR="00392832" w:rsidRPr="00B224AD" w:rsidRDefault="00392832" w:rsidP="00B224AD">
            <w:pPr>
              <w:spacing w:after="0" w:line="240" w:lineRule="auto"/>
              <w:jc w:val="both"/>
              <w:rPr>
                <w:rFonts w:ascii="Times New Roman" w:hAnsi="Times New Roman"/>
              </w:rPr>
            </w:pPr>
            <w:r w:rsidRPr="00B224AD">
              <w:rPr>
                <w:rFonts w:ascii="Times New Roman" w:hAnsi="Times New Roman"/>
              </w:rPr>
              <w:t>Реализация проекта способна дать мощный толчок для возрождения и развития усадеб, в том числе и небольших, которые пока мало исследованы. В Тульской области, которая является одним из первых участников проекта, насчитывалось 305 усадеб. В настоящий момент разработана концепция и структура сайта. Проведено его наполнение информационными материалами, произведен запуск сайта. В настоящий момент он содержит информацию (статьи и фотоматериалы) по следующим разделам:</w:t>
            </w:r>
          </w:p>
          <w:p w14:paraId="0E02F2C8" w14:textId="77777777" w:rsidR="00392832" w:rsidRPr="00B224AD" w:rsidRDefault="00392832" w:rsidP="00B224AD">
            <w:pPr>
              <w:spacing w:after="0" w:line="240" w:lineRule="auto"/>
              <w:jc w:val="both"/>
              <w:rPr>
                <w:rFonts w:ascii="Times New Roman" w:hAnsi="Times New Roman"/>
              </w:rPr>
            </w:pPr>
            <w:r w:rsidRPr="00B224AD">
              <w:rPr>
                <w:rFonts w:ascii="Times New Roman" w:hAnsi="Times New Roman"/>
              </w:rPr>
              <w:t>- усадьбы – 50 шт.;</w:t>
            </w:r>
          </w:p>
          <w:p w14:paraId="22289DDA" w14:textId="77777777" w:rsidR="00392832" w:rsidRPr="00B224AD" w:rsidRDefault="00392832" w:rsidP="00B224AD">
            <w:pPr>
              <w:spacing w:after="0" w:line="240" w:lineRule="auto"/>
              <w:jc w:val="both"/>
              <w:rPr>
                <w:rFonts w:ascii="Times New Roman" w:hAnsi="Times New Roman"/>
              </w:rPr>
            </w:pPr>
            <w:r w:rsidRPr="00B224AD">
              <w:rPr>
                <w:rFonts w:ascii="Times New Roman" w:hAnsi="Times New Roman"/>
              </w:rPr>
              <w:t>- маршруты – 14 шт.;</w:t>
            </w:r>
          </w:p>
          <w:p w14:paraId="0B3C7AB5" w14:textId="77777777" w:rsidR="00392832" w:rsidRPr="00B224AD" w:rsidRDefault="00392832" w:rsidP="00B224AD">
            <w:pPr>
              <w:spacing w:after="0" w:line="240" w:lineRule="auto"/>
              <w:jc w:val="both"/>
              <w:rPr>
                <w:rFonts w:ascii="Times New Roman" w:hAnsi="Times New Roman"/>
              </w:rPr>
            </w:pPr>
            <w:r w:rsidRPr="00B224AD">
              <w:rPr>
                <w:rFonts w:ascii="Times New Roman" w:hAnsi="Times New Roman"/>
              </w:rPr>
              <w:t>- новости – 37 шт.;</w:t>
            </w:r>
          </w:p>
          <w:p w14:paraId="2A3C224F" w14:textId="77777777" w:rsidR="00392832" w:rsidRPr="00B224AD" w:rsidRDefault="00392832" w:rsidP="00B224AD">
            <w:pPr>
              <w:spacing w:after="0" w:line="240" w:lineRule="auto"/>
              <w:jc w:val="both"/>
              <w:rPr>
                <w:rFonts w:ascii="Times New Roman" w:hAnsi="Times New Roman"/>
              </w:rPr>
            </w:pPr>
            <w:r w:rsidRPr="00B224AD">
              <w:rPr>
                <w:rFonts w:ascii="Times New Roman" w:hAnsi="Times New Roman"/>
              </w:rPr>
              <w:t>- медиа – 5 роликов;</w:t>
            </w:r>
          </w:p>
          <w:p w14:paraId="5FFCFF26" w14:textId="77777777" w:rsidR="00392832" w:rsidRPr="00B224AD" w:rsidRDefault="00392832" w:rsidP="00B224AD">
            <w:pPr>
              <w:spacing w:after="0" w:line="240" w:lineRule="auto"/>
              <w:jc w:val="both"/>
              <w:rPr>
                <w:rFonts w:ascii="Times New Roman" w:hAnsi="Times New Roman"/>
              </w:rPr>
            </w:pPr>
            <w:r w:rsidRPr="00B224AD">
              <w:rPr>
                <w:rFonts w:ascii="Times New Roman" w:hAnsi="Times New Roman"/>
              </w:rPr>
              <w:t>- туры – 6 шт.</w:t>
            </w:r>
          </w:p>
          <w:p w14:paraId="51A1DA96" w14:textId="77777777" w:rsidR="00392832" w:rsidRPr="00B224AD" w:rsidRDefault="00392832" w:rsidP="00B224AD">
            <w:pPr>
              <w:spacing w:after="0" w:line="240" w:lineRule="auto"/>
              <w:jc w:val="both"/>
              <w:rPr>
                <w:rFonts w:ascii="Times New Roman" w:hAnsi="Times New Roman"/>
                <w:highlight w:val="yellow"/>
              </w:rPr>
            </w:pPr>
          </w:p>
        </w:tc>
      </w:tr>
      <w:tr w:rsidR="00392832" w:rsidRPr="00B224AD" w14:paraId="14D2A5A5" w14:textId="77777777" w:rsidTr="00EC3DB9">
        <w:trPr>
          <w:trHeight w:val="416"/>
        </w:trPr>
        <w:tc>
          <w:tcPr>
            <w:tcW w:w="562" w:type="dxa"/>
          </w:tcPr>
          <w:p w14:paraId="7275E824" w14:textId="77777777" w:rsidR="00392832" w:rsidRPr="00B224AD" w:rsidRDefault="00392832" w:rsidP="00B224AD">
            <w:pPr>
              <w:pStyle w:val="a4"/>
              <w:numPr>
                <w:ilvl w:val="0"/>
                <w:numId w:val="20"/>
              </w:numPr>
              <w:spacing w:after="0" w:line="240" w:lineRule="auto"/>
              <w:ind w:left="0" w:firstLine="0"/>
              <w:jc w:val="both"/>
              <w:rPr>
                <w:rFonts w:ascii="Times New Roman" w:hAnsi="Times New Roman"/>
              </w:rPr>
            </w:pPr>
          </w:p>
        </w:tc>
        <w:tc>
          <w:tcPr>
            <w:tcW w:w="3402" w:type="dxa"/>
          </w:tcPr>
          <w:p w14:paraId="4AF83DD2" w14:textId="765115D5" w:rsidR="002F0F82" w:rsidRPr="00EC3DB9" w:rsidRDefault="002F0F82" w:rsidP="00B224AD">
            <w:pPr>
              <w:pStyle w:val="a7"/>
              <w:spacing w:before="0" w:beforeAutospacing="0" w:after="0" w:afterAutospacing="0"/>
              <w:rPr>
                <w:b/>
                <w:szCs w:val="28"/>
              </w:rPr>
            </w:pPr>
            <w:r w:rsidRPr="00B224AD">
              <w:rPr>
                <w:szCs w:val="28"/>
              </w:rPr>
              <w:t xml:space="preserve">Проект </w:t>
            </w:r>
            <w:r w:rsidR="00996C1B" w:rsidRPr="00EC3DB9">
              <w:rPr>
                <w:b/>
                <w:szCs w:val="28"/>
              </w:rPr>
              <w:t>«</w:t>
            </w:r>
            <w:r w:rsidRPr="00EC3DB9">
              <w:rPr>
                <w:b/>
                <w:szCs w:val="28"/>
              </w:rPr>
              <w:t>Разработка культурно-туристических маршрутов</w:t>
            </w:r>
            <w:r w:rsidR="00996C1B" w:rsidRPr="00EC3DB9">
              <w:rPr>
                <w:b/>
                <w:szCs w:val="28"/>
              </w:rPr>
              <w:t>»</w:t>
            </w:r>
            <w:r w:rsidRPr="00EC3DB9">
              <w:rPr>
                <w:b/>
                <w:szCs w:val="28"/>
              </w:rPr>
              <w:t xml:space="preserve"> </w:t>
            </w:r>
          </w:p>
          <w:p w14:paraId="3057AEB5" w14:textId="77777777" w:rsidR="00392832" w:rsidRPr="00B224AD" w:rsidRDefault="00392832" w:rsidP="00B224AD">
            <w:pPr>
              <w:spacing w:after="0" w:line="240" w:lineRule="auto"/>
              <w:jc w:val="both"/>
              <w:rPr>
                <w:rFonts w:ascii="Times New Roman" w:hAnsi="Times New Roman"/>
              </w:rPr>
            </w:pPr>
          </w:p>
        </w:tc>
        <w:tc>
          <w:tcPr>
            <w:tcW w:w="5783" w:type="dxa"/>
          </w:tcPr>
          <w:p w14:paraId="11AA419B" w14:textId="569F20DE" w:rsidR="002F0F82" w:rsidRPr="00B224AD" w:rsidRDefault="002F0F82" w:rsidP="00B224AD">
            <w:pPr>
              <w:pStyle w:val="a7"/>
              <w:spacing w:before="0" w:beforeAutospacing="0" w:after="0" w:afterAutospacing="0"/>
              <w:jc w:val="both"/>
              <w:rPr>
                <w:szCs w:val="28"/>
              </w:rPr>
            </w:pPr>
            <w:r w:rsidRPr="00B224AD">
              <w:rPr>
                <w:szCs w:val="28"/>
              </w:rPr>
              <w:t xml:space="preserve">Цели проекта: туристические маршруты – это перспективное направление в современном культурно-познавательном туризме. Они основаны на исторических, природных и этнографических объектах показа. Экскурсионные программы включают также фольклорные праздники, народную кухню, народные промыслы, древние обычаи и многое другое. Создание специального тематического туристского продукта позволяет вовлечь в туризм и активизировать работу сельских домов культуры, малых музеев, муниципальных </w:t>
            </w:r>
            <w:r w:rsidR="00996C1B" w:rsidRPr="00B224AD">
              <w:rPr>
                <w:szCs w:val="28"/>
              </w:rPr>
              <w:t>«</w:t>
            </w:r>
            <w:r w:rsidRPr="00B224AD">
              <w:rPr>
                <w:szCs w:val="28"/>
              </w:rPr>
              <w:t>народных театров</w:t>
            </w:r>
            <w:r w:rsidR="00996C1B" w:rsidRPr="00B224AD">
              <w:rPr>
                <w:szCs w:val="28"/>
              </w:rPr>
              <w:t>»</w:t>
            </w:r>
            <w:r w:rsidRPr="00B224AD">
              <w:rPr>
                <w:szCs w:val="28"/>
              </w:rPr>
              <w:t xml:space="preserve"> и т.п., у которых огромный потенциал в сфере сохранения, возрождения культурного наследия и ретраслянции его в разнообразных формах. </w:t>
            </w:r>
          </w:p>
          <w:p w14:paraId="4BA38D2F" w14:textId="77777777" w:rsidR="002F0F82" w:rsidRPr="00B224AD" w:rsidRDefault="002F0F82" w:rsidP="00B224AD">
            <w:pPr>
              <w:pStyle w:val="a7"/>
              <w:spacing w:before="0" w:beforeAutospacing="0" w:after="0" w:afterAutospacing="0"/>
              <w:jc w:val="both"/>
              <w:rPr>
                <w:szCs w:val="28"/>
              </w:rPr>
            </w:pPr>
            <w:r w:rsidRPr="00B224AD">
              <w:rPr>
                <w:szCs w:val="28"/>
              </w:rPr>
              <w:t xml:space="preserve">Описание маршрутов и туров: </w:t>
            </w:r>
          </w:p>
          <w:p w14:paraId="5C6C0E8D" w14:textId="32AD9EF1" w:rsidR="002F0F82" w:rsidRPr="00B224AD" w:rsidRDefault="002F0F82" w:rsidP="00B224AD">
            <w:pPr>
              <w:pStyle w:val="a7"/>
              <w:spacing w:before="0" w:beforeAutospacing="0" w:after="0" w:afterAutospacing="0"/>
              <w:jc w:val="both"/>
              <w:rPr>
                <w:szCs w:val="28"/>
              </w:rPr>
            </w:pPr>
            <w:r w:rsidRPr="00B224AD">
              <w:rPr>
                <w:szCs w:val="28"/>
              </w:rPr>
              <w:t xml:space="preserve">1. Гастрономический тур </w:t>
            </w:r>
            <w:r w:rsidR="00996C1B" w:rsidRPr="00B224AD">
              <w:rPr>
                <w:szCs w:val="28"/>
              </w:rPr>
              <w:t>«</w:t>
            </w:r>
            <w:r w:rsidRPr="00B224AD">
              <w:rPr>
                <w:szCs w:val="28"/>
              </w:rPr>
              <w:t>Сладкие традиции тульского края</w:t>
            </w:r>
            <w:r w:rsidR="00996C1B" w:rsidRPr="00B224AD">
              <w:rPr>
                <w:szCs w:val="28"/>
              </w:rPr>
              <w:t>»</w:t>
            </w:r>
            <w:r w:rsidRPr="00B224AD">
              <w:rPr>
                <w:szCs w:val="28"/>
              </w:rPr>
              <w:t xml:space="preserve">, включающий посещение музея печатного пряника и фирменного магазина белевской пастилы </w:t>
            </w:r>
            <w:r w:rsidR="00996C1B" w:rsidRPr="00B224AD">
              <w:rPr>
                <w:szCs w:val="28"/>
              </w:rPr>
              <w:t>«</w:t>
            </w:r>
            <w:r w:rsidRPr="00B224AD">
              <w:rPr>
                <w:szCs w:val="28"/>
              </w:rPr>
              <w:t>Старые традиции</w:t>
            </w:r>
            <w:r w:rsidR="00996C1B" w:rsidRPr="00B224AD">
              <w:rPr>
                <w:szCs w:val="28"/>
              </w:rPr>
              <w:t>»</w:t>
            </w:r>
            <w:r w:rsidRPr="00B224AD">
              <w:rPr>
                <w:szCs w:val="28"/>
              </w:rPr>
              <w:t xml:space="preserve"> с дегустационным залом. </w:t>
            </w:r>
          </w:p>
          <w:p w14:paraId="38772631" w14:textId="377897BD" w:rsidR="002F0F82" w:rsidRPr="00B224AD" w:rsidRDefault="002F0F82" w:rsidP="00B224AD">
            <w:pPr>
              <w:pStyle w:val="a7"/>
              <w:spacing w:before="0" w:beforeAutospacing="0" w:after="0" w:afterAutospacing="0"/>
              <w:jc w:val="both"/>
              <w:rPr>
                <w:szCs w:val="28"/>
              </w:rPr>
            </w:pPr>
            <w:r w:rsidRPr="00B224AD">
              <w:rPr>
                <w:szCs w:val="28"/>
              </w:rPr>
              <w:t xml:space="preserve">2. Культурно-познавательный тур </w:t>
            </w:r>
            <w:r w:rsidR="00996C1B" w:rsidRPr="00B224AD">
              <w:rPr>
                <w:szCs w:val="28"/>
              </w:rPr>
              <w:t>«</w:t>
            </w:r>
            <w:r w:rsidRPr="00B224AD">
              <w:rPr>
                <w:szCs w:val="28"/>
              </w:rPr>
              <w:t>Куликовское кольцо</w:t>
            </w:r>
            <w:r w:rsidR="00996C1B" w:rsidRPr="00B224AD">
              <w:rPr>
                <w:szCs w:val="28"/>
              </w:rPr>
              <w:t>»</w:t>
            </w:r>
            <w:r w:rsidRPr="00B224AD">
              <w:rPr>
                <w:szCs w:val="28"/>
              </w:rPr>
              <w:t xml:space="preserve">: Богородицкий дворец-музей и парк, Центр народной культуры и ремесел в городе Богородицке, музей купеческого быта в поселке Епифань, Никольский собор, Государственный военно-исторический и природный музей заповедник </w:t>
            </w:r>
            <w:r w:rsidR="00996C1B" w:rsidRPr="00B224AD">
              <w:rPr>
                <w:szCs w:val="28"/>
              </w:rPr>
              <w:t>«</w:t>
            </w:r>
            <w:r w:rsidRPr="00B224AD">
              <w:rPr>
                <w:szCs w:val="28"/>
              </w:rPr>
              <w:t>Куликово поле</w:t>
            </w:r>
            <w:r w:rsidR="00996C1B" w:rsidRPr="00B224AD">
              <w:rPr>
                <w:szCs w:val="28"/>
              </w:rPr>
              <w:t>»</w:t>
            </w:r>
            <w:r w:rsidRPr="00B224AD">
              <w:rPr>
                <w:szCs w:val="28"/>
              </w:rPr>
              <w:t xml:space="preserve">, храм Успения Пресвятой Богородицы и музей в с. Себино. </w:t>
            </w:r>
          </w:p>
          <w:p w14:paraId="2ED61286" w14:textId="3BAE89AD" w:rsidR="00392832" w:rsidRPr="00B224AD" w:rsidRDefault="002F0F82" w:rsidP="00B224AD">
            <w:pPr>
              <w:pStyle w:val="a7"/>
              <w:spacing w:before="0" w:beforeAutospacing="0" w:after="0" w:afterAutospacing="0"/>
              <w:jc w:val="both"/>
              <w:rPr>
                <w:szCs w:val="28"/>
              </w:rPr>
            </w:pPr>
            <w:r w:rsidRPr="00B224AD">
              <w:rPr>
                <w:szCs w:val="28"/>
              </w:rPr>
              <w:t xml:space="preserve">3. Культурно-познавательный тур </w:t>
            </w:r>
            <w:r w:rsidR="00996C1B" w:rsidRPr="00B224AD">
              <w:rPr>
                <w:szCs w:val="28"/>
              </w:rPr>
              <w:t>«</w:t>
            </w:r>
            <w:r w:rsidRPr="00B224AD">
              <w:rPr>
                <w:szCs w:val="28"/>
              </w:rPr>
              <w:t>Два гения русской литературы</w:t>
            </w:r>
            <w:r w:rsidR="00996C1B" w:rsidRPr="00B224AD">
              <w:rPr>
                <w:szCs w:val="28"/>
              </w:rPr>
              <w:t>»</w:t>
            </w:r>
            <w:r w:rsidRPr="00B224AD">
              <w:rPr>
                <w:szCs w:val="28"/>
              </w:rPr>
              <w:t xml:space="preserve">, включающий в себя посещение родового имения Толстых в с. Никольское-Вяземское и музей-заповедник И.С. Тургенева </w:t>
            </w:r>
            <w:r w:rsidR="00996C1B" w:rsidRPr="00B224AD">
              <w:rPr>
                <w:szCs w:val="28"/>
              </w:rPr>
              <w:t>«</w:t>
            </w:r>
            <w:r w:rsidRPr="00B224AD">
              <w:rPr>
                <w:szCs w:val="28"/>
              </w:rPr>
              <w:t>Бежин луг</w:t>
            </w:r>
            <w:r w:rsidR="00996C1B" w:rsidRPr="00B224AD">
              <w:rPr>
                <w:szCs w:val="28"/>
              </w:rPr>
              <w:t>»</w:t>
            </w:r>
            <w:r w:rsidRPr="00B224AD">
              <w:rPr>
                <w:szCs w:val="28"/>
              </w:rPr>
              <w:t xml:space="preserve">. </w:t>
            </w:r>
          </w:p>
        </w:tc>
        <w:tc>
          <w:tcPr>
            <w:tcW w:w="4695" w:type="dxa"/>
          </w:tcPr>
          <w:p w14:paraId="1C3A0259" w14:textId="77777777" w:rsidR="002F0F82" w:rsidRPr="00B224AD" w:rsidRDefault="002F0F82" w:rsidP="00B224AD">
            <w:pPr>
              <w:pStyle w:val="a7"/>
              <w:spacing w:before="0" w:beforeAutospacing="0" w:after="0" w:afterAutospacing="0"/>
              <w:jc w:val="both"/>
              <w:rPr>
                <w:szCs w:val="28"/>
              </w:rPr>
            </w:pPr>
            <w:r w:rsidRPr="00B224AD">
              <w:rPr>
                <w:szCs w:val="28"/>
              </w:rPr>
              <w:t xml:space="preserve">Конечные результаты: </w:t>
            </w:r>
          </w:p>
          <w:p w14:paraId="7878D171" w14:textId="0698E9EE" w:rsidR="002F0F82" w:rsidRPr="00B224AD" w:rsidRDefault="002F0F82" w:rsidP="00B224AD">
            <w:pPr>
              <w:pStyle w:val="a7"/>
              <w:spacing w:before="0" w:beforeAutospacing="0" w:after="0" w:afterAutospacing="0"/>
              <w:jc w:val="both"/>
              <w:rPr>
                <w:szCs w:val="28"/>
              </w:rPr>
            </w:pPr>
            <w:r w:rsidRPr="00B224AD">
              <w:rPr>
                <w:szCs w:val="28"/>
              </w:rPr>
              <w:t xml:space="preserve">Разработанные ГУК ТО </w:t>
            </w:r>
            <w:r w:rsidR="00996C1B" w:rsidRPr="00B224AD">
              <w:rPr>
                <w:szCs w:val="28"/>
              </w:rPr>
              <w:t>«</w:t>
            </w:r>
            <w:r w:rsidRPr="00B224AD">
              <w:rPr>
                <w:szCs w:val="28"/>
              </w:rPr>
              <w:t>ОЦРИНКиТ</w:t>
            </w:r>
            <w:r w:rsidR="00996C1B" w:rsidRPr="00B224AD">
              <w:rPr>
                <w:szCs w:val="28"/>
              </w:rPr>
              <w:t>»</w:t>
            </w:r>
            <w:r w:rsidRPr="00B224AD">
              <w:rPr>
                <w:szCs w:val="28"/>
              </w:rPr>
              <w:t xml:space="preserve"> маршруты по итогам организованных рекламно-информационных туров по данным направлениям были включены в предложения более чем 23 туроператоров Москвы, Тульской области, других регионов ЦФО и Санкт-Петербурга, что позволило существенно увеличить турпоток в муниципальные учреждения досугового типа и муниципальные объекты показа. </w:t>
            </w:r>
          </w:p>
          <w:p w14:paraId="65915E11" w14:textId="77777777" w:rsidR="00392832" w:rsidRPr="00B224AD" w:rsidRDefault="00392832" w:rsidP="00B224AD">
            <w:pPr>
              <w:spacing w:after="0" w:line="240" w:lineRule="auto"/>
              <w:jc w:val="both"/>
              <w:rPr>
                <w:rFonts w:ascii="Times New Roman" w:hAnsi="Times New Roman"/>
                <w:highlight w:val="yellow"/>
              </w:rPr>
            </w:pPr>
          </w:p>
        </w:tc>
      </w:tr>
      <w:tr w:rsidR="00EC3DB9" w:rsidRPr="00B224AD" w14:paraId="5F90E780" w14:textId="77777777" w:rsidTr="00B224AD">
        <w:trPr>
          <w:trHeight w:val="4526"/>
        </w:trPr>
        <w:tc>
          <w:tcPr>
            <w:tcW w:w="562" w:type="dxa"/>
          </w:tcPr>
          <w:p w14:paraId="15B6710A" w14:textId="77777777" w:rsidR="00EC3DB9" w:rsidRPr="00B224AD" w:rsidRDefault="00EC3DB9" w:rsidP="00B224AD">
            <w:pPr>
              <w:pStyle w:val="a4"/>
              <w:numPr>
                <w:ilvl w:val="0"/>
                <w:numId w:val="20"/>
              </w:numPr>
              <w:spacing w:after="0" w:line="240" w:lineRule="auto"/>
              <w:ind w:left="0" w:firstLine="0"/>
              <w:jc w:val="both"/>
              <w:rPr>
                <w:rFonts w:ascii="Times New Roman" w:hAnsi="Times New Roman"/>
              </w:rPr>
            </w:pPr>
          </w:p>
        </w:tc>
        <w:tc>
          <w:tcPr>
            <w:tcW w:w="3402" w:type="dxa"/>
          </w:tcPr>
          <w:p w14:paraId="131B444F" w14:textId="7C09ED7D" w:rsidR="00EC3DB9" w:rsidRPr="00EC3DB9" w:rsidRDefault="00EC3DB9" w:rsidP="00B224AD">
            <w:pPr>
              <w:pStyle w:val="a7"/>
              <w:spacing w:before="0" w:beforeAutospacing="0" w:after="0" w:afterAutospacing="0"/>
              <w:rPr>
                <w:szCs w:val="28"/>
              </w:rPr>
            </w:pPr>
            <w:r w:rsidRPr="00EC3DB9">
              <w:rPr>
                <w:color w:val="0F1419"/>
              </w:rPr>
              <w:t xml:space="preserve">Открытие </w:t>
            </w:r>
            <w:r w:rsidRPr="00052D50">
              <w:rPr>
                <w:b/>
                <w:color w:val="0F1419"/>
              </w:rPr>
              <w:t>«Плотницкой слободы»</w:t>
            </w:r>
          </w:p>
        </w:tc>
        <w:tc>
          <w:tcPr>
            <w:tcW w:w="5783" w:type="dxa"/>
          </w:tcPr>
          <w:p w14:paraId="4EB5C248" w14:textId="77777777" w:rsidR="00EC3DB9" w:rsidRPr="00EC3DB9" w:rsidRDefault="00EC3DB9" w:rsidP="00B60BAF">
            <w:pPr>
              <w:spacing w:after="0" w:line="240" w:lineRule="auto"/>
              <w:jc w:val="both"/>
              <w:rPr>
                <w:rFonts w:ascii="Times New Roman" w:hAnsi="Times New Roman"/>
                <w:sz w:val="24"/>
                <w:szCs w:val="24"/>
              </w:rPr>
            </w:pPr>
            <w:r w:rsidRPr="00EC3DB9">
              <w:rPr>
                <w:rFonts w:ascii="Times New Roman" w:hAnsi="Times New Roman"/>
                <w:sz w:val="24"/>
                <w:szCs w:val="24"/>
              </w:rPr>
              <w:t>Выставочный комплекс «Плотницкая слобода» был открыт с целью создания культурно-познавательного интерактивного пространства, в котором объединены несколько этапов по теоретическому изучению и практическому освоению народных традиций, промыслов и ремесел, связанных с деревянным декором домов.</w:t>
            </w:r>
          </w:p>
          <w:p w14:paraId="333A8B29" w14:textId="601AE69B" w:rsidR="00EC3DB9" w:rsidRPr="00EC3DB9" w:rsidRDefault="00EC3DB9" w:rsidP="00B60BAF">
            <w:pPr>
              <w:spacing w:after="0" w:line="240" w:lineRule="auto"/>
              <w:jc w:val="both"/>
              <w:rPr>
                <w:rFonts w:ascii="Times New Roman" w:hAnsi="Times New Roman"/>
                <w:sz w:val="24"/>
                <w:szCs w:val="24"/>
              </w:rPr>
            </w:pPr>
            <w:r w:rsidRPr="00EC3DB9">
              <w:rPr>
                <w:rFonts w:ascii="Times New Roman" w:hAnsi="Times New Roman"/>
                <w:sz w:val="24"/>
                <w:szCs w:val="24"/>
              </w:rPr>
              <w:t>Это позволяет формировать представление гостей города и местных жителей о различных сторонах жизни края, способности и готовности к использованию краеведческих знаний и умений в повседневной жизни, интереса к  народным художественным промыслам и художественному творчеству; видение своего места в решении местных проблем</w:t>
            </w:r>
          </w:p>
          <w:p w14:paraId="18183C9B" w14:textId="2DD13A49" w:rsidR="00EC3DB9" w:rsidRPr="00EC3DB9" w:rsidRDefault="00EC3DB9" w:rsidP="00B224AD">
            <w:pPr>
              <w:spacing w:after="0" w:line="240" w:lineRule="auto"/>
              <w:jc w:val="both"/>
              <w:rPr>
                <w:rFonts w:ascii="Times New Roman" w:hAnsi="Times New Roman"/>
                <w:sz w:val="24"/>
                <w:szCs w:val="24"/>
              </w:rPr>
            </w:pPr>
          </w:p>
        </w:tc>
        <w:tc>
          <w:tcPr>
            <w:tcW w:w="4695" w:type="dxa"/>
          </w:tcPr>
          <w:p w14:paraId="65517565" w14:textId="77777777" w:rsidR="00EC3DB9" w:rsidRPr="00EC3DB9" w:rsidRDefault="00EC3DB9" w:rsidP="00B60BAF">
            <w:pPr>
              <w:spacing w:after="0" w:line="240" w:lineRule="auto"/>
              <w:jc w:val="both"/>
              <w:rPr>
                <w:rFonts w:ascii="Times New Roman" w:hAnsi="Times New Roman"/>
                <w:color w:val="0F1419"/>
                <w:sz w:val="24"/>
                <w:szCs w:val="24"/>
              </w:rPr>
            </w:pPr>
            <w:r w:rsidRPr="00EC3DB9">
              <w:rPr>
                <w:rFonts w:ascii="Times New Roman" w:hAnsi="Times New Roman"/>
                <w:color w:val="0F1419"/>
                <w:sz w:val="24"/>
                <w:szCs w:val="24"/>
              </w:rPr>
              <w:t>Результат:</w:t>
            </w:r>
          </w:p>
          <w:p w14:paraId="011192BD" w14:textId="77777777" w:rsidR="00EC3DB9" w:rsidRPr="00EC3DB9" w:rsidRDefault="00EC3DB9" w:rsidP="00B60BAF">
            <w:pPr>
              <w:spacing w:after="0" w:line="240" w:lineRule="auto"/>
              <w:jc w:val="both"/>
              <w:rPr>
                <w:rFonts w:ascii="Times New Roman" w:hAnsi="Times New Roman"/>
                <w:color w:val="0F1419"/>
                <w:sz w:val="24"/>
                <w:szCs w:val="24"/>
              </w:rPr>
            </w:pPr>
            <w:r w:rsidRPr="00EC3DB9">
              <w:rPr>
                <w:rFonts w:ascii="Times New Roman" w:hAnsi="Times New Roman"/>
                <w:color w:val="0F1419"/>
                <w:sz w:val="24"/>
                <w:szCs w:val="24"/>
              </w:rPr>
              <w:t>В рамках этого мероприятия состоялась презентация новой культурной среды – выставочного комплекса «Плотницкая слобода»</w:t>
            </w:r>
          </w:p>
          <w:p w14:paraId="1A37177B" w14:textId="08B02510" w:rsidR="00EC3DB9" w:rsidRPr="00EC3DB9" w:rsidRDefault="00EC3DB9" w:rsidP="00B60BAF">
            <w:pPr>
              <w:spacing w:after="0" w:line="240" w:lineRule="auto"/>
              <w:jc w:val="both"/>
              <w:rPr>
                <w:rFonts w:ascii="Times New Roman" w:hAnsi="Times New Roman"/>
                <w:sz w:val="24"/>
                <w:szCs w:val="24"/>
              </w:rPr>
            </w:pPr>
            <w:r w:rsidRPr="00EC3DB9">
              <w:rPr>
                <w:rFonts w:ascii="Times New Roman" w:hAnsi="Times New Roman"/>
                <w:sz w:val="24"/>
                <w:szCs w:val="24"/>
              </w:rPr>
              <w:t>Данный проект</w:t>
            </w:r>
            <w:r w:rsidR="00052D50">
              <w:rPr>
                <w:rFonts w:ascii="Times New Roman" w:hAnsi="Times New Roman"/>
                <w:sz w:val="24"/>
                <w:szCs w:val="24"/>
                <w:lang w:val="en-US"/>
              </w:rPr>
              <w:t xml:space="preserve"> </w:t>
            </w:r>
            <w:r w:rsidRPr="00EC3DB9">
              <w:rPr>
                <w:rFonts w:ascii="Times New Roman" w:hAnsi="Times New Roman"/>
                <w:sz w:val="24"/>
                <w:szCs w:val="24"/>
              </w:rPr>
              <w:t>способствует:</w:t>
            </w:r>
          </w:p>
          <w:p w14:paraId="020BA425" w14:textId="7E0759EF" w:rsidR="00EC3DB9" w:rsidRPr="00052D50" w:rsidRDefault="00EC3DB9" w:rsidP="00052D50">
            <w:pPr>
              <w:pStyle w:val="a4"/>
              <w:numPr>
                <w:ilvl w:val="0"/>
                <w:numId w:val="96"/>
              </w:numPr>
              <w:tabs>
                <w:tab w:val="left" w:pos="251"/>
              </w:tabs>
              <w:spacing w:after="0" w:line="240" w:lineRule="auto"/>
              <w:ind w:left="0" w:firstLine="0"/>
              <w:jc w:val="both"/>
              <w:rPr>
                <w:rFonts w:ascii="Times New Roman" w:hAnsi="Times New Roman"/>
              </w:rPr>
            </w:pPr>
            <w:r w:rsidRPr="00052D50">
              <w:rPr>
                <w:rFonts w:ascii="Times New Roman" w:hAnsi="Times New Roman"/>
              </w:rPr>
              <w:t>созданию новых услуг, связанных с развитием различных форм</w:t>
            </w:r>
            <w:r w:rsidR="00052D50" w:rsidRPr="00052D50">
              <w:rPr>
                <w:rFonts w:ascii="Times New Roman" w:hAnsi="Times New Roman"/>
              </w:rPr>
              <w:t xml:space="preserve"> </w:t>
            </w:r>
            <w:r w:rsidRPr="00052D50">
              <w:rPr>
                <w:rFonts w:ascii="Times New Roman" w:hAnsi="Times New Roman"/>
              </w:rPr>
              <w:t>культурно-досуговой деятельности и народного творчества</w:t>
            </w:r>
            <w:r w:rsidR="00052D50">
              <w:rPr>
                <w:rFonts w:ascii="Times New Roman" w:hAnsi="Times New Roman"/>
              </w:rPr>
              <w:t>;</w:t>
            </w:r>
          </w:p>
          <w:p w14:paraId="13A4D458" w14:textId="7B122F9D" w:rsidR="00EC3DB9" w:rsidRPr="00052D50" w:rsidRDefault="00EC3DB9" w:rsidP="00052D50">
            <w:pPr>
              <w:pStyle w:val="a4"/>
              <w:numPr>
                <w:ilvl w:val="0"/>
                <w:numId w:val="96"/>
              </w:numPr>
              <w:tabs>
                <w:tab w:val="left" w:pos="251"/>
              </w:tabs>
              <w:spacing w:after="0" w:line="240" w:lineRule="auto"/>
              <w:ind w:left="0" w:firstLine="0"/>
              <w:jc w:val="both"/>
              <w:rPr>
                <w:rFonts w:ascii="Times New Roman" w:hAnsi="Times New Roman"/>
              </w:rPr>
            </w:pPr>
            <w:r w:rsidRPr="00052D50">
              <w:rPr>
                <w:rFonts w:ascii="Times New Roman" w:hAnsi="Times New Roman"/>
              </w:rPr>
              <w:t>формированию устойчивого интереса к деревянному зодчеству Тулы и тульскому резному наличнику в частности;</w:t>
            </w:r>
          </w:p>
          <w:p w14:paraId="3572F097" w14:textId="03B99BBD" w:rsidR="00EC3DB9" w:rsidRPr="00052D50" w:rsidRDefault="00EC3DB9" w:rsidP="00052D50">
            <w:pPr>
              <w:pStyle w:val="a4"/>
              <w:numPr>
                <w:ilvl w:val="0"/>
                <w:numId w:val="96"/>
              </w:numPr>
              <w:tabs>
                <w:tab w:val="left" w:pos="251"/>
              </w:tabs>
              <w:spacing w:after="0" w:line="240" w:lineRule="auto"/>
              <w:ind w:left="0" w:firstLine="0"/>
              <w:jc w:val="both"/>
              <w:rPr>
                <w:rFonts w:ascii="Times New Roman" w:hAnsi="Times New Roman"/>
              </w:rPr>
            </w:pPr>
            <w:r w:rsidRPr="00052D50">
              <w:rPr>
                <w:rFonts w:ascii="Times New Roman" w:hAnsi="Times New Roman"/>
              </w:rPr>
              <w:t>знакомству молодого поколения с историей, традициями, народными ремеслами, культурой быта предков;</w:t>
            </w:r>
          </w:p>
          <w:p w14:paraId="15849950" w14:textId="02986553" w:rsidR="00EC3DB9" w:rsidRPr="00052D50" w:rsidRDefault="00EC3DB9" w:rsidP="00052D50">
            <w:pPr>
              <w:pStyle w:val="a4"/>
              <w:numPr>
                <w:ilvl w:val="0"/>
                <w:numId w:val="96"/>
              </w:numPr>
              <w:tabs>
                <w:tab w:val="left" w:pos="251"/>
              </w:tabs>
              <w:spacing w:after="0" w:line="240" w:lineRule="auto"/>
              <w:ind w:left="0" w:firstLine="0"/>
              <w:jc w:val="both"/>
              <w:rPr>
                <w:rFonts w:ascii="Times New Roman" w:hAnsi="Times New Roman"/>
              </w:rPr>
            </w:pPr>
            <w:r w:rsidRPr="00052D50">
              <w:rPr>
                <w:rFonts w:ascii="Times New Roman" w:hAnsi="Times New Roman"/>
              </w:rPr>
              <w:t>формированию художественно-эстетического вкуса, первичных представлений о многообразии деревянного резного декора дома;</w:t>
            </w:r>
          </w:p>
          <w:p w14:paraId="1AFA5E58" w14:textId="15D094BE" w:rsidR="00EC3DB9" w:rsidRPr="00052D50" w:rsidRDefault="00EC3DB9" w:rsidP="00052D50">
            <w:pPr>
              <w:pStyle w:val="a4"/>
              <w:numPr>
                <w:ilvl w:val="0"/>
                <w:numId w:val="96"/>
              </w:numPr>
              <w:tabs>
                <w:tab w:val="left" w:pos="251"/>
              </w:tabs>
              <w:spacing w:after="0" w:line="240" w:lineRule="auto"/>
              <w:ind w:left="0" w:firstLine="0"/>
              <w:jc w:val="both"/>
              <w:rPr>
                <w:rFonts w:ascii="Times New Roman" w:hAnsi="Times New Roman"/>
              </w:rPr>
            </w:pPr>
            <w:r w:rsidRPr="00052D50">
              <w:rPr>
                <w:rFonts w:ascii="Times New Roman" w:hAnsi="Times New Roman"/>
              </w:rPr>
              <w:t>повышению интереса, уважительному отношению к истории, родной культуре, к труду мастеров (резчиков, плотников, столяров);</w:t>
            </w:r>
          </w:p>
          <w:p w14:paraId="12020600" w14:textId="7DE70015" w:rsidR="00EC3DB9" w:rsidRPr="00052D50" w:rsidRDefault="00EC3DB9" w:rsidP="00052D50">
            <w:pPr>
              <w:pStyle w:val="a4"/>
              <w:numPr>
                <w:ilvl w:val="0"/>
                <w:numId w:val="96"/>
              </w:numPr>
              <w:tabs>
                <w:tab w:val="left" w:pos="251"/>
              </w:tabs>
              <w:spacing w:after="0" w:line="240" w:lineRule="auto"/>
              <w:ind w:left="0" w:firstLine="0"/>
              <w:jc w:val="both"/>
              <w:rPr>
                <w:rFonts w:ascii="Times New Roman" w:hAnsi="Times New Roman"/>
              </w:rPr>
            </w:pPr>
            <w:r w:rsidRPr="00052D50">
              <w:rPr>
                <w:rFonts w:ascii="Times New Roman" w:hAnsi="Times New Roman"/>
              </w:rPr>
              <w:t>мотивации жителей города к сохранению и возрождению традиции декорирования домов резными элементами</w:t>
            </w:r>
          </w:p>
          <w:p w14:paraId="72ACF208" w14:textId="1F151847" w:rsidR="00EC3DB9" w:rsidRPr="00052D50" w:rsidRDefault="00EC3DB9" w:rsidP="00052D50">
            <w:pPr>
              <w:pStyle w:val="a4"/>
              <w:numPr>
                <w:ilvl w:val="0"/>
                <w:numId w:val="96"/>
              </w:numPr>
              <w:tabs>
                <w:tab w:val="left" w:pos="251"/>
              </w:tabs>
              <w:spacing w:after="0" w:line="240" w:lineRule="auto"/>
              <w:ind w:left="0" w:firstLine="0"/>
              <w:jc w:val="both"/>
              <w:rPr>
                <w:rFonts w:ascii="Times New Roman" w:hAnsi="Times New Roman"/>
              </w:rPr>
            </w:pPr>
            <w:r w:rsidRPr="00052D50">
              <w:rPr>
                <w:rFonts w:ascii="Times New Roman" w:hAnsi="Times New Roman"/>
              </w:rPr>
              <w:t>организации творческих мастерских  для передачи опыта мастеров</w:t>
            </w:r>
            <w:r w:rsidR="00052D50">
              <w:rPr>
                <w:rFonts w:ascii="Times New Roman" w:hAnsi="Times New Roman"/>
              </w:rPr>
              <w:t>;</w:t>
            </w:r>
          </w:p>
          <w:p w14:paraId="6FCE1A69" w14:textId="4EDCF80B" w:rsidR="00EC3DB9" w:rsidRPr="00052D50" w:rsidRDefault="00EC3DB9" w:rsidP="00052D50">
            <w:pPr>
              <w:pStyle w:val="a4"/>
              <w:numPr>
                <w:ilvl w:val="0"/>
                <w:numId w:val="96"/>
              </w:numPr>
              <w:tabs>
                <w:tab w:val="left" w:pos="251"/>
              </w:tabs>
              <w:spacing w:after="0" w:line="240" w:lineRule="auto"/>
              <w:ind w:left="0" w:firstLine="0"/>
              <w:jc w:val="both"/>
              <w:rPr>
                <w:rFonts w:ascii="Times New Roman" w:hAnsi="Times New Roman"/>
              </w:rPr>
            </w:pPr>
            <w:r w:rsidRPr="00052D50">
              <w:rPr>
                <w:rFonts w:ascii="Times New Roman" w:hAnsi="Times New Roman"/>
              </w:rPr>
              <w:t>объединению культурного пространства ГУК ТО «ОЦРИНКиТ», освоению новых форм и направлений совместной работы.</w:t>
            </w:r>
          </w:p>
          <w:p w14:paraId="50D81193" w14:textId="77777777" w:rsidR="00EC3DB9" w:rsidRPr="00EC3DB9" w:rsidRDefault="00EC3DB9" w:rsidP="00B60BAF">
            <w:pPr>
              <w:spacing w:after="0" w:line="240" w:lineRule="auto"/>
              <w:jc w:val="both"/>
              <w:rPr>
                <w:rFonts w:ascii="Times New Roman" w:hAnsi="Times New Roman"/>
                <w:sz w:val="24"/>
                <w:szCs w:val="24"/>
              </w:rPr>
            </w:pPr>
          </w:p>
          <w:p w14:paraId="74D9B8BC" w14:textId="67F962D5" w:rsidR="00EC3DB9" w:rsidRPr="00EC3DB9" w:rsidRDefault="00EC3DB9" w:rsidP="00B224AD">
            <w:pPr>
              <w:spacing w:after="0" w:line="240" w:lineRule="auto"/>
              <w:jc w:val="both"/>
              <w:rPr>
                <w:rFonts w:ascii="Times New Roman" w:hAnsi="Times New Roman"/>
                <w:sz w:val="24"/>
                <w:szCs w:val="24"/>
              </w:rPr>
            </w:pPr>
          </w:p>
        </w:tc>
      </w:tr>
    </w:tbl>
    <w:p w14:paraId="23C37DE6" w14:textId="75B502D4" w:rsidR="00852A6C" w:rsidRPr="00F919B5" w:rsidRDefault="00052D50" w:rsidP="00052D50">
      <w:pPr>
        <w:pStyle w:val="1"/>
        <w:jc w:val="center"/>
        <w:rPr>
          <w:rFonts w:ascii="Times New Roman" w:hAnsi="Times New Roman" w:cs="Times New Roman"/>
          <w:b/>
          <w:color w:val="000000" w:themeColor="text1"/>
          <w:sz w:val="24"/>
        </w:rPr>
      </w:pPr>
      <w:bookmarkStart w:id="23" w:name="_Toc504658184"/>
      <w:r w:rsidRPr="00C52889">
        <w:rPr>
          <w:rFonts w:ascii="Times New Roman" w:hAnsi="Times New Roman" w:cs="Times New Roman"/>
          <w:b/>
          <w:color w:val="000000" w:themeColor="text1"/>
          <w:sz w:val="24"/>
        </w:rPr>
        <w:t>6.</w:t>
      </w:r>
      <w:r>
        <w:rPr>
          <w:rFonts w:ascii="Times New Roman" w:hAnsi="Times New Roman" w:cs="Times New Roman"/>
          <w:b/>
          <w:color w:val="000000" w:themeColor="text1"/>
          <w:sz w:val="24"/>
        </w:rPr>
        <w:t>2</w:t>
      </w:r>
      <w:r w:rsidRPr="00C52889">
        <w:rPr>
          <w:rFonts w:ascii="Times New Roman" w:hAnsi="Times New Roman" w:cs="Times New Roman"/>
          <w:b/>
          <w:color w:val="000000" w:themeColor="text1"/>
          <w:sz w:val="24"/>
        </w:rPr>
        <w:t xml:space="preserve">. </w:t>
      </w:r>
      <w:r>
        <w:rPr>
          <w:rFonts w:ascii="Times New Roman" w:hAnsi="Times New Roman" w:cs="Times New Roman"/>
          <w:b/>
          <w:color w:val="000000" w:themeColor="text1"/>
          <w:sz w:val="24"/>
        </w:rPr>
        <w:t>Новые формы работы</w:t>
      </w:r>
      <w:bookmarkEnd w:id="23"/>
    </w:p>
    <w:tbl>
      <w:tblPr>
        <w:tblW w:w="144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62"/>
        <w:gridCol w:w="3402"/>
        <w:gridCol w:w="5783"/>
        <w:gridCol w:w="4695"/>
      </w:tblGrid>
      <w:tr w:rsidR="00852A6C" w:rsidRPr="00052D50" w14:paraId="354C35E7" w14:textId="77777777" w:rsidTr="00852A6C">
        <w:tc>
          <w:tcPr>
            <w:tcW w:w="562" w:type="dxa"/>
          </w:tcPr>
          <w:p w14:paraId="276F9C09" w14:textId="77777777" w:rsidR="00852A6C" w:rsidRPr="00052D50" w:rsidRDefault="00852A6C" w:rsidP="00052D50">
            <w:pPr>
              <w:spacing w:after="0" w:line="240" w:lineRule="auto"/>
              <w:jc w:val="center"/>
              <w:rPr>
                <w:rFonts w:ascii="Times New Roman" w:hAnsi="Times New Roman"/>
                <w:b/>
              </w:rPr>
            </w:pPr>
            <w:r w:rsidRPr="00052D50">
              <w:rPr>
                <w:rFonts w:ascii="Times New Roman" w:hAnsi="Times New Roman"/>
                <w:b/>
                <w:noProof/>
              </w:rPr>
              <w:br w:type="page"/>
            </w:r>
            <w:r w:rsidRPr="00052D50">
              <w:rPr>
                <w:rFonts w:ascii="Times New Roman" w:hAnsi="Times New Roman"/>
                <w:b/>
              </w:rPr>
              <w:t>№</w:t>
            </w:r>
          </w:p>
          <w:p w14:paraId="7FC1CE8C" w14:textId="77777777" w:rsidR="00852A6C" w:rsidRPr="00052D50" w:rsidRDefault="00852A6C" w:rsidP="00052D50">
            <w:pPr>
              <w:spacing w:after="0" w:line="240" w:lineRule="auto"/>
              <w:jc w:val="center"/>
              <w:rPr>
                <w:rFonts w:ascii="Times New Roman" w:hAnsi="Times New Roman"/>
                <w:b/>
              </w:rPr>
            </w:pPr>
            <w:r w:rsidRPr="00052D50">
              <w:rPr>
                <w:rFonts w:ascii="Times New Roman" w:hAnsi="Times New Roman"/>
                <w:b/>
              </w:rPr>
              <w:t>п/п</w:t>
            </w:r>
          </w:p>
        </w:tc>
        <w:tc>
          <w:tcPr>
            <w:tcW w:w="3402" w:type="dxa"/>
          </w:tcPr>
          <w:p w14:paraId="491DC36D" w14:textId="77777777" w:rsidR="00852A6C" w:rsidRPr="00052D50" w:rsidRDefault="00852A6C" w:rsidP="00052D50">
            <w:pPr>
              <w:spacing w:after="0" w:line="240" w:lineRule="auto"/>
              <w:jc w:val="center"/>
              <w:rPr>
                <w:rFonts w:ascii="Times New Roman" w:hAnsi="Times New Roman"/>
                <w:b/>
              </w:rPr>
            </w:pPr>
            <w:r w:rsidRPr="00052D50">
              <w:rPr>
                <w:rFonts w:ascii="Times New Roman" w:hAnsi="Times New Roman"/>
                <w:b/>
              </w:rPr>
              <w:t>Название мероприятия</w:t>
            </w:r>
          </w:p>
        </w:tc>
        <w:tc>
          <w:tcPr>
            <w:tcW w:w="5783" w:type="dxa"/>
          </w:tcPr>
          <w:p w14:paraId="15DEFC19" w14:textId="6DF10C7C" w:rsidR="00852A6C" w:rsidRPr="00052D50" w:rsidRDefault="00052D50" w:rsidP="00052D50">
            <w:pPr>
              <w:spacing w:after="0" w:line="240" w:lineRule="auto"/>
              <w:jc w:val="center"/>
              <w:rPr>
                <w:rFonts w:ascii="Times New Roman" w:hAnsi="Times New Roman"/>
                <w:b/>
              </w:rPr>
            </w:pPr>
            <w:r w:rsidRPr="00052D50">
              <w:rPr>
                <w:rFonts w:ascii="Times New Roman" w:hAnsi="Times New Roman"/>
                <w:b/>
              </w:rPr>
              <w:t>Краткое описание</w:t>
            </w:r>
          </w:p>
        </w:tc>
        <w:tc>
          <w:tcPr>
            <w:tcW w:w="4695" w:type="dxa"/>
          </w:tcPr>
          <w:p w14:paraId="267A1A35" w14:textId="77777777" w:rsidR="00852A6C" w:rsidRPr="00052D50" w:rsidRDefault="00852A6C" w:rsidP="00052D50">
            <w:pPr>
              <w:spacing w:after="0" w:line="240" w:lineRule="auto"/>
              <w:jc w:val="center"/>
              <w:rPr>
                <w:rFonts w:ascii="Times New Roman" w:hAnsi="Times New Roman"/>
                <w:b/>
                <w:sz w:val="28"/>
                <w:szCs w:val="28"/>
              </w:rPr>
            </w:pPr>
            <w:r w:rsidRPr="00052D50">
              <w:rPr>
                <w:rFonts w:ascii="Times New Roman" w:hAnsi="Times New Roman"/>
                <w:b/>
              </w:rPr>
              <w:t>Результат</w:t>
            </w:r>
          </w:p>
        </w:tc>
      </w:tr>
      <w:tr w:rsidR="00F3518F" w:rsidRPr="00B224AD" w14:paraId="0DE616F2" w14:textId="77777777" w:rsidTr="00852A6C">
        <w:tc>
          <w:tcPr>
            <w:tcW w:w="562" w:type="dxa"/>
          </w:tcPr>
          <w:p w14:paraId="47BC9FCE" w14:textId="77777777" w:rsidR="00F3518F" w:rsidRPr="00B224AD" w:rsidRDefault="00F3518F" w:rsidP="00395F4E">
            <w:pPr>
              <w:pStyle w:val="a4"/>
              <w:numPr>
                <w:ilvl w:val="0"/>
                <w:numId w:val="97"/>
              </w:numPr>
              <w:tabs>
                <w:tab w:val="left" w:pos="0"/>
              </w:tabs>
              <w:spacing w:after="0" w:line="240" w:lineRule="auto"/>
              <w:jc w:val="both"/>
              <w:rPr>
                <w:rFonts w:ascii="Times New Roman" w:hAnsi="Times New Roman"/>
              </w:rPr>
            </w:pPr>
            <w:r w:rsidRPr="00B224AD">
              <w:rPr>
                <w:rFonts w:ascii="Times New Roman" w:hAnsi="Times New Roman"/>
              </w:rPr>
              <w:t>1</w:t>
            </w:r>
          </w:p>
        </w:tc>
        <w:tc>
          <w:tcPr>
            <w:tcW w:w="3402" w:type="dxa"/>
          </w:tcPr>
          <w:p w14:paraId="6BA21F1C" w14:textId="51181938" w:rsidR="00F3518F" w:rsidRPr="00395F4E" w:rsidRDefault="00052D50" w:rsidP="00395F4E">
            <w:pPr>
              <w:spacing w:after="0" w:line="240" w:lineRule="auto"/>
              <w:rPr>
                <w:rFonts w:ascii="Times New Roman" w:eastAsia="Times New Roman" w:hAnsi="Times New Roman"/>
                <w:b/>
                <w:sz w:val="24"/>
                <w:szCs w:val="24"/>
                <w:lang w:eastAsia="ru-RU"/>
              </w:rPr>
            </w:pPr>
            <w:r w:rsidRPr="00395F4E">
              <w:rPr>
                <w:rFonts w:ascii="Times New Roman" w:eastAsia="Times New Roman" w:hAnsi="Times New Roman"/>
                <w:sz w:val="24"/>
                <w:szCs w:val="24"/>
                <w:lang w:eastAsia="ru-RU"/>
              </w:rPr>
              <w:t>И</w:t>
            </w:r>
            <w:r w:rsidR="00F3518F" w:rsidRPr="00395F4E">
              <w:rPr>
                <w:rFonts w:ascii="Times New Roman" w:eastAsia="Times New Roman" w:hAnsi="Times New Roman"/>
                <w:sz w:val="24"/>
                <w:szCs w:val="24"/>
                <w:lang w:eastAsia="ru-RU"/>
              </w:rPr>
              <w:t>нтерактивная выставка</w:t>
            </w:r>
            <w:r w:rsidR="00F3518F" w:rsidRPr="00395F4E">
              <w:rPr>
                <w:rFonts w:ascii="Times New Roman" w:eastAsia="Times New Roman" w:hAnsi="Times New Roman"/>
                <w:b/>
                <w:sz w:val="24"/>
                <w:szCs w:val="24"/>
                <w:lang w:eastAsia="ru-RU"/>
              </w:rPr>
              <w:t xml:space="preserve"> «Утро перед венцом»  </w:t>
            </w:r>
          </w:p>
          <w:p w14:paraId="45907261" w14:textId="77777777" w:rsidR="00F3518F" w:rsidRPr="005E20BC" w:rsidRDefault="00F3518F" w:rsidP="00F3518F">
            <w:pPr>
              <w:spacing w:after="0" w:line="240" w:lineRule="auto"/>
              <w:jc w:val="both"/>
              <w:rPr>
                <w:rFonts w:ascii="Times New Roman" w:hAnsi="Times New Roman"/>
                <w:color w:val="FF0000"/>
                <w:sz w:val="28"/>
                <w:szCs w:val="28"/>
                <w:highlight w:val="yellow"/>
              </w:rPr>
            </w:pPr>
          </w:p>
          <w:p w14:paraId="5180BACB" w14:textId="77777777" w:rsidR="00F3518F" w:rsidRPr="005E20BC" w:rsidRDefault="00F3518F" w:rsidP="00F3518F">
            <w:pPr>
              <w:spacing w:after="0" w:line="240" w:lineRule="auto"/>
              <w:jc w:val="both"/>
              <w:rPr>
                <w:rFonts w:ascii="Times New Roman" w:hAnsi="Times New Roman"/>
                <w:color w:val="FF0000"/>
                <w:sz w:val="28"/>
                <w:szCs w:val="28"/>
                <w:highlight w:val="yellow"/>
              </w:rPr>
            </w:pPr>
          </w:p>
          <w:p w14:paraId="2E8F199B" w14:textId="20968A23" w:rsidR="00F3518F" w:rsidRPr="00B224AD" w:rsidRDefault="00F3518F" w:rsidP="00852A6C">
            <w:pPr>
              <w:spacing w:after="0" w:line="240" w:lineRule="auto"/>
              <w:jc w:val="both"/>
              <w:rPr>
                <w:rFonts w:ascii="Times New Roman" w:hAnsi="Times New Roman"/>
                <w:sz w:val="28"/>
                <w:szCs w:val="28"/>
              </w:rPr>
            </w:pPr>
          </w:p>
        </w:tc>
        <w:tc>
          <w:tcPr>
            <w:tcW w:w="5783" w:type="dxa"/>
          </w:tcPr>
          <w:p w14:paraId="1F8FC73D" w14:textId="77777777" w:rsidR="00395F4E" w:rsidRDefault="00F3518F" w:rsidP="00F3518F">
            <w:pPr>
              <w:spacing w:after="0" w:line="240" w:lineRule="auto"/>
              <w:jc w:val="both"/>
              <w:rPr>
                <w:rFonts w:ascii="Times New Roman" w:hAnsi="Times New Roman"/>
                <w:sz w:val="24"/>
                <w:szCs w:val="24"/>
                <w:shd w:val="clear" w:color="auto" w:fill="FFFFFF"/>
              </w:rPr>
            </w:pPr>
            <w:r w:rsidRPr="00395F4E">
              <w:rPr>
                <w:rFonts w:ascii="Times New Roman" w:hAnsi="Times New Roman"/>
                <w:sz w:val="24"/>
                <w:szCs w:val="24"/>
              </w:rPr>
              <w:t xml:space="preserve">Ресурс – мультимедийное обеспечение: </w:t>
            </w:r>
            <w:r w:rsidRPr="00395F4E">
              <w:rPr>
                <w:rFonts w:ascii="Times New Roman" w:hAnsi="Times New Roman"/>
                <w:sz w:val="24"/>
                <w:szCs w:val="24"/>
                <w:shd w:val="clear" w:color="auto" w:fill="FFFFFF"/>
              </w:rPr>
              <w:t>визуальные и аудио иллюстрации свадебного обряда сёл Белёвского уезда Тульской губернии конца XIX – начала ХХ века. </w:t>
            </w:r>
          </w:p>
          <w:p w14:paraId="383181FE" w14:textId="1A788E9A" w:rsidR="00F3518F" w:rsidRPr="00395F4E" w:rsidRDefault="00F3518F" w:rsidP="00F3518F">
            <w:pPr>
              <w:spacing w:after="0" w:line="240" w:lineRule="auto"/>
              <w:jc w:val="both"/>
              <w:rPr>
                <w:rFonts w:ascii="Times New Roman" w:hAnsi="Times New Roman"/>
                <w:sz w:val="24"/>
                <w:szCs w:val="24"/>
              </w:rPr>
            </w:pPr>
            <w:r w:rsidRPr="00395F4E">
              <w:rPr>
                <w:rFonts w:ascii="Times New Roman" w:hAnsi="Times New Roman"/>
                <w:sz w:val="24"/>
                <w:szCs w:val="24"/>
              </w:rPr>
              <w:t>Целевая группа</w:t>
            </w:r>
            <w:r w:rsidR="00395F4E">
              <w:rPr>
                <w:rFonts w:ascii="Times New Roman" w:hAnsi="Times New Roman"/>
                <w:sz w:val="24"/>
                <w:szCs w:val="24"/>
              </w:rPr>
              <w:t xml:space="preserve"> </w:t>
            </w:r>
            <w:r w:rsidRPr="00395F4E">
              <w:rPr>
                <w:rFonts w:ascii="Times New Roman" w:hAnsi="Times New Roman"/>
                <w:sz w:val="24"/>
                <w:szCs w:val="24"/>
              </w:rPr>
              <w:t xml:space="preserve">- дети, подростки, взрослое население области, гости г. Тулы. </w:t>
            </w:r>
          </w:p>
          <w:p w14:paraId="5E54BB59" w14:textId="77777777" w:rsidR="00F3518F" w:rsidRPr="00395F4E" w:rsidRDefault="00F3518F" w:rsidP="00F3518F">
            <w:pPr>
              <w:spacing w:after="0" w:line="240" w:lineRule="auto"/>
              <w:jc w:val="both"/>
              <w:rPr>
                <w:rFonts w:ascii="Times New Roman" w:hAnsi="Times New Roman"/>
                <w:sz w:val="24"/>
                <w:szCs w:val="24"/>
              </w:rPr>
            </w:pPr>
            <w:r w:rsidRPr="00395F4E">
              <w:rPr>
                <w:rFonts w:ascii="Times New Roman" w:hAnsi="Times New Roman"/>
                <w:sz w:val="24"/>
                <w:szCs w:val="24"/>
                <w:shd w:val="clear" w:color="auto" w:fill="FFFFFF"/>
              </w:rPr>
              <w:t>Основная цель</w:t>
            </w:r>
            <w:r w:rsidRPr="00395F4E">
              <w:rPr>
                <w:rFonts w:ascii="Times New Roman" w:hAnsi="Times New Roman"/>
                <w:sz w:val="24"/>
                <w:szCs w:val="24"/>
              </w:rPr>
              <w:t xml:space="preserve"> – поиск способов актуализации традиционной народной культуры в современных условиях.</w:t>
            </w:r>
          </w:p>
          <w:p w14:paraId="73A42982" w14:textId="77777777" w:rsidR="00F3518F" w:rsidRPr="00395F4E" w:rsidRDefault="00F3518F" w:rsidP="00F3518F">
            <w:pPr>
              <w:spacing w:after="0" w:line="240" w:lineRule="auto"/>
              <w:jc w:val="both"/>
              <w:rPr>
                <w:rFonts w:ascii="Times New Roman" w:hAnsi="Times New Roman"/>
                <w:sz w:val="24"/>
                <w:szCs w:val="24"/>
                <w:shd w:val="clear" w:color="auto" w:fill="FFFFFF"/>
              </w:rPr>
            </w:pPr>
            <w:r w:rsidRPr="00395F4E">
              <w:rPr>
                <w:rFonts w:ascii="Times New Roman" w:hAnsi="Times New Roman"/>
                <w:sz w:val="24"/>
                <w:szCs w:val="24"/>
                <w:shd w:val="clear" w:color="auto" w:fill="FFFFFF"/>
              </w:rPr>
              <w:t>Основная задача – изучение, сохранение и популяризация нематериального культурного наследия Тульской области, демонстрация старинного свадебного обряда как многогранного явления традиционной культуры через этнографический костюм, предметный ряд и подлинное звучание свадебного обрядового фольклора. </w:t>
            </w:r>
            <w:r w:rsidRPr="00395F4E">
              <w:rPr>
                <w:rFonts w:ascii="Times New Roman" w:hAnsi="Times New Roman"/>
                <w:sz w:val="24"/>
                <w:szCs w:val="24"/>
                <w:shd w:val="clear" w:color="auto" w:fill="FFFFFF"/>
              </w:rPr>
              <w:br/>
              <w:t>Выставка была открыта для посетителей с 25 января до 31 марта 2017 года. На ней были продемонстрированы костюмные комплексы и отдельные детали этнографических костюмов, предметы быта, музыкальные инструменты (всего 106 предметов) сёл Белёвского и соседних уездов Тульской губернии конца XIX – начала ХХ вв. в контексте свадебного обряда. </w:t>
            </w:r>
          </w:p>
          <w:p w14:paraId="490B43ED" w14:textId="7BD95ACE" w:rsidR="00F3518F" w:rsidRPr="00395F4E" w:rsidRDefault="00F3518F" w:rsidP="00852A6C">
            <w:pPr>
              <w:spacing w:after="0" w:line="240" w:lineRule="auto"/>
              <w:jc w:val="both"/>
              <w:rPr>
                <w:rFonts w:ascii="Times New Roman" w:hAnsi="Times New Roman"/>
                <w:sz w:val="24"/>
                <w:szCs w:val="24"/>
                <w:shd w:val="clear" w:color="auto" w:fill="FFFFFF"/>
              </w:rPr>
            </w:pPr>
            <w:r w:rsidRPr="00395F4E">
              <w:rPr>
                <w:rFonts w:ascii="Times New Roman" w:hAnsi="Times New Roman"/>
                <w:sz w:val="24"/>
                <w:szCs w:val="24"/>
                <w:shd w:val="clear" w:color="auto" w:fill="FFFFFF"/>
              </w:rPr>
              <w:t>На выставке были представлены экспонаты из частных коллекций А.Н. Бакулина (г. Тула), Климова И.Е. (г. Москва), а также из коллекций Центра народного творчества ГУК ТО «ОЦРИНКиТ» (г. Тула), Центра традиционной русской культуры южного Подмосковья «Истоки» (руководитель Е.В. Бессонова, г. Подольск), МБУК «Белёвский центр культуры и туризма».</w:t>
            </w:r>
          </w:p>
        </w:tc>
        <w:tc>
          <w:tcPr>
            <w:tcW w:w="4695" w:type="dxa"/>
          </w:tcPr>
          <w:p w14:paraId="59237384" w14:textId="77777777" w:rsidR="00F3518F" w:rsidRPr="00395F4E" w:rsidRDefault="00F3518F" w:rsidP="00F3518F">
            <w:pPr>
              <w:spacing w:after="0" w:line="240" w:lineRule="auto"/>
              <w:jc w:val="both"/>
              <w:rPr>
                <w:rFonts w:ascii="Times New Roman" w:hAnsi="Times New Roman"/>
                <w:sz w:val="24"/>
                <w:szCs w:val="24"/>
                <w:shd w:val="clear" w:color="auto" w:fill="FFFFFF"/>
              </w:rPr>
            </w:pPr>
            <w:r w:rsidRPr="00395F4E">
              <w:rPr>
                <w:rFonts w:ascii="Times New Roman" w:hAnsi="Times New Roman"/>
                <w:sz w:val="24"/>
                <w:szCs w:val="24"/>
                <w:shd w:val="clear" w:color="auto" w:fill="FFFFFF"/>
              </w:rPr>
              <w:t xml:space="preserve">Результат: выставку посетило 749 человек, в число которых вошли посетители из Тулы и Тульской области, Москвы и городов Чехов, Подольск, Серпухов Московской области, гости из республики Беларусь.       </w:t>
            </w:r>
          </w:p>
          <w:p w14:paraId="40136E69" w14:textId="7BF9CB7A" w:rsidR="00F3518F" w:rsidRPr="00395F4E" w:rsidRDefault="00F3518F" w:rsidP="00F3518F">
            <w:pPr>
              <w:spacing w:after="0" w:line="240" w:lineRule="auto"/>
              <w:jc w:val="both"/>
              <w:rPr>
                <w:rFonts w:ascii="Times New Roman" w:hAnsi="Times New Roman"/>
                <w:sz w:val="24"/>
                <w:szCs w:val="24"/>
                <w:shd w:val="clear" w:color="auto" w:fill="FFFFFF"/>
              </w:rPr>
            </w:pPr>
            <w:r w:rsidRPr="00395F4E">
              <w:rPr>
                <w:rFonts w:ascii="Times New Roman" w:hAnsi="Times New Roman"/>
                <w:sz w:val="24"/>
                <w:szCs w:val="24"/>
                <w:shd w:val="clear" w:color="auto" w:fill="FFFFFF"/>
              </w:rPr>
              <w:t>Проект является средством популяризации обрядовой культуры тульского края</w:t>
            </w:r>
            <w:r w:rsidR="00395F4E" w:rsidRPr="00395F4E">
              <w:rPr>
                <w:rFonts w:ascii="Times New Roman" w:hAnsi="Times New Roman"/>
                <w:sz w:val="24"/>
                <w:szCs w:val="24"/>
                <w:shd w:val="clear" w:color="auto" w:fill="FFFFFF"/>
              </w:rPr>
              <w:t xml:space="preserve">. </w:t>
            </w:r>
            <w:r w:rsidRPr="00395F4E">
              <w:rPr>
                <w:rFonts w:ascii="Times New Roman" w:hAnsi="Times New Roman"/>
                <w:sz w:val="24"/>
                <w:szCs w:val="24"/>
                <w:shd w:val="clear" w:color="auto" w:fill="FFFFFF"/>
              </w:rPr>
              <w:t>Благодаря данному проекту, посетители узнали о комплексе обрядовых действий и ритуалов свадебного утра перед венцом, составляющего в совокупности целостное праздничное театрализованное действо, услышали экспедиционные записи старинных свадебных песен Белёвского района, познакомились с технологией изготовления традиционной куклы «Свадебная парочка». </w:t>
            </w:r>
          </w:p>
          <w:p w14:paraId="3E16DB41" w14:textId="77777777" w:rsidR="00F3518F" w:rsidRPr="00395F4E" w:rsidRDefault="00F3518F" w:rsidP="00852A6C">
            <w:pPr>
              <w:spacing w:after="0" w:line="240" w:lineRule="auto"/>
              <w:jc w:val="both"/>
              <w:rPr>
                <w:rFonts w:ascii="Times New Roman" w:hAnsi="Times New Roman"/>
                <w:sz w:val="24"/>
                <w:szCs w:val="24"/>
              </w:rPr>
            </w:pPr>
          </w:p>
        </w:tc>
      </w:tr>
      <w:tr w:rsidR="00F3518F" w:rsidRPr="00B224AD" w14:paraId="0FF8F44D" w14:textId="77777777" w:rsidTr="00852A6C">
        <w:tc>
          <w:tcPr>
            <w:tcW w:w="562" w:type="dxa"/>
          </w:tcPr>
          <w:p w14:paraId="4F0AFC95" w14:textId="77777777" w:rsidR="00F3518F" w:rsidRPr="00B224AD" w:rsidRDefault="00F3518F" w:rsidP="00395F4E">
            <w:pPr>
              <w:pStyle w:val="a4"/>
              <w:numPr>
                <w:ilvl w:val="0"/>
                <w:numId w:val="97"/>
              </w:numPr>
              <w:spacing w:after="0" w:line="240" w:lineRule="auto"/>
              <w:ind w:left="0" w:firstLine="0"/>
              <w:jc w:val="both"/>
              <w:rPr>
                <w:rFonts w:ascii="Times New Roman" w:hAnsi="Times New Roman"/>
              </w:rPr>
            </w:pPr>
            <w:r w:rsidRPr="00B224AD">
              <w:rPr>
                <w:rFonts w:ascii="Times New Roman" w:hAnsi="Times New Roman"/>
              </w:rPr>
              <w:t>2</w:t>
            </w:r>
          </w:p>
        </w:tc>
        <w:tc>
          <w:tcPr>
            <w:tcW w:w="3402" w:type="dxa"/>
          </w:tcPr>
          <w:p w14:paraId="7388C295" w14:textId="44F44CE3" w:rsidR="00F3518F" w:rsidRPr="00B224AD" w:rsidRDefault="00395F4E" w:rsidP="00852A6C">
            <w:pPr>
              <w:spacing w:after="0" w:line="240" w:lineRule="auto"/>
              <w:jc w:val="both"/>
              <w:rPr>
                <w:rFonts w:ascii="Times New Roman" w:hAnsi="Times New Roman"/>
                <w:sz w:val="28"/>
                <w:szCs w:val="28"/>
              </w:rPr>
            </w:pPr>
            <w:r>
              <w:rPr>
                <w:rFonts w:ascii="Times New Roman" w:eastAsia="Times New Roman" w:hAnsi="Times New Roman"/>
                <w:color w:val="000000"/>
                <w:lang w:eastAsia="ru-RU"/>
              </w:rPr>
              <w:t>И</w:t>
            </w:r>
            <w:r w:rsidR="00F3518F" w:rsidRPr="00B224AD">
              <w:rPr>
                <w:rFonts w:ascii="Times New Roman" w:eastAsia="Times New Roman" w:hAnsi="Times New Roman"/>
                <w:color w:val="000000"/>
                <w:lang w:eastAsia="ru-RU"/>
              </w:rPr>
              <w:t xml:space="preserve">нтерактивно-познавательная выставка </w:t>
            </w:r>
            <w:r w:rsidR="00F3518F" w:rsidRPr="00395F4E">
              <w:rPr>
                <w:rFonts w:ascii="Times New Roman" w:eastAsia="Times New Roman" w:hAnsi="Times New Roman"/>
                <w:b/>
                <w:color w:val="000000"/>
                <w:lang w:eastAsia="ru-RU"/>
              </w:rPr>
              <w:t>«Сказки грамотного люда»</w:t>
            </w:r>
          </w:p>
        </w:tc>
        <w:tc>
          <w:tcPr>
            <w:tcW w:w="5783" w:type="dxa"/>
          </w:tcPr>
          <w:p w14:paraId="23E499B5" w14:textId="77777777" w:rsidR="00F3518F" w:rsidRPr="00395F4E" w:rsidRDefault="00F3518F" w:rsidP="00F3518F">
            <w:pPr>
              <w:spacing w:after="0" w:line="240" w:lineRule="auto"/>
              <w:jc w:val="both"/>
              <w:rPr>
                <w:rFonts w:ascii="Times New Roman" w:hAnsi="Times New Roman"/>
                <w:sz w:val="24"/>
                <w:szCs w:val="24"/>
              </w:rPr>
            </w:pPr>
            <w:r w:rsidRPr="00395F4E">
              <w:rPr>
                <w:rFonts w:ascii="Times New Roman" w:hAnsi="Times New Roman"/>
                <w:sz w:val="24"/>
                <w:szCs w:val="24"/>
              </w:rPr>
              <w:t>Визуальные и слуховые ассоциации, в основе которых народные русские сказки и загадки, собранные сельскими учителями Тульской губернии в 1862 и 1863 годах.</w:t>
            </w:r>
          </w:p>
          <w:p w14:paraId="13E97F63" w14:textId="1C7E4470" w:rsidR="00F3518F" w:rsidRPr="00395F4E" w:rsidRDefault="00F3518F" w:rsidP="00F3518F">
            <w:pPr>
              <w:spacing w:after="0" w:line="240" w:lineRule="auto"/>
              <w:jc w:val="both"/>
              <w:rPr>
                <w:rFonts w:ascii="Times New Roman" w:hAnsi="Times New Roman"/>
                <w:sz w:val="24"/>
                <w:szCs w:val="24"/>
              </w:rPr>
            </w:pPr>
            <w:r w:rsidRPr="00395F4E">
              <w:rPr>
                <w:rFonts w:ascii="Times New Roman" w:hAnsi="Times New Roman"/>
                <w:sz w:val="24"/>
                <w:szCs w:val="24"/>
              </w:rPr>
              <w:t>Задачи проекта – приобщение наших современников всех возрастов к традициям кукольного мастерства, изготовления в домашних условиях игровых тряпичных кукол, наполненных многовековой мудростью и положительной энергией мастера; возрождение традиции рассказывания русских народных сказок в семье; изучение, сохранение и популяризация нематериального культурного наследия Тульской области.</w:t>
            </w:r>
          </w:p>
          <w:p w14:paraId="7FC8A924" w14:textId="77777777" w:rsidR="00F3518F" w:rsidRPr="00395F4E" w:rsidRDefault="00F3518F" w:rsidP="00F3518F">
            <w:pPr>
              <w:spacing w:after="0" w:line="240" w:lineRule="auto"/>
              <w:jc w:val="both"/>
              <w:rPr>
                <w:rFonts w:ascii="Times New Roman" w:hAnsi="Times New Roman"/>
                <w:sz w:val="24"/>
                <w:szCs w:val="24"/>
              </w:rPr>
            </w:pPr>
            <w:r w:rsidRPr="00395F4E">
              <w:rPr>
                <w:rFonts w:ascii="Times New Roman" w:hAnsi="Times New Roman"/>
                <w:sz w:val="24"/>
                <w:szCs w:val="24"/>
              </w:rPr>
              <w:t xml:space="preserve">На выставке представлены более 200 текстильных кукол, выполненных в традиционных технологиях, кукол в народном костюме, кукольные тематические композиции, а также авторские куклы 15 мастеров Тульской области. </w:t>
            </w:r>
          </w:p>
          <w:p w14:paraId="594E137E" w14:textId="500DC26A" w:rsidR="00F3518F" w:rsidRPr="00395F4E" w:rsidRDefault="00F3518F" w:rsidP="00852A6C">
            <w:pPr>
              <w:spacing w:after="0" w:line="240" w:lineRule="auto"/>
              <w:jc w:val="both"/>
              <w:rPr>
                <w:rFonts w:ascii="Times New Roman" w:hAnsi="Times New Roman"/>
                <w:sz w:val="24"/>
                <w:szCs w:val="24"/>
              </w:rPr>
            </w:pPr>
            <w:r w:rsidRPr="00395F4E">
              <w:rPr>
                <w:rFonts w:ascii="Times New Roman" w:hAnsi="Times New Roman"/>
                <w:sz w:val="24"/>
                <w:szCs w:val="24"/>
              </w:rPr>
              <w:t>Выставка работала с 8 сентября по 30 ноября 2017 года.</w:t>
            </w:r>
          </w:p>
        </w:tc>
        <w:tc>
          <w:tcPr>
            <w:tcW w:w="4695" w:type="dxa"/>
          </w:tcPr>
          <w:p w14:paraId="77D618E2" w14:textId="77777777" w:rsidR="00F3518F" w:rsidRPr="00395F4E" w:rsidRDefault="00F3518F" w:rsidP="00F3518F">
            <w:pPr>
              <w:spacing w:after="0" w:line="240" w:lineRule="auto"/>
              <w:jc w:val="both"/>
              <w:rPr>
                <w:rFonts w:ascii="Times New Roman" w:hAnsi="Times New Roman"/>
                <w:sz w:val="24"/>
                <w:szCs w:val="24"/>
              </w:rPr>
            </w:pPr>
            <w:r w:rsidRPr="00395F4E">
              <w:rPr>
                <w:rFonts w:ascii="Times New Roman" w:hAnsi="Times New Roman"/>
                <w:sz w:val="24"/>
                <w:szCs w:val="24"/>
              </w:rPr>
              <w:t xml:space="preserve">Результат: посетители увидели уникальные работы мастеров-игрушечников, услышали народные сказки и загадки в живом исполнении, собранные сельскими учителями Тульской губернии, приняли участие в мастер-классе по изготовлению старинной русской забавы «фурчалка», бытовавшей в Тульской губернии в середине </w:t>
            </w:r>
            <w:r w:rsidRPr="00395F4E">
              <w:rPr>
                <w:rFonts w:ascii="Times New Roman" w:hAnsi="Times New Roman"/>
                <w:sz w:val="24"/>
                <w:szCs w:val="24"/>
                <w:lang w:val="en-US"/>
              </w:rPr>
              <w:t>XIX</w:t>
            </w:r>
            <w:r w:rsidRPr="00395F4E">
              <w:rPr>
                <w:rFonts w:ascii="Times New Roman" w:hAnsi="Times New Roman"/>
                <w:sz w:val="24"/>
                <w:szCs w:val="24"/>
              </w:rPr>
              <w:t xml:space="preserve"> века; просмотрели мультфильмы по мотивам русских народных сказок в ретрокинотеатре «Майский».                   </w:t>
            </w:r>
          </w:p>
          <w:p w14:paraId="6B8589B7" w14:textId="77777777" w:rsidR="00F3518F" w:rsidRPr="00395F4E" w:rsidRDefault="00F3518F" w:rsidP="00F3518F">
            <w:pPr>
              <w:spacing w:after="0" w:line="240" w:lineRule="auto"/>
              <w:jc w:val="both"/>
              <w:rPr>
                <w:rFonts w:ascii="Times New Roman" w:hAnsi="Times New Roman"/>
                <w:sz w:val="24"/>
                <w:szCs w:val="24"/>
              </w:rPr>
            </w:pPr>
            <w:r w:rsidRPr="00395F4E">
              <w:rPr>
                <w:rFonts w:ascii="Times New Roman" w:hAnsi="Times New Roman"/>
                <w:sz w:val="24"/>
                <w:szCs w:val="24"/>
              </w:rPr>
              <w:t xml:space="preserve">Выставку посетили более 860 человек.      </w:t>
            </w:r>
          </w:p>
          <w:p w14:paraId="39FBE7D0" w14:textId="77777777" w:rsidR="00F3518F" w:rsidRPr="00395F4E" w:rsidRDefault="00F3518F" w:rsidP="00852A6C">
            <w:pPr>
              <w:spacing w:after="0" w:line="240" w:lineRule="auto"/>
              <w:jc w:val="both"/>
              <w:rPr>
                <w:rFonts w:ascii="Times New Roman" w:hAnsi="Times New Roman"/>
                <w:sz w:val="24"/>
                <w:szCs w:val="24"/>
              </w:rPr>
            </w:pPr>
          </w:p>
        </w:tc>
      </w:tr>
      <w:tr w:rsidR="00852A6C" w:rsidRPr="00B224AD" w14:paraId="6986223C" w14:textId="77777777" w:rsidTr="00852A6C">
        <w:tc>
          <w:tcPr>
            <w:tcW w:w="562" w:type="dxa"/>
          </w:tcPr>
          <w:p w14:paraId="5CC0EA5D" w14:textId="77777777" w:rsidR="00852A6C" w:rsidRPr="00B224AD" w:rsidRDefault="00852A6C" w:rsidP="00395F4E">
            <w:pPr>
              <w:pStyle w:val="a4"/>
              <w:numPr>
                <w:ilvl w:val="0"/>
                <w:numId w:val="97"/>
              </w:numPr>
              <w:spacing w:after="0" w:line="240" w:lineRule="auto"/>
              <w:ind w:left="0" w:firstLine="0"/>
              <w:jc w:val="both"/>
              <w:rPr>
                <w:rFonts w:ascii="Times New Roman" w:hAnsi="Times New Roman"/>
              </w:rPr>
            </w:pPr>
          </w:p>
          <w:p w14:paraId="6FEBDB0F" w14:textId="77777777" w:rsidR="00852A6C" w:rsidRPr="00B224AD" w:rsidRDefault="00852A6C" w:rsidP="00852A6C">
            <w:pPr>
              <w:spacing w:after="0" w:line="240" w:lineRule="auto"/>
              <w:jc w:val="both"/>
              <w:rPr>
                <w:rFonts w:ascii="Times New Roman" w:hAnsi="Times New Roman"/>
              </w:rPr>
            </w:pPr>
          </w:p>
          <w:p w14:paraId="463FB028" w14:textId="77777777" w:rsidR="00852A6C" w:rsidRPr="00B224AD" w:rsidRDefault="00852A6C" w:rsidP="00852A6C">
            <w:pPr>
              <w:spacing w:after="0" w:line="240" w:lineRule="auto"/>
              <w:jc w:val="both"/>
              <w:rPr>
                <w:rFonts w:ascii="Times New Roman" w:hAnsi="Times New Roman"/>
              </w:rPr>
            </w:pPr>
          </w:p>
          <w:p w14:paraId="1455C2FA" w14:textId="77777777" w:rsidR="00852A6C" w:rsidRPr="00B224AD" w:rsidRDefault="00852A6C" w:rsidP="00852A6C">
            <w:pPr>
              <w:spacing w:after="0" w:line="240" w:lineRule="auto"/>
              <w:jc w:val="both"/>
              <w:rPr>
                <w:rFonts w:ascii="Times New Roman" w:hAnsi="Times New Roman"/>
              </w:rPr>
            </w:pPr>
          </w:p>
          <w:p w14:paraId="3925BF7F" w14:textId="77777777" w:rsidR="00852A6C" w:rsidRPr="00B224AD" w:rsidRDefault="00852A6C" w:rsidP="00852A6C">
            <w:pPr>
              <w:spacing w:after="0" w:line="240" w:lineRule="auto"/>
              <w:jc w:val="both"/>
              <w:rPr>
                <w:rFonts w:ascii="Times New Roman" w:hAnsi="Times New Roman"/>
              </w:rPr>
            </w:pPr>
          </w:p>
          <w:p w14:paraId="78303A55" w14:textId="77777777" w:rsidR="00852A6C" w:rsidRPr="00B224AD" w:rsidRDefault="00852A6C" w:rsidP="00852A6C">
            <w:pPr>
              <w:spacing w:after="0" w:line="240" w:lineRule="auto"/>
              <w:jc w:val="both"/>
              <w:rPr>
                <w:rFonts w:ascii="Times New Roman" w:hAnsi="Times New Roman"/>
              </w:rPr>
            </w:pPr>
          </w:p>
          <w:p w14:paraId="6D3ACEDB" w14:textId="77777777" w:rsidR="00852A6C" w:rsidRPr="00B224AD" w:rsidRDefault="00852A6C" w:rsidP="00852A6C">
            <w:pPr>
              <w:spacing w:after="0" w:line="240" w:lineRule="auto"/>
              <w:jc w:val="both"/>
              <w:rPr>
                <w:rFonts w:ascii="Times New Roman" w:hAnsi="Times New Roman"/>
              </w:rPr>
            </w:pPr>
          </w:p>
          <w:p w14:paraId="041E8AB1" w14:textId="77777777" w:rsidR="00852A6C" w:rsidRPr="00B224AD" w:rsidRDefault="00852A6C" w:rsidP="00852A6C">
            <w:pPr>
              <w:spacing w:after="0" w:line="240" w:lineRule="auto"/>
              <w:jc w:val="both"/>
              <w:rPr>
                <w:rFonts w:ascii="Times New Roman" w:hAnsi="Times New Roman"/>
              </w:rPr>
            </w:pPr>
          </w:p>
          <w:p w14:paraId="22BB67C4" w14:textId="77777777" w:rsidR="00852A6C" w:rsidRPr="00B224AD" w:rsidRDefault="00852A6C" w:rsidP="00852A6C">
            <w:pPr>
              <w:spacing w:after="0" w:line="240" w:lineRule="auto"/>
              <w:jc w:val="both"/>
              <w:rPr>
                <w:rFonts w:ascii="Times New Roman" w:hAnsi="Times New Roman"/>
              </w:rPr>
            </w:pPr>
          </w:p>
        </w:tc>
        <w:tc>
          <w:tcPr>
            <w:tcW w:w="3402" w:type="dxa"/>
          </w:tcPr>
          <w:p w14:paraId="0A889E47" w14:textId="77777777" w:rsidR="00852A6C" w:rsidRPr="00395F4E" w:rsidRDefault="00852A6C" w:rsidP="00852A6C">
            <w:pPr>
              <w:spacing w:after="0" w:line="240" w:lineRule="auto"/>
              <w:jc w:val="both"/>
              <w:rPr>
                <w:rFonts w:ascii="Times New Roman" w:hAnsi="Times New Roman"/>
                <w:sz w:val="24"/>
                <w:szCs w:val="24"/>
              </w:rPr>
            </w:pPr>
            <w:r w:rsidRPr="00395F4E">
              <w:rPr>
                <w:rFonts w:ascii="Times New Roman" w:hAnsi="Times New Roman"/>
                <w:sz w:val="24"/>
                <w:szCs w:val="24"/>
              </w:rPr>
              <w:t>Мастерская традиционных и современных технологий</w:t>
            </w:r>
          </w:p>
          <w:p w14:paraId="362CB5A0" w14:textId="77777777" w:rsidR="00852A6C" w:rsidRPr="00395F4E" w:rsidRDefault="00852A6C" w:rsidP="00852A6C">
            <w:pPr>
              <w:spacing w:after="0" w:line="240" w:lineRule="auto"/>
              <w:jc w:val="both"/>
              <w:rPr>
                <w:rFonts w:ascii="Times New Roman" w:hAnsi="Times New Roman"/>
                <w:b/>
                <w:sz w:val="24"/>
                <w:szCs w:val="24"/>
              </w:rPr>
            </w:pPr>
            <w:r w:rsidRPr="00395F4E">
              <w:rPr>
                <w:rFonts w:ascii="Times New Roman" w:hAnsi="Times New Roman"/>
                <w:sz w:val="24"/>
                <w:szCs w:val="24"/>
              </w:rPr>
              <w:t xml:space="preserve"> </w:t>
            </w:r>
            <w:r w:rsidRPr="00395F4E">
              <w:rPr>
                <w:rFonts w:ascii="Times New Roman" w:hAnsi="Times New Roman"/>
                <w:b/>
                <w:sz w:val="24"/>
                <w:szCs w:val="24"/>
              </w:rPr>
              <w:t xml:space="preserve">«Изба-крУТИЛЬня» </w:t>
            </w:r>
          </w:p>
          <w:p w14:paraId="6C409EED" w14:textId="77777777" w:rsidR="00852A6C" w:rsidRPr="00395F4E" w:rsidRDefault="00852A6C" w:rsidP="00852A6C">
            <w:pPr>
              <w:spacing w:after="0" w:line="240" w:lineRule="auto"/>
              <w:jc w:val="both"/>
              <w:rPr>
                <w:rFonts w:ascii="Times New Roman" w:eastAsia="Times New Roman" w:hAnsi="Times New Roman"/>
                <w:color w:val="000000"/>
                <w:sz w:val="24"/>
                <w:szCs w:val="24"/>
                <w:lang w:eastAsia="ru-RU"/>
              </w:rPr>
            </w:pPr>
          </w:p>
        </w:tc>
        <w:tc>
          <w:tcPr>
            <w:tcW w:w="5783" w:type="dxa"/>
          </w:tcPr>
          <w:p w14:paraId="061DE835" w14:textId="77777777" w:rsidR="00852A6C" w:rsidRPr="00395F4E" w:rsidRDefault="00852A6C" w:rsidP="00852A6C">
            <w:pPr>
              <w:spacing w:after="0" w:line="240" w:lineRule="auto"/>
              <w:jc w:val="both"/>
              <w:rPr>
                <w:rFonts w:ascii="Times New Roman" w:hAnsi="Times New Roman"/>
                <w:sz w:val="24"/>
                <w:szCs w:val="24"/>
              </w:rPr>
            </w:pPr>
            <w:r w:rsidRPr="00395F4E">
              <w:rPr>
                <w:rFonts w:ascii="Times New Roman" w:hAnsi="Times New Roman"/>
                <w:sz w:val="24"/>
                <w:szCs w:val="24"/>
              </w:rPr>
              <w:t xml:space="preserve">2017 год был объявлен годом экологии и  имел одну важную цель – привлечение общественности к проблемам насущным, связанных с нашей природой, ее загрязнением и последствиями этих загрязнений. </w:t>
            </w:r>
          </w:p>
          <w:p w14:paraId="4461E157" w14:textId="77777777" w:rsidR="00852A6C" w:rsidRPr="00395F4E" w:rsidRDefault="00852A6C" w:rsidP="00852A6C">
            <w:pPr>
              <w:spacing w:after="0" w:line="240" w:lineRule="auto"/>
              <w:jc w:val="both"/>
              <w:rPr>
                <w:rFonts w:ascii="Times New Roman" w:hAnsi="Times New Roman"/>
                <w:sz w:val="24"/>
                <w:szCs w:val="24"/>
              </w:rPr>
            </w:pPr>
            <w:r w:rsidRPr="00395F4E">
              <w:rPr>
                <w:rFonts w:ascii="Times New Roman" w:hAnsi="Times New Roman"/>
                <w:sz w:val="24"/>
                <w:szCs w:val="24"/>
              </w:rPr>
              <w:t xml:space="preserve">В традиционной народной культуре всегда почитались бережливость и рациональность, уважительное отношение к окружающей природе, к земле и всему тому, что она рождала. </w:t>
            </w:r>
          </w:p>
          <w:p w14:paraId="7A0EA742" w14:textId="77777777" w:rsidR="00852A6C" w:rsidRPr="00395F4E" w:rsidRDefault="00852A6C" w:rsidP="00852A6C">
            <w:pPr>
              <w:suppressAutoHyphens/>
              <w:spacing w:after="0" w:line="240" w:lineRule="auto"/>
              <w:jc w:val="both"/>
              <w:rPr>
                <w:rFonts w:ascii="Times New Roman" w:hAnsi="Times New Roman"/>
                <w:sz w:val="24"/>
                <w:szCs w:val="24"/>
              </w:rPr>
            </w:pPr>
            <w:r w:rsidRPr="00395F4E">
              <w:rPr>
                <w:rFonts w:ascii="Times New Roman" w:hAnsi="Times New Roman"/>
                <w:sz w:val="24"/>
                <w:szCs w:val="24"/>
              </w:rPr>
              <w:t>Данный цикл семинаров-практикумов был разработан на основе изученных и освоенных традиционных технологий для работников муниципальных учреждений культуры. В ходе семинаров, участники узнали о технологиях изготовления изделий в различных техниках-плетение из б/у тканей, ткачестве из трав, плетении из бумаги, природных материалов, лоскутной технике и др.</w:t>
            </w:r>
          </w:p>
        </w:tc>
        <w:tc>
          <w:tcPr>
            <w:tcW w:w="4695" w:type="dxa"/>
          </w:tcPr>
          <w:p w14:paraId="1F339B52" w14:textId="77777777" w:rsidR="00852A6C" w:rsidRPr="00395F4E" w:rsidRDefault="00852A6C" w:rsidP="00852A6C">
            <w:pPr>
              <w:suppressAutoHyphens/>
              <w:spacing w:after="0" w:line="240" w:lineRule="auto"/>
              <w:jc w:val="both"/>
              <w:rPr>
                <w:rFonts w:ascii="Times New Roman" w:hAnsi="Times New Roman"/>
                <w:sz w:val="24"/>
                <w:szCs w:val="24"/>
              </w:rPr>
            </w:pPr>
            <w:r w:rsidRPr="00395F4E">
              <w:rPr>
                <w:rFonts w:ascii="Times New Roman" w:hAnsi="Times New Roman"/>
                <w:sz w:val="24"/>
                <w:szCs w:val="24"/>
              </w:rPr>
              <w:t>Состоялось 8 семинаров-практикумов, слушателями которых стали</w:t>
            </w:r>
            <w:r w:rsidRPr="00395F4E">
              <w:rPr>
                <w:rFonts w:ascii="Times New Roman" w:eastAsia="Times New Roman" w:hAnsi="Times New Roman"/>
                <w:sz w:val="24"/>
                <w:szCs w:val="24"/>
              </w:rPr>
              <w:t xml:space="preserve"> 175 человек из 19 муниципальных образований Тульской области.</w:t>
            </w:r>
            <w:r w:rsidRPr="00395F4E">
              <w:rPr>
                <w:rFonts w:ascii="Times New Roman" w:hAnsi="Times New Roman"/>
                <w:sz w:val="24"/>
                <w:szCs w:val="24"/>
              </w:rPr>
              <w:t xml:space="preserve"> Периодичность занятий 1 раз в месяц.                              </w:t>
            </w:r>
          </w:p>
          <w:p w14:paraId="19DA5482" w14:textId="77777777" w:rsidR="00852A6C" w:rsidRPr="00395F4E" w:rsidRDefault="00852A6C" w:rsidP="00852A6C">
            <w:pPr>
              <w:suppressAutoHyphens/>
              <w:spacing w:after="0" w:line="240" w:lineRule="auto"/>
              <w:jc w:val="both"/>
              <w:rPr>
                <w:rFonts w:ascii="Times New Roman" w:hAnsi="Times New Roman"/>
                <w:sz w:val="24"/>
                <w:szCs w:val="24"/>
              </w:rPr>
            </w:pPr>
            <w:r w:rsidRPr="00395F4E">
              <w:rPr>
                <w:rFonts w:ascii="Times New Roman" w:hAnsi="Times New Roman"/>
                <w:sz w:val="24"/>
                <w:szCs w:val="24"/>
              </w:rPr>
              <w:t xml:space="preserve">Результат: цикл семинаров дал возможность при абсолютной доступности материалов использовать полученные знания и навыки в практической деятельности в декоративно-прикладном творчестве и клубных формированиях на местах. </w:t>
            </w:r>
            <w:r w:rsidRPr="00395F4E">
              <w:rPr>
                <w:rFonts w:ascii="Times New Roman" w:eastAsia="Times New Roman" w:hAnsi="Times New Roman"/>
                <w:sz w:val="24"/>
                <w:szCs w:val="24"/>
              </w:rPr>
              <w:t>Проект продолжится в 2018 году.</w:t>
            </w:r>
          </w:p>
          <w:p w14:paraId="67E8D026" w14:textId="77777777" w:rsidR="00852A6C" w:rsidRPr="00395F4E" w:rsidRDefault="00852A6C" w:rsidP="00852A6C">
            <w:pPr>
              <w:spacing w:after="0" w:line="240" w:lineRule="auto"/>
              <w:jc w:val="both"/>
              <w:rPr>
                <w:rFonts w:ascii="Times New Roman" w:hAnsi="Times New Roman"/>
                <w:sz w:val="24"/>
                <w:szCs w:val="24"/>
              </w:rPr>
            </w:pPr>
          </w:p>
        </w:tc>
      </w:tr>
      <w:tr w:rsidR="00852A6C" w:rsidRPr="00395F4E" w14:paraId="126C78BA" w14:textId="77777777" w:rsidTr="00852A6C">
        <w:trPr>
          <w:trHeight w:val="4526"/>
        </w:trPr>
        <w:tc>
          <w:tcPr>
            <w:tcW w:w="562" w:type="dxa"/>
          </w:tcPr>
          <w:p w14:paraId="4783B8EC" w14:textId="77777777" w:rsidR="00852A6C" w:rsidRPr="00395F4E" w:rsidRDefault="00852A6C" w:rsidP="00395F4E">
            <w:pPr>
              <w:pStyle w:val="a4"/>
              <w:numPr>
                <w:ilvl w:val="0"/>
                <w:numId w:val="97"/>
              </w:numPr>
              <w:spacing w:after="0" w:line="240" w:lineRule="auto"/>
              <w:ind w:left="0" w:firstLine="0"/>
              <w:jc w:val="both"/>
              <w:rPr>
                <w:rFonts w:ascii="Times New Roman" w:hAnsi="Times New Roman"/>
                <w:sz w:val="24"/>
                <w:szCs w:val="24"/>
              </w:rPr>
            </w:pPr>
          </w:p>
        </w:tc>
        <w:tc>
          <w:tcPr>
            <w:tcW w:w="3402" w:type="dxa"/>
          </w:tcPr>
          <w:p w14:paraId="235A1F03" w14:textId="77777777" w:rsidR="00852A6C" w:rsidRPr="00395F4E" w:rsidRDefault="00852A6C" w:rsidP="00852A6C">
            <w:pPr>
              <w:spacing w:after="0" w:line="240" w:lineRule="auto"/>
              <w:jc w:val="both"/>
              <w:rPr>
                <w:rFonts w:ascii="Times New Roman" w:hAnsi="Times New Roman"/>
                <w:b/>
                <w:sz w:val="24"/>
                <w:szCs w:val="24"/>
              </w:rPr>
            </w:pPr>
            <w:r w:rsidRPr="00395F4E">
              <w:rPr>
                <w:rFonts w:ascii="Times New Roman" w:hAnsi="Times New Roman"/>
                <w:b/>
                <w:sz w:val="24"/>
                <w:szCs w:val="24"/>
              </w:rPr>
              <w:t>«НОВОГОДНЯЯ РЕМЕСЛЕННАЯ ЯРМАРКА»</w:t>
            </w:r>
          </w:p>
        </w:tc>
        <w:tc>
          <w:tcPr>
            <w:tcW w:w="5783" w:type="dxa"/>
          </w:tcPr>
          <w:p w14:paraId="5364716F" w14:textId="77777777" w:rsidR="00852A6C" w:rsidRPr="00395F4E" w:rsidRDefault="00852A6C" w:rsidP="00852A6C">
            <w:pPr>
              <w:spacing w:after="0" w:line="240" w:lineRule="auto"/>
              <w:jc w:val="both"/>
              <w:rPr>
                <w:rFonts w:ascii="Times New Roman" w:hAnsi="Times New Roman"/>
                <w:sz w:val="24"/>
                <w:szCs w:val="24"/>
              </w:rPr>
            </w:pPr>
            <w:r w:rsidRPr="00395F4E">
              <w:rPr>
                <w:rFonts w:ascii="Times New Roman" w:hAnsi="Times New Roman"/>
                <w:sz w:val="24"/>
                <w:szCs w:val="24"/>
              </w:rPr>
              <w:t xml:space="preserve">23 декабря 2017 года на территории этнодвора «Тульский Левша» прошла «Новогодняя ремесленная ярмарка». Проект реализовался впервые с целью популяризации традиционных и современных видов декоративно-прикладного искусства и творчества, сотрудничества с самодеятельными и профессиональными мастерами, стимулирования их к ремесленной деятельности, с целью привлечения зрительской аудитории и СМИ к учреждению и его территории.  </w:t>
            </w:r>
          </w:p>
          <w:p w14:paraId="4F6083C5" w14:textId="77777777" w:rsidR="00852A6C" w:rsidRPr="00395F4E" w:rsidRDefault="00852A6C" w:rsidP="00852A6C">
            <w:pPr>
              <w:spacing w:after="0" w:line="240" w:lineRule="auto"/>
              <w:jc w:val="both"/>
              <w:rPr>
                <w:rFonts w:ascii="Times New Roman" w:hAnsi="Times New Roman"/>
                <w:sz w:val="24"/>
                <w:szCs w:val="24"/>
              </w:rPr>
            </w:pPr>
            <w:r w:rsidRPr="00395F4E">
              <w:rPr>
                <w:rFonts w:ascii="Times New Roman" w:hAnsi="Times New Roman"/>
                <w:sz w:val="24"/>
                <w:szCs w:val="24"/>
              </w:rPr>
              <w:t>В Ярмарке приняли участие более 40 мастеров из Тулы, Ясногорского, Щекинского, Узловского, Богородицкого, Куркинского, Новомосковского, Киреевского районов. В рамках ярмарки работали мастер-классы и мастер-шоу, а также различные выставки.</w:t>
            </w:r>
          </w:p>
        </w:tc>
        <w:tc>
          <w:tcPr>
            <w:tcW w:w="4695" w:type="dxa"/>
          </w:tcPr>
          <w:p w14:paraId="44ABEB3E" w14:textId="0EEC64D1" w:rsidR="00852A6C" w:rsidRPr="00395F4E" w:rsidRDefault="00852A6C" w:rsidP="00852A6C">
            <w:pPr>
              <w:spacing w:after="0" w:line="240" w:lineRule="auto"/>
              <w:jc w:val="both"/>
              <w:rPr>
                <w:rFonts w:ascii="Times New Roman" w:hAnsi="Times New Roman"/>
                <w:sz w:val="24"/>
                <w:szCs w:val="24"/>
                <w:highlight w:val="yellow"/>
              </w:rPr>
            </w:pPr>
          </w:p>
        </w:tc>
      </w:tr>
      <w:tr w:rsidR="00852A6C" w:rsidRPr="004A7C94" w14:paraId="7F9E659F" w14:textId="77777777" w:rsidTr="00852A6C">
        <w:trPr>
          <w:trHeight w:val="4526"/>
        </w:trPr>
        <w:tc>
          <w:tcPr>
            <w:tcW w:w="562" w:type="dxa"/>
          </w:tcPr>
          <w:p w14:paraId="4E11F330" w14:textId="77777777" w:rsidR="00852A6C" w:rsidRPr="004A7C94" w:rsidRDefault="00852A6C" w:rsidP="00395F4E">
            <w:pPr>
              <w:pStyle w:val="a4"/>
              <w:numPr>
                <w:ilvl w:val="0"/>
                <w:numId w:val="97"/>
              </w:numPr>
              <w:spacing w:after="0" w:line="240" w:lineRule="auto"/>
              <w:ind w:left="0" w:firstLine="0"/>
              <w:jc w:val="both"/>
              <w:rPr>
                <w:rFonts w:ascii="Times New Roman" w:hAnsi="Times New Roman"/>
                <w:sz w:val="24"/>
                <w:szCs w:val="24"/>
              </w:rPr>
            </w:pPr>
          </w:p>
        </w:tc>
        <w:tc>
          <w:tcPr>
            <w:tcW w:w="3402" w:type="dxa"/>
          </w:tcPr>
          <w:p w14:paraId="21AB6982" w14:textId="223868C2" w:rsidR="00852A6C" w:rsidRPr="004A7C94" w:rsidRDefault="004A7C94" w:rsidP="00852A6C">
            <w:pPr>
              <w:pStyle w:val="a7"/>
              <w:spacing w:before="0" w:beforeAutospacing="0" w:after="0" w:afterAutospacing="0"/>
            </w:pPr>
            <w:r w:rsidRPr="004A7C94">
              <w:t>Э</w:t>
            </w:r>
            <w:r w:rsidR="00852A6C" w:rsidRPr="004A7C94">
              <w:t xml:space="preserve">тнографический квест </w:t>
            </w:r>
            <w:r w:rsidR="00852A6C" w:rsidRPr="004A7C94">
              <w:rPr>
                <w:b/>
              </w:rPr>
              <w:t>«В гостях у Левши»</w:t>
            </w:r>
            <w:r w:rsidR="00852A6C" w:rsidRPr="004A7C94">
              <w:t xml:space="preserve"> в рамках развития этнодвора «Тульский Левша»</w:t>
            </w:r>
          </w:p>
        </w:tc>
        <w:tc>
          <w:tcPr>
            <w:tcW w:w="5783" w:type="dxa"/>
          </w:tcPr>
          <w:p w14:paraId="47FB5760" w14:textId="77777777" w:rsidR="00852A6C" w:rsidRPr="004A7C94" w:rsidRDefault="00852A6C" w:rsidP="00852A6C">
            <w:pPr>
              <w:spacing w:after="0" w:line="240" w:lineRule="auto"/>
              <w:jc w:val="both"/>
              <w:rPr>
                <w:rFonts w:ascii="Times New Roman" w:hAnsi="Times New Roman"/>
                <w:sz w:val="24"/>
                <w:szCs w:val="24"/>
              </w:rPr>
            </w:pPr>
            <w:r w:rsidRPr="004A7C94">
              <w:rPr>
                <w:rFonts w:ascii="Times New Roman" w:hAnsi="Times New Roman"/>
                <w:sz w:val="24"/>
                <w:szCs w:val="24"/>
              </w:rPr>
              <w:t xml:space="preserve">Цели проекта: </w:t>
            </w:r>
          </w:p>
          <w:p w14:paraId="1053CBBB" w14:textId="05E09E20" w:rsidR="00852A6C" w:rsidRPr="004A7C94" w:rsidRDefault="00852A6C" w:rsidP="004A7C94">
            <w:pPr>
              <w:pStyle w:val="a4"/>
              <w:numPr>
                <w:ilvl w:val="0"/>
                <w:numId w:val="96"/>
              </w:numPr>
              <w:tabs>
                <w:tab w:val="left" w:pos="251"/>
              </w:tabs>
              <w:spacing w:after="0" w:line="240" w:lineRule="auto"/>
              <w:ind w:left="0" w:firstLine="0"/>
              <w:jc w:val="both"/>
              <w:rPr>
                <w:rFonts w:ascii="Times New Roman" w:hAnsi="Times New Roman"/>
                <w:sz w:val="24"/>
                <w:szCs w:val="24"/>
              </w:rPr>
            </w:pPr>
            <w:r w:rsidRPr="004A7C94">
              <w:rPr>
                <w:rFonts w:ascii="Times New Roman" w:hAnsi="Times New Roman"/>
                <w:sz w:val="24"/>
                <w:szCs w:val="24"/>
              </w:rPr>
              <w:t>знакомство молодежи с видами народного ремесла и приобщение к народному искусству;</w:t>
            </w:r>
          </w:p>
          <w:p w14:paraId="79BB6DD7" w14:textId="5DDD6164" w:rsidR="00852A6C" w:rsidRPr="004A7C94" w:rsidRDefault="00852A6C" w:rsidP="004A7C94">
            <w:pPr>
              <w:pStyle w:val="a4"/>
              <w:numPr>
                <w:ilvl w:val="0"/>
                <w:numId w:val="96"/>
              </w:numPr>
              <w:tabs>
                <w:tab w:val="left" w:pos="251"/>
              </w:tabs>
              <w:spacing w:after="0" w:line="240" w:lineRule="auto"/>
              <w:ind w:left="0" w:firstLine="0"/>
              <w:jc w:val="both"/>
              <w:rPr>
                <w:rFonts w:ascii="Times New Roman" w:hAnsi="Times New Roman"/>
                <w:sz w:val="24"/>
                <w:szCs w:val="24"/>
              </w:rPr>
            </w:pPr>
            <w:r w:rsidRPr="004A7C94">
              <w:rPr>
                <w:rFonts w:ascii="Times New Roman" w:hAnsi="Times New Roman"/>
                <w:sz w:val="24"/>
                <w:szCs w:val="24"/>
              </w:rPr>
              <w:t xml:space="preserve">знакомство с тульскими брендами; </w:t>
            </w:r>
          </w:p>
          <w:p w14:paraId="2671D80E" w14:textId="1AB24FA8" w:rsidR="00852A6C" w:rsidRPr="004A7C94" w:rsidRDefault="00852A6C" w:rsidP="004A7C94">
            <w:pPr>
              <w:pStyle w:val="a4"/>
              <w:numPr>
                <w:ilvl w:val="0"/>
                <w:numId w:val="96"/>
              </w:numPr>
              <w:tabs>
                <w:tab w:val="left" w:pos="251"/>
              </w:tabs>
              <w:spacing w:after="0" w:line="240" w:lineRule="auto"/>
              <w:ind w:left="0" w:firstLine="0"/>
              <w:jc w:val="both"/>
              <w:rPr>
                <w:rFonts w:ascii="Times New Roman" w:hAnsi="Times New Roman"/>
                <w:sz w:val="24"/>
                <w:szCs w:val="24"/>
              </w:rPr>
            </w:pPr>
            <w:r w:rsidRPr="004A7C94">
              <w:rPr>
                <w:rFonts w:ascii="Times New Roman" w:hAnsi="Times New Roman"/>
                <w:sz w:val="24"/>
                <w:szCs w:val="24"/>
              </w:rPr>
              <w:t xml:space="preserve">ознакомление с историей традиционных ремесел Тульской области; </w:t>
            </w:r>
          </w:p>
          <w:p w14:paraId="787A49CE" w14:textId="21A6BD36" w:rsidR="00852A6C" w:rsidRPr="004A7C94" w:rsidRDefault="00852A6C" w:rsidP="004A7C94">
            <w:pPr>
              <w:pStyle w:val="a4"/>
              <w:numPr>
                <w:ilvl w:val="0"/>
                <w:numId w:val="96"/>
              </w:numPr>
              <w:tabs>
                <w:tab w:val="left" w:pos="251"/>
              </w:tabs>
              <w:spacing w:after="0" w:line="240" w:lineRule="auto"/>
              <w:ind w:left="0" w:firstLine="0"/>
              <w:jc w:val="both"/>
              <w:rPr>
                <w:rFonts w:ascii="Times New Roman" w:hAnsi="Times New Roman"/>
                <w:sz w:val="24"/>
                <w:szCs w:val="24"/>
              </w:rPr>
            </w:pPr>
            <w:r w:rsidRPr="004A7C94">
              <w:rPr>
                <w:rFonts w:ascii="Times New Roman" w:hAnsi="Times New Roman"/>
                <w:sz w:val="24"/>
                <w:szCs w:val="24"/>
              </w:rPr>
              <w:t xml:space="preserve">обеспечение населения и туристов этнопознавательным времяпрепровождением; </w:t>
            </w:r>
          </w:p>
          <w:p w14:paraId="066E50EF" w14:textId="145B1E8B" w:rsidR="00852A6C" w:rsidRPr="004A7C94" w:rsidRDefault="00852A6C" w:rsidP="004A7C94">
            <w:pPr>
              <w:pStyle w:val="a4"/>
              <w:numPr>
                <w:ilvl w:val="0"/>
                <w:numId w:val="96"/>
              </w:numPr>
              <w:tabs>
                <w:tab w:val="left" w:pos="251"/>
              </w:tabs>
              <w:spacing w:after="0" w:line="240" w:lineRule="auto"/>
              <w:ind w:left="0" w:firstLine="0"/>
              <w:jc w:val="both"/>
              <w:rPr>
                <w:rFonts w:ascii="Times New Roman" w:hAnsi="Times New Roman"/>
                <w:sz w:val="24"/>
                <w:szCs w:val="24"/>
              </w:rPr>
            </w:pPr>
            <w:r w:rsidRPr="004A7C94">
              <w:rPr>
                <w:rFonts w:ascii="Times New Roman" w:hAnsi="Times New Roman"/>
                <w:sz w:val="24"/>
                <w:szCs w:val="24"/>
              </w:rPr>
              <w:t>формирование узнаваемого и позитивного имиджа территории во внешней среде;</w:t>
            </w:r>
          </w:p>
          <w:p w14:paraId="5123A648" w14:textId="147F2B18" w:rsidR="00852A6C" w:rsidRPr="004A7C94" w:rsidRDefault="00852A6C" w:rsidP="004A7C94">
            <w:pPr>
              <w:pStyle w:val="a4"/>
              <w:numPr>
                <w:ilvl w:val="0"/>
                <w:numId w:val="96"/>
              </w:numPr>
              <w:tabs>
                <w:tab w:val="left" w:pos="251"/>
              </w:tabs>
              <w:spacing w:after="0" w:line="240" w:lineRule="auto"/>
              <w:ind w:left="0" w:firstLine="0"/>
              <w:jc w:val="both"/>
              <w:rPr>
                <w:rFonts w:ascii="Times New Roman" w:hAnsi="Times New Roman"/>
                <w:sz w:val="24"/>
                <w:szCs w:val="24"/>
              </w:rPr>
            </w:pPr>
            <w:r w:rsidRPr="004A7C94">
              <w:rPr>
                <w:rFonts w:ascii="Times New Roman" w:hAnsi="Times New Roman"/>
                <w:sz w:val="24"/>
                <w:szCs w:val="24"/>
              </w:rPr>
              <w:t xml:space="preserve">популяризация здорового образа жизни. </w:t>
            </w:r>
          </w:p>
          <w:p w14:paraId="5FAF009B" w14:textId="77777777" w:rsidR="00852A6C" w:rsidRPr="004A7C94" w:rsidRDefault="00852A6C" w:rsidP="00852A6C">
            <w:pPr>
              <w:spacing w:after="0" w:line="240" w:lineRule="auto"/>
              <w:jc w:val="both"/>
              <w:rPr>
                <w:rFonts w:ascii="Times New Roman" w:hAnsi="Times New Roman"/>
                <w:sz w:val="24"/>
                <w:szCs w:val="24"/>
              </w:rPr>
            </w:pPr>
            <w:r w:rsidRPr="004A7C94">
              <w:rPr>
                <w:rFonts w:ascii="Times New Roman" w:hAnsi="Times New Roman"/>
                <w:sz w:val="24"/>
                <w:szCs w:val="24"/>
              </w:rPr>
              <w:t xml:space="preserve">Описание проекта: </w:t>
            </w:r>
          </w:p>
          <w:p w14:paraId="57B71C17" w14:textId="77777777" w:rsidR="00852A6C" w:rsidRPr="004A7C94" w:rsidRDefault="00852A6C" w:rsidP="00852A6C">
            <w:pPr>
              <w:spacing w:after="0" w:line="240" w:lineRule="auto"/>
              <w:jc w:val="both"/>
              <w:rPr>
                <w:rFonts w:ascii="Times New Roman" w:hAnsi="Times New Roman"/>
                <w:sz w:val="24"/>
                <w:szCs w:val="24"/>
              </w:rPr>
            </w:pPr>
            <w:r w:rsidRPr="004A7C94">
              <w:rPr>
                <w:rFonts w:ascii="Times New Roman" w:hAnsi="Times New Roman"/>
                <w:sz w:val="24"/>
                <w:szCs w:val="24"/>
              </w:rPr>
              <w:t xml:space="preserve">Этнографический квест «В гостях у Левши» – это квест с тульским колоритом. </w:t>
            </w:r>
          </w:p>
          <w:p w14:paraId="26BD79C5" w14:textId="77777777" w:rsidR="00852A6C" w:rsidRPr="004A7C94" w:rsidRDefault="00852A6C" w:rsidP="00852A6C">
            <w:pPr>
              <w:spacing w:after="0" w:line="240" w:lineRule="auto"/>
              <w:jc w:val="both"/>
              <w:rPr>
                <w:rFonts w:ascii="Times New Roman" w:hAnsi="Times New Roman"/>
                <w:sz w:val="24"/>
                <w:szCs w:val="24"/>
              </w:rPr>
            </w:pPr>
            <w:r w:rsidRPr="004A7C94">
              <w:rPr>
                <w:rFonts w:ascii="Times New Roman" w:hAnsi="Times New Roman"/>
                <w:sz w:val="24"/>
                <w:szCs w:val="24"/>
              </w:rPr>
              <w:t>Проведение этнографического квеста «В гостях у Левши» на территории учреждения ГУК ТО «ОЦРИНКиТ» позволяет участникам окунуться в историческую среду прошлого Тульской области, приобщиться к народному искусству, а главное – способствует сохранению традиций народного творчества. Квест проходит на территории этнодвора «Тульский Левша» и включает в себя следующие зоны:</w:t>
            </w:r>
          </w:p>
          <w:p w14:paraId="4DF5451F" w14:textId="77777777" w:rsidR="00852A6C" w:rsidRPr="004A7C94" w:rsidRDefault="00852A6C" w:rsidP="00852A6C">
            <w:pPr>
              <w:spacing w:after="0" w:line="240" w:lineRule="auto"/>
              <w:jc w:val="both"/>
              <w:rPr>
                <w:rFonts w:ascii="Times New Roman" w:hAnsi="Times New Roman"/>
                <w:sz w:val="24"/>
                <w:szCs w:val="24"/>
              </w:rPr>
            </w:pPr>
            <w:r w:rsidRPr="004A7C94">
              <w:rPr>
                <w:rFonts w:ascii="Times New Roman" w:hAnsi="Times New Roman"/>
                <w:sz w:val="24"/>
                <w:szCs w:val="24"/>
              </w:rPr>
              <w:t>- Гончарную слободу;</w:t>
            </w:r>
          </w:p>
          <w:p w14:paraId="556985D6" w14:textId="77777777" w:rsidR="00852A6C" w:rsidRPr="004A7C94" w:rsidRDefault="00852A6C" w:rsidP="00852A6C">
            <w:pPr>
              <w:spacing w:after="0" w:line="240" w:lineRule="auto"/>
              <w:jc w:val="both"/>
              <w:rPr>
                <w:rFonts w:ascii="Times New Roman" w:hAnsi="Times New Roman"/>
                <w:sz w:val="24"/>
                <w:szCs w:val="24"/>
              </w:rPr>
            </w:pPr>
            <w:r w:rsidRPr="004A7C94">
              <w:rPr>
                <w:rFonts w:ascii="Times New Roman" w:hAnsi="Times New Roman"/>
                <w:sz w:val="24"/>
                <w:szCs w:val="24"/>
              </w:rPr>
              <w:t>- Кузнецкую слободу;</w:t>
            </w:r>
          </w:p>
          <w:p w14:paraId="4C4038D6" w14:textId="77777777" w:rsidR="00852A6C" w:rsidRPr="004A7C94" w:rsidRDefault="00852A6C" w:rsidP="00852A6C">
            <w:pPr>
              <w:spacing w:after="0" w:line="240" w:lineRule="auto"/>
              <w:jc w:val="both"/>
              <w:rPr>
                <w:rFonts w:ascii="Times New Roman" w:hAnsi="Times New Roman"/>
                <w:sz w:val="24"/>
                <w:szCs w:val="24"/>
              </w:rPr>
            </w:pPr>
            <w:r w:rsidRPr="004A7C94">
              <w:rPr>
                <w:rFonts w:ascii="Times New Roman" w:hAnsi="Times New Roman"/>
                <w:sz w:val="24"/>
                <w:szCs w:val="24"/>
              </w:rPr>
              <w:t xml:space="preserve">- Плотницкую слободу. </w:t>
            </w:r>
          </w:p>
        </w:tc>
        <w:tc>
          <w:tcPr>
            <w:tcW w:w="4695" w:type="dxa"/>
          </w:tcPr>
          <w:p w14:paraId="56D13844" w14:textId="77777777" w:rsidR="00852A6C" w:rsidRPr="004A7C94" w:rsidRDefault="00852A6C" w:rsidP="00852A6C">
            <w:pPr>
              <w:spacing w:after="0" w:line="240" w:lineRule="auto"/>
              <w:jc w:val="both"/>
              <w:rPr>
                <w:rFonts w:ascii="Times New Roman" w:hAnsi="Times New Roman"/>
                <w:sz w:val="24"/>
                <w:szCs w:val="24"/>
              </w:rPr>
            </w:pPr>
            <w:r w:rsidRPr="004A7C94">
              <w:rPr>
                <w:rFonts w:ascii="Times New Roman" w:hAnsi="Times New Roman"/>
                <w:sz w:val="24"/>
                <w:szCs w:val="24"/>
              </w:rPr>
              <w:t xml:space="preserve">Конечный результат: </w:t>
            </w:r>
          </w:p>
          <w:p w14:paraId="33687054" w14:textId="77777777" w:rsidR="00852A6C" w:rsidRPr="004A7C94" w:rsidRDefault="00852A6C" w:rsidP="00852A6C">
            <w:pPr>
              <w:spacing w:after="0" w:line="240" w:lineRule="auto"/>
              <w:jc w:val="both"/>
              <w:rPr>
                <w:rFonts w:ascii="Times New Roman" w:hAnsi="Times New Roman"/>
                <w:sz w:val="24"/>
                <w:szCs w:val="24"/>
              </w:rPr>
            </w:pPr>
            <w:r w:rsidRPr="004A7C94">
              <w:rPr>
                <w:rFonts w:ascii="Times New Roman" w:hAnsi="Times New Roman"/>
                <w:sz w:val="24"/>
                <w:szCs w:val="24"/>
              </w:rPr>
              <w:t xml:space="preserve">После старта проекта в 4 квартале 2017 года на территории этнодвора «Тульский Левша» было принято 4 группы – 133 человека. </w:t>
            </w:r>
          </w:p>
          <w:p w14:paraId="48AA285F" w14:textId="77777777" w:rsidR="00852A6C" w:rsidRPr="004A7C94" w:rsidRDefault="00852A6C" w:rsidP="00852A6C">
            <w:pPr>
              <w:spacing w:after="0" w:line="240" w:lineRule="auto"/>
              <w:jc w:val="both"/>
              <w:rPr>
                <w:rFonts w:ascii="Times New Roman" w:hAnsi="Times New Roman"/>
                <w:sz w:val="24"/>
                <w:szCs w:val="24"/>
              </w:rPr>
            </w:pPr>
            <w:r w:rsidRPr="004A7C94">
              <w:rPr>
                <w:rFonts w:ascii="Times New Roman" w:hAnsi="Times New Roman"/>
                <w:sz w:val="24"/>
                <w:szCs w:val="24"/>
              </w:rPr>
              <w:t>Данный проект является новой формой работы для учреждения, способствует привлечению новой целевой аудитории, привлечению внебюджетных источников финансирования.</w:t>
            </w:r>
          </w:p>
          <w:p w14:paraId="42DBA6E5" w14:textId="77777777" w:rsidR="00852A6C" w:rsidRPr="004A7C94" w:rsidRDefault="00852A6C" w:rsidP="00852A6C">
            <w:pPr>
              <w:pStyle w:val="a7"/>
              <w:spacing w:before="0" w:beforeAutospacing="0" w:after="0" w:afterAutospacing="0"/>
              <w:jc w:val="both"/>
            </w:pPr>
          </w:p>
        </w:tc>
      </w:tr>
      <w:tr w:rsidR="004A7C94" w:rsidRPr="004A7C94" w14:paraId="1803635C" w14:textId="77777777" w:rsidTr="004A7C94">
        <w:trPr>
          <w:trHeight w:val="4247"/>
        </w:trPr>
        <w:tc>
          <w:tcPr>
            <w:tcW w:w="562" w:type="dxa"/>
          </w:tcPr>
          <w:p w14:paraId="7AAD7B12" w14:textId="77777777" w:rsidR="004A7C94" w:rsidRPr="004A7C94" w:rsidRDefault="004A7C94" w:rsidP="00395F4E">
            <w:pPr>
              <w:pStyle w:val="a4"/>
              <w:numPr>
                <w:ilvl w:val="0"/>
                <w:numId w:val="97"/>
              </w:numPr>
              <w:spacing w:after="0" w:line="240" w:lineRule="auto"/>
              <w:ind w:left="0" w:firstLine="0"/>
              <w:jc w:val="both"/>
              <w:rPr>
                <w:rFonts w:ascii="Times New Roman" w:hAnsi="Times New Roman"/>
                <w:sz w:val="24"/>
                <w:szCs w:val="24"/>
              </w:rPr>
            </w:pPr>
          </w:p>
        </w:tc>
        <w:tc>
          <w:tcPr>
            <w:tcW w:w="3402" w:type="dxa"/>
          </w:tcPr>
          <w:p w14:paraId="6C575A8C" w14:textId="77777777" w:rsidR="004A7C94" w:rsidRPr="004A7C94" w:rsidRDefault="004A7C94" w:rsidP="00852A6C">
            <w:pPr>
              <w:pStyle w:val="a7"/>
              <w:spacing w:before="0" w:beforeAutospacing="0" w:after="0" w:afterAutospacing="0"/>
            </w:pPr>
            <w:r w:rsidRPr="004A7C94">
              <w:rPr>
                <w:color w:val="0F1419"/>
              </w:rPr>
              <w:t xml:space="preserve">Акция </w:t>
            </w:r>
            <w:r w:rsidRPr="004A7C94">
              <w:rPr>
                <w:b/>
                <w:color w:val="0F1419"/>
              </w:rPr>
              <w:t>«Резной скворечник для синей птицы»</w:t>
            </w:r>
          </w:p>
        </w:tc>
        <w:tc>
          <w:tcPr>
            <w:tcW w:w="5783" w:type="dxa"/>
          </w:tcPr>
          <w:p w14:paraId="35AD3614" w14:textId="77777777" w:rsidR="004A7C94" w:rsidRPr="004A7C94" w:rsidRDefault="004A7C94" w:rsidP="00B60BAF">
            <w:pPr>
              <w:spacing w:after="0" w:line="240" w:lineRule="auto"/>
              <w:jc w:val="both"/>
              <w:rPr>
                <w:rFonts w:ascii="Times New Roman" w:hAnsi="Times New Roman"/>
                <w:sz w:val="24"/>
                <w:szCs w:val="24"/>
              </w:rPr>
            </w:pPr>
            <w:r w:rsidRPr="004A7C94">
              <w:rPr>
                <w:rFonts w:ascii="Times New Roman" w:hAnsi="Times New Roman"/>
                <w:sz w:val="24"/>
                <w:szCs w:val="24"/>
              </w:rPr>
              <w:t xml:space="preserve">2017 год - год экологии в России. Основные задачи на этот период:  привлечение граждан к сохранению природных богатств страны, развитие экологической ответственности всех слоёв общества. </w:t>
            </w:r>
          </w:p>
          <w:p w14:paraId="6E39942F" w14:textId="3D43160A" w:rsidR="004A7C94" w:rsidRPr="004A7C94" w:rsidRDefault="004A7C94" w:rsidP="004A7C94">
            <w:pPr>
              <w:spacing w:after="0" w:line="240" w:lineRule="auto"/>
              <w:jc w:val="both"/>
              <w:rPr>
                <w:rFonts w:ascii="Times New Roman" w:hAnsi="Times New Roman"/>
                <w:sz w:val="24"/>
                <w:szCs w:val="24"/>
              </w:rPr>
            </w:pPr>
            <w:r w:rsidRPr="004A7C94">
              <w:rPr>
                <w:rFonts w:ascii="Times New Roman" w:hAnsi="Times New Roman"/>
                <w:sz w:val="24"/>
                <w:szCs w:val="24"/>
              </w:rPr>
              <w:t xml:space="preserve">Строительство скворечников – не только жизненно важная экологическая необходимость, но и семейная традиция, имеющая глубокие исторические корни. В процессе изготовления скворечника в рамках акции «Резной скворечник для синей птицы» достигаются несколько важных целей: получение знаний о деревянной архитектуре Тулы, о старинных и современных плотницких инструментах, получение первых навыков работы с инструментами, умения чертить и знания о геометрических формах, а также информации о жизни птиц. </w:t>
            </w:r>
          </w:p>
        </w:tc>
        <w:tc>
          <w:tcPr>
            <w:tcW w:w="4695" w:type="dxa"/>
          </w:tcPr>
          <w:p w14:paraId="54EA4CE9" w14:textId="77777777" w:rsidR="004A7C94" w:rsidRPr="004A7C94" w:rsidRDefault="004A7C94" w:rsidP="00B60BAF">
            <w:pPr>
              <w:spacing w:after="0" w:line="240" w:lineRule="auto"/>
              <w:jc w:val="both"/>
              <w:rPr>
                <w:rFonts w:ascii="Times New Roman" w:hAnsi="Times New Roman"/>
                <w:sz w:val="24"/>
                <w:szCs w:val="24"/>
              </w:rPr>
            </w:pPr>
            <w:r w:rsidRPr="004A7C94">
              <w:rPr>
                <w:rFonts w:ascii="Times New Roman" w:hAnsi="Times New Roman"/>
                <w:sz w:val="24"/>
                <w:szCs w:val="24"/>
              </w:rPr>
              <w:t>Результат:</w:t>
            </w:r>
          </w:p>
          <w:p w14:paraId="3B9567E7" w14:textId="77777777" w:rsidR="004A7C94" w:rsidRPr="004A7C94" w:rsidRDefault="004A7C94" w:rsidP="00B60BAF">
            <w:pPr>
              <w:spacing w:after="0" w:line="240" w:lineRule="auto"/>
              <w:jc w:val="both"/>
              <w:rPr>
                <w:rFonts w:ascii="Times New Roman" w:hAnsi="Times New Roman"/>
                <w:sz w:val="24"/>
                <w:szCs w:val="24"/>
              </w:rPr>
            </w:pPr>
            <w:r w:rsidRPr="004A7C94">
              <w:rPr>
                <w:rFonts w:ascii="Times New Roman" w:hAnsi="Times New Roman"/>
                <w:sz w:val="24"/>
                <w:szCs w:val="24"/>
              </w:rPr>
              <w:t>Акция – новая форма культурно-просветительского мероприятия для учреждения, в котором, в отличие от традиционных видов деятельности, на передний план выходит действие. Во время проведения акции посетители сами участвовали в изготовлении и декорировании резными элементами скворечника, после чего устанавливали скворечники на пришкольных территориях и в парках.</w:t>
            </w:r>
          </w:p>
          <w:p w14:paraId="6183CAAE" w14:textId="51B15406" w:rsidR="004A7C94" w:rsidRPr="004A7C94" w:rsidRDefault="004A7C94" w:rsidP="004A7C94">
            <w:pPr>
              <w:spacing w:after="0" w:line="240" w:lineRule="auto"/>
              <w:jc w:val="both"/>
              <w:rPr>
                <w:rFonts w:ascii="Times New Roman" w:hAnsi="Times New Roman"/>
                <w:sz w:val="24"/>
                <w:szCs w:val="24"/>
              </w:rPr>
            </w:pPr>
            <w:r w:rsidRPr="004A7C94">
              <w:rPr>
                <w:rFonts w:ascii="Times New Roman" w:hAnsi="Times New Roman"/>
                <w:sz w:val="24"/>
                <w:szCs w:val="24"/>
              </w:rPr>
              <w:t>Кроме того, данное мероприятие способствует привлечению внебюджетных источников финансирования.</w:t>
            </w:r>
          </w:p>
        </w:tc>
      </w:tr>
      <w:tr w:rsidR="004A7C94" w:rsidRPr="004A7C94" w14:paraId="4DA884DE" w14:textId="77777777" w:rsidTr="004A7C94">
        <w:trPr>
          <w:trHeight w:val="1979"/>
        </w:trPr>
        <w:tc>
          <w:tcPr>
            <w:tcW w:w="562" w:type="dxa"/>
          </w:tcPr>
          <w:p w14:paraId="68B2BAA2" w14:textId="77777777" w:rsidR="004A7C94" w:rsidRPr="004A7C94" w:rsidRDefault="004A7C94" w:rsidP="00395F4E">
            <w:pPr>
              <w:pStyle w:val="a4"/>
              <w:numPr>
                <w:ilvl w:val="0"/>
                <w:numId w:val="97"/>
              </w:numPr>
              <w:spacing w:after="0" w:line="240" w:lineRule="auto"/>
              <w:ind w:left="0" w:firstLine="0"/>
              <w:jc w:val="both"/>
              <w:rPr>
                <w:rFonts w:ascii="Times New Roman" w:hAnsi="Times New Roman"/>
                <w:sz w:val="24"/>
                <w:szCs w:val="24"/>
              </w:rPr>
            </w:pPr>
          </w:p>
        </w:tc>
        <w:tc>
          <w:tcPr>
            <w:tcW w:w="3402" w:type="dxa"/>
          </w:tcPr>
          <w:p w14:paraId="2BAEB6E3" w14:textId="77777777" w:rsidR="004A7C94" w:rsidRPr="004A7C94" w:rsidRDefault="004A7C94" w:rsidP="00852A6C">
            <w:pPr>
              <w:pStyle w:val="a7"/>
              <w:spacing w:before="0" w:beforeAutospacing="0" w:after="0" w:afterAutospacing="0"/>
            </w:pPr>
            <w:r w:rsidRPr="004A7C94">
              <w:rPr>
                <w:color w:val="0F1419"/>
              </w:rPr>
              <w:t xml:space="preserve">Изо-баттл </w:t>
            </w:r>
            <w:r w:rsidRPr="004A7C94">
              <w:rPr>
                <w:b/>
                <w:color w:val="0F1419"/>
              </w:rPr>
              <w:t>«Арт-окно»</w:t>
            </w:r>
          </w:p>
        </w:tc>
        <w:tc>
          <w:tcPr>
            <w:tcW w:w="5783" w:type="dxa"/>
          </w:tcPr>
          <w:p w14:paraId="68AAFABA" w14:textId="0A2E4ECF" w:rsidR="004A7C94" w:rsidRPr="004A7C94" w:rsidRDefault="004A7C94" w:rsidP="00852A6C">
            <w:pPr>
              <w:spacing w:after="0" w:line="240" w:lineRule="auto"/>
              <w:jc w:val="both"/>
              <w:rPr>
                <w:rFonts w:ascii="Times New Roman" w:hAnsi="Times New Roman"/>
                <w:sz w:val="24"/>
                <w:szCs w:val="24"/>
              </w:rPr>
            </w:pPr>
            <w:r w:rsidRPr="004A7C94">
              <w:rPr>
                <w:rFonts w:ascii="Times New Roman" w:hAnsi="Times New Roman"/>
                <w:color w:val="0F1419"/>
                <w:sz w:val="24"/>
                <w:szCs w:val="24"/>
              </w:rPr>
              <w:t>Изо-баттл – новая форма культурно-просветительских мероприятий, это соревнование художников, которое проходит в он-лайн  режиме перед зрителями в выставочном зале «Тульский резной наличник». Художники экспромтом выполняют задания ведущего, используя элементы, зарисовки деревянного декора домов.</w:t>
            </w:r>
          </w:p>
        </w:tc>
        <w:tc>
          <w:tcPr>
            <w:tcW w:w="4695" w:type="dxa"/>
          </w:tcPr>
          <w:p w14:paraId="5843E944" w14:textId="77777777" w:rsidR="004A7C94" w:rsidRPr="004A7C94" w:rsidRDefault="004A7C94" w:rsidP="00B60BAF">
            <w:pPr>
              <w:spacing w:after="0" w:line="240" w:lineRule="auto"/>
              <w:jc w:val="both"/>
              <w:rPr>
                <w:rFonts w:ascii="Times New Roman" w:hAnsi="Times New Roman"/>
                <w:color w:val="0F1419"/>
                <w:sz w:val="24"/>
                <w:szCs w:val="24"/>
              </w:rPr>
            </w:pPr>
            <w:r w:rsidRPr="004A7C94">
              <w:rPr>
                <w:rFonts w:ascii="Times New Roman" w:hAnsi="Times New Roman"/>
                <w:color w:val="0F1419"/>
                <w:sz w:val="24"/>
                <w:szCs w:val="24"/>
              </w:rPr>
              <w:t>Результат: новые формы работы позволяют привлечь внимание школьников, студентов к истории и культуре родного края, а также приобщить к популяризации деревянного зодчества Тулы одаренную молодежь.</w:t>
            </w:r>
          </w:p>
          <w:p w14:paraId="78C58C69" w14:textId="2D921532" w:rsidR="004A7C94" w:rsidRPr="004A7C94" w:rsidRDefault="004A7C94" w:rsidP="00852A6C">
            <w:pPr>
              <w:spacing w:after="0" w:line="240" w:lineRule="auto"/>
              <w:jc w:val="both"/>
              <w:rPr>
                <w:rFonts w:ascii="Times New Roman" w:hAnsi="Times New Roman"/>
                <w:sz w:val="24"/>
                <w:szCs w:val="24"/>
              </w:rPr>
            </w:pPr>
          </w:p>
        </w:tc>
      </w:tr>
      <w:tr w:rsidR="004A7C94" w:rsidRPr="004A7C94" w14:paraId="20DE4D0F" w14:textId="77777777" w:rsidTr="004A7C94">
        <w:trPr>
          <w:trHeight w:val="2262"/>
        </w:trPr>
        <w:tc>
          <w:tcPr>
            <w:tcW w:w="562" w:type="dxa"/>
          </w:tcPr>
          <w:p w14:paraId="54FE18A1" w14:textId="77777777" w:rsidR="004A7C94" w:rsidRPr="004A7C94" w:rsidRDefault="004A7C94" w:rsidP="00395F4E">
            <w:pPr>
              <w:pStyle w:val="a4"/>
              <w:numPr>
                <w:ilvl w:val="0"/>
                <w:numId w:val="97"/>
              </w:numPr>
              <w:spacing w:after="0" w:line="240" w:lineRule="auto"/>
              <w:ind w:left="0" w:firstLine="0"/>
              <w:jc w:val="both"/>
              <w:rPr>
                <w:rFonts w:ascii="Times New Roman" w:hAnsi="Times New Roman"/>
                <w:sz w:val="24"/>
                <w:szCs w:val="24"/>
              </w:rPr>
            </w:pPr>
          </w:p>
        </w:tc>
        <w:tc>
          <w:tcPr>
            <w:tcW w:w="3402" w:type="dxa"/>
          </w:tcPr>
          <w:p w14:paraId="3303CC7A" w14:textId="77777777" w:rsidR="004A7C94" w:rsidRPr="004A7C94" w:rsidRDefault="004A7C94" w:rsidP="00852A6C">
            <w:pPr>
              <w:pStyle w:val="a7"/>
              <w:spacing w:before="0" w:beforeAutospacing="0" w:after="0" w:afterAutospacing="0"/>
            </w:pPr>
            <w:r w:rsidRPr="004A7C94">
              <w:rPr>
                <w:color w:val="0F1419"/>
              </w:rPr>
              <w:t xml:space="preserve"> Музыкальный джем-сейшен </w:t>
            </w:r>
            <w:r w:rsidRPr="004A7C94">
              <w:rPr>
                <w:b/>
                <w:color w:val="0F1419"/>
              </w:rPr>
              <w:t>«Звуки дерева»</w:t>
            </w:r>
          </w:p>
        </w:tc>
        <w:tc>
          <w:tcPr>
            <w:tcW w:w="5783" w:type="dxa"/>
          </w:tcPr>
          <w:p w14:paraId="33C8450E" w14:textId="18060830" w:rsidR="004A7C94" w:rsidRPr="004A7C94" w:rsidRDefault="004A7C94" w:rsidP="00852A6C">
            <w:pPr>
              <w:spacing w:after="0" w:line="240" w:lineRule="auto"/>
              <w:jc w:val="both"/>
              <w:rPr>
                <w:rFonts w:ascii="Times New Roman" w:hAnsi="Times New Roman"/>
                <w:sz w:val="24"/>
                <w:szCs w:val="24"/>
              </w:rPr>
            </w:pPr>
            <w:r w:rsidRPr="004A7C94">
              <w:rPr>
                <w:rFonts w:ascii="Times New Roman" w:hAnsi="Times New Roman"/>
                <w:color w:val="0F1419"/>
                <w:sz w:val="24"/>
                <w:szCs w:val="24"/>
              </w:rPr>
              <w:t>Джем-сейшен – новый вид деятельности для учреждения, это совместная последовательная индивидуальная и общая музыкальная импровизация на заданную тему. В рамках этого мероприятия был использован новый ресурс -  приглашенные музыканты, которые играли на деревянных инструментах вариации на тему деревянной резной архитектуры в различных музыкальных жанрах.</w:t>
            </w:r>
          </w:p>
        </w:tc>
        <w:tc>
          <w:tcPr>
            <w:tcW w:w="4695" w:type="dxa"/>
          </w:tcPr>
          <w:p w14:paraId="22D6AE02" w14:textId="2CE62A31" w:rsidR="004A7C94" w:rsidRPr="004A7C94" w:rsidRDefault="004A7C94" w:rsidP="00852A6C">
            <w:pPr>
              <w:spacing w:after="0" w:line="240" w:lineRule="auto"/>
              <w:jc w:val="both"/>
              <w:rPr>
                <w:rFonts w:ascii="Times New Roman" w:hAnsi="Times New Roman"/>
                <w:sz w:val="24"/>
                <w:szCs w:val="24"/>
              </w:rPr>
            </w:pPr>
            <w:r w:rsidRPr="004A7C94">
              <w:rPr>
                <w:rFonts w:ascii="Times New Roman" w:hAnsi="Times New Roman"/>
                <w:sz w:val="24"/>
                <w:szCs w:val="24"/>
              </w:rPr>
              <w:t>Результат: новые формы работы позволяют привлечь внимание школьников, студентов к истории и культуре родного края, а также приобщить к популяризации деревянного зодчества Тулы одаренную молодежь.</w:t>
            </w:r>
          </w:p>
        </w:tc>
      </w:tr>
      <w:tr w:rsidR="004A7C94" w:rsidRPr="004A7C94" w14:paraId="2A4D826F" w14:textId="77777777" w:rsidTr="004A7C94">
        <w:trPr>
          <w:trHeight w:val="1412"/>
        </w:trPr>
        <w:tc>
          <w:tcPr>
            <w:tcW w:w="562" w:type="dxa"/>
          </w:tcPr>
          <w:p w14:paraId="0B3EF31F" w14:textId="77777777" w:rsidR="004A7C94" w:rsidRPr="004A7C94" w:rsidRDefault="004A7C94" w:rsidP="00395F4E">
            <w:pPr>
              <w:pStyle w:val="a4"/>
              <w:numPr>
                <w:ilvl w:val="0"/>
                <w:numId w:val="97"/>
              </w:numPr>
              <w:spacing w:after="0" w:line="240" w:lineRule="auto"/>
              <w:ind w:left="0" w:firstLine="0"/>
              <w:jc w:val="both"/>
              <w:rPr>
                <w:rFonts w:ascii="Times New Roman" w:hAnsi="Times New Roman"/>
                <w:sz w:val="24"/>
                <w:szCs w:val="24"/>
              </w:rPr>
            </w:pPr>
          </w:p>
        </w:tc>
        <w:tc>
          <w:tcPr>
            <w:tcW w:w="3402" w:type="dxa"/>
          </w:tcPr>
          <w:p w14:paraId="0901A85C" w14:textId="77777777" w:rsidR="004A7C94" w:rsidRPr="004A7C94" w:rsidRDefault="004A7C94" w:rsidP="00852A6C">
            <w:pPr>
              <w:pStyle w:val="a7"/>
              <w:spacing w:before="0" w:beforeAutospacing="0" w:after="0" w:afterAutospacing="0"/>
            </w:pPr>
            <w:r w:rsidRPr="004A7C94">
              <w:rPr>
                <w:color w:val="0F1419"/>
              </w:rPr>
              <w:t xml:space="preserve">Квест-бук </w:t>
            </w:r>
            <w:r w:rsidRPr="004A7C94">
              <w:rPr>
                <w:b/>
                <w:color w:val="0F1419"/>
              </w:rPr>
              <w:t>«Тайна деревянного дома»</w:t>
            </w:r>
          </w:p>
        </w:tc>
        <w:tc>
          <w:tcPr>
            <w:tcW w:w="5783" w:type="dxa"/>
          </w:tcPr>
          <w:p w14:paraId="1FA47876" w14:textId="01EAC203" w:rsidR="004A7C94" w:rsidRPr="004A7C94" w:rsidRDefault="004A7C94" w:rsidP="00852A6C">
            <w:pPr>
              <w:spacing w:after="0" w:line="240" w:lineRule="auto"/>
              <w:jc w:val="both"/>
              <w:rPr>
                <w:rFonts w:ascii="Times New Roman" w:hAnsi="Times New Roman"/>
                <w:sz w:val="24"/>
                <w:szCs w:val="24"/>
              </w:rPr>
            </w:pPr>
            <w:r w:rsidRPr="004A7C94">
              <w:rPr>
                <w:rFonts w:ascii="Times New Roman" w:hAnsi="Times New Roman"/>
                <w:color w:val="0F1419"/>
                <w:sz w:val="24"/>
                <w:szCs w:val="24"/>
              </w:rPr>
              <w:t>Квест-бук – новая форма проведения интерактивных мероприятий, это синтез экскурсии и игры, это путешествие по книге, блокноту, который выдается участникам. На каждой странице – задание, которое можно выполнить только в «Плотницкой слободе»</w:t>
            </w:r>
          </w:p>
        </w:tc>
        <w:tc>
          <w:tcPr>
            <w:tcW w:w="4695" w:type="dxa"/>
          </w:tcPr>
          <w:p w14:paraId="4810099C" w14:textId="1B2A01D4" w:rsidR="004A7C94" w:rsidRPr="004A7C94" w:rsidRDefault="004A7C94" w:rsidP="004A7C94">
            <w:pPr>
              <w:spacing w:after="0" w:line="240" w:lineRule="auto"/>
              <w:jc w:val="both"/>
              <w:rPr>
                <w:rFonts w:ascii="Times New Roman" w:hAnsi="Times New Roman"/>
                <w:sz w:val="24"/>
                <w:szCs w:val="24"/>
              </w:rPr>
            </w:pPr>
            <w:r w:rsidRPr="004A7C94">
              <w:rPr>
                <w:rFonts w:ascii="Times New Roman" w:hAnsi="Times New Roman"/>
                <w:sz w:val="24"/>
                <w:szCs w:val="24"/>
              </w:rPr>
              <w:t>Результат: новые формы работы позволяют привлечь внимание школьников, студентов к истории и культуре родного края, а также приобщить к популяризации деревянного зодчества Тулы одаренную молодежь.</w:t>
            </w:r>
          </w:p>
        </w:tc>
      </w:tr>
      <w:tr w:rsidR="00852A6C" w:rsidRPr="00B224AD" w14:paraId="28373210" w14:textId="77777777" w:rsidTr="004A7C94">
        <w:trPr>
          <w:trHeight w:val="1688"/>
        </w:trPr>
        <w:tc>
          <w:tcPr>
            <w:tcW w:w="562" w:type="dxa"/>
          </w:tcPr>
          <w:p w14:paraId="7A91B137" w14:textId="77777777" w:rsidR="00852A6C" w:rsidRPr="00B224AD" w:rsidRDefault="00852A6C" w:rsidP="00395F4E">
            <w:pPr>
              <w:pStyle w:val="a4"/>
              <w:numPr>
                <w:ilvl w:val="0"/>
                <w:numId w:val="97"/>
              </w:numPr>
              <w:spacing w:after="0" w:line="240" w:lineRule="auto"/>
              <w:ind w:left="0" w:firstLine="0"/>
              <w:jc w:val="both"/>
              <w:rPr>
                <w:rFonts w:ascii="Times New Roman" w:hAnsi="Times New Roman"/>
              </w:rPr>
            </w:pPr>
          </w:p>
        </w:tc>
        <w:tc>
          <w:tcPr>
            <w:tcW w:w="3402" w:type="dxa"/>
          </w:tcPr>
          <w:p w14:paraId="42488377" w14:textId="77777777" w:rsidR="00852A6C" w:rsidRPr="00BE5D27" w:rsidRDefault="00852A6C" w:rsidP="00852A6C">
            <w:pPr>
              <w:pStyle w:val="a7"/>
              <w:spacing w:before="0" w:beforeAutospacing="0" w:after="0" w:afterAutospacing="0"/>
              <w:rPr>
                <w:szCs w:val="28"/>
              </w:rPr>
            </w:pPr>
            <w:r w:rsidRPr="00BE5D27">
              <w:rPr>
                <w:color w:val="0F1419"/>
              </w:rPr>
              <w:t xml:space="preserve">Диалог-экскурсия </w:t>
            </w:r>
            <w:r w:rsidRPr="00BE5D27">
              <w:rPr>
                <w:b/>
                <w:color w:val="0F1419"/>
              </w:rPr>
              <w:t>«Деревянная архитектура Руси языческой»</w:t>
            </w:r>
          </w:p>
        </w:tc>
        <w:tc>
          <w:tcPr>
            <w:tcW w:w="5783" w:type="dxa"/>
          </w:tcPr>
          <w:p w14:paraId="72E84910" w14:textId="78F94FF5" w:rsidR="00852A6C" w:rsidRPr="00BE5D27" w:rsidRDefault="00BE5D27" w:rsidP="00852A6C">
            <w:pPr>
              <w:spacing w:after="0" w:line="240" w:lineRule="auto"/>
              <w:jc w:val="both"/>
              <w:rPr>
                <w:rFonts w:ascii="Times New Roman" w:hAnsi="Times New Roman"/>
                <w:color w:val="0F1419"/>
                <w:sz w:val="24"/>
                <w:szCs w:val="24"/>
              </w:rPr>
            </w:pPr>
            <w:r w:rsidRPr="00BE5D27">
              <w:rPr>
                <w:rFonts w:ascii="Times New Roman" w:hAnsi="Times New Roman"/>
                <w:color w:val="0F1419"/>
                <w:sz w:val="24"/>
                <w:szCs w:val="24"/>
              </w:rPr>
              <w:t>Диалог-экскурсия — это новая форма проведения экскурсии, в которой экскурсовод становится посредником между зрителем, экспонатами выставки и специалистом в области истории и архитектуры, которая помогает посетителю сформировать собственное мнение о конкретной работе или выставке в целом. В отличие от традиционной экскурсии, где посетитель занимает позицию пассивного слушателя, во время диалог-экскурсии ему отводится активная роль.  Благодаря этому посетитель выставки не просто знакомится с экспозицией, но и осваивает способы анализа работ, которые потом может использовать самостоятельно.</w:t>
            </w:r>
          </w:p>
        </w:tc>
        <w:tc>
          <w:tcPr>
            <w:tcW w:w="4695" w:type="dxa"/>
          </w:tcPr>
          <w:p w14:paraId="085B7C73" w14:textId="77777777" w:rsidR="00BE5D27" w:rsidRPr="004A7C94" w:rsidRDefault="00BE5D27" w:rsidP="00BE5D27">
            <w:pPr>
              <w:spacing w:after="0" w:line="240" w:lineRule="auto"/>
              <w:jc w:val="both"/>
              <w:rPr>
                <w:rFonts w:ascii="Times New Roman" w:hAnsi="Times New Roman"/>
                <w:color w:val="0F1419"/>
                <w:sz w:val="24"/>
                <w:szCs w:val="24"/>
              </w:rPr>
            </w:pPr>
            <w:r w:rsidRPr="004A7C94">
              <w:rPr>
                <w:rFonts w:ascii="Times New Roman" w:hAnsi="Times New Roman"/>
                <w:color w:val="0F1419"/>
                <w:sz w:val="24"/>
                <w:szCs w:val="24"/>
              </w:rPr>
              <w:t>Результат: новые формы работы позволяют привлечь внимание школьников, студентов к истории и культуре родного края, а также приобщить к популяризации деревянного зодчества Тулы одаренную молодежь.</w:t>
            </w:r>
          </w:p>
          <w:p w14:paraId="665D66A2" w14:textId="29ADB73E" w:rsidR="00852A6C" w:rsidRPr="00B224AD" w:rsidRDefault="00852A6C" w:rsidP="00852A6C">
            <w:pPr>
              <w:spacing w:after="0" w:line="240" w:lineRule="auto"/>
              <w:jc w:val="both"/>
              <w:rPr>
                <w:rFonts w:ascii="Times New Roman" w:hAnsi="Times New Roman"/>
                <w:szCs w:val="28"/>
                <w:highlight w:val="yellow"/>
              </w:rPr>
            </w:pPr>
          </w:p>
        </w:tc>
      </w:tr>
    </w:tbl>
    <w:p w14:paraId="1DC19B4D" w14:textId="77777777" w:rsidR="00852A6C" w:rsidRPr="00852A6C" w:rsidRDefault="00852A6C" w:rsidP="00852A6C">
      <w:pPr>
        <w:jc w:val="both"/>
        <w:rPr>
          <w:rFonts w:ascii="Times New Roman" w:hAnsi="Times New Roman"/>
          <w:b/>
          <w:sz w:val="28"/>
          <w:szCs w:val="28"/>
        </w:rPr>
        <w:sectPr w:rsidR="00852A6C" w:rsidRPr="00852A6C" w:rsidSect="0009335A">
          <w:type w:val="continuous"/>
          <w:pgSz w:w="16838" w:h="11906" w:orient="landscape"/>
          <w:pgMar w:top="1134" w:right="850" w:bottom="1134" w:left="1701" w:header="709" w:footer="709" w:gutter="0"/>
          <w:cols w:space="708"/>
          <w:docGrid w:linePitch="360"/>
        </w:sectPr>
      </w:pPr>
    </w:p>
    <w:p w14:paraId="32DC273F" w14:textId="155A0144" w:rsidR="00227C91" w:rsidRPr="00F86C91" w:rsidRDefault="0009335A" w:rsidP="00F86C91">
      <w:pPr>
        <w:pStyle w:val="1"/>
        <w:jc w:val="center"/>
        <w:rPr>
          <w:rFonts w:ascii="Times New Roman" w:hAnsi="Times New Roman" w:cs="Times New Roman"/>
          <w:b/>
          <w:noProof/>
          <w:color w:val="000000" w:themeColor="text1"/>
          <w:sz w:val="24"/>
        </w:rPr>
      </w:pPr>
      <w:hyperlink w:anchor="_Toc472694932" w:history="1">
        <w:bookmarkStart w:id="24" w:name="_Toc504658185"/>
        <w:r w:rsidR="00F919B5">
          <w:rPr>
            <w:rFonts w:ascii="Times New Roman" w:hAnsi="Times New Roman" w:cs="Times New Roman"/>
            <w:b/>
            <w:color w:val="000000" w:themeColor="text1"/>
            <w:sz w:val="24"/>
          </w:rPr>
          <w:t>7</w:t>
        </w:r>
        <w:r w:rsidR="00227C91" w:rsidRPr="00F86C91">
          <w:rPr>
            <w:rFonts w:ascii="Times New Roman" w:hAnsi="Times New Roman" w:cs="Times New Roman"/>
            <w:b/>
            <w:color w:val="000000" w:themeColor="text1"/>
            <w:sz w:val="24"/>
          </w:rPr>
          <w:t xml:space="preserve">. Отчеты Центров ГУК ТО </w:t>
        </w:r>
        <w:r w:rsidR="00996C1B" w:rsidRPr="00F86C91">
          <w:rPr>
            <w:rFonts w:ascii="Times New Roman" w:hAnsi="Times New Roman" w:cs="Times New Roman"/>
            <w:b/>
            <w:color w:val="000000" w:themeColor="text1"/>
            <w:sz w:val="24"/>
          </w:rPr>
          <w:t>«</w:t>
        </w:r>
        <w:r w:rsidR="00227C91" w:rsidRPr="00F86C91">
          <w:rPr>
            <w:rFonts w:ascii="Times New Roman" w:hAnsi="Times New Roman" w:cs="Times New Roman"/>
            <w:b/>
            <w:color w:val="000000" w:themeColor="text1"/>
            <w:sz w:val="24"/>
          </w:rPr>
          <w:t>ОЦРИНКиТ</w:t>
        </w:r>
        <w:r w:rsidR="00996C1B" w:rsidRPr="00F86C91">
          <w:rPr>
            <w:rFonts w:ascii="Times New Roman" w:hAnsi="Times New Roman" w:cs="Times New Roman"/>
            <w:b/>
            <w:color w:val="000000" w:themeColor="text1"/>
            <w:sz w:val="24"/>
          </w:rPr>
          <w:t>»</w:t>
        </w:r>
        <w:bookmarkEnd w:id="24"/>
        <w:r w:rsidR="00F91603" w:rsidRPr="00F86C91">
          <w:rPr>
            <w:rFonts w:ascii="Times New Roman" w:hAnsi="Times New Roman" w:cs="Times New Roman"/>
            <w:b/>
            <w:color w:val="000000" w:themeColor="text1"/>
            <w:sz w:val="24"/>
          </w:rPr>
          <w:t xml:space="preserve"> </w:t>
        </w:r>
      </w:hyperlink>
    </w:p>
    <w:p w14:paraId="42DA634B" w14:textId="160EDF77" w:rsidR="00227C91" w:rsidRDefault="0009335A" w:rsidP="00F919B5">
      <w:pPr>
        <w:pStyle w:val="1"/>
        <w:numPr>
          <w:ilvl w:val="1"/>
          <w:numId w:val="103"/>
        </w:numPr>
        <w:jc w:val="center"/>
        <w:rPr>
          <w:noProof/>
        </w:rPr>
      </w:pPr>
      <w:hyperlink w:anchor="_Toc472694933" w:history="1">
        <w:bookmarkStart w:id="25" w:name="_Toc504658186"/>
        <w:r w:rsidR="00227C91" w:rsidRPr="00F86C91">
          <w:rPr>
            <w:rFonts w:ascii="Times New Roman" w:hAnsi="Times New Roman" w:cs="Times New Roman"/>
            <w:b/>
            <w:color w:val="000000" w:themeColor="text1"/>
            <w:sz w:val="24"/>
          </w:rPr>
          <w:t>Центр народного творчества</w:t>
        </w:r>
        <w:bookmarkEnd w:id="25"/>
        <w:r w:rsidR="00F91603" w:rsidRPr="00F86C91">
          <w:rPr>
            <w:color w:val="000000" w:themeColor="text1"/>
            <w:sz w:val="24"/>
          </w:rPr>
          <w:t xml:space="preserve"> </w:t>
        </w:r>
      </w:hyperlink>
    </w:p>
    <w:p w14:paraId="6DC43F62" w14:textId="77777777" w:rsidR="006D6D56" w:rsidRDefault="00996C1B" w:rsidP="006D6D56">
      <w:pPr>
        <w:spacing w:after="0" w:line="240" w:lineRule="auto"/>
        <w:ind w:firstLine="709"/>
        <w:jc w:val="both"/>
        <w:rPr>
          <w:rFonts w:ascii="Times New Roman" w:hAnsi="Times New Roman"/>
          <w:b/>
          <w:sz w:val="24"/>
          <w:szCs w:val="24"/>
        </w:rPr>
      </w:pPr>
      <w:r w:rsidRPr="00E374C3">
        <w:rPr>
          <w:rFonts w:ascii="Times New Roman" w:eastAsia="Times New Roman" w:hAnsi="Times New Roman"/>
          <w:sz w:val="24"/>
          <w:szCs w:val="24"/>
        </w:rPr>
        <w:t xml:space="preserve">Центр народного творчества является структурным подразделением Государственного учреждения культуры Тульской области </w:t>
      </w:r>
      <w:r>
        <w:rPr>
          <w:rFonts w:ascii="Times New Roman" w:eastAsia="Times New Roman" w:hAnsi="Times New Roman"/>
          <w:sz w:val="24"/>
          <w:szCs w:val="24"/>
        </w:rPr>
        <w:t>«</w:t>
      </w:r>
      <w:r w:rsidRPr="00E374C3">
        <w:rPr>
          <w:rFonts w:ascii="Times New Roman" w:eastAsia="Times New Roman" w:hAnsi="Times New Roman"/>
          <w:sz w:val="24"/>
          <w:szCs w:val="24"/>
        </w:rPr>
        <w:t>Объединение центров развития искусства, народной культуры и туризма</w:t>
      </w:r>
      <w:r>
        <w:rPr>
          <w:rFonts w:ascii="Times New Roman" w:eastAsia="Times New Roman" w:hAnsi="Times New Roman"/>
          <w:sz w:val="24"/>
          <w:szCs w:val="24"/>
        </w:rPr>
        <w:t>»</w:t>
      </w:r>
      <w:r w:rsidRPr="00E374C3">
        <w:rPr>
          <w:rFonts w:ascii="Times New Roman" w:eastAsia="Times New Roman" w:hAnsi="Times New Roman"/>
          <w:sz w:val="24"/>
          <w:szCs w:val="24"/>
        </w:rPr>
        <w:t>.</w:t>
      </w:r>
      <w:r w:rsidR="006D6D56" w:rsidRPr="006D6D56">
        <w:rPr>
          <w:rFonts w:ascii="Times New Roman" w:hAnsi="Times New Roman"/>
          <w:b/>
          <w:sz w:val="24"/>
          <w:szCs w:val="24"/>
        </w:rPr>
        <w:t xml:space="preserve"> </w:t>
      </w:r>
    </w:p>
    <w:p w14:paraId="1BA9BD45" w14:textId="77777777" w:rsidR="006D6D56" w:rsidRPr="00E374C3" w:rsidRDefault="006D6D56" w:rsidP="006D6D56">
      <w:pPr>
        <w:pStyle w:val="ConsNormal"/>
        <w:spacing w:line="240" w:lineRule="auto"/>
        <w:ind w:firstLine="709"/>
        <w:jc w:val="both"/>
        <w:rPr>
          <w:rFonts w:ascii="Times New Roman" w:hAnsi="Times New Roman" w:cs="Times New Roman"/>
          <w:sz w:val="24"/>
          <w:szCs w:val="24"/>
        </w:rPr>
      </w:pPr>
    </w:p>
    <w:p w14:paraId="75AB6EAB" w14:textId="7E056ED5" w:rsidR="00996C1B" w:rsidRPr="00E374C3" w:rsidRDefault="00996C1B" w:rsidP="006D6D56">
      <w:pPr>
        <w:spacing w:after="0" w:line="240" w:lineRule="auto"/>
        <w:ind w:firstLine="709"/>
        <w:jc w:val="center"/>
        <w:rPr>
          <w:rFonts w:ascii="Times New Roman" w:hAnsi="Times New Roman"/>
          <w:b/>
          <w:sz w:val="24"/>
          <w:szCs w:val="24"/>
        </w:rPr>
      </w:pPr>
      <w:r w:rsidRPr="00E374C3">
        <w:rPr>
          <w:rFonts w:ascii="Times New Roman" w:hAnsi="Times New Roman"/>
          <w:b/>
          <w:sz w:val="24"/>
          <w:szCs w:val="24"/>
        </w:rPr>
        <w:t>СТРУКТУРА</w:t>
      </w:r>
    </w:p>
    <w:p w14:paraId="4CC188D6" w14:textId="77777777" w:rsidR="00996C1B" w:rsidRPr="00E374C3" w:rsidRDefault="00996C1B" w:rsidP="00996C1B">
      <w:pPr>
        <w:spacing w:after="0" w:line="240" w:lineRule="auto"/>
        <w:ind w:firstLine="709"/>
        <w:jc w:val="center"/>
        <w:rPr>
          <w:rFonts w:ascii="Times New Roman" w:hAnsi="Times New Roman"/>
          <w:b/>
          <w:sz w:val="24"/>
          <w:szCs w:val="24"/>
        </w:rPr>
      </w:pPr>
      <w:r w:rsidRPr="00E374C3">
        <w:rPr>
          <w:rFonts w:ascii="Times New Roman" w:hAnsi="Times New Roman"/>
          <w:b/>
          <w:sz w:val="24"/>
          <w:szCs w:val="24"/>
        </w:rPr>
        <w:t>Центра народного творчества</w:t>
      </w:r>
    </w:p>
    <w:p w14:paraId="37AB572E" w14:textId="77777777" w:rsidR="00996C1B" w:rsidRPr="00E374C3" w:rsidRDefault="00996C1B" w:rsidP="00996C1B">
      <w:pPr>
        <w:spacing w:after="0" w:line="240" w:lineRule="auto"/>
        <w:ind w:firstLine="709"/>
        <w:jc w:val="both"/>
        <w:rPr>
          <w:rFonts w:ascii="Times New Roman" w:hAnsi="Times New Roman"/>
          <w:b/>
          <w:sz w:val="24"/>
          <w:szCs w:val="24"/>
        </w:rPr>
      </w:pPr>
      <w:r w:rsidRPr="00E374C3">
        <w:rPr>
          <w:rFonts w:ascii="Times New Roman" w:hAnsi="Times New Roman"/>
          <w:noProof/>
          <w:sz w:val="24"/>
          <w:szCs w:val="24"/>
          <w:lang w:eastAsia="ru-RU" w:bidi="sa-IN"/>
        </w:rPr>
        <mc:AlternateContent>
          <mc:Choice Requires="wps">
            <w:drawing>
              <wp:anchor distT="0" distB="0" distL="114300" distR="114300" simplePos="0" relativeHeight="251668992" behindDoc="0" locked="0" layoutInCell="1" allowOverlap="1" wp14:anchorId="1E3FA3F0" wp14:editId="0A80E9D6">
                <wp:simplePos x="0" y="0"/>
                <wp:positionH relativeFrom="column">
                  <wp:posOffset>4396740</wp:posOffset>
                </wp:positionH>
                <wp:positionV relativeFrom="paragraph">
                  <wp:posOffset>158115</wp:posOffset>
                </wp:positionV>
                <wp:extent cx="1847850" cy="533400"/>
                <wp:effectExtent l="0" t="0" r="0" b="0"/>
                <wp:wrapNone/>
                <wp:docPr id="259" name="Прямоугольник 2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47850" cy="533400"/>
                        </a:xfrm>
                        <a:prstGeom prst="rect">
                          <a:avLst/>
                        </a:prstGeom>
                        <a:solidFill>
                          <a:srgbClr val="5B9BD5"/>
                        </a:solidFill>
                        <a:ln w="12700" cap="flat" cmpd="sng" algn="ctr">
                          <a:solidFill>
                            <a:srgbClr val="5B9BD5">
                              <a:shade val="50000"/>
                            </a:srgbClr>
                          </a:solidFill>
                          <a:prstDash val="solid"/>
                          <a:miter lim="800000"/>
                        </a:ln>
                        <a:effectLst/>
                      </wps:spPr>
                      <wps:txbx>
                        <w:txbxContent>
                          <w:p w14:paraId="42C48E27" w14:textId="77777777" w:rsidR="00C753FD" w:rsidRPr="00CF78CB" w:rsidRDefault="00C753FD" w:rsidP="00996C1B">
                            <w:pPr>
                              <w:jc w:val="center"/>
                              <w:rPr>
                                <w:rFonts w:ascii="Times New Roman" w:hAnsi="Times New Roman"/>
                                <w:b/>
                                <w:color w:val="000000"/>
                                <w:sz w:val="24"/>
                              </w:rPr>
                            </w:pPr>
                            <w:r w:rsidRPr="00CF78CB">
                              <w:rPr>
                                <w:rFonts w:ascii="Times New Roman" w:hAnsi="Times New Roman"/>
                                <w:b/>
                                <w:color w:val="000000"/>
                                <w:sz w:val="24"/>
                              </w:rPr>
                              <w:t>Режиссер массовых представлений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59" o:spid="_x0000_s1043" style="position:absolute;left:0;text-align:left;margin-left:346.2pt;margin-top:12.45pt;width:145.5pt;height:42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" fillcolor="#5b9bd5" strokecolor="#41719c" strokeweight="1pt">
                <v:path arrowok="t"/>
                <v:textbox>
                  <w:txbxContent>
                    <w:p w14:paraId="42C48E27" w14:textId="77777777" w:rsidR="00C753FD" w:rsidRPr="00CF78CB" w:rsidRDefault="00C753FD" w:rsidP="00996C1B">
                      <w:pPr>
                        <w:jc w:val="center"/>
                        <w:rPr>
                          <w:rFonts w:ascii="Times New Roman" w:hAnsi="Times New Roman"/>
                          <w:b/>
                          <w:color w:val="000000"/>
                          <w:sz w:val="24"/>
                        </w:rPr>
                      </w:pPr>
                      <w:r w:rsidRPr="00CF78CB">
                        <w:rPr>
                          <w:rFonts w:ascii="Times New Roman" w:hAnsi="Times New Roman"/>
                          <w:b/>
                          <w:color w:val="000000"/>
                          <w:sz w:val="24"/>
                        </w:rPr>
                        <w:t>Режиссер массовых представлений</w:t>
                      </w:r>
                    </w:p>
                  </w:txbxContent>
                </v:textbox>
              </v:rect>
            </w:pict>
          </mc:Fallback>
        </mc:AlternateContent>
      </w:r>
      <w:r w:rsidRPr="00E374C3">
        <w:rPr>
          <w:rFonts w:ascii="Times New Roman" w:hAnsi="Times New Roman"/>
          <w:noProof/>
          <w:sz w:val="24"/>
          <w:szCs w:val="24"/>
          <w:lang w:eastAsia="ru-RU" w:bidi="sa-IN"/>
        </w:rPr>
        <mc:AlternateContent>
          <mc:Choice Requires="wps">
            <w:drawing>
              <wp:anchor distT="0" distB="0" distL="114300" distR="114300" simplePos="0" relativeHeight="251666944" behindDoc="0" locked="0" layoutInCell="1" allowOverlap="1" wp14:anchorId="0E975A56" wp14:editId="5F71536E">
                <wp:simplePos x="0" y="0"/>
                <wp:positionH relativeFrom="column">
                  <wp:posOffset>-470535</wp:posOffset>
                </wp:positionH>
                <wp:positionV relativeFrom="paragraph">
                  <wp:posOffset>186055</wp:posOffset>
                </wp:positionV>
                <wp:extent cx="1866900" cy="534035"/>
                <wp:effectExtent l="0" t="0" r="0" b="0"/>
                <wp:wrapNone/>
                <wp:docPr id="260" name="Прямоугольник 2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66900" cy="534035"/>
                        </a:xfrm>
                        <a:prstGeom prst="rect">
                          <a:avLst/>
                        </a:prstGeom>
                        <a:solidFill>
                          <a:srgbClr val="5B9BD5"/>
                        </a:solidFill>
                        <a:ln w="12700" cap="flat" cmpd="sng" algn="ctr">
                          <a:solidFill>
                            <a:srgbClr val="5B9BD5">
                              <a:shade val="50000"/>
                            </a:srgbClr>
                          </a:solidFill>
                          <a:prstDash val="solid"/>
                          <a:miter lim="800000"/>
                        </a:ln>
                        <a:effectLst/>
                      </wps:spPr>
                      <wps:txbx>
                        <w:txbxContent>
                          <w:p w14:paraId="318FF05C" w14:textId="77777777" w:rsidR="00C753FD" w:rsidRPr="00CF78CB" w:rsidRDefault="00C753FD" w:rsidP="00996C1B">
                            <w:pPr>
                              <w:jc w:val="center"/>
                              <w:rPr>
                                <w:rFonts w:ascii="Times New Roman" w:hAnsi="Times New Roman"/>
                                <w:b/>
                                <w:color w:val="000000"/>
                                <w:sz w:val="24"/>
                              </w:rPr>
                            </w:pPr>
                            <w:r w:rsidRPr="00CF78CB">
                              <w:rPr>
                                <w:rFonts w:ascii="Times New Roman" w:hAnsi="Times New Roman"/>
                                <w:b/>
                                <w:color w:val="000000"/>
                                <w:sz w:val="24"/>
                              </w:rPr>
                              <w:t>Отдел культурно-досуговой деятельности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60" o:spid="_x0000_s1044" style="position:absolute;left:0;text-align:left;margin-left:-37.05pt;margin-top:14.65pt;width:147pt;height:42.0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" fillcolor="#5b9bd5" strokecolor="#41719c" strokeweight="1pt">
                <v:path arrowok="t"/>
                <v:textbox>
                  <w:txbxContent>
                    <w:p w14:paraId="318FF05C" w14:textId="77777777" w:rsidR="00C753FD" w:rsidRPr="00CF78CB" w:rsidRDefault="00C753FD" w:rsidP="00996C1B">
                      <w:pPr>
                        <w:jc w:val="center"/>
                        <w:rPr>
                          <w:rFonts w:ascii="Times New Roman" w:hAnsi="Times New Roman"/>
                          <w:b/>
                          <w:color w:val="000000"/>
                          <w:sz w:val="24"/>
                        </w:rPr>
                      </w:pPr>
                      <w:r w:rsidRPr="00CF78CB">
                        <w:rPr>
                          <w:rFonts w:ascii="Times New Roman" w:hAnsi="Times New Roman"/>
                          <w:b/>
                          <w:color w:val="000000"/>
                          <w:sz w:val="24"/>
                        </w:rPr>
                        <w:t>Отдел культурно-досуговой деятельности</w:t>
                      </w:r>
                    </w:p>
                  </w:txbxContent>
                </v:textbox>
              </v:rect>
            </w:pict>
          </mc:Fallback>
        </mc:AlternateContent>
      </w:r>
    </w:p>
    <w:p w14:paraId="433C4698" w14:textId="77777777" w:rsidR="00996C1B" w:rsidRPr="00E374C3" w:rsidRDefault="00996C1B" w:rsidP="00996C1B">
      <w:pPr>
        <w:spacing w:after="0" w:line="240" w:lineRule="auto"/>
        <w:ind w:firstLine="709"/>
        <w:jc w:val="both"/>
        <w:rPr>
          <w:rFonts w:ascii="Times New Roman" w:hAnsi="Times New Roman"/>
          <w:b/>
          <w:sz w:val="24"/>
          <w:szCs w:val="24"/>
        </w:rPr>
      </w:pPr>
    </w:p>
    <w:p w14:paraId="7A6D089C" w14:textId="77777777" w:rsidR="00996C1B" w:rsidRPr="00E374C3" w:rsidRDefault="00996C1B" w:rsidP="00996C1B">
      <w:pPr>
        <w:spacing w:after="0" w:line="240" w:lineRule="auto"/>
        <w:ind w:firstLine="709"/>
        <w:jc w:val="both"/>
        <w:rPr>
          <w:rFonts w:ascii="Times New Roman" w:hAnsi="Times New Roman"/>
          <w:b/>
          <w:sz w:val="24"/>
          <w:szCs w:val="24"/>
        </w:rPr>
      </w:pPr>
    </w:p>
    <w:p w14:paraId="43F04F3E" w14:textId="77777777" w:rsidR="00996C1B" w:rsidRPr="00E374C3" w:rsidRDefault="00996C1B" w:rsidP="00996C1B">
      <w:pPr>
        <w:spacing w:after="0" w:line="240" w:lineRule="auto"/>
        <w:ind w:firstLine="709"/>
        <w:jc w:val="both"/>
        <w:rPr>
          <w:rFonts w:ascii="Times New Roman" w:hAnsi="Times New Roman"/>
          <w:b/>
          <w:sz w:val="24"/>
          <w:szCs w:val="24"/>
        </w:rPr>
      </w:pPr>
      <w:r w:rsidRPr="00E374C3">
        <w:rPr>
          <w:rFonts w:ascii="Times New Roman" w:hAnsi="Times New Roman"/>
          <w:noProof/>
          <w:sz w:val="24"/>
          <w:szCs w:val="24"/>
          <w:lang w:eastAsia="ru-RU" w:bidi="sa-IN"/>
        </w:rPr>
        <mc:AlternateContent>
          <mc:Choice Requires="wps">
            <w:drawing>
              <wp:anchor distT="0" distB="0" distL="114300" distR="114300" simplePos="0" relativeHeight="251672064" behindDoc="0" locked="0" layoutInCell="1" allowOverlap="1" wp14:anchorId="199A9A06" wp14:editId="5B13A3B5">
                <wp:simplePos x="0" y="0"/>
                <wp:positionH relativeFrom="column">
                  <wp:posOffset>4034790</wp:posOffset>
                </wp:positionH>
                <wp:positionV relativeFrom="paragraph">
                  <wp:posOffset>137160</wp:posOffset>
                </wp:positionV>
                <wp:extent cx="333375" cy="133350"/>
                <wp:effectExtent l="0" t="38100" r="28575" b="0"/>
                <wp:wrapNone/>
                <wp:docPr id="261" name="Прямая со стрелкой 26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33375" cy="13335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268E4781" id="Прямая со стрелкой 261" o:spid="_x0000_s1026" type="#_x0000_t32" style="position:absolute;margin-left:317.7pt;margin-top:10.8pt;width:26.25pt;height:10.5pt;flip:y;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" strokecolor="windowText" strokeweight=".5pt">
                <v:stroke endarrow="block" joinstyle="miter"/>
                <o:lock v:ext="edit" shapetype="f"/>
              </v:shape>
            </w:pict>
          </mc:Fallback>
        </mc:AlternateContent>
      </w:r>
      <w:r w:rsidRPr="00E374C3">
        <w:rPr>
          <w:rFonts w:ascii="Times New Roman" w:hAnsi="Times New Roman"/>
          <w:noProof/>
          <w:sz w:val="24"/>
          <w:szCs w:val="24"/>
          <w:lang w:eastAsia="ru-RU" w:bidi="sa-IN"/>
        </w:rPr>
        <mc:AlternateContent>
          <mc:Choice Requires="wps">
            <w:drawing>
              <wp:anchor distT="0" distB="0" distL="114300" distR="114300" simplePos="0" relativeHeight="251673088" behindDoc="0" locked="0" layoutInCell="1" allowOverlap="1" wp14:anchorId="1B7C3431" wp14:editId="06EB02B0">
                <wp:simplePos x="0" y="0"/>
                <wp:positionH relativeFrom="column">
                  <wp:posOffset>1396365</wp:posOffset>
                </wp:positionH>
                <wp:positionV relativeFrom="paragraph">
                  <wp:posOffset>165735</wp:posOffset>
                </wp:positionV>
                <wp:extent cx="514350" cy="152400"/>
                <wp:effectExtent l="38100" t="38100" r="0" b="0"/>
                <wp:wrapNone/>
                <wp:docPr id="262" name="Прямая со стрелкой 2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514350" cy="15240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3890A78C" id="Прямая со стрелкой 262" o:spid="_x0000_s1026" type="#_x0000_t32" style="position:absolute;margin-left:109.95pt;margin-top:13.05pt;width:40.5pt;height:12pt;flip:x y;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" strokecolor="windowText" strokeweight=".5pt">
                <v:stroke endarrow="block" joinstyle="miter"/>
                <o:lock v:ext="edit" shapetype="f"/>
              </v:shape>
            </w:pict>
          </mc:Fallback>
        </mc:AlternateContent>
      </w:r>
    </w:p>
    <w:p w14:paraId="751CE00D" w14:textId="77777777" w:rsidR="00996C1B" w:rsidRPr="00E374C3" w:rsidRDefault="00996C1B" w:rsidP="00996C1B">
      <w:pPr>
        <w:spacing w:after="0" w:line="240" w:lineRule="auto"/>
        <w:ind w:firstLine="709"/>
        <w:jc w:val="both"/>
        <w:rPr>
          <w:rFonts w:ascii="Times New Roman" w:hAnsi="Times New Roman"/>
          <w:b/>
          <w:sz w:val="24"/>
          <w:szCs w:val="24"/>
        </w:rPr>
      </w:pPr>
      <w:r w:rsidRPr="00E374C3">
        <w:rPr>
          <w:rFonts w:ascii="Times New Roman" w:hAnsi="Times New Roman"/>
          <w:noProof/>
          <w:sz w:val="24"/>
          <w:szCs w:val="24"/>
          <w:lang w:eastAsia="ru-RU" w:bidi="sa-IN"/>
        </w:rPr>
        <mc:AlternateContent>
          <mc:Choice Requires="wps">
            <w:drawing>
              <wp:anchor distT="0" distB="0" distL="114300" distR="114300" simplePos="0" relativeHeight="251663872" behindDoc="0" locked="0" layoutInCell="1" allowOverlap="1" wp14:anchorId="00D2C6F9" wp14:editId="3127F84E">
                <wp:simplePos x="0" y="0"/>
                <wp:positionH relativeFrom="margin">
                  <wp:align>center</wp:align>
                </wp:positionH>
                <wp:positionV relativeFrom="paragraph">
                  <wp:posOffset>114300</wp:posOffset>
                </wp:positionV>
                <wp:extent cx="2105025" cy="386715"/>
                <wp:effectExtent l="0" t="0" r="9525" b="0"/>
                <wp:wrapNone/>
                <wp:docPr id="263" name="Прямоугольник 2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05025" cy="386715"/>
                        </a:xfrm>
                        <a:prstGeom prst="rect">
                          <a:avLst/>
                        </a:prstGeom>
                        <a:solidFill>
                          <a:srgbClr val="5B9BD5"/>
                        </a:solidFill>
                        <a:ln w="12700" cap="flat" cmpd="sng" algn="ctr">
                          <a:solidFill>
                            <a:srgbClr val="5B9BD5">
                              <a:shade val="50000"/>
                            </a:srgbClr>
                          </a:solidFill>
                          <a:prstDash val="solid"/>
                          <a:miter lim="800000"/>
                        </a:ln>
                        <a:effectLst/>
                      </wps:spPr>
                      <wps:txbx>
                        <w:txbxContent>
                          <w:p w14:paraId="21E81407" w14:textId="77777777" w:rsidR="00C753FD" w:rsidRPr="00CF78CB" w:rsidRDefault="00C753FD" w:rsidP="00996C1B">
                            <w:pPr>
                              <w:jc w:val="center"/>
                              <w:rPr>
                                <w:rFonts w:ascii="Times New Roman" w:hAnsi="Times New Roman"/>
                                <w:b/>
                                <w:color w:val="000000"/>
                                <w:sz w:val="36"/>
                              </w:rPr>
                            </w:pPr>
                            <w:r w:rsidRPr="00E374C3">
                              <w:rPr>
                                <w:rFonts w:ascii="Times New Roman" w:hAnsi="Times New Roman"/>
                                <w:b/>
                                <w:color w:val="000000"/>
                                <w:sz w:val="28"/>
                              </w:rPr>
                              <w:t>Руководитель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63" o:spid="_x0000_s1045" style="position:absolute;left:0;text-align:left;margin-left:0;margin-top:9pt;width:165.75pt;height:30.45pt;z-index:2516638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" fillcolor="#5b9bd5" strokecolor="#41719c" strokeweight="1pt">
                <v:path arrowok="t"/>
                <v:textbox>
                  <w:txbxContent>
                    <w:p w14:paraId="21E81407" w14:textId="77777777" w:rsidR="00C753FD" w:rsidRPr="00CF78CB" w:rsidRDefault="00C753FD" w:rsidP="00996C1B">
                      <w:pPr>
                        <w:jc w:val="center"/>
                        <w:rPr>
                          <w:rFonts w:ascii="Times New Roman" w:hAnsi="Times New Roman"/>
                          <w:b/>
                          <w:color w:val="000000"/>
                          <w:sz w:val="36"/>
                        </w:rPr>
                      </w:pPr>
                      <w:r w:rsidRPr="00E374C3">
                        <w:rPr>
                          <w:rFonts w:ascii="Times New Roman" w:hAnsi="Times New Roman"/>
                          <w:b/>
                          <w:color w:val="000000"/>
                          <w:sz w:val="28"/>
                        </w:rPr>
                        <w:t>Руководитель</w:t>
                      </w:r>
                    </w:p>
                  </w:txbxContent>
                </v:textbox>
                <w10:wrap anchorx="margin"/>
              </v:rect>
            </w:pict>
          </mc:Fallback>
        </mc:AlternateContent>
      </w:r>
    </w:p>
    <w:p w14:paraId="6FCC4D74" w14:textId="77777777" w:rsidR="00996C1B" w:rsidRPr="00E374C3" w:rsidRDefault="00996C1B" w:rsidP="00996C1B">
      <w:pPr>
        <w:spacing w:after="0" w:line="240" w:lineRule="auto"/>
        <w:ind w:firstLine="709"/>
        <w:jc w:val="both"/>
        <w:rPr>
          <w:rFonts w:ascii="Times New Roman" w:hAnsi="Times New Roman"/>
          <w:b/>
          <w:sz w:val="24"/>
          <w:szCs w:val="24"/>
        </w:rPr>
      </w:pPr>
    </w:p>
    <w:p w14:paraId="0BC4495D" w14:textId="77777777" w:rsidR="00996C1B" w:rsidRPr="00E374C3" w:rsidRDefault="00996C1B" w:rsidP="00996C1B">
      <w:pPr>
        <w:spacing w:after="0" w:line="240" w:lineRule="auto"/>
        <w:ind w:firstLine="709"/>
        <w:jc w:val="both"/>
        <w:rPr>
          <w:rFonts w:ascii="Times New Roman" w:hAnsi="Times New Roman"/>
          <w:b/>
          <w:sz w:val="24"/>
          <w:szCs w:val="24"/>
        </w:rPr>
      </w:pPr>
      <w:r w:rsidRPr="00E374C3">
        <w:rPr>
          <w:rFonts w:ascii="Times New Roman" w:hAnsi="Times New Roman"/>
          <w:noProof/>
          <w:sz w:val="24"/>
          <w:szCs w:val="24"/>
          <w:lang w:eastAsia="ru-RU" w:bidi="sa-IN"/>
        </w:rPr>
        <mc:AlternateContent>
          <mc:Choice Requires="wps">
            <w:drawing>
              <wp:anchor distT="0" distB="0" distL="114300" distR="114300" simplePos="0" relativeHeight="251670016" behindDoc="0" locked="0" layoutInCell="1" allowOverlap="1" wp14:anchorId="656D8481" wp14:editId="358128BC">
                <wp:simplePos x="0" y="0"/>
                <wp:positionH relativeFrom="page">
                  <wp:posOffset>5476875</wp:posOffset>
                </wp:positionH>
                <wp:positionV relativeFrom="paragraph">
                  <wp:posOffset>125730</wp:posOffset>
                </wp:positionV>
                <wp:extent cx="1876425" cy="933450"/>
                <wp:effectExtent l="0" t="0" r="9525" b="0"/>
                <wp:wrapNone/>
                <wp:docPr id="264" name="Прямоугольник 2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76425" cy="933450"/>
                        </a:xfrm>
                        <a:prstGeom prst="rect">
                          <a:avLst/>
                        </a:prstGeom>
                        <a:solidFill>
                          <a:srgbClr val="5B9BD5"/>
                        </a:solidFill>
                        <a:ln w="12700" cap="flat" cmpd="sng" algn="ctr">
                          <a:solidFill>
                            <a:srgbClr val="5B9BD5">
                              <a:shade val="50000"/>
                            </a:srgbClr>
                          </a:solidFill>
                          <a:prstDash val="solid"/>
                          <a:miter lim="800000"/>
                        </a:ln>
                        <a:effectLst/>
                      </wps:spPr>
                      <wps:txbx>
                        <w:txbxContent>
                          <w:p w14:paraId="5F92D6EE" w14:textId="77777777" w:rsidR="00C753FD" w:rsidRPr="00CF78CB" w:rsidRDefault="00C753FD" w:rsidP="00996C1B">
                            <w:pPr>
                              <w:jc w:val="center"/>
                              <w:rPr>
                                <w:rFonts w:ascii="Times New Roman" w:hAnsi="Times New Roman"/>
                                <w:b/>
                                <w:color w:val="000000"/>
                                <w:sz w:val="24"/>
                              </w:rPr>
                            </w:pPr>
                            <w:r w:rsidRPr="00CF78CB">
                              <w:rPr>
                                <w:rFonts w:ascii="Times New Roman" w:hAnsi="Times New Roman"/>
                                <w:b/>
                                <w:color w:val="000000"/>
                                <w:sz w:val="24"/>
                              </w:rPr>
                              <w:t>Отдел декоративно-прикладного и изобразительного искусства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64" o:spid="_x0000_s1046" style="position:absolute;left:0;text-align:left;margin-left:431.25pt;margin-top:9.9pt;width:147.75pt;height:73.5pt;z-index:251670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" fillcolor="#5b9bd5" strokecolor="#41719c" strokeweight="1pt">
                <v:path arrowok="t"/>
                <v:textbox>
                  <w:txbxContent>
                    <w:p w14:paraId="5F92D6EE" w14:textId="77777777" w:rsidR="00C753FD" w:rsidRPr="00CF78CB" w:rsidRDefault="00C753FD" w:rsidP="00996C1B">
                      <w:pPr>
                        <w:jc w:val="center"/>
                        <w:rPr>
                          <w:rFonts w:ascii="Times New Roman" w:hAnsi="Times New Roman"/>
                          <w:b/>
                          <w:color w:val="000000"/>
                          <w:sz w:val="24"/>
                        </w:rPr>
                      </w:pPr>
                      <w:r w:rsidRPr="00CF78CB">
                        <w:rPr>
                          <w:rFonts w:ascii="Times New Roman" w:hAnsi="Times New Roman"/>
                          <w:b/>
                          <w:color w:val="000000"/>
                          <w:sz w:val="24"/>
                        </w:rPr>
                        <w:t>Отдел декоративно-прикладного и изобразительного искусства</w:t>
                      </w:r>
                    </w:p>
                  </w:txbxContent>
                </v:textbox>
                <w10:wrap anchorx="page"/>
              </v:rect>
            </w:pict>
          </mc:Fallback>
        </mc:AlternateContent>
      </w:r>
      <w:r w:rsidRPr="00E374C3">
        <w:rPr>
          <w:rFonts w:ascii="Times New Roman" w:hAnsi="Times New Roman"/>
          <w:noProof/>
          <w:sz w:val="24"/>
          <w:szCs w:val="24"/>
          <w:lang w:eastAsia="ru-RU" w:bidi="sa-IN"/>
        </w:rPr>
        <mc:AlternateContent>
          <mc:Choice Requires="wps">
            <w:drawing>
              <wp:anchor distT="0" distB="0" distL="114300" distR="114300" simplePos="0" relativeHeight="251667968" behindDoc="0" locked="0" layoutInCell="1" allowOverlap="1" wp14:anchorId="37048A9D" wp14:editId="44468C77">
                <wp:simplePos x="0" y="0"/>
                <wp:positionH relativeFrom="column">
                  <wp:posOffset>-422910</wp:posOffset>
                </wp:positionH>
                <wp:positionV relativeFrom="paragraph">
                  <wp:posOffset>201930</wp:posOffset>
                </wp:positionV>
                <wp:extent cx="1895475" cy="552450"/>
                <wp:effectExtent l="0" t="0" r="9525" b="0"/>
                <wp:wrapNone/>
                <wp:docPr id="265" name="Прямоугольник 2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95475" cy="552450"/>
                        </a:xfrm>
                        <a:prstGeom prst="rect">
                          <a:avLst/>
                        </a:prstGeom>
                        <a:solidFill>
                          <a:srgbClr val="5B9BD5"/>
                        </a:solidFill>
                        <a:ln w="12700" cap="flat" cmpd="sng" algn="ctr">
                          <a:solidFill>
                            <a:srgbClr val="5B9BD5">
                              <a:shade val="50000"/>
                            </a:srgbClr>
                          </a:solidFill>
                          <a:prstDash val="solid"/>
                          <a:miter lim="800000"/>
                        </a:ln>
                        <a:effectLst/>
                      </wps:spPr>
                      <wps:txbx>
                        <w:txbxContent>
                          <w:p w14:paraId="4D6A00B1" w14:textId="77777777" w:rsidR="00C753FD" w:rsidRPr="00CF78CB" w:rsidRDefault="00C753FD" w:rsidP="00996C1B">
                            <w:pPr>
                              <w:jc w:val="center"/>
                              <w:rPr>
                                <w:rFonts w:ascii="Times New Roman" w:hAnsi="Times New Roman"/>
                                <w:b/>
                                <w:color w:val="000000"/>
                                <w:sz w:val="24"/>
                              </w:rPr>
                            </w:pPr>
                            <w:r w:rsidRPr="00CF78CB">
                              <w:rPr>
                                <w:rFonts w:ascii="Times New Roman" w:hAnsi="Times New Roman"/>
                                <w:b/>
                                <w:color w:val="000000"/>
                                <w:sz w:val="24"/>
                              </w:rPr>
                              <w:t>Художественный руководитель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65" o:spid="_x0000_s1047" style="position:absolute;left:0;text-align:left;margin-left:-33.3pt;margin-top:15.9pt;width:149.25pt;height:43.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" fillcolor="#5b9bd5" strokecolor="#41719c" strokeweight="1pt">
                <v:path arrowok="t"/>
                <v:textbox>
                  <w:txbxContent>
                    <w:p w14:paraId="4D6A00B1" w14:textId="77777777" w:rsidR="00C753FD" w:rsidRPr="00CF78CB" w:rsidRDefault="00C753FD" w:rsidP="00996C1B">
                      <w:pPr>
                        <w:jc w:val="center"/>
                        <w:rPr>
                          <w:rFonts w:ascii="Times New Roman" w:hAnsi="Times New Roman"/>
                          <w:b/>
                          <w:color w:val="000000"/>
                          <w:sz w:val="24"/>
                        </w:rPr>
                      </w:pPr>
                      <w:r w:rsidRPr="00CF78CB">
                        <w:rPr>
                          <w:rFonts w:ascii="Times New Roman" w:hAnsi="Times New Roman"/>
                          <w:b/>
                          <w:color w:val="000000"/>
                          <w:sz w:val="24"/>
                        </w:rPr>
                        <w:t>Художественный руководитель</w:t>
                      </w:r>
                    </w:p>
                  </w:txbxContent>
                </v:textbox>
              </v:rect>
            </w:pict>
          </mc:Fallback>
        </mc:AlternateContent>
      </w:r>
      <w:r w:rsidRPr="00E374C3">
        <w:rPr>
          <w:rFonts w:ascii="Times New Roman" w:hAnsi="Times New Roman"/>
          <w:noProof/>
          <w:sz w:val="24"/>
          <w:szCs w:val="24"/>
          <w:lang w:eastAsia="ru-RU" w:bidi="sa-IN"/>
        </w:rPr>
        <mc:AlternateContent>
          <mc:Choice Requires="wps">
            <w:drawing>
              <wp:anchor distT="0" distB="0" distL="114300" distR="114300" simplePos="0" relativeHeight="251674112" behindDoc="0" locked="0" layoutInCell="1" allowOverlap="1" wp14:anchorId="61878C7E" wp14:editId="2825A0C1">
                <wp:simplePos x="0" y="0"/>
                <wp:positionH relativeFrom="column">
                  <wp:posOffset>1520190</wp:posOffset>
                </wp:positionH>
                <wp:positionV relativeFrom="paragraph">
                  <wp:posOffset>144780</wp:posOffset>
                </wp:positionV>
                <wp:extent cx="438150" cy="76200"/>
                <wp:effectExtent l="38100" t="0" r="0" b="57150"/>
                <wp:wrapNone/>
                <wp:docPr id="266" name="Прямая со стрелкой 26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38150" cy="7620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433EEC68" id="Прямая со стрелкой 266" o:spid="_x0000_s1026" type="#_x0000_t32" style="position:absolute;margin-left:119.7pt;margin-top:11.4pt;width:34.5pt;height:6pt;flip:x;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" strokecolor="windowText" strokeweight=".5pt">
                <v:stroke endarrow="block" joinstyle="miter"/>
                <o:lock v:ext="edit" shapetype="f"/>
              </v:shape>
            </w:pict>
          </mc:Fallback>
        </mc:AlternateContent>
      </w:r>
      <w:r w:rsidRPr="00E374C3">
        <w:rPr>
          <w:rFonts w:ascii="Times New Roman" w:hAnsi="Times New Roman"/>
          <w:noProof/>
          <w:sz w:val="24"/>
          <w:szCs w:val="24"/>
          <w:lang w:eastAsia="ru-RU" w:bidi="sa-IN"/>
        </w:rPr>
        <mc:AlternateContent>
          <mc:Choice Requires="wps">
            <w:drawing>
              <wp:anchor distT="0" distB="0" distL="114300" distR="114300" simplePos="0" relativeHeight="251671040" behindDoc="0" locked="0" layoutInCell="1" allowOverlap="1" wp14:anchorId="4694E3EE" wp14:editId="58F8F6CE">
                <wp:simplePos x="0" y="0"/>
                <wp:positionH relativeFrom="column">
                  <wp:posOffset>4025265</wp:posOffset>
                </wp:positionH>
                <wp:positionV relativeFrom="paragraph">
                  <wp:posOffset>182880</wp:posOffset>
                </wp:positionV>
                <wp:extent cx="342900" cy="161925"/>
                <wp:effectExtent l="0" t="0" r="57150" b="47625"/>
                <wp:wrapNone/>
                <wp:docPr id="267" name="Прямая со стрелкой 2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42900" cy="16192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6BF34111" id="Прямая со стрелкой 267" o:spid="_x0000_s1026" type="#_x0000_t32" style="position:absolute;margin-left:316.95pt;margin-top:14.4pt;width:27pt;height:12.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" strokecolor="windowText" strokeweight=".5pt">
                <v:stroke endarrow="block" joinstyle="miter"/>
                <o:lock v:ext="edit" shapetype="f"/>
              </v:shape>
            </w:pict>
          </mc:Fallback>
        </mc:AlternateContent>
      </w:r>
    </w:p>
    <w:p w14:paraId="043F2FC2" w14:textId="77777777" w:rsidR="00996C1B" w:rsidRPr="00E374C3" w:rsidRDefault="00996C1B" w:rsidP="00996C1B">
      <w:pPr>
        <w:spacing w:after="0" w:line="240" w:lineRule="auto"/>
        <w:ind w:firstLine="709"/>
        <w:jc w:val="both"/>
        <w:rPr>
          <w:rFonts w:ascii="Times New Roman" w:hAnsi="Times New Roman"/>
          <w:b/>
          <w:sz w:val="24"/>
          <w:szCs w:val="24"/>
        </w:rPr>
      </w:pPr>
    </w:p>
    <w:p w14:paraId="0717D715" w14:textId="77777777" w:rsidR="00996C1B" w:rsidRPr="00E374C3" w:rsidRDefault="00996C1B" w:rsidP="00996C1B">
      <w:pPr>
        <w:spacing w:after="0" w:line="240" w:lineRule="auto"/>
        <w:ind w:firstLine="709"/>
        <w:jc w:val="both"/>
        <w:rPr>
          <w:rFonts w:ascii="Times New Roman" w:hAnsi="Times New Roman"/>
          <w:b/>
          <w:sz w:val="24"/>
          <w:szCs w:val="24"/>
        </w:rPr>
      </w:pPr>
    </w:p>
    <w:p w14:paraId="38A2FD8C" w14:textId="77777777" w:rsidR="00996C1B" w:rsidRPr="00E374C3" w:rsidRDefault="00996C1B" w:rsidP="00996C1B">
      <w:pPr>
        <w:spacing w:after="0" w:line="240" w:lineRule="auto"/>
        <w:ind w:firstLine="709"/>
        <w:jc w:val="both"/>
        <w:rPr>
          <w:rFonts w:ascii="Times New Roman" w:hAnsi="Times New Roman"/>
          <w:b/>
          <w:sz w:val="24"/>
          <w:szCs w:val="24"/>
        </w:rPr>
      </w:pPr>
    </w:p>
    <w:p w14:paraId="5FE5B12F" w14:textId="77777777" w:rsidR="00996C1B" w:rsidRPr="00E374C3" w:rsidRDefault="00996C1B" w:rsidP="00996C1B">
      <w:pPr>
        <w:spacing w:after="0" w:line="240" w:lineRule="auto"/>
        <w:ind w:firstLine="709"/>
        <w:jc w:val="both"/>
        <w:rPr>
          <w:rFonts w:ascii="Times New Roman" w:hAnsi="Times New Roman"/>
          <w:b/>
          <w:sz w:val="24"/>
          <w:szCs w:val="24"/>
        </w:rPr>
      </w:pPr>
    </w:p>
    <w:p w14:paraId="09CB434D" w14:textId="77777777" w:rsidR="00996C1B" w:rsidRPr="00E374C3" w:rsidRDefault="00996C1B" w:rsidP="00996C1B">
      <w:pPr>
        <w:spacing w:after="0" w:line="240" w:lineRule="auto"/>
        <w:ind w:firstLine="709"/>
        <w:jc w:val="both"/>
        <w:rPr>
          <w:rFonts w:ascii="Times New Roman" w:hAnsi="Times New Roman"/>
          <w:b/>
          <w:sz w:val="24"/>
          <w:szCs w:val="24"/>
        </w:rPr>
      </w:pPr>
    </w:p>
    <w:p w14:paraId="499E763C" w14:textId="3179CBA1" w:rsidR="00996C1B" w:rsidRPr="00E374C3" w:rsidRDefault="00996C1B" w:rsidP="00996C1B">
      <w:pPr>
        <w:shd w:val="clear" w:color="auto" w:fill="FFFFFF"/>
        <w:spacing w:after="0" w:line="240" w:lineRule="auto"/>
        <w:ind w:firstLine="709"/>
        <w:jc w:val="both"/>
        <w:rPr>
          <w:rFonts w:ascii="Times New Roman" w:eastAsia="Times New Roman" w:hAnsi="Times New Roman"/>
          <w:sz w:val="24"/>
          <w:szCs w:val="24"/>
        </w:rPr>
      </w:pPr>
      <w:r w:rsidRPr="00E374C3">
        <w:rPr>
          <w:rFonts w:ascii="Times New Roman" w:eastAsia="Times New Roman" w:hAnsi="Times New Roman"/>
          <w:sz w:val="24"/>
          <w:szCs w:val="24"/>
        </w:rPr>
        <w:t xml:space="preserve">На базе Центра осуществляют свою деятельность </w:t>
      </w:r>
      <w:r w:rsidRPr="00E374C3">
        <w:rPr>
          <w:rFonts w:ascii="Times New Roman" w:eastAsia="Times New Roman" w:hAnsi="Times New Roman"/>
          <w:b/>
          <w:sz w:val="24"/>
          <w:szCs w:val="24"/>
        </w:rPr>
        <w:t>клубные любительские объединения:</w:t>
      </w:r>
    </w:p>
    <w:p w14:paraId="5F2AB436" w14:textId="0053A660" w:rsidR="00996C1B" w:rsidRPr="00E374C3" w:rsidRDefault="00996C1B" w:rsidP="00D119EA">
      <w:pPr>
        <w:numPr>
          <w:ilvl w:val="0"/>
          <w:numId w:val="45"/>
        </w:numPr>
        <w:shd w:val="clear" w:color="auto" w:fill="FFFFFF"/>
        <w:spacing w:after="0" w:line="240" w:lineRule="auto"/>
        <w:ind w:left="0" w:firstLine="709"/>
        <w:jc w:val="both"/>
        <w:rPr>
          <w:rFonts w:ascii="Times New Roman" w:eastAsia="Times New Roman" w:hAnsi="Times New Roman"/>
          <w:sz w:val="24"/>
          <w:szCs w:val="24"/>
        </w:rPr>
      </w:pPr>
      <w:r w:rsidRPr="00E374C3">
        <w:rPr>
          <w:rFonts w:ascii="Times New Roman" w:eastAsia="Times New Roman" w:hAnsi="Times New Roman"/>
          <w:sz w:val="24"/>
          <w:szCs w:val="24"/>
        </w:rPr>
        <w:t xml:space="preserve">клуб лоскутного шитья </w:t>
      </w:r>
      <w:r>
        <w:rPr>
          <w:rFonts w:ascii="Times New Roman" w:eastAsia="Times New Roman" w:hAnsi="Times New Roman"/>
          <w:sz w:val="24"/>
          <w:szCs w:val="24"/>
        </w:rPr>
        <w:t>«</w:t>
      </w:r>
      <w:r w:rsidRPr="00E374C3">
        <w:rPr>
          <w:rFonts w:ascii="Times New Roman" w:eastAsia="Times New Roman" w:hAnsi="Times New Roman"/>
          <w:sz w:val="24"/>
          <w:szCs w:val="24"/>
        </w:rPr>
        <w:t>Лоскутная слобода</w:t>
      </w:r>
      <w:r>
        <w:rPr>
          <w:rFonts w:ascii="Times New Roman" w:eastAsia="Times New Roman" w:hAnsi="Times New Roman"/>
          <w:sz w:val="24"/>
          <w:szCs w:val="24"/>
        </w:rPr>
        <w:t>»</w:t>
      </w:r>
      <w:r w:rsidRPr="00E374C3">
        <w:rPr>
          <w:rFonts w:ascii="Times New Roman" w:eastAsia="Times New Roman" w:hAnsi="Times New Roman"/>
          <w:sz w:val="24"/>
          <w:szCs w:val="24"/>
        </w:rPr>
        <w:t>;</w:t>
      </w:r>
    </w:p>
    <w:p w14:paraId="04506259" w14:textId="73CCB17C" w:rsidR="00996C1B" w:rsidRPr="00E374C3" w:rsidRDefault="00996C1B" w:rsidP="00D119EA">
      <w:pPr>
        <w:numPr>
          <w:ilvl w:val="0"/>
          <w:numId w:val="45"/>
        </w:numPr>
        <w:shd w:val="clear" w:color="auto" w:fill="FFFFFF"/>
        <w:spacing w:after="0" w:line="240" w:lineRule="auto"/>
        <w:ind w:left="0" w:firstLine="709"/>
        <w:jc w:val="both"/>
        <w:rPr>
          <w:rFonts w:ascii="Times New Roman" w:eastAsia="Times New Roman" w:hAnsi="Times New Roman"/>
          <w:sz w:val="24"/>
          <w:szCs w:val="24"/>
        </w:rPr>
      </w:pPr>
      <w:r w:rsidRPr="00E374C3">
        <w:rPr>
          <w:rFonts w:ascii="Times New Roman" w:eastAsia="Times New Roman" w:hAnsi="Times New Roman"/>
          <w:sz w:val="24"/>
          <w:szCs w:val="24"/>
        </w:rPr>
        <w:t xml:space="preserve">клуб </w:t>
      </w:r>
      <w:r>
        <w:rPr>
          <w:rFonts w:ascii="Times New Roman" w:eastAsia="Times New Roman" w:hAnsi="Times New Roman"/>
          <w:sz w:val="24"/>
          <w:szCs w:val="24"/>
        </w:rPr>
        <w:t>«</w:t>
      </w:r>
      <w:r w:rsidRPr="00E374C3">
        <w:rPr>
          <w:rFonts w:ascii="Times New Roman" w:eastAsia="Times New Roman" w:hAnsi="Times New Roman"/>
          <w:sz w:val="24"/>
          <w:szCs w:val="24"/>
        </w:rPr>
        <w:t>Бисеринка</w:t>
      </w:r>
      <w:r>
        <w:rPr>
          <w:rFonts w:ascii="Times New Roman" w:eastAsia="Times New Roman" w:hAnsi="Times New Roman"/>
          <w:sz w:val="24"/>
          <w:szCs w:val="24"/>
        </w:rPr>
        <w:t>»</w:t>
      </w:r>
      <w:r w:rsidRPr="00E374C3">
        <w:rPr>
          <w:rFonts w:ascii="Times New Roman" w:eastAsia="Times New Roman" w:hAnsi="Times New Roman"/>
          <w:sz w:val="24"/>
          <w:szCs w:val="24"/>
        </w:rPr>
        <w:t>;</w:t>
      </w:r>
    </w:p>
    <w:p w14:paraId="1AD9A4EF" w14:textId="7A11392E" w:rsidR="00996C1B" w:rsidRPr="00E374C3" w:rsidRDefault="00996C1B" w:rsidP="00D119EA">
      <w:pPr>
        <w:numPr>
          <w:ilvl w:val="0"/>
          <w:numId w:val="45"/>
        </w:numPr>
        <w:shd w:val="clear" w:color="auto" w:fill="FFFFFF"/>
        <w:spacing w:after="0" w:line="240" w:lineRule="auto"/>
        <w:ind w:left="0" w:firstLine="709"/>
        <w:jc w:val="both"/>
        <w:rPr>
          <w:rFonts w:ascii="Times New Roman" w:eastAsia="Times New Roman" w:hAnsi="Times New Roman"/>
          <w:sz w:val="24"/>
          <w:szCs w:val="24"/>
        </w:rPr>
      </w:pPr>
      <w:r w:rsidRPr="00E374C3">
        <w:rPr>
          <w:rFonts w:ascii="Times New Roman" w:eastAsia="Times New Roman" w:hAnsi="Times New Roman"/>
          <w:sz w:val="24"/>
          <w:szCs w:val="24"/>
        </w:rPr>
        <w:t xml:space="preserve">клуб самодеятельной и авторской песни </w:t>
      </w:r>
      <w:r>
        <w:rPr>
          <w:rFonts w:ascii="Times New Roman" w:eastAsia="Times New Roman" w:hAnsi="Times New Roman"/>
          <w:sz w:val="24"/>
          <w:szCs w:val="24"/>
        </w:rPr>
        <w:t>«</w:t>
      </w:r>
      <w:r w:rsidRPr="00E374C3">
        <w:rPr>
          <w:rFonts w:ascii="Times New Roman" w:eastAsia="Times New Roman" w:hAnsi="Times New Roman"/>
          <w:sz w:val="24"/>
          <w:szCs w:val="24"/>
        </w:rPr>
        <w:t>Только Так</w:t>
      </w:r>
      <w:r>
        <w:rPr>
          <w:rFonts w:ascii="Times New Roman" w:eastAsia="Times New Roman" w:hAnsi="Times New Roman"/>
          <w:sz w:val="24"/>
          <w:szCs w:val="24"/>
        </w:rPr>
        <w:t>»</w:t>
      </w:r>
      <w:r w:rsidRPr="00E374C3">
        <w:rPr>
          <w:rFonts w:ascii="Times New Roman" w:eastAsia="Times New Roman" w:hAnsi="Times New Roman"/>
          <w:sz w:val="24"/>
          <w:szCs w:val="24"/>
        </w:rPr>
        <w:t xml:space="preserve"> (Т.Т.);</w:t>
      </w:r>
    </w:p>
    <w:p w14:paraId="2A992BEF" w14:textId="458412BD" w:rsidR="00996C1B" w:rsidRPr="00E374C3" w:rsidRDefault="00996C1B" w:rsidP="00D119EA">
      <w:pPr>
        <w:numPr>
          <w:ilvl w:val="0"/>
          <w:numId w:val="45"/>
        </w:numPr>
        <w:shd w:val="clear" w:color="auto" w:fill="FFFFFF"/>
        <w:spacing w:after="0" w:line="240" w:lineRule="auto"/>
        <w:ind w:left="0" w:firstLine="709"/>
        <w:jc w:val="both"/>
        <w:rPr>
          <w:rFonts w:ascii="Times New Roman" w:eastAsia="Times New Roman" w:hAnsi="Times New Roman"/>
          <w:sz w:val="24"/>
          <w:szCs w:val="24"/>
        </w:rPr>
      </w:pPr>
      <w:r w:rsidRPr="00E374C3">
        <w:rPr>
          <w:rFonts w:ascii="Times New Roman" w:eastAsia="Times New Roman" w:hAnsi="Times New Roman"/>
          <w:sz w:val="24"/>
          <w:szCs w:val="24"/>
        </w:rPr>
        <w:t xml:space="preserve">клуб самодеятельной и авторской песни </w:t>
      </w:r>
      <w:r>
        <w:rPr>
          <w:rFonts w:ascii="Times New Roman" w:eastAsia="Times New Roman" w:hAnsi="Times New Roman"/>
          <w:sz w:val="24"/>
          <w:szCs w:val="24"/>
        </w:rPr>
        <w:t>«</w:t>
      </w:r>
      <w:r w:rsidRPr="00E374C3">
        <w:rPr>
          <w:rFonts w:ascii="Times New Roman" w:eastAsia="Times New Roman" w:hAnsi="Times New Roman"/>
          <w:sz w:val="24"/>
          <w:szCs w:val="24"/>
        </w:rPr>
        <w:t>Бригантина</w:t>
      </w:r>
      <w:r>
        <w:rPr>
          <w:rFonts w:ascii="Times New Roman" w:eastAsia="Times New Roman" w:hAnsi="Times New Roman"/>
          <w:sz w:val="24"/>
          <w:szCs w:val="24"/>
        </w:rPr>
        <w:t>»</w:t>
      </w:r>
      <w:r w:rsidRPr="00E374C3">
        <w:rPr>
          <w:rFonts w:ascii="Times New Roman" w:eastAsia="Times New Roman" w:hAnsi="Times New Roman"/>
          <w:sz w:val="24"/>
          <w:szCs w:val="24"/>
        </w:rPr>
        <w:t>;</w:t>
      </w:r>
    </w:p>
    <w:p w14:paraId="513731C3" w14:textId="69649481" w:rsidR="00996C1B" w:rsidRPr="00E374C3" w:rsidRDefault="00996C1B" w:rsidP="00D119EA">
      <w:pPr>
        <w:numPr>
          <w:ilvl w:val="0"/>
          <w:numId w:val="45"/>
        </w:numPr>
        <w:shd w:val="clear" w:color="auto" w:fill="FFFFFF"/>
        <w:suppressAutoHyphens/>
        <w:spacing w:after="0" w:line="240" w:lineRule="auto"/>
        <w:ind w:left="0" w:firstLine="709"/>
        <w:jc w:val="both"/>
        <w:rPr>
          <w:rFonts w:ascii="Times New Roman" w:eastAsia="Times New Roman" w:hAnsi="Times New Roman"/>
          <w:sz w:val="24"/>
          <w:szCs w:val="24"/>
        </w:rPr>
      </w:pPr>
      <w:r w:rsidRPr="00E374C3">
        <w:rPr>
          <w:rFonts w:ascii="Times New Roman" w:hAnsi="Times New Roman"/>
          <w:bCs/>
          <w:sz w:val="24"/>
          <w:szCs w:val="24"/>
        </w:rPr>
        <w:t xml:space="preserve">фольклорно-этнографическая студия </w:t>
      </w:r>
      <w:r>
        <w:rPr>
          <w:rFonts w:ascii="Times New Roman" w:hAnsi="Times New Roman"/>
          <w:bCs/>
          <w:sz w:val="24"/>
          <w:szCs w:val="24"/>
        </w:rPr>
        <w:t>«</w:t>
      </w:r>
      <w:r w:rsidRPr="00E374C3">
        <w:rPr>
          <w:rFonts w:ascii="Times New Roman" w:hAnsi="Times New Roman"/>
          <w:bCs/>
          <w:sz w:val="24"/>
          <w:szCs w:val="24"/>
        </w:rPr>
        <w:t>Дом</w:t>
      </w:r>
      <w:r>
        <w:rPr>
          <w:rFonts w:ascii="Times New Roman" w:hAnsi="Times New Roman"/>
          <w:bCs/>
          <w:sz w:val="24"/>
          <w:szCs w:val="24"/>
        </w:rPr>
        <w:t>»</w:t>
      </w:r>
      <w:r w:rsidRPr="00E374C3">
        <w:rPr>
          <w:rFonts w:ascii="Times New Roman" w:hAnsi="Times New Roman"/>
          <w:bCs/>
          <w:sz w:val="24"/>
          <w:szCs w:val="24"/>
        </w:rPr>
        <w:t>;</w:t>
      </w:r>
    </w:p>
    <w:p w14:paraId="4D7CD9AF" w14:textId="77777777" w:rsidR="00996C1B" w:rsidRPr="00E374C3" w:rsidRDefault="00996C1B" w:rsidP="00996C1B">
      <w:pPr>
        <w:shd w:val="clear" w:color="auto" w:fill="FFFFFF"/>
        <w:spacing w:after="0" w:line="240" w:lineRule="auto"/>
        <w:ind w:firstLine="709"/>
        <w:jc w:val="both"/>
        <w:rPr>
          <w:rFonts w:ascii="Times New Roman" w:eastAsia="Times New Roman" w:hAnsi="Times New Roman"/>
          <w:b/>
          <w:sz w:val="24"/>
          <w:szCs w:val="24"/>
        </w:rPr>
      </w:pPr>
      <w:r w:rsidRPr="00E374C3">
        <w:rPr>
          <w:rFonts w:ascii="Times New Roman" w:eastAsia="Times New Roman" w:hAnsi="Times New Roman"/>
          <w:b/>
          <w:sz w:val="24"/>
          <w:szCs w:val="24"/>
        </w:rPr>
        <w:t>мастерские декоративно-прикладного творчества:</w:t>
      </w:r>
    </w:p>
    <w:p w14:paraId="49B7F23B" w14:textId="77777777" w:rsidR="00996C1B" w:rsidRPr="00E374C3" w:rsidRDefault="00996C1B" w:rsidP="00D119EA">
      <w:pPr>
        <w:numPr>
          <w:ilvl w:val="0"/>
          <w:numId w:val="45"/>
        </w:numPr>
        <w:shd w:val="clear" w:color="auto" w:fill="FFFFFF"/>
        <w:suppressAutoHyphens/>
        <w:spacing w:after="0" w:line="240" w:lineRule="auto"/>
        <w:ind w:left="0" w:firstLine="709"/>
        <w:jc w:val="both"/>
        <w:rPr>
          <w:rFonts w:ascii="Times New Roman" w:eastAsia="Times New Roman" w:hAnsi="Times New Roman"/>
          <w:sz w:val="24"/>
          <w:szCs w:val="24"/>
        </w:rPr>
      </w:pPr>
      <w:r w:rsidRPr="00E374C3">
        <w:rPr>
          <w:rFonts w:ascii="Times New Roman" w:hAnsi="Times New Roman"/>
          <w:sz w:val="24"/>
          <w:szCs w:val="24"/>
        </w:rPr>
        <w:t>мастерская традиционного текстиля;</w:t>
      </w:r>
    </w:p>
    <w:p w14:paraId="30D48B3D" w14:textId="77777777" w:rsidR="00996C1B" w:rsidRPr="00E374C3" w:rsidRDefault="00996C1B" w:rsidP="00D119EA">
      <w:pPr>
        <w:numPr>
          <w:ilvl w:val="0"/>
          <w:numId w:val="45"/>
        </w:numPr>
        <w:shd w:val="clear" w:color="auto" w:fill="FFFFFF"/>
        <w:suppressAutoHyphens/>
        <w:spacing w:after="0" w:line="240" w:lineRule="auto"/>
        <w:ind w:left="0" w:firstLine="709"/>
        <w:jc w:val="both"/>
        <w:rPr>
          <w:rFonts w:ascii="Times New Roman" w:eastAsia="Times New Roman" w:hAnsi="Times New Roman"/>
          <w:sz w:val="24"/>
          <w:szCs w:val="24"/>
        </w:rPr>
      </w:pPr>
      <w:r w:rsidRPr="00E374C3">
        <w:rPr>
          <w:rFonts w:ascii="Times New Roman" w:hAnsi="Times New Roman"/>
          <w:sz w:val="24"/>
          <w:szCs w:val="24"/>
        </w:rPr>
        <w:t>мастерская ковки и чеканки;</w:t>
      </w:r>
    </w:p>
    <w:p w14:paraId="75EBDECE" w14:textId="56CE1236" w:rsidR="00455865" w:rsidRPr="00455865" w:rsidRDefault="00996C1B" w:rsidP="00D119EA">
      <w:pPr>
        <w:numPr>
          <w:ilvl w:val="0"/>
          <w:numId w:val="45"/>
        </w:numPr>
        <w:shd w:val="clear" w:color="auto" w:fill="FFFFFF"/>
        <w:suppressAutoHyphens/>
        <w:spacing w:after="0" w:line="240" w:lineRule="auto"/>
        <w:ind w:left="0" w:firstLine="709"/>
        <w:jc w:val="both"/>
        <w:rPr>
          <w:rFonts w:ascii="Times New Roman" w:eastAsia="Times New Roman" w:hAnsi="Times New Roman"/>
          <w:sz w:val="24"/>
          <w:szCs w:val="24"/>
        </w:rPr>
      </w:pPr>
      <w:r w:rsidRPr="00E374C3">
        <w:rPr>
          <w:rFonts w:ascii="Times New Roman" w:hAnsi="Times New Roman"/>
          <w:sz w:val="24"/>
          <w:szCs w:val="24"/>
        </w:rPr>
        <w:t>мастерская резьбы по дереву</w:t>
      </w:r>
      <w:r w:rsidR="00455865">
        <w:rPr>
          <w:rFonts w:ascii="Times New Roman" w:hAnsi="Times New Roman"/>
          <w:sz w:val="24"/>
          <w:szCs w:val="24"/>
        </w:rPr>
        <w:t>;</w:t>
      </w:r>
      <w:r w:rsidRPr="00E374C3">
        <w:rPr>
          <w:rFonts w:ascii="Times New Roman" w:hAnsi="Times New Roman"/>
          <w:sz w:val="24"/>
          <w:szCs w:val="24"/>
        </w:rPr>
        <w:t xml:space="preserve"> </w:t>
      </w:r>
    </w:p>
    <w:p w14:paraId="64EE79C6" w14:textId="3A9D8340" w:rsidR="00996C1B" w:rsidRPr="00E374C3" w:rsidRDefault="00455865" w:rsidP="00D119EA">
      <w:pPr>
        <w:numPr>
          <w:ilvl w:val="0"/>
          <w:numId w:val="45"/>
        </w:numPr>
        <w:shd w:val="clear" w:color="auto" w:fill="FFFFFF"/>
        <w:suppressAutoHyphens/>
        <w:spacing w:after="0" w:line="240" w:lineRule="auto"/>
        <w:ind w:left="0" w:firstLine="709"/>
        <w:jc w:val="both"/>
        <w:rPr>
          <w:rFonts w:ascii="Times New Roman" w:eastAsia="Times New Roman" w:hAnsi="Times New Roman"/>
          <w:sz w:val="24"/>
          <w:szCs w:val="24"/>
        </w:rPr>
      </w:pPr>
      <w:r>
        <w:rPr>
          <w:rFonts w:ascii="Times New Roman" w:hAnsi="Times New Roman"/>
          <w:sz w:val="24"/>
          <w:szCs w:val="24"/>
        </w:rPr>
        <w:t xml:space="preserve">мастерская </w:t>
      </w:r>
      <w:r w:rsidR="00996C1B" w:rsidRPr="00E374C3">
        <w:rPr>
          <w:rFonts w:ascii="Times New Roman" w:hAnsi="Times New Roman"/>
          <w:sz w:val="24"/>
          <w:szCs w:val="24"/>
        </w:rPr>
        <w:t xml:space="preserve">традиционной керамики </w:t>
      </w:r>
      <w:r w:rsidR="00996C1B">
        <w:rPr>
          <w:rFonts w:ascii="Times New Roman" w:hAnsi="Times New Roman"/>
          <w:sz w:val="24"/>
          <w:szCs w:val="24"/>
        </w:rPr>
        <w:t>«</w:t>
      </w:r>
      <w:r w:rsidR="00996C1B" w:rsidRPr="00E374C3">
        <w:rPr>
          <w:rFonts w:ascii="Times New Roman" w:hAnsi="Times New Roman"/>
          <w:sz w:val="24"/>
          <w:szCs w:val="24"/>
        </w:rPr>
        <w:t>Большие Гончары</w:t>
      </w:r>
      <w:r w:rsidR="00996C1B">
        <w:rPr>
          <w:rFonts w:ascii="Times New Roman" w:hAnsi="Times New Roman"/>
          <w:sz w:val="24"/>
          <w:szCs w:val="24"/>
        </w:rPr>
        <w:t>»</w:t>
      </w:r>
      <w:r w:rsidR="00996C1B" w:rsidRPr="00E374C3">
        <w:rPr>
          <w:rFonts w:ascii="Times New Roman" w:hAnsi="Times New Roman"/>
          <w:sz w:val="24"/>
          <w:szCs w:val="24"/>
        </w:rPr>
        <w:t>.</w:t>
      </w:r>
    </w:p>
    <w:p w14:paraId="2BC2A03C" w14:textId="77777777" w:rsidR="00996C1B" w:rsidRPr="00E374C3" w:rsidRDefault="00996C1B" w:rsidP="00996C1B">
      <w:pPr>
        <w:shd w:val="clear" w:color="auto" w:fill="FFFFFF"/>
        <w:spacing w:after="0" w:line="240" w:lineRule="auto"/>
        <w:ind w:firstLine="709"/>
        <w:jc w:val="both"/>
        <w:rPr>
          <w:rFonts w:ascii="Times New Roman" w:eastAsia="Times New Roman" w:hAnsi="Times New Roman"/>
          <w:sz w:val="24"/>
          <w:szCs w:val="24"/>
        </w:rPr>
      </w:pPr>
    </w:p>
    <w:p w14:paraId="56669B5D" w14:textId="786188B8" w:rsidR="006D6D56" w:rsidRPr="00E374C3" w:rsidRDefault="006D6D56" w:rsidP="006D6D56">
      <w:pPr>
        <w:spacing w:after="0" w:line="240" w:lineRule="auto"/>
        <w:ind w:firstLine="709"/>
        <w:jc w:val="both"/>
        <w:rPr>
          <w:rFonts w:ascii="Times New Roman" w:hAnsi="Times New Roman"/>
          <w:sz w:val="24"/>
          <w:szCs w:val="24"/>
        </w:rPr>
      </w:pPr>
      <w:r>
        <w:rPr>
          <w:rFonts w:ascii="Times New Roman" w:hAnsi="Times New Roman"/>
          <w:b/>
          <w:sz w:val="24"/>
          <w:szCs w:val="24"/>
        </w:rPr>
        <w:t>Основными ц</w:t>
      </w:r>
      <w:r w:rsidRPr="00E374C3">
        <w:rPr>
          <w:rFonts w:ascii="Times New Roman" w:hAnsi="Times New Roman"/>
          <w:b/>
          <w:sz w:val="24"/>
          <w:szCs w:val="24"/>
        </w:rPr>
        <w:t>ел</w:t>
      </w:r>
      <w:r>
        <w:rPr>
          <w:rFonts w:ascii="Times New Roman" w:hAnsi="Times New Roman"/>
          <w:b/>
          <w:sz w:val="24"/>
          <w:szCs w:val="24"/>
        </w:rPr>
        <w:t>ями</w:t>
      </w:r>
      <w:r w:rsidRPr="00E374C3">
        <w:rPr>
          <w:rFonts w:ascii="Times New Roman" w:hAnsi="Times New Roman"/>
          <w:b/>
          <w:sz w:val="24"/>
          <w:szCs w:val="24"/>
        </w:rPr>
        <w:t xml:space="preserve"> и задач</w:t>
      </w:r>
      <w:r>
        <w:rPr>
          <w:rFonts w:ascii="Times New Roman" w:hAnsi="Times New Roman"/>
          <w:b/>
          <w:sz w:val="24"/>
          <w:szCs w:val="24"/>
        </w:rPr>
        <w:t>ами</w:t>
      </w:r>
      <w:r w:rsidRPr="00E374C3">
        <w:rPr>
          <w:rFonts w:ascii="Times New Roman" w:hAnsi="Times New Roman"/>
          <w:b/>
          <w:sz w:val="24"/>
          <w:szCs w:val="24"/>
        </w:rPr>
        <w:t xml:space="preserve"> деятельности ЦНТ</w:t>
      </w:r>
      <w:r>
        <w:rPr>
          <w:rFonts w:ascii="Times New Roman" w:hAnsi="Times New Roman"/>
          <w:b/>
          <w:sz w:val="24"/>
          <w:szCs w:val="24"/>
        </w:rPr>
        <w:t xml:space="preserve"> являются</w:t>
      </w:r>
      <w:r w:rsidRPr="00E374C3">
        <w:rPr>
          <w:rFonts w:ascii="Times New Roman" w:hAnsi="Times New Roman"/>
          <w:b/>
          <w:sz w:val="24"/>
          <w:szCs w:val="24"/>
        </w:rPr>
        <w:t>:</w:t>
      </w:r>
      <w:r w:rsidRPr="00E374C3">
        <w:rPr>
          <w:rFonts w:ascii="Times New Roman" w:hAnsi="Times New Roman"/>
          <w:sz w:val="24"/>
          <w:szCs w:val="24"/>
        </w:rPr>
        <w:t xml:space="preserve"> </w:t>
      </w:r>
    </w:p>
    <w:p w14:paraId="396319F9" w14:textId="77777777" w:rsidR="006D6D56" w:rsidRPr="00E374C3" w:rsidRDefault="006D6D56" w:rsidP="00D119EA">
      <w:pPr>
        <w:numPr>
          <w:ilvl w:val="0"/>
          <w:numId w:val="44"/>
        </w:numPr>
        <w:suppressAutoHyphens/>
        <w:spacing w:after="0" w:line="240" w:lineRule="auto"/>
        <w:ind w:left="0" w:firstLine="709"/>
        <w:jc w:val="both"/>
        <w:rPr>
          <w:rFonts w:ascii="Times New Roman" w:hAnsi="Times New Roman"/>
          <w:sz w:val="24"/>
          <w:szCs w:val="24"/>
        </w:rPr>
      </w:pPr>
      <w:r w:rsidRPr="00E374C3">
        <w:rPr>
          <w:rFonts w:ascii="Times New Roman" w:hAnsi="Times New Roman"/>
          <w:sz w:val="24"/>
          <w:szCs w:val="24"/>
        </w:rPr>
        <w:t>создание условий для реализации гражданами, проживающими на территории Тульской области, гарантированного государством права на участие в культурной жизни и равный доступ к культурным ценностям;</w:t>
      </w:r>
    </w:p>
    <w:p w14:paraId="29E84178" w14:textId="77777777" w:rsidR="006D6D56" w:rsidRPr="00E374C3" w:rsidRDefault="006D6D56" w:rsidP="00D119EA">
      <w:pPr>
        <w:numPr>
          <w:ilvl w:val="0"/>
          <w:numId w:val="42"/>
        </w:numPr>
        <w:shd w:val="clear" w:color="auto" w:fill="FFFFFF"/>
        <w:suppressAutoHyphens/>
        <w:spacing w:after="0" w:line="240" w:lineRule="auto"/>
        <w:ind w:left="0" w:firstLine="709"/>
        <w:jc w:val="both"/>
        <w:rPr>
          <w:rFonts w:ascii="Times New Roman" w:eastAsia="Times New Roman" w:hAnsi="Times New Roman"/>
          <w:sz w:val="24"/>
          <w:szCs w:val="24"/>
        </w:rPr>
      </w:pPr>
      <w:r w:rsidRPr="00E374C3">
        <w:rPr>
          <w:rFonts w:ascii="Times New Roman" w:eastAsia="Times New Roman" w:hAnsi="Times New Roman"/>
          <w:sz w:val="24"/>
          <w:szCs w:val="24"/>
        </w:rPr>
        <w:t>сохранение традиций и</w:t>
      </w:r>
      <w:r>
        <w:rPr>
          <w:rFonts w:ascii="Times New Roman" w:eastAsia="Times New Roman" w:hAnsi="Times New Roman"/>
          <w:sz w:val="24"/>
          <w:szCs w:val="24"/>
        </w:rPr>
        <w:t xml:space="preserve"> создание условий для развития </w:t>
      </w:r>
      <w:r w:rsidRPr="00E374C3">
        <w:rPr>
          <w:rFonts w:ascii="Times New Roman" w:eastAsia="Times New Roman" w:hAnsi="Times New Roman"/>
          <w:sz w:val="24"/>
          <w:szCs w:val="24"/>
        </w:rPr>
        <w:t>всех видов народного искусства и творчества, под</w:t>
      </w:r>
      <w:r>
        <w:rPr>
          <w:rFonts w:ascii="Times New Roman" w:eastAsia="Times New Roman" w:hAnsi="Times New Roman"/>
          <w:sz w:val="24"/>
          <w:szCs w:val="24"/>
        </w:rPr>
        <w:t xml:space="preserve">держка народных художественных </w:t>
      </w:r>
      <w:r w:rsidRPr="00E374C3">
        <w:rPr>
          <w:rFonts w:ascii="Times New Roman" w:eastAsia="Times New Roman" w:hAnsi="Times New Roman"/>
          <w:sz w:val="24"/>
          <w:szCs w:val="24"/>
        </w:rPr>
        <w:t>ремесел в области;</w:t>
      </w:r>
    </w:p>
    <w:p w14:paraId="4E247488" w14:textId="77777777" w:rsidR="006D6D56" w:rsidRPr="00E374C3" w:rsidRDefault="006D6D56" w:rsidP="00D119EA">
      <w:pPr>
        <w:pStyle w:val="ConsNormal"/>
        <w:widowControl/>
        <w:numPr>
          <w:ilvl w:val="0"/>
          <w:numId w:val="42"/>
        </w:numPr>
        <w:spacing w:line="240" w:lineRule="auto"/>
        <w:ind w:left="0" w:firstLine="709"/>
        <w:jc w:val="both"/>
        <w:rPr>
          <w:rFonts w:ascii="Times New Roman" w:hAnsi="Times New Roman" w:cs="Times New Roman"/>
          <w:sz w:val="24"/>
          <w:szCs w:val="24"/>
        </w:rPr>
      </w:pPr>
      <w:r>
        <w:rPr>
          <w:rFonts w:ascii="Times New Roman" w:hAnsi="Times New Roman" w:cs="Times New Roman"/>
          <w:sz w:val="24"/>
          <w:szCs w:val="24"/>
        </w:rPr>
        <w:t xml:space="preserve">сохранение культурного </w:t>
      </w:r>
      <w:r w:rsidRPr="00E374C3">
        <w:rPr>
          <w:rFonts w:ascii="Times New Roman" w:hAnsi="Times New Roman" w:cs="Times New Roman"/>
          <w:sz w:val="24"/>
          <w:szCs w:val="24"/>
        </w:rPr>
        <w:t>наследия в области народного искусства, сотрудничество с национальными культурными диаспорами, общественными организациями, землячествами и т. д.;</w:t>
      </w:r>
    </w:p>
    <w:p w14:paraId="67975A5F" w14:textId="77777777" w:rsidR="006D6D56" w:rsidRPr="00E374C3" w:rsidRDefault="006D6D56" w:rsidP="00D119EA">
      <w:pPr>
        <w:pStyle w:val="ConsNormal"/>
        <w:widowControl/>
        <w:numPr>
          <w:ilvl w:val="0"/>
          <w:numId w:val="42"/>
        </w:numPr>
        <w:spacing w:line="240" w:lineRule="auto"/>
        <w:ind w:left="0" w:firstLine="709"/>
        <w:jc w:val="both"/>
        <w:rPr>
          <w:rFonts w:ascii="Times New Roman" w:hAnsi="Times New Roman" w:cs="Times New Roman"/>
          <w:sz w:val="24"/>
          <w:szCs w:val="24"/>
        </w:rPr>
      </w:pPr>
      <w:r w:rsidRPr="00E374C3">
        <w:rPr>
          <w:rFonts w:ascii="Times New Roman" w:hAnsi="Times New Roman" w:cs="Times New Roman"/>
          <w:sz w:val="24"/>
          <w:szCs w:val="24"/>
        </w:rPr>
        <w:t>выявление, изучение, сохранение, развитие и популяризация объектов нематериального культурного нас</w:t>
      </w:r>
      <w:r>
        <w:rPr>
          <w:rFonts w:ascii="Times New Roman" w:hAnsi="Times New Roman" w:cs="Times New Roman"/>
          <w:sz w:val="24"/>
          <w:szCs w:val="24"/>
        </w:rPr>
        <w:t xml:space="preserve">ледия Тульского края в области </w:t>
      </w:r>
      <w:r w:rsidRPr="00E374C3">
        <w:rPr>
          <w:rFonts w:ascii="Times New Roman" w:hAnsi="Times New Roman" w:cs="Times New Roman"/>
          <w:sz w:val="24"/>
          <w:szCs w:val="24"/>
        </w:rPr>
        <w:t>традиционной народной культуры;</w:t>
      </w:r>
    </w:p>
    <w:p w14:paraId="3472EDF7" w14:textId="77777777" w:rsidR="006D6D56" w:rsidRPr="00E374C3" w:rsidRDefault="006D6D56" w:rsidP="00D119EA">
      <w:pPr>
        <w:numPr>
          <w:ilvl w:val="0"/>
          <w:numId w:val="42"/>
        </w:numPr>
        <w:shd w:val="clear" w:color="auto" w:fill="FFFFFF"/>
        <w:suppressAutoHyphens/>
        <w:spacing w:after="0" w:line="240" w:lineRule="auto"/>
        <w:ind w:left="0" w:firstLine="709"/>
        <w:jc w:val="both"/>
        <w:rPr>
          <w:rFonts w:ascii="Times New Roman" w:hAnsi="Times New Roman"/>
          <w:sz w:val="24"/>
          <w:szCs w:val="24"/>
        </w:rPr>
      </w:pPr>
      <w:r w:rsidRPr="00E374C3">
        <w:rPr>
          <w:rFonts w:ascii="Times New Roman" w:eastAsia="Times New Roman" w:hAnsi="Times New Roman"/>
          <w:sz w:val="24"/>
          <w:szCs w:val="24"/>
        </w:rPr>
        <w:t>создание условий для развития творчества</w:t>
      </w:r>
      <w:r>
        <w:rPr>
          <w:rFonts w:ascii="Times New Roman" w:eastAsia="Times New Roman" w:hAnsi="Times New Roman"/>
          <w:sz w:val="24"/>
          <w:szCs w:val="24"/>
        </w:rPr>
        <w:t xml:space="preserve"> граждан, </w:t>
      </w:r>
      <w:r w:rsidRPr="00E374C3">
        <w:rPr>
          <w:rFonts w:ascii="Times New Roman" w:eastAsia="Times New Roman" w:hAnsi="Times New Roman"/>
          <w:sz w:val="24"/>
          <w:szCs w:val="24"/>
        </w:rPr>
        <w:t>поддержка общественных инициатив в этой сфере с учетом этнонациональных особенностей и традиций региона и местных сообществ;</w:t>
      </w:r>
    </w:p>
    <w:p w14:paraId="381FF572" w14:textId="77777777" w:rsidR="006D6D56" w:rsidRPr="00E374C3" w:rsidRDefault="006D6D56" w:rsidP="00D119EA">
      <w:pPr>
        <w:pStyle w:val="ConsNormal"/>
        <w:widowControl/>
        <w:numPr>
          <w:ilvl w:val="0"/>
          <w:numId w:val="42"/>
        </w:numPr>
        <w:spacing w:line="240" w:lineRule="auto"/>
        <w:ind w:left="0" w:firstLine="709"/>
        <w:jc w:val="both"/>
        <w:rPr>
          <w:rFonts w:ascii="Times New Roman" w:hAnsi="Times New Roman" w:cs="Times New Roman"/>
          <w:sz w:val="24"/>
          <w:szCs w:val="24"/>
        </w:rPr>
      </w:pPr>
      <w:r w:rsidRPr="00E374C3">
        <w:rPr>
          <w:rFonts w:ascii="Times New Roman" w:hAnsi="Times New Roman" w:cs="Times New Roman"/>
          <w:sz w:val="24"/>
          <w:szCs w:val="24"/>
        </w:rPr>
        <w:t>организация досуга, удовлетворение потребностей населения в реализации творческого и интеллектуального потенциала, приобщение к ценностям отечественной и мировой культуры через любительское искусство;</w:t>
      </w:r>
      <w:r>
        <w:rPr>
          <w:rFonts w:ascii="Times New Roman" w:hAnsi="Times New Roman" w:cs="Times New Roman"/>
          <w:sz w:val="24"/>
          <w:szCs w:val="24"/>
        </w:rPr>
        <w:t xml:space="preserve"> </w:t>
      </w:r>
    </w:p>
    <w:p w14:paraId="3D17F2A7" w14:textId="77777777" w:rsidR="006D6D56" w:rsidRPr="00E374C3" w:rsidRDefault="006D6D56" w:rsidP="00D119EA">
      <w:pPr>
        <w:pStyle w:val="ConsNormal"/>
        <w:widowControl/>
        <w:numPr>
          <w:ilvl w:val="0"/>
          <w:numId w:val="42"/>
        </w:numPr>
        <w:spacing w:line="240" w:lineRule="auto"/>
        <w:ind w:left="0" w:firstLine="709"/>
        <w:jc w:val="both"/>
        <w:rPr>
          <w:rFonts w:ascii="Times New Roman" w:hAnsi="Times New Roman" w:cs="Times New Roman"/>
          <w:sz w:val="24"/>
          <w:szCs w:val="24"/>
        </w:rPr>
      </w:pPr>
      <w:r w:rsidRPr="00E374C3">
        <w:rPr>
          <w:rFonts w:ascii="Times New Roman" w:hAnsi="Times New Roman" w:cs="Times New Roman"/>
          <w:sz w:val="24"/>
          <w:szCs w:val="24"/>
        </w:rPr>
        <w:t>создание и поддержка клубных формирований и любительских объединений Тульской области, развитие базовых творческих коллективов, любительских и досуговых объединений;</w:t>
      </w:r>
    </w:p>
    <w:p w14:paraId="5AC4BB25" w14:textId="77777777" w:rsidR="006D6D56" w:rsidRPr="00E374C3" w:rsidRDefault="006D6D56" w:rsidP="00D119EA">
      <w:pPr>
        <w:pStyle w:val="ConsNormal"/>
        <w:widowControl/>
        <w:numPr>
          <w:ilvl w:val="0"/>
          <w:numId w:val="42"/>
        </w:numPr>
        <w:spacing w:line="240" w:lineRule="auto"/>
        <w:ind w:left="0" w:firstLine="709"/>
        <w:jc w:val="both"/>
        <w:rPr>
          <w:rFonts w:ascii="Times New Roman" w:hAnsi="Times New Roman" w:cs="Times New Roman"/>
          <w:sz w:val="24"/>
          <w:szCs w:val="24"/>
        </w:rPr>
      </w:pPr>
      <w:r w:rsidRPr="00E374C3">
        <w:rPr>
          <w:rFonts w:ascii="Times New Roman" w:hAnsi="Times New Roman" w:cs="Times New Roman"/>
          <w:sz w:val="24"/>
          <w:szCs w:val="24"/>
        </w:rPr>
        <w:t>проведение работы по выявлению и поддержке наиболее одарённых граждан, содействие доступными средствами развитию их таланта;</w:t>
      </w:r>
    </w:p>
    <w:p w14:paraId="484C6969" w14:textId="77777777" w:rsidR="006D6D56" w:rsidRPr="00E374C3" w:rsidRDefault="006D6D56" w:rsidP="00D119EA">
      <w:pPr>
        <w:pStyle w:val="ConsNormal"/>
        <w:widowControl/>
        <w:numPr>
          <w:ilvl w:val="0"/>
          <w:numId w:val="42"/>
        </w:numPr>
        <w:spacing w:line="240" w:lineRule="auto"/>
        <w:ind w:left="0" w:firstLine="709"/>
        <w:jc w:val="both"/>
        <w:rPr>
          <w:rFonts w:ascii="Times New Roman" w:hAnsi="Times New Roman" w:cs="Times New Roman"/>
          <w:sz w:val="24"/>
          <w:szCs w:val="24"/>
        </w:rPr>
      </w:pPr>
      <w:r w:rsidRPr="00E374C3">
        <w:rPr>
          <w:rFonts w:ascii="Times New Roman" w:hAnsi="Times New Roman" w:cs="Times New Roman"/>
          <w:sz w:val="24"/>
          <w:szCs w:val="24"/>
        </w:rPr>
        <w:t>поддержка социально неблагополучных групп населения и граждан с ограниченными возможностями, прежде всего детей и подростков, путем приобщения их к занятиям самодеятельным художественным творчеством и любительством.</w:t>
      </w:r>
    </w:p>
    <w:p w14:paraId="10F73B94" w14:textId="77777777" w:rsidR="00FC4C71" w:rsidRPr="00E374C3" w:rsidRDefault="00FC4C71" w:rsidP="00FC4C71">
      <w:pPr>
        <w:pStyle w:val="ConsNormal"/>
        <w:spacing w:line="240" w:lineRule="auto"/>
        <w:ind w:firstLine="709"/>
        <w:jc w:val="both"/>
        <w:rPr>
          <w:rFonts w:ascii="Times New Roman" w:hAnsi="Times New Roman" w:cs="Times New Roman"/>
          <w:b/>
          <w:sz w:val="24"/>
          <w:szCs w:val="24"/>
        </w:rPr>
      </w:pPr>
      <w:r w:rsidRPr="00E374C3">
        <w:rPr>
          <w:rFonts w:ascii="Times New Roman" w:hAnsi="Times New Roman" w:cs="Times New Roman"/>
          <w:b/>
          <w:sz w:val="24"/>
          <w:szCs w:val="24"/>
        </w:rPr>
        <w:t>Основные направ</w:t>
      </w:r>
      <w:r>
        <w:rPr>
          <w:rFonts w:ascii="Times New Roman" w:hAnsi="Times New Roman" w:cs="Times New Roman"/>
          <w:b/>
          <w:sz w:val="24"/>
          <w:szCs w:val="24"/>
        </w:rPr>
        <w:t xml:space="preserve">ления </w:t>
      </w:r>
      <w:r w:rsidRPr="00E374C3">
        <w:rPr>
          <w:rFonts w:ascii="Times New Roman" w:hAnsi="Times New Roman" w:cs="Times New Roman"/>
          <w:b/>
          <w:sz w:val="24"/>
          <w:szCs w:val="24"/>
        </w:rPr>
        <w:t>деятельности:</w:t>
      </w:r>
    </w:p>
    <w:p w14:paraId="77B54D2B" w14:textId="77777777" w:rsidR="00FC4C71" w:rsidRPr="00E374C3" w:rsidRDefault="00FC4C71" w:rsidP="00D119EA">
      <w:pPr>
        <w:pStyle w:val="ConsNormal"/>
        <w:numPr>
          <w:ilvl w:val="0"/>
          <w:numId w:val="44"/>
        </w:numPr>
        <w:spacing w:line="240" w:lineRule="auto"/>
        <w:ind w:left="0" w:firstLine="709"/>
        <w:jc w:val="both"/>
        <w:rPr>
          <w:rFonts w:ascii="Times New Roman" w:hAnsi="Times New Roman" w:cs="Times New Roman"/>
          <w:sz w:val="24"/>
          <w:szCs w:val="24"/>
        </w:rPr>
      </w:pPr>
      <w:r w:rsidRPr="00E374C3">
        <w:rPr>
          <w:rFonts w:ascii="Times New Roman" w:hAnsi="Times New Roman" w:cs="Times New Roman"/>
          <w:sz w:val="24"/>
          <w:szCs w:val="24"/>
        </w:rPr>
        <w:t>оказание методической и практической помощи организациям и коллективам, работающим в области любительского изобразительного и декоративно-прикладного искусства;</w:t>
      </w:r>
    </w:p>
    <w:p w14:paraId="0430F613" w14:textId="77777777" w:rsidR="006D6D56" w:rsidRDefault="00FC4C71" w:rsidP="00D119EA">
      <w:pPr>
        <w:pStyle w:val="ConsNormal"/>
        <w:numPr>
          <w:ilvl w:val="0"/>
          <w:numId w:val="44"/>
        </w:numPr>
        <w:spacing w:line="240" w:lineRule="auto"/>
        <w:ind w:left="0" w:firstLine="709"/>
        <w:jc w:val="both"/>
        <w:rPr>
          <w:rFonts w:ascii="Times New Roman" w:hAnsi="Times New Roman" w:cs="Times New Roman"/>
          <w:sz w:val="24"/>
          <w:szCs w:val="24"/>
        </w:rPr>
      </w:pPr>
      <w:r w:rsidRPr="00E374C3">
        <w:rPr>
          <w:rFonts w:ascii="Times New Roman" w:hAnsi="Times New Roman" w:cs="Times New Roman"/>
          <w:sz w:val="24"/>
          <w:szCs w:val="24"/>
        </w:rPr>
        <w:t xml:space="preserve">создание условий для развития любительского творчества; </w:t>
      </w:r>
    </w:p>
    <w:p w14:paraId="015E5180" w14:textId="655CEF2C" w:rsidR="00FC4C71" w:rsidRPr="00E374C3" w:rsidRDefault="00FC4C71" w:rsidP="00D119EA">
      <w:pPr>
        <w:pStyle w:val="ConsNormal"/>
        <w:numPr>
          <w:ilvl w:val="0"/>
          <w:numId w:val="44"/>
        </w:numPr>
        <w:spacing w:line="240" w:lineRule="auto"/>
        <w:ind w:left="0" w:firstLine="709"/>
        <w:jc w:val="both"/>
        <w:rPr>
          <w:rFonts w:ascii="Times New Roman" w:hAnsi="Times New Roman" w:cs="Times New Roman"/>
          <w:sz w:val="24"/>
          <w:szCs w:val="24"/>
        </w:rPr>
      </w:pPr>
      <w:r w:rsidRPr="00E374C3">
        <w:rPr>
          <w:rFonts w:ascii="Times New Roman" w:hAnsi="Times New Roman" w:cs="Times New Roman"/>
          <w:sz w:val="24"/>
          <w:szCs w:val="24"/>
        </w:rPr>
        <w:t>выявление, поддержка и пропаганда творчества одаренных исполнителей, мастеров, авторов;</w:t>
      </w:r>
    </w:p>
    <w:p w14:paraId="1A695E1D" w14:textId="77777777" w:rsidR="00FC4C71" w:rsidRPr="00E374C3" w:rsidRDefault="00FC4C71" w:rsidP="00D119EA">
      <w:pPr>
        <w:pStyle w:val="ConsNormal"/>
        <w:numPr>
          <w:ilvl w:val="0"/>
          <w:numId w:val="44"/>
        </w:numPr>
        <w:spacing w:line="240" w:lineRule="auto"/>
        <w:ind w:left="0" w:firstLine="709"/>
        <w:jc w:val="both"/>
        <w:rPr>
          <w:rFonts w:ascii="Times New Roman" w:hAnsi="Times New Roman" w:cs="Times New Roman"/>
          <w:sz w:val="24"/>
          <w:szCs w:val="24"/>
        </w:rPr>
      </w:pPr>
      <w:r w:rsidRPr="00E374C3">
        <w:rPr>
          <w:rFonts w:ascii="Times New Roman" w:hAnsi="Times New Roman" w:cs="Times New Roman"/>
          <w:sz w:val="24"/>
          <w:szCs w:val="24"/>
        </w:rPr>
        <w:t>организация, подготовка и проведение международных, межрегиональных, региональных фестивалей, выставок, конкурсов, любительского изобразительного и декоративно-прикладного искусства, разработка концепций экспозиционных планов;</w:t>
      </w:r>
    </w:p>
    <w:p w14:paraId="574C445E" w14:textId="77777777" w:rsidR="00FC4C71" w:rsidRPr="00E374C3" w:rsidRDefault="00FC4C71" w:rsidP="00D119EA">
      <w:pPr>
        <w:pStyle w:val="ConsNormal"/>
        <w:numPr>
          <w:ilvl w:val="0"/>
          <w:numId w:val="44"/>
        </w:numPr>
        <w:spacing w:line="240" w:lineRule="auto"/>
        <w:ind w:left="0" w:firstLine="709"/>
        <w:jc w:val="both"/>
        <w:rPr>
          <w:rFonts w:ascii="Times New Roman" w:hAnsi="Times New Roman" w:cs="Times New Roman"/>
          <w:sz w:val="24"/>
          <w:szCs w:val="24"/>
        </w:rPr>
      </w:pPr>
      <w:r w:rsidRPr="00E374C3">
        <w:rPr>
          <w:rFonts w:ascii="Times New Roman" w:hAnsi="Times New Roman" w:cs="Times New Roman"/>
          <w:sz w:val="24"/>
          <w:szCs w:val="24"/>
        </w:rPr>
        <w:t>проведение тематических и персональных выставок талантливых художников и мастеров декоративно-прикладного искусства;</w:t>
      </w:r>
    </w:p>
    <w:p w14:paraId="23E7BA95" w14:textId="77777777" w:rsidR="00FC4C71" w:rsidRPr="00E374C3" w:rsidRDefault="00FC4C71" w:rsidP="00D119EA">
      <w:pPr>
        <w:pStyle w:val="ConsNormal"/>
        <w:numPr>
          <w:ilvl w:val="0"/>
          <w:numId w:val="44"/>
        </w:numPr>
        <w:spacing w:line="240" w:lineRule="auto"/>
        <w:ind w:left="0" w:firstLine="709"/>
        <w:jc w:val="both"/>
        <w:rPr>
          <w:rFonts w:ascii="Times New Roman" w:hAnsi="Times New Roman" w:cs="Times New Roman"/>
          <w:sz w:val="24"/>
          <w:szCs w:val="24"/>
        </w:rPr>
      </w:pPr>
      <w:r w:rsidRPr="00E374C3">
        <w:rPr>
          <w:rFonts w:ascii="Times New Roman" w:hAnsi="Times New Roman" w:cs="Times New Roman"/>
          <w:sz w:val="24"/>
          <w:szCs w:val="24"/>
        </w:rPr>
        <w:t xml:space="preserve">подготовка и проведение конференций, творческих лабораторий, семинаров, мастер-классов других учебных мероприятий с целью повышения квалификации, обмена опытом специалистов, работающих в Домах культуры (центрах) муниципальных образований Тульской области, художников-любителей и мастеров декоративно-прикладного искусства; </w:t>
      </w:r>
    </w:p>
    <w:p w14:paraId="0BED9BA2" w14:textId="77777777" w:rsidR="00FC4C71" w:rsidRPr="00E374C3" w:rsidRDefault="00FC4C71" w:rsidP="00D119EA">
      <w:pPr>
        <w:pStyle w:val="ConsNormal"/>
        <w:numPr>
          <w:ilvl w:val="0"/>
          <w:numId w:val="44"/>
        </w:numPr>
        <w:spacing w:line="240" w:lineRule="auto"/>
        <w:ind w:left="0" w:firstLine="709"/>
        <w:jc w:val="both"/>
        <w:rPr>
          <w:rFonts w:ascii="Times New Roman" w:hAnsi="Times New Roman" w:cs="Times New Roman"/>
          <w:sz w:val="24"/>
          <w:szCs w:val="24"/>
        </w:rPr>
      </w:pPr>
      <w:r w:rsidRPr="00E374C3">
        <w:rPr>
          <w:rFonts w:ascii="Times New Roman" w:hAnsi="Times New Roman" w:cs="Times New Roman"/>
          <w:sz w:val="24"/>
          <w:szCs w:val="24"/>
        </w:rPr>
        <w:t>создание информационного банка о ведущих коллективах, занимающихся любительским творчеством, художниках и мастерах декоративно-прикладного искусства;</w:t>
      </w:r>
    </w:p>
    <w:p w14:paraId="35783D7D" w14:textId="77777777" w:rsidR="00FC4C71" w:rsidRPr="00E374C3" w:rsidRDefault="00FC4C71" w:rsidP="00D119EA">
      <w:pPr>
        <w:pStyle w:val="ConsNormal"/>
        <w:numPr>
          <w:ilvl w:val="0"/>
          <w:numId w:val="44"/>
        </w:numPr>
        <w:spacing w:line="240" w:lineRule="auto"/>
        <w:ind w:left="0" w:firstLine="709"/>
        <w:jc w:val="both"/>
        <w:rPr>
          <w:rFonts w:ascii="Times New Roman" w:hAnsi="Times New Roman" w:cs="Times New Roman"/>
          <w:sz w:val="24"/>
          <w:szCs w:val="24"/>
        </w:rPr>
      </w:pPr>
      <w:r w:rsidRPr="00E374C3">
        <w:rPr>
          <w:rFonts w:ascii="Times New Roman" w:hAnsi="Times New Roman" w:cs="Times New Roman"/>
          <w:sz w:val="24"/>
          <w:szCs w:val="24"/>
        </w:rPr>
        <w:t>анализ состояния и тенденций развития любительского искусства, изучение, обобщение и пропаганда опыта работы ведущих коллективов, талантливых авторов, подготовка информационно-методических изданий. Содействие в освещении в прессе и на телевидение проблем и достижений любительского искусства;</w:t>
      </w:r>
    </w:p>
    <w:p w14:paraId="60DBC19F" w14:textId="77777777" w:rsidR="00FC4C71" w:rsidRPr="00E374C3" w:rsidRDefault="00FC4C71" w:rsidP="00D119EA">
      <w:pPr>
        <w:pStyle w:val="ConsNormal"/>
        <w:numPr>
          <w:ilvl w:val="0"/>
          <w:numId w:val="44"/>
        </w:numPr>
        <w:spacing w:line="240" w:lineRule="auto"/>
        <w:ind w:left="0" w:firstLine="709"/>
        <w:jc w:val="both"/>
        <w:rPr>
          <w:rFonts w:ascii="Times New Roman" w:hAnsi="Times New Roman" w:cs="Times New Roman"/>
          <w:sz w:val="24"/>
          <w:szCs w:val="24"/>
        </w:rPr>
      </w:pPr>
      <w:r w:rsidRPr="00E374C3">
        <w:rPr>
          <w:rFonts w:ascii="Times New Roman" w:hAnsi="Times New Roman" w:cs="Times New Roman"/>
          <w:sz w:val="24"/>
          <w:szCs w:val="24"/>
        </w:rPr>
        <w:t>осуществление творческих и деловых связей с творческими союзами, учебными заведениями и музеями искусств, организация работы творческих секций.</w:t>
      </w:r>
    </w:p>
    <w:p w14:paraId="50D5739C" w14:textId="77777777" w:rsidR="00996C1B" w:rsidRPr="00E374C3" w:rsidRDefault="00996C1B" w:rsidP="00996C1B">
      <w:pPr>
        <w:pStyle w:val="ConsNormal"/>
        <w:spacing w:line="240" w:lineRule="auto"/>
        <w:ind w:firstLine="709"/>
        <w:jc w:val="both"/>
        <w:rPr>
          <w:rFonts w:ascii="Times New Roman" w:hAnsi="Times New Roman" w:cs="Times New Roman"/>
          <w:sz w:val="24"/>
          <w:szCs w:val="24"/>
        </w:rPr>
      </w:pPr>
    </w:p>
    <w:p w14:paraId="7DD9D15C" w14:textId="77777777" w:rsidR="00996C1B" w:rsidRPr="00E374C3" w:rsidRDefault="00996C1B" w:rsidP="00996C1B">
      <w:pPr>
        <w:pStyle w:val="ConsNormal"/>
        <w:widowControl/>
        <w:spacing w:line="240" w:lineRule="auto"/>
        <w:ind w:firstLine="709"/>
        <w:jc w:val="both"/>
        <w:rPr>
          <w:rFonts w:ascii="Times New Roman" w:hAnsi="Times New Roman" w:cs="Times New Roman"/>
          <w:b/>
          <w:bCs/>
          <w:sz w:val="24"/>
          <w:szCs w:val="24"/>
        </w:rPr>
      </w:pPr>
      <w:r w:rsidRPr="00E374C3">
        <w:rPr>
          <w:rFonts w:ascii="Times New Roman" w:hAnsi="Times New Roman" w:cs="Times New Roman"/>
          <w:b/>
          <w:bCs/>
          <w:sz w:val="24"/>
          <w:szCs w:val="24"/>
        </w:rPr>
        <w:t>Приоритетные направления деятельности Центра:</w:t>
      </w:r>
    </w:p>
    <w:p w14:paraId="2841C40A" w14:textId="77777777" w:rsidR="00996C1B" w:rsidRPr="00E374C3" w:rsidRDefault="00996C1B" w:rsidP="00D119EA">
      <w:pPr>
        <w:pStyle w:val="ConsNormal"/>
        <w:widowControl/>
        <w:numPr>
          <w:ilvl w:val="0"/>
          <w:numId w:val="47"/>
        </w:numPr>
        <w:spacing w:line="240" w:lineRule="auto"/>
        <w:jc w:val="both"/>
        <w:rPr>
          <w:rFonts w:ascii="Times New Roman" w:hAnsi="Times New Roman" w:cs="Times New Roman"/>
          <w:sz w:val="24"/>
          <w:szCs w:val="24"/>
        </w:rPr>
      </w:pPr>
      <w:r w:rsidRPr="00E374C3">
        <w:rPr>
          <w:rFonts w:ascii="Times New Roman" w:hAnsi="Times New Roman" w:cs="Times New Roman"/>
          <w:b/>
          <w:sz w:val="24"/>
          <w:szCs w:val="24"/>
        </w:rPr>
        <w:t>Возрождение, сохранение</w:t>
      </w:r>
      <w:r w:rsidRPr="00E374C3">
        <w:rPr>
          <w:rFonts w:ascii="Times New Roman" w:hAnsi="Times New Roman" w:cs="Times New Roman"/>
          <w:sz w:val="24"/>
          <w:szCs w:val="24"/>
        </w:rPr>
        <w:t xml:space="preserve"> </w:t>
      </w:r>
      <w:r w:rsidRPr="00E374C3">
        <w:rPr>
          <w:rFonts w:ascii="Times New Roman" w:hAnsi="Times New Roman" w:cs="Times New Roman"/>
          <w:b/>
          <w:sz w:val="24"/>
          <w:szCs w:val="24"/>
        </w:rPr>
        <w:t>и пропаганда традиционной народной культуры:</w:t>
      </w:r>
    </w:p>
    <w:p w14:paraId="7E0A72CB" w14:textId="08392FCB" w:rsidR="00996C1B" w:rsidRPr="00E374C3" w:rsidRDefault="00996C1B" w:rsidP="00D119EA">
      <w:pPr>
        <w:pStyle w:val="ConsNormal"/>
        <w:widowControl/>
        <w:numPr>
          <w:ilvl w:val="0"/>
          <w:numId w:val="62"/>
        </w:numPr>
        <w:spacing w:line="240" w:lineRule="auto"/>
        <w:jc w:val="both"/>
        <w:rPr>
          <w:rFonts w:ascii="Times New Roman" w:hAnsi="Times New Roman" w:cs="Times New Roman"/>
          <w:sz w:val="24"/>
          <w:szCs w:val="24"/>
        </w:rPr>
      </w:pPr>
      <w:r w:rsidRPr="00E374C3">
        <w:rPr>
          <w:rFonts w:ascii="Times New Roman" w:hAnsi="Times New Roman" w:cs="Times New Roman"/>
          <w:sz w:val="24"/>
          <w:szCs w:val="24"/>
        </w:rPr>
        <w:t xml:space="preserve">участие в реализации долгосрочной областной целевой программы </w:t>
      </w:r>
      <w:r>
        <w:rPr>
          <w:rFonts w:ascii="Times New Roman" w:hAnsi="Times New Roman" w:cs="Times New Roman"/>
          <w:sz w:val="24"/>
          <w:szCs w:val="24"/>
        </w:rPr>
        <w:t>«</w:t>
      </w:r>
      <w:r w:rsidRPr="00E374C3">
        <w:rPr>
          <w:rFonts w:ascii="Times New Roman" w:hAnsi="Times New Roman" w:cs="Times New Roman"/>
          <w:sz w:val="24"/>
          <w:szCs w:val="24"/>
        </w:rPr>
        <w:t>Развитие культуры и туризма Тульской области</w:t>
      </w:r>
      <w:r>
        <w:rPr>
          <w:rFonts w:ascii="Times New Roman" w:hAnsi="Times New Roman" w:cs="Times New Roman"/>
          <w:sz w:val="24"/>
          <w:szCs w:val="24"/>
        </w:rPr>
        <w:t>»</w:t>
      </w:r>
      <w:r w:rsidRPr="00E374C3">
        <w:rPr>
          <w:rFonts w:ascii="Times New Roman" w:hAnsi="Times New Roman" w:cs="Times New Roman"/>
          <w:sz w:val="24"/>
          <w:szCs w:val="24"/>
        </w:rPr>
        <w:t>;</w:t>
      </w:r>
    </w:p>
    <w:p w14:paraId="71E2DAAB" w14:textId="77777777" w:rsidR="00996C1B" w:rsidRPr="00E374C3" w:rsidRDefault="00996C1B" w:rsidP="00D119EA">
      <w:pPr>
        <w:numPr>
          <w:ilvl w:val="0"/>
          <w:numId w:val="62"/>
        </w:numPr>
        <w:suppressAutoHyphens/>
        <w:autoSpaceDE w:val="0"/>
        <w:autoSpaceDN w:val="0"/>
        <w:adjustRightInd w:val="0"/>
        <w:spacing w:after="0" w:line="240" w:lineRule="auto"/>
        <w:jc w:val="both"/>
        <w:rPr>
          <w:rFonts w:ascii="Times New Roman" w:hAnsi="Times New Roman"/>
          <w:b/>
          <w:sz w:val="24"/>
          <w:szCs w:val="24"/>
        </w:rPr>
      </w:pPr>
      <w:r w:rsidRPr="00E374C3">
        <w:rPr>
          <w:rFonts w:ascii="Times New Roman" w:hAnsi="Times New Roman"/>
          <w:bCs/>
          <w:sz w:val="24"/>
          <w:szCs w:val="24"/>
        </w:rPr>
        <w:t>участие в реализации Комплексного плана мероприятий по развитию традиционной культуры народов России и Тульской области на 2015-2017годы;</w:t>
      </w:r>
      <w:r>
        <w:rPr>
          <w:rFonts w:ascii="Times New Roman" w:hAnsi="Times New Roman"/>
          <w:bCs/>
          <w:sz w:val="24"/>
          <w:szCs w:val="24"/>
        </w:rPr>
        <w:t xml:space="preserve"> </w:t>
      </w:r>
    </w:p>
    <w:p w14:paraId="26EBB4F4" w14:textId="77777777" w:rsidR="00996C1B" w:rsidRPr="00E374C3" w:rsidRDefault="00996C1B" w:rsidP="00D119EA">
      <w:pPr>
        <w:numPr>
          <w:ilvl w:val="0"/>
          <w:numId w:val="62"/>
        </w:numPr>
        <w:suppressAutoHyphens/>
        <w:autoSpaceDE w:val="0"/>
        <w:autoSpaceDN w:val="0"/>
        <w:adjustRightInd w:val="0"/>
        <w:spacing w:after="0" w:line="240" w:lineRule="auto"/>
        <w:jc w:val="both"/>
        <w:rPr>
          <w:rFonts w:ascii="Times New Roman" w:hAnsi="Times New Roman"/>
          <w:b/>
          <w:sz w:val="24"/>
          <w:szCs w:val="24"/>
        </w:rPr>
      </w:pPr>
      <w:r w:rsidRPr="00E374C3">
        <w:rPr>
          <w:rFonts w:ascii="Times New Roman" w:hAnsi="Times New Roman"/>
          <w:sz w:val="24"/>
          <w:szCs w:val="24"/>
        </w:rPr>
        <w:t>организация и проведение фестивалей, конкурсов, праздников, выставок;</w:t>
      </w:r>
    </w:p>
    <w:p w14:paraId="3B89BE98" w14:textId="77777777" w:rsidR="00996C1B" w:rsidRPr="00E374C3" w:rsidRDefault="00996C1B" w:rsidP="00D119EA">
      <w:pPr>
        <w:numPr>
          <w:ilvl w:val="0"/>
          <w:numId w:val="62"/>
        </w:numPr>
        <w:suppressAutoHyphens/>
        <w:autoSpaceDE w:val="0"/>
        <w:autoSpaceDN w:val="0"/>
        <w:adjustRightInd w:val="0"/>
        <w:spacing w:after="0" w:line="240" w:lineRule="auto"/>
        <w:jc w:val="both"/>
        <w:rPr>
          <w:rFonts w:ascii="Times New Roman" w:hAnsi="Times New Roman"/>
          <w:b/>
          <w:sz w:val="24"/>
          <w:szCs w:val="24"/>
        </w:rPr>
      </w:pPr>
      <w:r>
        <w:rPr>
          <w:rFonts w:ascii="Times New Roman" w:hAnsi="Times New Roman"/>
          <w:sz w:val="24"/>
          <w:szCs w:val="24"/>
        </w:rPr>
        <w:t>создание каталога</w:t>
      </w:r>
      <w:r w:rsidRPr="00E374C3">
        <w:rPr>
          <w:rFonts w:ascii="Times New Roman" w:hAnsi="Times New Roman"/>
          <w:sz w:val="24"/>
          <w:szCs w:val="24"/>
        </w:rPr>
        <w:t xml:space="preserve"> объектов нематериального культурного наследия Тульского края.</w:t>
      </w:r>
    </w:p>
    <w:p w14:paraId="2E61B1C6" w14:textId="77777777" w:rsidR="00996C1B" w:rsidRPr="00E374C3" w:rsidRDefault="00996C1B" w:rsidP="00D119EA">
      <w:pPr>
        <w:pStyle w:val="ConsNormal"/>
        <w:widowControl/>
        <w:numPr>
          <w:ilvl w:val="0"/>
          <w:numId w:val="47"/>
        </w:numPr>
        <w:spacing w:line="240" w:lineRule="auto"/>
        <w:jc w:val="both"/>
        <w:rPr>
          <w:rFonts w:ascii="Times New Roman" w:hAnsi="Times New Roman" w:cs="Times New Roman"/>
          <w:sz w:val="24"/>
          <w:szCs w:val="24"/>
        </w:rPr>
      </w:pPr>
      <w:r w:rsidRPr="00E374C3">
        <w:rPr>
          <w:rFonts w:ascii="Times New Roman" w:hAnsi="Times New Roman" w:cs="Times New Roman"/>
          <w:b/>
          <w:sz w:val="24"/>
          <w:szCs w:val="24"/>
        </w:rPr>
        <w:t>Патриотическое воспитание:</w:t>
      </w:r>
    </w:p>
    <w:p w14:paraId="74EDC9A0" w14:textId="77777777" w:rsidR="00996C1B" w:rsidRPr="00E374C3" w:rsidRDefault="00996C1B" w:rsidP="00D119EA">
      <w:pPr>
        <w:numPr>
          <w:ilvl w:val="0"/>
          <w:numId w:val="62"/>
        </w:numPr>
        <w:suppressAutoHyphens/>
        <w:autoSpaceDE w:val="0"/>
        <w:autoSpaceDN w:val="0"/>
        <w:adjustRightInd w:val="0"/>
        <w:spacing w:after="0" w:line="240" w:lineRule="auto"/>
        <w:jc w:val="both"/>
        <w:rPr>
          <w:rFonts w:ascii="Times New Roman" w:hAnsi="Times New Roman"/>
          <w:sz w:val="24"/>
          <w:szCs w:val="24"/>
        </w:rPr>
      </w:pPr>
      <w:r w:rsidRPr="00E374C3">
        <w:rPr>
          <w:rFonts w:ascii="Times New Roman" w:hAnsi="Times New Roman"/>
          <w:sz w:val="24"/>
          <w:szCs w:val="24"/>
        </w:rPr>
        <w:t>активизация культурно-досуговой работы с различными категориями населения по патриотическому воспитанию;</w:t>
      </w:r>
    </w:p>
    <w:p w14:paraId="615CF104" w14:textId="77777777" w:rsidR="00996C1B" w:rsidRPr="00926DDD" w:rsidRDefault="00996C1B" w:rsidP="00D119EA">
      <w:pPr>
        <w:numPr>
          <w:ilvl w:val="0"/>
          <w:numId w:val="62"/>
        </w:numPr>
        <w:suppressAutoHyphens/>
        <w:autoSpaceDE w:val="0"/>
        <w:autoSpaceDN w:val="0"/>
        <w:adjustRightInd w:val="0"/>
        <w:spacing w:after="0" w:line="240" w:lineRule="auto"/>
        <w:jc w:val="both"/>
        <w:rPr>
          <w:rFonts w:ascii="Times New Roman" w:hAnsi="Times New Roman"/>
          <w:sz w:val="24"/>
          <w:szCs w:val="24"/>
        </w:rPr>
      </w:pPr>
      <w:r w:rsidRPr="00E374C3">
        <w:rPr>
          <w:rFonts w:ascii="Times New Roman" w:hAnsi="Times New Roman"/>
          <w:sz w:val="24"/>
          <w:szCs w:val="24"/>
        </w:rPr>
        <w:t>подготовка и проведе</w:t>
      </w:r>
      <w:r>
        <w:rPr>
          <w:rFonts w:ascii="Times New Roman" w:hAnsi="Times New Roman"/>
          <w:sz w:val="24"/>
          <w:szCs w:val="24"/>
        </w:rPr>
        <w:t>ние мероприятий, посвящённых 76-й</w:t>
      </w:r>
      <w:r w:rsidRPr="00E374C3">
        <w:rPr>
          <w:rFonts w:ascii="Times New Roman" w:hAnsi="Times New Roman"/>
          <w:sz w:val="24"/>
          <w:szCs w:val="24"/>
        </w:rPr>
        <w:t xml:space="preserve"> годовщине об</w:t>
      </w:r>
      <w:r>
        <w:rPr>
          <w:rFonts w:ascii="Times New Roman" w:hAnsi="Times New Roman"/>
          <w:sz w:val="24"/>
          <w:szCs w:val="24"/>
        </w:rPr>
        <w:t>ороны Тулы</w:t>
      </w:r>
      <w:r w:rsidRPr="00E374C3">
        <w:rPr>
          <w:rFonts w:ascii="Times New Roman" w:hAnsi="Times New Roman"/>
          <w:sz w:val="24"/>
          <w:szCs w:val="24"/>
        </w:rPr>
        <w:t xml:space="preserve"> в Великой Отечественной войне;</w:t>
      </w:r>
    </w:p>
    <w:p w14:paraId="459703E4" w14:textId="77777777" w:rsidR="00996C1B" w:rsidRPr="00926DDD" w:rsidRDefault="00996C1B" w:rsidP="00D119EA">
      <w:pPr>
        <w:numPr>
          <w:ilvl w:val="0"/>
          <w:numId w:val="62"/>
        </w:numPr>
        <w:suppressAutoHyphens/>
        <w:autoSpaceDE w:val="0"/>
        <w:autoSpaceDN w:val="0"/>
        <w:adjustRightInd w:val="0"/>
        <w:spacing w:after="0" w:line="240" w:lineRule="auto"/>
        <w:jc w:val="both"/>
        <w:rPr>
          <w:rFonts w:ascii="Times New Roman" w:hAnsi="Times New Roman"/>
          <w:sz w:val="24"/>
          <w:szCs w:val="24"/>
        </w:rPr>
      </w:pPr>
      <w:r w:rsidRPr="00E374C3">
        <w:rPr>
          <w:rFonts w:ascii="Times New Roman" w:hAnsi="Times New Roman"/>
          <w:sz w:val="24"/>
          <w:szCs w:val="24"/>
        </w:rPr>
        <w:t xml:space="preserve">организация и проведение благотворительных акций для воинов-интернационалистов, участников боевых действий, ветеранов и участников Великой Отечественной войны, тружеников тыла и для </w:t>
      </w:r>
      <w:r w:rsidRPr="00926DDD">
        <w:rPr>
          <w:rFonts w:ascii="Times New Roman" w:hAnsi="Times New Roman"/>
          <w:sz w:val="24"/>
          <w:szCs w:val="24"/>
        </w:rPr>
        <w:t>незащищенных слоев населения.</w:t>
      </w:r>
    </w:p>
    <w:p w14:paraId="0A7ADECD" w14:textId="08BCCBC4" w:rsidR="00996C1B" w:rsidRPr="00926DDD" w:rsidRDefault="00996C1B" w:rsidP="00D119EA">
      <w:pPr>
        <w:pStyle w:val="ConsNormal"/>
        <w:widowControl/>
        <w:numPr>
          <w:ilvl w:val="0"/>
          <w:numId w:val="47"/>
        </w:numPr>
        <w:spacing w:line="240" w:lineRule="auto"/>
        <w:jc w:val="both"/>
        <w:rPr>
          <w:rFonts w:ascii="Times New Roman" w:hAnsi="Times New Roman" w:cs="Times New Roman"/>
          <w:b/>
          <w:sz w:val="24"/>
          <w:szCs w:val="24"/>
        </w:rPr>
      </w:pPr>
      <w:r w:rsidRPr="00926DDD">
        <w:rPr>
          <w:rFonts w:ascii="Times New Roman" w:hAnsi="Times New Roman" w:cs="Times New Roman"/>
          <w:b/>
          <w:sz w:val="24"/>
          <w:szCs w:val="24"/>
        </w:rPr>
        <w:t xml:space="preserve">   </w:t>
      </w:r>
      <w:r w:rsidRPr="00E374C3">
        <w:rPr>
          <w:rFonts w:ascii="Times New Roman" w:hAnsi="Times New Roman" w:cs="Times New Roman"/>
          <w:b/>
          <w:sz w:val="24"/>
          <w:szCs w:val="24"/>
        </w:rPr>
        <w:t>Поддержка самодеятельного художественного творчества и культурно-досуговая деятельность:</w:t>
      </w:r>
    </w:p>
    <w:p w14:paraId="26C21AA4" w14:textId="77BB54A1" w:rsidR="00996C1B" w:rsidRPr="00E374C3" w:rsidRDefault="00996C1B" w:rsidP="00D119EA">
      <w:pPr>
        <w:numPr>
          <w:ilvl w:val="0"/>
          <w:numId w:val="62"/>
        </w:numPr>
        <w:suppressAutoHyphens/>
        <w:autoSpaceDE w:val="0"/>
        <w:autoSpaceDN w:val="0"/>
        <w:adjustRightInd w:val="0"/>
        <w:spacing w:after="0" w:line="240" w:lineRule="auto"/>
        <w:jc w:val="both"/>
        <w:rPr>
          <w:rFonts w:ascii="Times New Roman" w:hAnsi="Times New Roman"/>
          <w:sz w:val="24"/>
          <w:szCs w:val="24"/>
        </w:rPr>
      </w:pPr>
      <w:r w:rsidRPr="00E374C3">
        <w:rPr>
          <w:rFonts w:ascii="Times New Roman" w:hAnsi="Times New Roman"/>
          <w:sz w:val="24"/>
          <w:szCs w:val="24"/>
        </w:rPr>
        <w:t xml:space="preserve">совершенствование методики творческой деятельности </w:t>
      </w:r>
      <w:r>
        <w:rPr>
          <w:rFonts w:ascii="Times New Roman" w:hAnsi="Times New Roman"/>
          <w:sz w:val="24"/>
          <w:szCs w:val="24"/>
        </w:rPr>
        <w:t>«</w:t>
      </w:r>
      <w:r w:rsidRPr="00E374C3">
        <w:rPr>
          <w:rFonts w:ascii="Times New Roman" w:hAnsi="Times New Roman"/>
          <w:sz w:val="24"/>
          <w:szCs w:val="24"/>
        </w:rPr>
        <w:t>народных</w:t>
      </w:r>
      <w:r>
        <w:rPr>
          <w:rFonts w:ascii="Times New Roman" w:hAnsi="Times New Roman"/>
          <w:sz w:val="24"/>
          <w:szCs w:val="24"/>
        </w:rPr>
        <w:t>»</w:t>
      </w:r>
      <w:r w:rsidRPr="00E374C3">
        <w:rPr>
          <w:rFonts w:ascii="Times New Roman" w:hAnsi="Times New Roman"/>
          <w:sz w:val="24"/>
          <w:szCs w:val="24"/>
        </w:rPr>
        <w:t xml:space="preserve"> (образцовых) самодеятельных коллективов (студий);</w:t>
      </w:r>
    </w:p>
    <w:p w14:paraId="7F84D9F2" w14:textId="77777777" w:rsidR="00996C1B" w:rsidRPr="00E374C3" w:rsidRDefault="00996C1B" w:rsidP="00D119EA">
      <w:pPr>
        <w:numPr>
          <w:ilvl w:val="0"/>
          <w:numId w:val="62"/>
        </w:numPr>
        <w:suppressAutoHyphens/>
        <w:autoSpaceDE w:val="0"/>
        <w:autoSpaceDN w:val="0"/>
        <w:adjustRightInd w:val="0"/>
        <w:spacing w:after="0" w:line="240" w:lineRule="auto"/>
        <w:jc w:val="both"/>
        <w:rPr>
          <w:rFonts w:ascii="Times New Roman" w:hAnsi="Times New Roman"/>
          <w:sz w:val="24"/>
          <w:szCs w:val="24"/>
        </w:rPr>
      </w:pPr>
      <w:r w:rsidRPr="00E374C3">
        <w:rPr>
          <w:rFonts w:ascii="Times New Roman" w:hAnsi="Times New Roman"/>
          <w:sz w:val="24"/>
          <w:szCs w:val="24"/>
        </w:rPr>
        <w:t>поиск и внедрение инновационных форм в организации культурно-досуговой деятельности;</w:t>
      </w:r>
    </w:p>
    <w:p w14:paraId="26AA06FC" w14:textId="77777777" w:rsidR="00996C1B" w:rsidRPr="00E374C3" w:rsidRDefault="00996C1B" w:rsidP="00D119EA">
      <w:pPr>
        <w:numPr>
          <w:ilvl w:val="0"/>
          <w:numId w:val="62"/>
        </w:numPr>
        <w:suppressAutoHyphens/>
        <w:autoSpaceDE w:val="0"/>
        <w:autoSpaceDN w:val="0"/>
        <w:adjustRightInd w:val="0"/>
        <w:spacing w:after="0" w:line="240" w:lineRule="auto"/>
        <w:jc w:val="both"/>
        <w:rPr>
          <w:rFonts w:ascii="Times New Roman" w:hAnsi="Times New Roman"/>
          <w:sz w:val="24"/>
          <w:szCs w:val="24"/>
        </w:rPr>
      </w:pPr>
      <w:r w:rsidRPr="00E374C3">
        <w:rPr>
          <w:rFonts w:ascii="Times New Roman" w:hAnsi="Times New Roman"/>
          <w:sz w:val="24"/>
          <w:szCs w:val="24"/>
        </w:rPr>
        <w:t>организация и проведение международных, межрегиональных и областных фестивалей, смотров, конкурсов и выставок;</w:t>
      </w:r>
    </w:p>
    <w:p w14:paraId="63DAC4F1" w14:textId="77777777" w:rsidR="00996C1B" w:rsidRPr="00E374C3" w:rsidRDefault="00996C1B" w:rsidP="00D119EA">
      <w:pPr>
        <w:numPr>
          <w:ilvl w:val="0"/>
          <w:numId w:val="62"/>
        </w:numPr>
        <w:suppressAutoHyphens/>
        <w:autoSpaceDE w:val="0"/>
        <w:autoSpaceDN w:val="0"/>
        <w:adjustRightInd w:val="0"/>
        <w:spacing w:after="0" w:line="240" w:lineRule="auto"/>
        <w:jc w:val="both"/>
        <w:rPr>
          <w:rFonts w:ascii="Times New Roman" w:hAnsi="Times New Roman"/>
          <w:sz w:val="24"/>
          <w:szCs w:val="24"/>
        </w:rPr>
      </w:pPr>
      <w:r w:rsidRPr="00E374C3">
        <w:rPr>
          <w:rFonts w:ascii="Times New Roman" w:hAnsi="Times New Roman"/>
          <w:sz w:val="24"/>
          <w:szCs w:val="24"/>
        </w:rPr>
        <w:t>участие творческих коллективов области в мероприятиях различного уровня (международных, всероссийских, межрегиональных)</w:t>
      </w:r>
      <w:r>
        <w:rPr>
          <w:rFonts w:ascii="Times New Roman" w:hAnsi="Times New Roman"/>
          <w:sz w:val="24"/>
          <w:szCs w:val="24"/>
        </w:rPr>
        <w:t>.</w:t>
      </w:r>
    </w:p>
    <w:p w14:paraId="66FBC201" w14:textId="77777777" w:rsidR="00996C1B" w:rsidRPr="00E374C3" w:rsidRDefault="00996C1B" w:rsidP="00D119EA">
      <w:pPr>
        <w:pStyle w:val="ConsNormal"/>
        <w:widowControl/>
        <w:numPr>
          <w:ilvl w:val="0"/>
          <w:numId w:val="47"/>
        </w:numPr>
        <w:spacing w:line="240" w:lineRule="auto"/>
        <w:jc w:val="both"/>
        <w:rPr>
          <w:rFonts w:ascii="Times New Roman" w:hAnsi="Times New Roman" w:cs="Times New Roman"/>
          <w:sz w:val="24"/>
          <w:szCs w:val="24"/>
        </w:rPr>
      </w:pPr>
      <w:r w:rsidRPr="00E374C3">
        <w:rPr>
          <w:rFonts w:ascii="Times New Roman" w:hAnsi="Times New Roman" w:cs="Times New Roman"/>
          <w:b/>
          <w:sz w:val="24"/>
          <w:szCs w:val="24"/>
        </w:rPr>
        <w:t>Методическое и практическое обеспечение:</w:t>
      </w:r>
    </w:p>
    <w:p w14:paraId="634E9B18" w14:textId="77777777" w:rsidR="00996C1B" w:rsidRPr="00E374C3" w:rsidRDefault="00996C1B" w:rsidP="00D119EA">
      <w:pPr>
        <w:numPr>
          <w:ilvl w:val="0"/>
          <w:numId w:val="62"/>
        </w:numPr>
        <w:suppressAutoHyphens/>
        <w:autoSpaceDE w:val="0"/>
        <w:autoSpaceDN w:val="0"/>
        <w:adjustRightInd w:val="0"/>
        <w:spacing w:after="0" w:line="240" w:lineRule="auto"/>
        <w:jc w:val="both"/>
        <w:rPr>
          <w:rFonts w:ascii="Times New Roman" w:hAnsi="Times New Roman"/>
          <w:sz w:val="24"/>
          <w:szCs w:val="24"/>
        </w:rPr>
      </w:pPr>
      <w:r w:rsidRPr="00E374C3">
        <w:rPr>
          <w:rFonts w:ascii="Times New Roman" w:hAnsi="Times New Roman"/>
          <w:sz w:val="24"/>
          <w:szCs w:val="24"/>
        </w:rPr>
        <w:t>выполнение роли координационного центра в общей системе творческих и экономических взаимоотношений учреждений культуры Тульской области независимо от ведомственной принадлежности;</w:t>
      </w:r>
    </w:p>
    <w:p w14:paraId="59A0D5CA" w14:textId="77777777" w:rsidR="00996C1B" w:rsidRPr="00E374C3" w:rsidRDefault="00996C1B" w:rsidP="00D119EA">
      <w:pPr>
        <w:numPr>
          <w:ilvl w:val="0"/>
          <w:numId w:val="62"/>
        </w:numPr>
        <w:suppressAutoHyphens/>
        <w:autoSpaceDE w:val="0"/>
        <w:autoSpaceDN w:val="0"/>
        <w:adjustRightInd w:val="0"/>
        <w:spacing w:after="0" w:line="240" w:lineRule="auto"/>
        <w:jc w:val="both"/>
        <w:rPr>
          <w:rFonts w:ascii="Times New Roman" w:hAnsi="Times New Roman"/>
          <w:sz w:val="24"/>
          <w:szCs w:val="24"/>
        </w:rPr>
      </w:pPr>
      <w:r w:rsidRPr="00E374C3">
        <w:rPr>
          <w:rFonts w:ascii="Times New Roman" w:hAnsi="Times New Roman"/>
          <w:sz w:val="24"/>
          <w:szCs w:val="24"/>
        </w:rPr>
        <w:t>сбор, анализ и обработка информации о деятельности учреждений культуры Тульской области;</w:t>
      </w:r>
    </w:p>
    <w:p w14:paraId="0A3679B5" w14:textId="77777777" w:rsidR="00996C1B" w:rsidRPr="00E374C3" w:rsidRDefault="00996C1B" w:rsidP="00D119EA">
      <w:pPr>
        <w:numPr>
          <w:ilvl w:val="0"/>
          <w:numId w:val="62"/>
        </w:numPr>
        <w:suppressAutoHyphens/>
        <w:autoSpaceDE w:val="0"/>
        <w:autoSpaceDN w:val="0"/>
        <w:adjustRightInd w:val="0"/>
        <w:spacing w:after="0" w:line="240" w:lineRule="auto"/>
        <w:jc w:val="both"/>
        <w:rPr>
          <w:rFonts w:ascii="Times New Roman" w:hAnsi="Times New Roman"/>
          <w:sz w:val="24"/>
          <w:szCs w:val="24"/>
        </w:rPr>
      </w:pPr>
      <w:r w:rsidRPr="00E374C3">
        <w:rPr>
          <w:rFonts w:ascii="Times New Roman" w:hAnsi="Times New Roman"/>
          <w:sz w:val="24"/>
          <w:szCs w:val="24"/>
        </w:rPr>
        <w:t>осуществление методического и информационного обеспечения учреждений культуры Тульской области по изучению, сохранению и внедрению в современное социокультурное пространство местных культурных традиций;</w:t>
      </w:r>
    </w:p>
    <w:p w14:paraId="66E7C7A1" w14:textId="77777777" w:rsidR="00996C1B" w:rsidRPr="00E374C3" w:rsidRDefault="00996C1B" w:rsidP="00D119EA">
      <w:pPr>
        <w:numPr>
          <w:ilvl w:val="0"/>
          <w:numId w:val="62"/>
        </w:numPr>
        <w:suppressAutoHyphens/>
        <w:autoSpaceDE w:val="0"/>
        <w:autoSpaceDN w:val="0"/>
        <w:adjustRightInd w:val="0"/>
        <w:spacing w:after="0" w:line="240" w:lineRule="auto"/>
        <w:jc w:val="both"/>
        <w:rPr>
          <w:rFonts w:ascii="Times New Roman" w:hAnsi="Times New Roman"/>
          <w:sz w:val="24"/>
          <w:szCs w:val="24"/>
        </w:rPr>
      </w:pPr>
      <w:r w:rsidRPr="00E374C3">
        <w:rPr>
          <w:rFonts w:ascii="Times New Roman" w:hAnsi="Times New Roman"/>
          <w:sz w:val="24"/>
          <w:szCs w:val="24"/>
        </w:rPr>
        <w:t>консультирование, предоставление информационно-методических материалов по вопросам культурно-досуговой деятельности.</w:t>
      </w:r>
    </w:p>
    <w:p w14:paraId="64E25223" w14:textId="77777777" w:rsidR="00996C1B" w:rsidRDefault="00996C1B" w:rsidP="00996C1B">
      <w:pPr>
        <w:pStyle w:val="ConsNormal"/>
        <w:widowControl/>
        <w:spacing w:line="240" w:lineRule="auto"/>
        <w:ind w:firstLine="0"/>
        <w:jc w:val="both"/>
        <w:rPr>
          <w:rFonts w:ascii="Times New Roman" w:hAnsi="Times New Roman" w:cs="Times New Roman"/>
          <w:sz w:val="24"/>
          <w:szCs w:val="24"/>
        </w:rPr>
      </w:pPr>
    </w:p>
    <w:p w14:paraId="3998589F" w14:textId="77777777" w:rsidR="00996C1B" w:rsidRPr="00E374C3" w:rsidRDefault="00996C1B" w:rsidP="00996C1B">
      <w:pPr>
        <w:spacing w:after="0" w:line="240" w:lineRule="auto"/>
        <w:ind w:firstLine="709"/>
        <w:jc w:val="both"/>
        <w:rPr>
          <w:rFonts w:ascii="Times New Roman" w:hAnsi="Times New Roman"/>
          <w:b/>
          <w:bCs/>
          <w:sz w:val="24"/>
          <w:szCs w:val="24"/>
        </w:rPr>
      </w:pPr>
      <w:r w:rsidRPr="00E374C3">
        <w:rPr>
          <w:rFonts w:ascii="Times New Roman" w:hAnsi="Times New Roman"/>
          <w:sz w:val="24"/>
          <w:szCs w:val="24"/>
        </w:rPr>
        <w:t>Мероприятия Центра народного творчества в 2017 г.</w:t>
      </w:r>
      <w:r>
        <w:rPr>
          <w:rFonts w:ascii="Times New Roman" w:hAnsi="Times New Roman"/>
          <w:sz w:val="24"/>
          <w:szCs w:val="24"/>
        </w:rPr>
        <w:t xml:space="preserve"> </w:t>
      </w:r>
      <w:r w:rsidRPr="00E374C3">
        <w:rPr>
          <w:rFonts w:ascii="Times New Roman" w:hAnsi="Times New Roman"/>
          <w:sz w:val="24"/>
          <w:szCs w:val="24"/>
        </w:rPr>
        <w:t xml:space="preserve">проводились в соответствии с планом основных мероприятий, </w:t>
      </w:r>
      <w:r>
        <w:rPr>
          <w:rFonts w:ascii="Times New Roman" w:hAnsi="Times New Roman"/>
          <w:sz w:val="24"/>
          <w:szCs w:val="24"/>
        </w:rPr>
        <w:t>в рамках юбилейных дат</w:t>
      </w:r>
      <w:r w:rsidRPr="00E374C3">
        <w:rPr>
          <w:rFonts w:ascii="Times New Roman" w:hAnsi="Times New Roman"/>
          <w:sz w:val="24"/>
          <w:szCs w:val="24"/>
        </w:rPr>
        <w:t xml:space="preserve"> </w:t>
      </w:r>
      <w:r w:rsidRPr="00E374C3">
        <w:rPr>
          <w:rFonts w:ascii="Times New Roman" w:hAnsi="Times New Roman"/>
          <w:bCs/>
          <w:sz w:val="24"/>
          <w:szCs w:val="24"/>
        </w:rPr>
        <w:t xml:space="preserve">и с </w:t>
      </w:r>
      <w:r w:rsidRPr="00E374C3">
        <w:rPr>
          <w:rFonts w:ascii="Times New Roman" w:hAnsi="Times New Roman"/>
          <w:sz w:val="24"/>
          <w:szCs w:val="24"/>
        </w:rPr>
        <w:t>различными категориями населения.</w:t>
      </w:r>
    </w:p>
    <w:p w14:paraId="248C992A" w14:textId="2374CBAA" w:rsidR="00996C1B" w:rsidRDefault="00996C1B" w:rsidP="00996C1B">
      <w:pPr>
        <w:spacing w:after="0" w:line="240" w:lineRule="auto"/>
        <w:ind w:firstLine="709"/>
        <w:jc w:val="both"/>
        <w:rPr>
          <w:rFonts w:ascii="Times New Roman" w:hAnsi="Times New Roman"/>
          <w:bCs/>
          <w:sz w:val="24"/>
          <w:szCs w:val="24"/>
        </w:rPr>
      </w:pPr>
      <w:r w:rsidRPr="00E374C3">
        <w:rPr>
          <w:rFonts w:ascii="Times New Roman" w:hAnsi="Times New Roman"/>
          <w:bCs/>
          <w:sz w:val="24"/>
          <w:szCs w:val="24"/>
        </w:rPr>
        <w:t xml:space="preserve">За отчетный период сотрудниками Центра подготовлены и проведены </w:t>
      </w:r>
      <w:r w:rsidRPr="00E374C3">
        <w:rPr>
          <w:rFonts w:ascii="Times New Roman" w:hAnsi="Times New Roman"/>
          <w:b/>
          <w:bCs/>
          <w:sz w:val="24"/>
          <w:szCs w:val="24"/>
        </w:rPr>
        <w:t>82 мероприятия</w:t>
      </w:r>
      <w:r w:rsidRPr="00E374C3">
        <w:rPr>
          <w:rFonts w:ascii="Times New Roman" w:hAnsi="Times New Roman"/>
          <w:bCs/>
          <w:sz w:val="24"/>
          <w:szCs w:val="24"/>
        </w:rPr>
        <w:t xml:space="preserve"> (2016 г.- 66</w:t>
      </w:r>
      <w:r w:rsidR="00926DDD">
        <w:rPr>
          <w:rFonts w:ascii="Times New Roman" w:hAnsi="Times New Roman"/>
          <w:b/>
          <w:bCs/>
          <w:sz w:val="24"/>
          <w:szCs w:val="24"/>
        </w:rPr>
        <w:t>)</w:t>
      </w:r>
      <w:r w:rsidRPr="00E374C3">
        <w:rPr>
          <w:rFonts w:ascii="Times New Roman" w:hAnsi="Times New Roman"/>
          <w:b/>
          <w:bCs/>
          <w:sz w:val="24"/>
          <w:szCs w:val="24"/>
        </w:rPr>
        <w:t xml:space="preserve">. </w:t>
      </w:r>
      <w:r w:rsidRPr="00E374C3">
        <w:rPr>
          <w:rFonts w:ascii="Times New Roman" w:hAnsi="Times New Roman"/>
          <w:bCs/>
          <w:sz w:val="24"/>
          <w:szCs w:val="24"/>
        </w:rPr>
        <w:t>В мероприятиях приняло участие</w:t>
      </w:r>
      <w:r w:rsidRPr="00E374C3">
        <w:rPr>
          <w:rFonts w:ascii="Times New Roman" w:hAnsi="Times New Roman"/>
          <w:b/>
          <w:bCs/>
          <w:sz w:val="24"/>
          <w:szCs w:val="24"/>
        </w:rPr>
        <w:t xml:space="preserve"> 8594 </w:t>
      </w:r>
      <w:r w:rsidRPr="00E374C3">
        <w:rPr>
          <w:rFonts w:ascii="Times New Roman" w:hAnsi="Times New Roman"/>
          <w:bCs/>
          <w:sz w:val="24"/>
          <w:szCs w:val="24"/>
        </w:rPr>
        <w:t xml:space="preserve">(в 2016 г.- 8243 чел.), </w:t>
      </w:r>
      <w:r w:rsidRPr="00E374C3">
        <w:rPr>
          <w:rFonts w:ascii="Times New Roman" w:hAnsi="Times New Roman"/>
          <w:b/>
          <w:bCs/>
          <w:sz w:val="24"/>
          <w:szCs w:val="24"/>
        </w:rPr>
        <w:t>обслужено 80033 чел</w:t>
      </w:r>
      <w:r w:rsidRPr="00E374C3">
        <w:rPr>
          <w:rFonts w:ascii="Times New Roman" w:hAnsi="Times New Roman"/>
          <w:bCs/>
          <w:sz w:val="24"/>
          <w:szCs w:val="24"/>
        </w:rPr>
        <w:t xml:space="preserve">. (2016г. -72801 чел.). </w:t>
      </w:r>
    </w:p>
    <w:p w14:paraId="40DCAC16" w14:textId="77777777" w:rsidR="00996C1B" w:rsidRDefault="00996C1B" w:rsidP="00996C1B">
      <w:pPr>
        <w:spacing w:after="0" w:line="240" w:lineRule="auto"/>
        <w:ind w:firstLine="709"/>
        <w:jc w:val="both"/>
        <w:rPr>
          <w:rFonts w:ascii="Times New Roman" w:hAnsi="Times New Roman"/>
          <w:bCs/>
          <w:sz w:val="24"/>
          <w:szCs w:val="24"/>
        </w:rPr>
      </w:pPr>
    </w:p>
    <w:p w14:paraId="6CC29AEF" w14:textId="77777777" w:rsidR="00996C1B" w:rsidRPr="00E374C3" w:rsidRDefault="00996C1B" w:rsidP="00926DDD">
      <w:pPr>
        <w:spacing w:after="0" w:line="240" w:lineRule="auto"/>
        <w:ind w:firstLine="709"/>
        <w:jc w:val="center"/>
        <w:rPr>
          <w:rFonts w:ascii="Times New Roman" w:hAnsi="Times New Roman"/>
          <w:b/>
          <w:bCs/>
          <w:sz w:val="24"/>
          <w:szCs w:val="24"/>
        </w:rPr>
      </w:pPr>
      <w:r>
        <w:rPr>
          <w:rFonts w:ascii="Times New Roman" w:hAnsi="Times New Roman"/>
          <w:b/>
          <w:bCs/>
          <w:noProof/>
          <w:sz w:val="24"/>
          <w:szCs w:val="24"/>
          <w:lang w:eastAsia="ru-RU" w:bidi="sa-IN"/>
        </w:rPr>
        <w:drawing>
          <wp:inline distT="0" distB="0" distL="0" distR="0" wp14:anchorId="62211267" wp14:editId="5D8784A0">
            <wp:extent cx="3905250" cy="1914525"/>
            <wp:effectExtent l="0" t="0" r="19050" b="9525"/>
            <wp:docPr id="268" name="Диаграмма 268"/>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00BEC5F4" w14:textId="77777777" w:rsidR="00996C1B" w:rsidRDefault="00996C1B" w:rsidP="00996C1B">
      <w:pPr>
        <w:spacing w:after="0" w:line="240" w:lineRule="auto"/>
        <w:ind w:firstLine="709"/>
        <w:jc w:val="center"/>
        <w:rPr>
          <w:rFonts w:ascii="Times New Roman" w:hAnsi="Times New Roman"/>
          <w:sz w:val="24"/>
          <w:szCs w:val="24"/>
        </w:rPr>
      </w:pPr>
    </w:p>
    <w:p w14:paraId="523699ED" w14:textId="2FE350CC" w:rsidR="00996C1B" w:rsidRPr="00E374C3" w:rsidRDefault="00996C1B" w:rsidP="00926DDD">
      <w:pPr>
        <w:spacing w:after="0" w:line="240" w:lineRule="auto"/>
        <w:jc w:val="center"/>
        <w:rPr>
          <w:rFonts w:ascii="Times New Roman" w:hAnsi="Times New Roman"/>
          <w:sz w:val="24"/>
          <w:szCs w:val="24"/>
        </w:rPr>
      </w:pPr>
      <w:r>
        <w:rPr>
          <w:rFonts w:ascii="Times New Roman" w:hAnsi="Times New Roman"/>
          <w:noProof/>
          <w:sz w:val="24"/>
          <w:szCs w:val="24"/>
          <w:lang w:eastAsia="ru-RU" w:bidi="sa-IN"/>
        </w:rPr>
        <w:drawing>
          <wp:inline distT="0" distB="0" distL="0" distR="0" wp14:anchorId="0DF27FF1" wp14:editId="2BE29129">
            <wp:extent cx="3714750" cy="1952625"/>
            <wp:effectExtent l="0" t="0" r="19050" b="9525"/>
            <wp:docPr id="269" name="Диаграмма 269"/>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r>
        <w:rPr>
          <w:rFonts w:ascii="Times New Roman" w:hAnsi="Times New Roman"/>
          <w:noProof/>
          <w:sz w:val="24"/>
          <w:szCs w:val="24"/>
          <w:lang w:eastAsia="ru-RU" w:bidi="sa-IN"/>
        </w:rPr>
        <w:drawing>
          <wp:inline distT="0" distB="0" distL="0" distR="0" wp14:anchorId="77C778E6" wp14:editId="6AEA8DDA">
            <wp:extent cx="3686175" cy="2181225"/>
            <wp:effectExtent l="0" t="0" r="9525" b="9525"/>
            <wp:docPr id="273" name="Диаграмма 27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13BC045C" w14:textId="77777777" w:rsidR="00996C1B" w:rsidRPr="00E374C3" w:rsidRDefault="00996C1B" w:rsidP="00996C1B">
      <w:pPr>
        <w:tabs>
          <w:tab w:val="left" w:pos="6555"/>
        </w:tabs>
        <w:spacing w:after="0" w:line="240" w:lineRule="auto"/>
        <w:ind w:firstLine="709"/>
        <w:jc w:val="center"/>
        <w:rPr>
          <w:rFonts w:ascii="Times New Roman" w:hAnsi="Times New Roman"/>
          <w:sz w:val="24"/>
          <w:szCs w:val="24"/>
        </w:rPr>
      </w:pPr>
    </w:p>
    <w:p w14:paraId="2F0004C1" w14:textId="77777777" w:rsidR="00996C1B" w:rsidRPr="00E374C3" w:rsidRDefault="00996C1B" w:rsidP="00996C1B">
      <w:pPr>
        <w:tabs>
          <w:tab w:val="left" w:pos="7725"/>
        </w:tabs>
        <w:spacing w:after="0" w:line="240" w:lineRule="auto"/>
        <w:ind w:firstLine="709"/>
        <w:jc w:val="center"/>
        <w:rPr>
          <w:rFonts w:ascii="Times New Roman" w:hAnsi="Times New Roman"/>
          <w:sz w:val="24"/>
          <w:szCs w:val="24"/>
        </w:rPr>
      </w:pPr>
    </w:p>
    <w:p w14:paraId="2EC336F5" w14:textId="77777777" w:rsidR="00996C1B" w:rsidRPr="00E374C3" w:rsidRDefault="00996C1B" w:rsidP="00996C1B">
      <w:pPr>
        <w:tabs>
          <w:tab w:val="left" w:pos="7725"/>
        </w:tabs>
        <w:spacing w:after="0" w:line="240" w:lineRule="auto"/>
        <w:ind w:firstLine="709"/>
        <w:jc w:val="both"/>
        <w:rPr>
          <w:rFonts w:ascii="Times New Roman" w:hAnsi="Times New Roman"/>
          <w:sz w:val="24"/>
          <w:szCs w:val="24"/>
        </w:rPr>
      </w:pPr>
      <w:r w:rsidRPr="00E374C3">
        <w:rPr>
          <w:rFonts w:ascii="Times New Roman" w:hAnsi="Times New Roman"/>
          <w:b/>
          <w:bCs/>
          <w:sz w:val="24"/>
          <w:szCs w:val="24"/>
        </w:rPr>
        <w:t>Анализ</w:t>
      </w:r>
      <w:r w:rsidRPr="00E374C3">
        <w:rPr>
          <w:rFonts w:ascii="Times New Roman" w:hAnsi="Times New Roman"/>
          <w:sz w:val="24"/>
          <w:szCs w:val="24"/>
        </w:rPr>
        <w:t xml:space="preserve"> данных показывает, что в сравнении с 2016 годом</w:t>
      </w:r>
      <w:r w:rsidRPr="00E374C3">
        <w:rPr>
          <w:rFonts w:ascii="Times New Roman" w:hAnsi="Times New Roman"/>
          <w:b/>
          <w:bCs/>
          <w:sz w:val="24"/>
          <w:szCs w:val="24"/>
        </w:rPr>
        <w:t>, количество посетителей увеличилось на 7232 человека, количество мероприятий на 16 и участников в них – на 351 чел.</w:t>
      </w:r>
    </w:p>
    <w:p w14:paraId="12201C7D" w14:textId="2DE7AE82" w:rsidR="00996C1B" w:rsidRPr="00E374C3" w:rsidRDefault="00996C1B" w:rsidP="00996C1B">
      <w:pPr>
        <w:tabs>
          <w:tab w:val="left" w:pos="7725"/>
        </w:tabs>
        <w:spacing w:after="0" w:line="240" w:lineRule="auto"/>
        <w:ind w:firstLine="709"/>
        <w:jc w:val="both"/>
        <w:rPr>
          <w:rFonts w:ascii="Times New Roman" w:hAnsi="Times New Roman"/>
          <w:sz w:val="24"/>
          <w:szCs w:val="24"/>
        </w:rPr>
      </w:pPr>
      <w:r w:rsidRPr="00E374C3">
        <w:rPr>
          <w:rFonts w:ascii="Times New Roman" w:hAnsi="Times New Roman"/>
          <w:sz w:val="24"/>
          <w:szCs w:val="24"/>
        </w:rPr>
        <w:t>У</w:t>
      </w:r>
      <w:r w:rsidRPr="00E374C3">
        <w:rPr>
          <w:rFonts w:ascii="Times New Roman" w:hAnsi="Times New Roman"/>
          <w:bCs/>
          <w:sz w:val="24"/>
          <w:szCs w:val="24"/>
        </w:rPr>
        <w:t>величению показателей способствовали</w:t>
      </w:r>
      <w:r w:rsidR="00926DDD">
        <w:rPr>
          <w:rFonts w:ascii="Times New Roman" w:hAnsi="Times New Roman"/>
          <w:bCs/>
          <w:sz w:val="24"/>
          <w:szCs w:val="24"/>
        </w:rPr>
        <w:t>:</w:t>
      </w:r>
      <w:r w:rsidRPr="00E374C3">
        <w:rPr>
          <w:rFonts w:ascii="Times New Roman" w:hAnsi="Times New Roman"/>
          <w:sz w:val="24"/>
          <w:szCs w:val="24"/>
        </w:rPr>
        <w:t xml:space="preserve"> </w:t>
      </w:r>
      <w:r>
        <w:rPr>
          <w:rFonts w:ascii="Times New Roman" w:hAnsi="Times New Roman"/>
          <w:sz w:val="24"/>
          <w:szCs w:val="24"/>
        </w:rPr>
        <w:t>высокий</w:t>
      </w:r>
      <w:r w:rsidRPr="00E374C3">
        <w:rPr>
          <w:rFonts w:ascii="Times New Roman" w:hAnsi="Times New Roman"/>
          <w:sz w:val="24"/>
          <w:szCs w:val="24"/>
        </w:rPr>
        <w:t xml:space="preserve"> и качественный уровень проводимых мероприятий, реализация инновационных проектов и акций, активизация и совершенствование форм и методов работы с национальными организациями, обеспечение работы сайта организации, налаживани</w:t>
      </w:r>
      <w:r>
        <w:rPr>
          <w:rFonts w:ascii="Times New Roman" w:hAnsi="Times New Roman"/>
          <w:sz w:val="24"/>
          <w:szCs w:val="24"/>
        </w:rPr>
        <w:t xml:space="preserve">е контактов в социальных сетях </w:t>
      </w:r>
      <w:r w:rsidRPr="00E374C3">
        <w:rPr>
          <w:rFonts w:ascii="Times New Roman" w:hAnsi="Times New Roman"/>
          <w:sz w:val="24"/>
          <w:szCs w:val="24"/>
        </w:rPr>
        <w:t>с цел</w:t>
      </w:r>
      <w:r>
        <w:rPr>
          <w:rFonts w:ascii="Times New Roman" w:hAnsi="Times New Roman"/>
          <w:sz w:val="24"/>
          <w:szCs w:val="24"/>
        </w:rPr>
        <w:t xml:space="preserve">ью </w:t>
      </w:r>
      <w:r w:rsidRPr="00E374C3">
        <w:rPr>
          <w:rFonts w:ascii="Times New Roman" w:hAnsi="Times New Roman"/>
          <w:sz w:val="24"/>
          <w:szCs w:val="24"/>
        </w:rPr>
        <w:t>привлечения новых участников и посетителей.</w:t>
      </w:r>
      <w:r w:rsidRPr="00E374C3">
        <w:rPr>
          <w:rFonts w:ascii="Times New Roman" w:hAnsi="Times New Roman"/>
          <w:b/>
          <w:bCs/>
          <w:sz w:val="24"/>
          <w:szCs w:val="24"/>
        </w:rPr>
        <w:t xml:space="preserve"> </w:t>
      </w:r>
    </w:p>
    <w:p w14:paraId="74F1A5D3" w14:textId="77777777" w:rsidR="00996C1B" w:rsidRPr="00E374C3" w:rsidRDefault="00996C1B" w:rsidP="00996C1B">
      <w:pPr>
        <w:spacing w:after="0" w:line="240" w:lineRule="auto"/>
        <w:ind w:firstLine="709"/>
        <w:jc w:val="both"/>
        <w:rPr>
          <w:rFonts w:ascii="Times New Roman" w:hAnsi="Times New Roman"/>
          <w:sz w:val="24"/>
          <w:szCs w:val="24"/>
        </w:rPr>
      </w:pPr>
      <w:r w:rsidRPr="00E374C3">
        <w:rPr>
          <w:rFonts w:ascii="Times New Roman" w:hAnsi="Times New Roman"/>
          <w:sz w:val="24"/>
          <w:szCs w:val="24"/>
        </w:rPr>
        <w:t>О</w:t>
      </w:r>
      <w:r>
        <w:rPr>
          <w:rFonts w:ascii="Times New Roman" w:hAnsi="Times New Roman"/>
          <w:sz w:val="24"/>
          <w:szCs w:val="24"/>
        </w:rPr>
        <w:t>собое внимание</w:t>
      </w:r>
      <w:r w:rsidRPr="00E374C3">
        <w:rPr>
          <w:rFonts w:ascii="Times New Roman" w:hAnsi="Times New Roman"/>
          <w:sz w:val="24"/>
          <w:szCs w:val="24"/>
        </w:rPr>
        <w:t xml:space="preserve"> жителей и гостей Тульской области привлекали фестивали, конкурсы, </w:t>
      </w:r>
      <w:r w:rsidRPr="00E374C3">
        <w:rPr>
          <w:rFonts w:ascii="Times New Roman" w:hAnsi="Times New Roman"/>
          <w:bCs/>
          <w:sz w:val="24"/>
          <w:szCs w:val="24"/>
        </w:rPr>
        <w:t>праздники различного уровня</w:t>
      </w:r>
      <w:r>
        <w:rPr>
          <w:rFonts w:ascii="Times New Roman" w:hAnsi="Times New Roman"/>
          <w:bCs/>
          <w:sz w:val="24"/>
          <w:szCs w:val="24"/>
        </w:rPr>
        <w:t xml:space="preserve"> –  </w:t>
      </w:r>
      <w:r>
        <w:rPr>
          <w:rFonts w:ascii="Times New Roman" w:hAnsi="Times New Roman"/>
          <w:b/>
          <w:bCs/>
          <w:sz w:val="24"/>
          <w:szCs w:val="24"/>
        </w:rPr>
        <w:t xml:space="preserve">международные, </w:t>
      </w:r>
      <w:r w:rsidRPr="00E374C3">
        <w:rPr>
          <w:rFonts w:ascii="Times New Roman" w:hAnsi="Times New Roman"/>
          <w:b/>
          <w:bCs/>
          <w:sz w:val="24"/>
          <w:szCs w:val="24"/>
        </w:rPr>
        <w:t>межрегиональные, областные</w:t>
      </w:r>
      <w:r w:rsidRPr="00E374C3">
        <w:rPr>
          <w:rFonts w:ascii="Times New Roman" w:hAnsi="Times New Roman"/>
          <w:sz w:val="24"/>
          <w:szCs w:val="24"/>
        </w:rPr>
        <w:t xml:space="preserve">, которые </w:t>
      </w:r>
      <w:r>
        <w:rPr>
          <w:rFonts w:ascii="Times New Roman" w:hAnsi="Times New Roman"/>
          <w:sz w:val="24"/>
          <w:szCs w:val="24"/>
        </w:rPr>
        <w:t xml:space="preserve">также сыграли </w:t>
      </w:r>
      <w:r w:rsidRPr="00E374C3">
        <w:rPr>
          <w:rFonts w:ascii="Times New Roman" w:hAnsi="Times New Roman"/>
          <w:sz w:val="24"/>
          <w:szCs w:val="24"/>
        </w:rPr>
        <w:t>огромную роль в увеличении основных показателей.</w:t>
      </w:r>
      <w:r>
        <w:rPr>
          <w:rFonts w:ascii="Times New Roman" w:hAnsi="Times New Roman"/>
          <w:sz w:val="24"/>
          <w:szCs w:val="24"/>
        </w:rPr>
        <w:t xml:space="preserve"> </w:t>
      </w:r>
      <w:r w:rsidRPr="00E374C3">
        <w:rPr>
          <w:rFonts w:ascii="Times New Roman" w:hAnsi="Times New Roman"/>
          <w:sz w:val="24"/>
          <w:szCs w:val="24"/>
        </w:rPr>
        <w:t xml:space="preserve">Среди них наиболее значимые: </w:t>
      </w:r>
    </w:p>
    <w:p w14:paraId="75737541" w14:textId="601785C4" w:rsidR="00996C1B" w:rsidRPr="00926DDD" w:rsidRDefault="00996C1B" w:rsidP="00D119EA">
      <w:pPr>
        <w:pStyle w:val="a4"/>
        <w:numPr>
          <w:ilvl w:val="1"/>
          <w:numId w:val="63"/>
        </w:numPr>
        <w:suppressAutoHyphens/>
        <w:spacing w:after="0" w:line="240" w:lineRule="auto"/>
        <w:jc w:val="both"/>
        <w:rPr>
          <w:rFonts w:ascii="Times New Roman" w:hAnsi="Times New Roman"/>
          <w:sz w:val="24"/>
          <w:szCs w:val="24"/>
        </w:rPr>
      </w:pPr>
      <w:r w:rsidRPr="00926DDD">
        <w:rPr>
          <w:rFonts w:ascii="Times New Roman" w:hAnsi="Times New Roman"/>
          <w:sz w:val="24"/>
          <w:szCs w:val="24"/>
          <w:lang w:val="en-US"/>
        </w:rPr>
        <w:t>XI</w:t>
      </w:r>
      <w:r w:rsidRPr="00926DDD">
        <w:rPr>
          <w:rFonts w:ascii="Times New Roman" w:hAnsi="Times New Roman"/>
          <w:sz w:val="24"/>
          <w:szCs w:val="24"/>
        </w:rPr>
        <w:t xml:space="preserve"> международный фестиваль фольклора и ремесел </w:t>
      </w:r>
      <w:r w:rsidRPr="00926DDD">
        <w:rPr>
          <w:rFonts w:ascii="Times New Roman" w:hAnsi="Times New Roman"/>
          <w:b/>
          <w:sz w:val="24"/>
          <w:szCs w:val="24"/>
        </w:rPr>
        <w:t>«12 ключей»</w:t>
      </w:r>
      <w:r w:rsidRPr="00926DDD">
        <w:rPr>
          <w:rFonts w:ascii="Times New Roman" w:hAnsi="Times New Roman"/>
          <w:sz w:val="24"/>
          <w:szCs w:val="24"/>
        </w:rPr>
        <w:t xml:space="preserve"> (Веневский район);</w:t>
      </w:r>
    </w:p>
    <w:p w14:paraId="69662424" w14:textId="114E3659" w:rsidR="00996C1B" w:rsidRPr="00926DDD" w:rsidRDefault="00996C1B" w:rsidP="00D119EA">
      <w:pPr>
        <w:pStyle w:val="a4"/>
        <w:numPr>
          <w:ilvl w:val="1"/>
          <w:numId w:val="63"/>
        </w:numPr>
        <w:suppressAutoHyphens/>
        <w:spacing w:after="0" w:line="240" w:lineRule="auto"/>
        <w:jc w:val="both"/>
        <w:rPr>
          <w:rFonts w:ascii="Times New Roman" w:hAnsi="Times New Roman"/>
          <w:sz w:val="24"/>
          <w:szCs w:val="24"/>
        </w:rPr>
      </w:pPr>
      <w:r w:rsidRPr="00926DDD">
        <w:rPr>
          <w:rFonts w:ascii="Times New Roman" w:hAnsi="Times New Roman"/>
          <w:sz w:val="24"/>
          <w:szCs w:val="24"/>
          <w:lang w:val="en-US"/>
        </w:rPr>
        <w:t>XXXV</w:t>
      </w:r>
      <w:r w:rsidRPr="00926DDD">
        <w:rPr>
          <w:rFonts w:ascii="Times New Roman" w:hAnsi="Times New Roman"/>
          <w:sz w:val="24"/>
          <w:szCs w:val="24"/>
        </w:rPr>
        <w:t xml:space="preserve"> межрегиональный литературно-песенный праздник </w:t>
      </w:r>
      <w:r w:rsidRPr="00926DDD">
        <w:rPr>
          <w:rFonts w:ascii="Times New Roman" w:hAnsi="Times New Roman"/>
          <w:b/>
          <w:sz w:val="24"/>
          <w:szCs w:val="24"/>
        </w:rPr>
        <w:t>«Песни Бежина луга»</w:t>
      </w:r>
      <w:r w:rsidRPr="00926DDD">
        <w:rPr>
          <w:rFonts w:ascii="Times New Roman" w:hAnsi="Times New Roman"/>
          <w:sz w:val="24"/>
          <w:szCs w:val="24"/>
        </w:rPr>
        <w:t xml:space="preserve"> (Чернский район); </w:t>
      </w:r>
    </w:p>
    <w:p w14:paraId="0E8557B7" w14:textId="0F7060F8" w:rsidR="00996C1B" w:rsidRPr="00926DDD" w:rsidRDefault="00996C1B" w:rsidP="00D119EA">
      <w:pPr>
        <w:pStyle w:val="a4"/>
        <w:numPr>
          <w:ilvl w:val="1"/>
          <w:numId w:val="63"/>
        </w:numPr>
        <w:suppressAutoHyphens/>
        <w:spacing w:after="0" w:line="240" w:lineRule="auto"/>
        <w:jc w:val="both"/>
        <w:rPr>
          <w:rFonts w:ascii="Times New Roman" w:hAnsi="Times New Roman"/>
          <w:sz w:val="24"/>
          <w:szCs w:val="24"/>
        </w:rPr>
      </w:pPr>
      <w:r w:rsidRPr="00926DDD">
        <w:rPr>
          <w:rFonts w:ascii="Times New Roman" w:hAnsi="Times New Roman"/>
          <w:sz w:val="24"/>
          <w:szCs w:val="24"/>
          <w:lang w:val="en-US"/>
        </w:rPr>
        <w:t>III</w:t>
      </w:r>
      <w:r w:rsidRPr="00926DDD">
        <w:rPr>
          <w:rFonts w:ascii="Times New Roman" w:hAnsi="Times New Roman"/>
          <w:sz w:val="24"/>
          <w:szCs w:val="24"/>
        </w:rPr>
        <w:t xml:space="preserve"> Межрегиональный фестиваль традиционной народной </w:t>
      </w:r>
      <w:r w:rsidRPr="00926DDD">
        <w:rPr>
          <w:rFonts w:ascii="Times New Roman" w:hAnsi="Times New Roman"/>
          <w:b/>
          <w:sz w:val="24"/>
          <w:szCs w:val="24"/>
        </w:rPr>
        <w:t>культуры «Тульский заиграй»</w:t>
      </w:r>
      <w:r w:rsidRPr="00926DDD">
        <w:rPr>
          <w:rFonts w:ascii="Times New Roman" w:hAnsi="Times New Roman"/>
          <w:sz w:val="24"/>
          <w:szCs w:val="24"/>
        </w:rPr>
        <w:t xml:space="preserve"> (г. Тула);</w:t>
      </w:r>
    </w:p>
    <w:p w14:paraId="2C82CAC5" w14:textId="2B06E7FD" w:rsidR="00996C1B" w:rsidRPr="00926DDD" w:rsidRDefault="00996C1B" w:rsidP="00D119EA">
      <w:pPr>
        <w:pStyle w:val="a4"/>
        <w:numPr>
          <w:ilvl w:val="1"/>
          <w:numId w:val="63"/>
        </w:numPr>
        <w:suppressAutoHyphens/>
        <w:spacing w:after="0" w:line="240" w:lineRule="auto"/>
        <w:jc w:val="both"/>
        <w:rPr>
          <w:rFonts w:ascii="Times New Roman" w:hAnsi="Times New Roman"/>
          <w:sz w:val="24"/>
          <w:szCs w:val="24"/>
        </w:rPr>
      </w:pPr>
      <w:r w:rsidRPr="00926DDD">
        <w:rPr>
          <w:rFonts w:ascii="Times New Roman" w:hAnsi="Times New Roman"/>
          <w:sz w:val="24"/>
          <w:szCs w:val="24"/>
          <w:lang w:val="en-US"/>
        </w:rPr>
        <w:t>XV</w:t>
      </w:r>
      <w:r w:rsidRPr="00926DDD">
        <w:rPr>
          <w:rFonts w:ascii="Times New Roman" w:hAnsi="Times New Roman"/>
          <w:sz w:val="24"/>
          <w:szCs w:val="24"/>
        </w:rPr>
        <w:t xml:space="preserve"> Межрегиональная Епифанская ярмарка </w:t>
      </w:r>
      <w:r w:rsidRPr="00926DDD">
        <w:rPr>
          <w:rFonts w:ascii="Times New Roman" w:hAnsi="Times New Roman"/>
          <w:b/>
          <w:sz w:val="24"/>
          <w:szCs w:val="24"/>
        </w:rPr>
        <w:t>«На Дону стоим – Дон славим»</w:t>
      </w:r>
      <w:r w:rsidRPr="00926DDD">
        <w:rPr>
          <w:rFonts w:ascii="Times New Roman" w:hAnsi="Times New Roman"/>
          <w:sz w:val="24"/>
          <w:szCs w:val="24"/>
        </w:rPr>
        <w:t xml:space="preserve"> (Кимовский район); </w:t>
      </w:r>
    </w:p>
    <w:p w14:paraId="30A99F64" w14:textId="42ED8083" w:rsidR="00996C1B" w:rsidRPr="00926DDD" w:rsidRDefault="00996C1B" w:rsidP="00D119EA">
      <w:pPr>
        <w:pStyle w:val="a4"/>
        <w:numPr>
          <w:ilvl w:val="1"/>
          <w:numId w:val="63"/>
        </w:numPr>
        <w:suppressAutoHyphens/>
        <w:spacing w:after="0" w:line="240" w:lineRule="auto"/>
        <w:jc w:val="both"/>
        <w:rPr>
          <w:rFonts w:ascii="Times New Roman" w:hAnsi="Times New Roman"/>
          <w:sz w:val="24"/>
          <w:szCs w:val="24"/>
        </w:rPr>
      </w:pPr>
      <w:r w:rsidRPr="00926DDD">
        <w:rPr>
          <w:rFonts w:ascii="Times New Roman" w:hAnsi="Times New Roman"/>
          <w:sz w:val="24"/>
          <w:szCs w:val="24"/>
        </w:rPr>
        <w:t>областной литературно-фольклорный праздник «</w:t>
      </w:r>
      <w:r w:rsidRPr="00926DDD">
        <w:rPr>
          <w:rFonts w:ascii="Times New Roman" w:hAnsi="Times New Roman"/>
          <w:b/>
          <w:sz w:val="24"/>
          <w:szCs w:val="24"/>
        </w:rPr>
        <w:t xml:space="preserve">К Буниным в Ефремов в Троицын день» </w:t>
      </w:r>
      <w:r w:rsidRPr="00926DDD">
        <w:rPr>
          <w:rFonts w:ascii="Times New Roman" w:hAnsi="Times New Roman"/>
          <w:sz w:val="24"/>
          <w:szCs w:val="24"/>
        </w:rPr>
        <w:t>(г. Ефремов);</w:t>
      </w:r>
    </w:p>
    <w:p w14:paraId="76547F2A" w14:textId="77777777" w:rsidR="00996C1B" w:rsidRPr="00926DDD" w:rsidRDefault="00996C1B" w:rsidP="00D119EA">
      <w:pPr>
        <w:pStyle w:val="a4"/>
        <w:numPr>
          <w:ilvl w:val="1"/>
          <w:numId w:val="63"/>
        </w:numPr>
        <w:suppressAutoHyphens/>
        <w:spacing w:after="0" w:line="240" w:lineRule="auto"/>
        <w:jc w:val="both"/>
        <w:rPr>
          <w:rFonts w:ascii="Times New Roman" w:hAnsi="Times New Roman"/>
          <w:sz w:val="24"/>
          <w:szCs w:val="24"/>
        </w:rPr>
      </w:pPr>
      <w:r w:rsidRPr="00926DDD">
        <w:rPr>
          <w:rFonts w:ascii="Times New Roman" w:hAnsi="Times New Roman"/>
          <w:sz w:val="24"/>
          <w:szCs w:val="24"/>
        </w:rPr>
        <w:t xml:space="preserve">праздничные </w:t>
      </w:r>
      <w:r w:rsidRPr="00926DDD">
        <w:rPr>
          <w:rFonts w:ascii="Times New Roman" w:hAnsi="Times New Roman"/>
          <w:b/>
          <w:sz w:val="24"/>
          <w:szCs w:val="24"/>
        </w:rPr>
        <w:t>мероприятия на Куликовом поле</w:t>
      </w:r>
      <w:r w:rsidRPr="00926DDD">
        <w:rPr>
          <w:rFonts w:ascii="Times New Roman" w:hAnsi="Times New Roman"/>
          <w:sz w:val="24"/>
          <w:szCs w:val="24"/>
        </w:rPr>
        <w:t xml:space="preserve">, посвященные 637-й годовщине Куликовской битвы (Куркинский район); </w:t>
      </w:r>
    </w:p>
    <w:p w14:paraId="229F652C" w14:textId="77777777" w:rsidR="00996C1B" w:rsidRPr="00926DDD" w:rsidRDefault="00996C1B" w:rsidP="00D119EA">
      <w:pPr>
        <w:pStyle w:val="a4"/>
        <w:numPr>
          <w:ilvl w:val="1"/>
          <w:numId w:val="63"/>
        </w:numPr>
        <w:suppressAutoHyphens/>
        <w:spacing w:after="0" w:line="240" w:lineRule="auto"/>
        <w:jc w:val="both"/>
        <w:rPr>
          <w:rFonts w:ascii="Times New Roman" w:hAnsi="Times New Roman"/>
          <w:sz w:val="24"/>
          <w:szCs w:val="24"/>
        </w:rPr>
      </w:pPr>
      <w:r w:rsidRPr="00926DDD">
        <w:rPr>
          <w:rFonts w:ascii="Times New Roman" w:hAnsi="Times New Roman"/>
          <w:sz w:val="24"/>
          <w:szCs w:val="24"/>
        </w:rPr>
        <w:t>мероприятия в рамках празднования</w:t>
      </w:r>
      <w:r w:rsidRPr="00926DDD">
        <w:rPr>
          <w:rFonts w:ascii="Times New Roman" w:hAnsi="Times New Roman"/>
          <w:b/>
          <w:sz w:val="24"/>
          <w:szCs w:val="24"/>
        </w:rPr>
        <w:t xml:space="preserve"> Дня Тульской области и города-героя Тулы</w:t>
      </w:r>
      <w:r w:rsidRPr="00926DDD">
        <w:rPr>
          <w:rFonts w:ascii="Times New Roman" w:hAnsi="Times New Roman"/>
          <w:sz w:val="24"/>
          <w:szCs w:val="24"/>
        </w:rPr>
        <w:t xml:space="preserve"> (Тула) и многие другие.</w:t>
      </w:r>
    </w:p>
    <w:p w14:paraId="57F906A6" w14:textId="77777777" w:rsidR="00996C1B" w:rsidRPr="00E374C3" w:rsidRDefault="00996C1B" w:rsidP="00996C1B">
      <w:pPr>
        <w:spacing w:after="0" w:line="240" w:lineRule="auto"/>
        <w:ind w:firstLine="709"/>
        <w:jc w:val="both"/>
        <w:rPr>
          <w:rFonts w:ascii="Times New Roman" w:hAnsi="Times New Roman"/>
          <w:sz w:val="24"/>
          <w:szCs w:val="24"/>
        </w:rPr>
      </w:pPr>
      <w:r w:rsidRPr="00E374C3">
        <w:rPr>
          <w:rFonts w:ascii="Times New Roman" w:hAnsi="Times New Roman"/>
          <w:sz w:val="24"/>
          <w:szCs w:val="24"/>
        </w:rPr>
        <w:tab/>
      </w:r>
    </w:p>
    <w:p w14:paraId="0780FAF4" w14:textId="77777777" w:rsidR="00996C1B" w:rsidRPr="00E374C3" w:rsidRDefault="00996C1B" w:rsidP="00996C1B">
      <w:pPr>
        <w:autoSpaceDE w:val="0"/>
        <w:autoSpaceDN w:val="0"/>
        <w:adjustRightInd w:val="0"/>
        <w:spacing w:after="0" w:line="240" w:lineRule="auto"/>
        <w:ind w:firstLine="709"/>
        <w:jc w:val="both"/>
        <w:rPr>
          <w:rFonts w:ascii="Times New Roman" w:hAnsi="Times New Roman"/>
          <w:sz w:val="24"/>
          <w:szCs w:val="24"/>
        </w:rPr>
      </w:pPr>
      <w:r w:rsidRPr="00E374C3">
        <w:rPr>
          <w:rFonts w:ascii="Times New Roman" w:hAnsi="Times New Roman"/>
          <w:sz w:val="24"/>
          <w:szCs w:val="24"/>
        </w:rPr>
        <w:t>Кажд</w:t>
      </w:r>
      <w:r>
        <w:rPr>
          <w:rFonts w:ascii="Times New Roman" w:hAnsi="Times New Roman"/>
          <w:sz w:val="24"/>
          <w:szCs w:val="24"/>
        </w:rPr>
        <w:t>ое</w:t>
      </w:r>
      <w:r w:rsidRPr="00E374C3">
        <w:rPr>
          <w:rFonts w:ascii="Times New Roman" w:hAnsi="Times New Roman"/>
          <w:sz w:val="24"/>
          <w:szCs w:val="24"/>
        </w:rPr>
        <w:t xml:space="preserve"> из этих мероприятий предоста</w:t>
      </w:r>
      <w:r>
        <w:rPr>
          <w:rFonts w:ascii="Times New Roman" w:hAnsi="Times New Roman"/>
          <w:sz w:val="24"/>
          <w:szCs w:val="24"/>
        </w:rPr>
        <w:t>вляет его участникам</w:t>
      </w:r>
      <w:r w:rsidRPr="00E374C3">
        <w:rPr>
          <w:rFonts w:ascii="Times New Roman" w:hAnsi="Times New Roman"/>
          <w:sz w:val="24"/>
          <w:szCs w:val="24"/>
        </w:rPr>
        <w:t xml:space="preserve"> возможность для </w:t>
      </w:r>
      <w:r w:rsidRPr="00E374C3">
        <w:rPr>
          <w:rFonts w:ascii="Times New Roman" w:eastAsia="Times New Roman" w:hAnsi="Times New Roman"/>
          <w:iCs/>
          <w:sz w:val="24"/>
          <w:szCs w:val="24"/>
          <w:lang w:eastAsia="ru-RU"/>
        </w:rPr>
        <w:t>обсуждения</w:t>
      </w:r>
      <w:r>
        <w:rPr>
          <w:rFonts w:ascii="Times New Roman" w:eastAsia="Times New Roman" w:hAnsi="Times New Roman"/>
          <w:iCs/>
          <w:sz w:val="24"/>
          <w:szCs w:val="24"/>
          <w:lang w:eastAsia="ru-RU"/>
        </w:rPr>
        <w:t xml:space="preserve"> </w:t>
      </w:r>
      <w:r w:rsidRPr="00E374C3">
        <w:rPr>
          <w:rFonts w:ascii="Times New Roman" w:eastAsia="Times New Roman" w:hAnsi="Times New Roman"/>
          <w:iCs/>
          <w:sz w:val="24"/>
          <w:szCs w:val="24"/>
          <w:lang w:eastAsia="ru-RU"/>
        </w:rPr>
        <w:t>лучших</w:t>
      </w:r>
      <w:r>
        <w:rPr>
          <w:rFonts w:ascii="Times New Roman" w:eastAsia="Times New Roman" w:hAnsi="Times New Roman"/>
          <w:iCs/>
          <w:sz w:val="24"/>
          <w:szCs w:val="24"/>
          <w:lang w:eastAsia="ru-RU"/>
        </w:rPr>
        <w:t xml:space="preserve"> </w:t>
      </w:r>
      <w:r w:rsidRPr="00E374C3">
        <w:rPr>
          <w:rFonts w:ascii="Times New Roman" w:eastAsia="Times New Roman" w:hAnsi="Times New Roman"/>
          <w:iCs/>
          <w:sz w:val="24"/>
          <w:szCs w:val="24"/>
          <w:lang w:eastAsia="ru-RU"/>
        </w:rPr>
        <w:t xml:space="preserve">практик в данной сфере, </w:t>
      </w:r>
      <w:r w:rsidRPr="00E374C3">
        <w:rPr>
          <w:rFonts w:ascii="Times New Roman" w:hAnsi="Times New Roman"/>
          <w:sz w:val="24"/>
          <w:szCs w:val="24"/>
        </w:rPr>
        <w:t>демонстрации своих художественных достижений, творческого общения, обмена</w:t>
      </w:r>
      <w:r>
        <w:rPr>
          <w:rFonts w:ascii="Times New Roman" w:hAnsi="Times New Roman"/>
          <w:sz w:val="24"/>
          <w:szCs w:val="24"/>
        </w:rPr>
        <w:t xml:space="preserve"> </w:t>
      </w:r>
      <w:r w:rsidRPr="00E374C3">
        <w:rPr>
          <w:rFonts w:ascii="Times New Roman" w:hAnsi="Times New Roman"/>
          <w:sz w:val="24"/>
          <w:szCs w:val="24"/>
        </w:rPr>
        <w:t>опытом</w:t>
      </w:r>
      <w:r>
        <w:rPr>
          <w:rFonts w:ascii="Times New Roman" w:hAnsi="Times New Roman"/>
          <w:sz w:val="24"/>
          <w:szCs w:val="24"/>
        </w:rPr>
        <w:t xml:space="preserve"> </w:t>
      </w:r>
      <w:r w:rsidRPr="00E374C3">
        <w:rPr>
          <w:rFonts w:ascii="Times New Roman" w:hAnsi="Times New Roman"/>
          <w:sz w:val="24"/>
          <w:szCs w:val="24"/>
        </w:rPr>
        <w:t>работы.</w:t>
      </w:r>
    </w:p>
    <w:p w14:paraId="02399F19" w14:textId="77777777" w:rsidR="00926DDD" w:rsidRDefault="00926DDD" w:rsidP="00996C1B">
      <w:pPr>
        <w:spacing w:after="0" w:line="240" w:lineRule="auto"/>
        <w:ind w:firstLine="709"/>
        <w:jc w:val="both"/>
        <w:rPr>
          <w:rFonts w:ascii="Times New Roman" w:hAnsi="Times New Roman"/>
          <w:b/>
          <w:bCs/>
          <w:sz w:val="24"/>
          <w:szCs w:val="24"/>
        </w:rPr>
      </w:pPr>
    </w:p>
    <w:p w14:paraId="7112F57A" w14:textId="5DAAF303" w:rsidR="00996C1B" w:rsidRPr="00926DDD" w:rsidRDefault="00996C1B" w:rsidP="00996C1B">
      <w:pPr>
        <w:spacing w:after="0" w:line="240" w:lineRule="auto"/>
        <w:ind w:firstLine="709"/>
        <w:jc w:val="both"/>
        <w:rPr>
          <w:rFonts w:ascii="Times New Roman" w:hAnsi="Times New Roman"/>
          <w:sz w:val="24"/>
          <w:szCs w:val="24"/>
          <w:u w:val="single"/>
        </w:rPr>
      </w:pPr>
      <w:r w:rsidRPr="00926DDD">
        <w:rPr>
          <w:rFonts w:ascii="Times New Roman" w:hAnsi="Times New Roman"/>
          <w:b/>
          <w:bCs/>
          <w:sz w:val="24"/>
          <w:szCs w:val="24"/>
          <w:u w:val="single"/>
        </w:rPr>
        <w:t>Знаменательными событиями культурной жизни Тульской области в 2017 году стали</w:t>
      </w:r>
      <w:r w:rsidRPr="00926DDD">
        <w:rPr>
          <w:rFonts w:ascii="Times New Roman" w:hAnsi="Times New Roman"/>
          <w:sz w:val="24"/>
          <w:szCs w:val="24"/>
          <w:u w:val="single"/>
        </w:rPr>
        <w:t>:</w:t>
      </w:r>
    </w:p>
    <w:p w14:paraId="3D6FFE97" w14:textId="3B8FCFCE" w:rsidR="008A4B40" w:rsidRPr="008A4B40" w:rsidRDefault="00996C1B" w:rsidP="00D119EA">
      <w:pPr>
        <w:numPr>
          <w:ilvl w:val="0"/>
          <w:numId w:val="39"/>
        </w:numPr>
        <w:suppressAutoHyphens/>
        <w:autoSpaceDE w:val="0"/>
        <w:autoSpaceDN w:val="0"/>
        <w:adjustRightInd w:val="0"/>
        <w:spacing w:after="0" w:line="240" w:lineRule="auto"/>
        <w:ind w:left="0" w:firstLine="709"/>
        <w:jc w:val="both"/>
        <w:rPr>
          <w:rFonts w:ascii="Times New Roman" w:hAnsi="Times New Roman"/>
          <w:b/>
          <w:color w:val="FF0000"/>
          <w:sz w:val="24"/>
          <w:szCs w:val="24"/>
        </w:rPr>
      </w:pPr>
      <w:r w:rsidRPr="008A4B40">
        <w:rPr>
          <w:rFonts w:ascii="Times New Roman" w:hAnsi="Times New Roman"/>
          <w:b/>
          <w:sz w:val="24"/>
          <w:szCs w:val="24"/>
          <w:lang w:val="en-US"/>
        </w:rPr>
        <w:t>III</w:t>
      </w:r>
      <w:r w:rsidRPr="008A4B40">
        <w:rPr>
          <w:rFonts w:ascii="Times New Roman" w:hAnsi="Times New Roman"/>
          <w:b/>
          <w:sz w:val="24"/>
          <w:szCs w:val="24"/>
        </w:rPr>
        <w:t xml:space="preserve"> межрегиональный фестиваль традиционной народной культуры</w:t>
      </w:r>
      <w:r w:rsidRPr="008A4B40">
        <w:rPr>
          <w:rFonts w:ascii="Times New Roman" w:hAnsi="Times New Roman"/>
          <w:sz w:val="24"/>
          <w:szCs w:val="24"/>
        </w:rPr>
        <w:t xml:space="preserve"> «</w:t>
      </w:r>
      <w:r w:rsidRPr="008A4B40">
        <w:rPr>
          <w:rFonts w:ascii="Times New Roman" w:hAnsi="Times New Roman"/>
          <w:b/>
          <w:sz w:val="24"/>
          <w:szCs w:val="24"/>
        </w:rPr>
        <w:t>ТУЛЬСКИЙ ЗАИГРАЙ»</w:t>
      </w:r>
      <w:r w:rsidR="008A4B40" w:rsidRPr="008A4B40">
        <w:rPr>
          <w:rFonts w:ascii="Times New Roman" w:hAnsi="Times New Roman"/>
          <w:b/>
          <w:sz w:val="24"/>
          <w:szCs w:val="24"/>
        </w:rPr>
        <w:t xml:space="preserve"> </w:t>
      </w:r>
      <w:r w:rsidR="004C32C7" w:rsidRPr="004C32C7">
        <w:rPr>
          <w:rFonts w:ascii="Times New Roman" w:hAnsi="Times New Roman"/>
          <w:b/>
          <w:sz w:val="24"/>
          <w:szCs w:val="24"/>
        </w:rPr>
        <w:t>(См. раздел 8</w:t>
      </w:r>
      <w:r w:rsidR="008A4B40" w:rsidRPr="004C32C7">
        <w:rPr>
          <w:rFonts w:ascii="Times New Roman" w:hAnsi="Times New Roman"/>
          <w:b/>
          <w:sz w:val="24"/>
          <w:szCs w:val="24"/>
        </w:rPr>
        <w:t>)</w:t>
      </w:r>
      <w:r w:rsidRPr="004C32C7">
        <w:rPr>
          <w:rFonts w:ascii="Times New Roman" w:hAnsi="Times New Roman"/>
          <w:b/>
          <w:sz w:val="24"/>
          <w:szCs w:val="24"/>
        </w:rPr>
        <w:t xml:space="preserve">. </w:t>
      </w:r>
    </w:p>
    <w:p w14:paraId="2CCBE199" w14:textId="0C86CD10" w:rsidR="00996C1B" w:rsidRPr="008A4B40" w:rsidRDefault="00996C1B" w:rsidP="00D119EA">
      <w:pPr>
        <w:numPr>
          <w:ilvl w:val="0"/>
          <w:numId w:val="39"/>
        </w:numPr>
        <w:suppressAutoHyphens/>
        <w:autoSpaceDE w:val="0"/>
        <w:autoSpaceDN w:val="0"/>
        <w:adjustRightInd w:val="0"/>
        <w:spacing w:after="0" w:line="240" w:lineRule="auto"/>
        <w:ind w:left="0" w:firstLine="709"/>
        <w:jc w:val="both"/>
        <w:rPr>
          <w:rFonts w:ascii="Times New Roman" w:hAnsi="Times New Roman"/>
          <w:b/>
          <w:sz w:val="24"/>
          <w:szCs w:val="24"/>
        </w:rPr>
      </w:pPr>
      <w:r w:rsidRPr="008A4B40">
        <w:rPr>
          <w:rFonts w:ascii="Times New Roman" w:hAnsi="Times New Roman"/>
          <w:b/>
          <w:sz w:val="24"/>
          <w:szCs w:val="24"/>
          <w:lang w:val="en-US"/>
        </w:rPr>
        <w:t>XXV</w:t>
      </w:r>
      <w:r w:rsidRPr="008A4B40">
        <w:rPr>
          <w:rFonts w:ascii="Times New Roman" w:hAnsi="Times New Roman"/>
          <w:b/>
          <w:sz w:val="24"/>
          <w:szCs w:val="24"/>
        </w:rPr>
        <w:t xml:space="preserve"> Всероссийский фестиваль</w:t>
      </w:r>
      <w:r w:rsidRPr="008A4B40">
        <w:rPr>
          <w:rFonts w:ascii="Times New Roman" w:hAnsi="Times New Roman"/>
          <w:sz w:val="24"/>
          <w:szCs w:val="24"/>
        </w:rPr>
        <w:t xml:space="preserve"> «</w:t>
      </w:r>
      <w:r w:rsidRPr="008A4B40">
        <w:rPr>
          <w:rFonts w:ascii="Times New Roman" w:hAnsi="Times New Roman"/>
          <w:b/>
          <w:sz w:val="24"/>
          <w:szCs w:val="24"/>
        </w:rPr>
        <w:t>Российская студенческая весна</w:t>
      </w:r>
      <w:r w:rsidRPr="008A4B40">
        <w:rPr>
          <w:rFonts w:ascii="Times New Roman" w:hAnsi="Times New Roman"/>
          <w:sz w:val="24"/>
          <w:szCs w:val="24"/>
        </w:rPr>
        <w:t xml:space="preserve">» –  в подготовке и проведении торжественной церемонии открытия приняли участие специалисты центра народного творчества. Более 1500 самодеятельных артистов –  студентов областных ВУЗов и СУЗов, сделали этот праздник, а </w:t>
      </w:r>
      <w:r w:rsidRPr="008A4B40">
        <w:rPr>
          <w:rFonts w:ascii="Times New Roman" w:eastAsia="Times New Roman" w:hAnsi="Times New Roman"/>
          <w:sz w:val="24"/>
          <w:szCs w:val="24"/>
          <w:lang w:eastAsia="ru-RU"/>
        </w:rPr>
        <w:t>5 тыс. человек стали свидетелями грандиозного шоу.</w:t>
      </w:r>
      <w:r w:rsidRPr="008A4B40">
        <w:rPr>
          <w:rFonts w:ascii="Times New Roman" w:hAnsi="Times New Roman"/>
          <w:sz w:val="24"/>
          <w:szCs w:val="24"/>
        </w:rPr>
        <w:t xml:space="preserve"> Красочные театрализованные картинки из истории Тулы и области сменяли друг друга.</w:t>
      </w:r>
      <w:r w:rsidRPr="008A4B40">
        <w:rPr>
          <w:rFonts w:ascii="Times New Roman" w:eastAsia="Times New Roman" w:hAnsi="Times New Roman"/>
          <w:sz w:val="24"/>
          <w:szCs w:val="24"/>
          <w:lang w:eastAsia="ru-RU"/>
        </w:rPr>
        <w:t xml:space="preserve"> Массовые фигуры из людей, танцы в национальных русских и исторических костюмах, огненное шоу, выступление российских артистов Юлии Самойловой и Алексея Воробьёва – все это подготовили организаторы для гостей пряничной столицы.</w:t>
      </w:r>
    </w:p>
    <w:p w14:paraId="249A84B9" w14:textId="77992FDC" w:rsidR="00996C1B" w:rsidRPr="00E374C3" w:rsidRDefault="00996C1B" w:rsidP="00D119EA">
      <w:pPr>
        <w:numPr>
          <w:ilvl w:val="0"/>
          <w:numId w:val="39"/>
        </w:numPr>
        <w:autoSpaceDE w:val="0"/>
        <w:autoSpaceDN w:val="0"/>
        <w:adjustRightInd w:val="0"/>
        <w:spacing w:after="0" w:line="240" w:lineRule="auto"/>
        <w:ind w:left="0" w:firstLine="709"/>
        <w:jc w:val="both"/>
        <w:rPr>
          <w:rFonts w:ascii="Times New Roman" w:hAnsi="Times New Roman"/>
          <w:b/>
          <w:sz w:val="24"/>
          <w:szCs w:val="24"/>
        </w:rPr>
      </w:pPr>
      <w:r w:rsidRPr="00E374C3">
        <w:rPr>
          <w:rFonts w:ascii="Times New Roman" w:hAnsi="Times New Roman"/>
          <w:sz w:val="24"/>
          <w:szCs w:val="24"/>
        </w:rPr>
        <w:t xml:space="preserve"> </w:t>
      </w:r>
      <w:r w:rsidRPr="00E374C3">
        <w:rPr>
          <w:rFonts w:ascii="Times New Roman" w:hAnsi="Times New Roman"/>
          <w:b/>
          <w:sz w:val="24"/>
          <w:szCs w:val="24"/>
        </w:rPr>
        <w:t xml:space="preserve">ХХ межрегиональный фестиваль ретрошлягеров, посвященный творчеству и памяти певца-земляка, заслуженного артиста РФ В.П. Макарова </w:t>
      </w:r>
      <w:r>
        <w:rPr>
          <w:rFonts w:ascii="Times New Roman" w:hAnsi="Times New Roman"/>
          <w:b/>
          <w:sz w:val="24"/>
          <w:szCs w:val="24"/>
        </w:rPr>
        <w:t>«</w:t>
      </w:r>
      <w:r w:rsidRPr="00E374C3">
        <w:rPr>
          <w:rFonts w:ascii="Times New Roman" w:hAnsi="Times New Roman"/>
          <w:b/>
          <w:sz w:val="24"/>
          <w:szCs w:val="24"/>
        </w:rPr>
        <w:t>Жить на земле и не петь невозможно</w:t>
      </w:r>
      <w:r>
        <w:rPr>
          <w:rFonts w:ascii="Times New Roman" w:hAnsi="Times New Roman"/>
          <w:b/>
          <w:sz w:val="24"/>
          <w:szCs w:val="24"/>
        </w:rPr>
        <w:t>»</w:t>
      </w:r>
      <w:r w:rsidRPr="00E374C3">
        <w:rPr>
          <w:rFonts w:ascii="Times New Roman" w:hAnsi="Times New Roman"/>
          <w:b/>
          <w:sz w:val="24"/>
          <w:szCs w:val="24"/>
        </w:rPr>
        <w:t>.</w:t>
      </w:r>
      <w:r>
        <w:rPr>
          <w:rFonts w:ascii="Times New Roman" w:hAnsi="Times New Roman"/>
          <w:sz w:val="24"/>
          <w:szCs w:val="24"/>
        </w:rPr>
        <w:t xml:space="preserve"> </w:t>
      </w:r>
      <w:r w:rsidRPr="00E374C3">
        <w:rPr>
          <w:rFonts w:ascii="Times New Roman" w:hAnsi="Times New Roman"/>
          <w:sz w:val="24"/>
          <w:szCs w:val="24"/>
        </w:rPr>
        <w:t>В отчетном году</w:t>
      </w:r>
      <w:r>
        <w:rPr>
          <w:rFonts w:ascii="Times New Roman" w:hAnsi="Times New Roman"/>
          <w:sz w:val="24"/>
          <w:szCs w:val="24"/>
        </w:rPr>
        <w:t xml:space="preserve"> </w:t>
      </w:r>
      <w:r w:rsidRPr="00E374C3">
        <w:rPr>
          <w:rFonts w:ascii="Times New Roman" w:hAnsi="Times New Roman"/>
          <w:sz w:val="24"/>
          <w:szCs w:val="24"/>
        </w:rPr>
        <w:t>сменился статус и формат</w:t>
      </w:r>
      <w:r>
        <w:rPr>
          <w:rFonts w:ascii="Times New Roman" w:hAnsi="Times New Roman"/>
          <w:sz w:val="24"/>
          <w:szCs w:val="24"/>
        </w:rPr>
        <w:t xml:space="preserve"> </w:t>
      </w:r>
      <w:r w:rsidRPr="00E374C3">
        <w:rPr>
          <w:rFonts w:ascii="Times New Roman" w:hAnsi="Times New Roman"/>
          <w:sz w:val="24"/>
          <w:szCs w:val="24"/>
        </w:rPr>
        <w:t>мероприятия</w:t>
      </w:r>
      <w:r w:rsidR="00926DDD">
        <w:rPr>
          <w:rFonts w:ascii="Times New Roman" w:hAnsi="Times New Roman"/>
          <w:sz w:val="24"/>
          <w:szCs w:val="24"/>
        </w:rPr>
        <w:t xml:space="preserve"> </w:t>
      </w:r>
      <w:r w:rsidRPr="00E374C3">
        <w:rPr>
          <w:rFonts w:ascii="Times New Roman" w:hAnsi="Times New Roman"/>
          <w:sz w:val="24"/>
          <w:szCs w:val="24"/>
        </w:rPr>
        <w:t>- он стал межрегиональным фестивалем ретрошлягеров,</w:t>
      </w:r>
      <w:r>
        <w:rPr>
          <w:rFonts w:ascii="Times New Roman" w:hAnsi="Times New Roman"/>
          <w:sz w:val="24"/>
          <w:szCs w:val="24"/>
        </w:rPr>
        <w:t xml:space="preserve"> </w:t>
      </w:r>
      <w:r w:rsidRPr="00E374C3">
        <w:rPr>
          <w:rFonts w:ascii="Times New Roman" w:hAnsi="Times New Roman"/>
          <w:sz w:val="24"/>
          <w:szCs w:val="24"/>
        </w:rPr>
        <w:t>география фестиваля расширилась и участниками</w:t>
      </w:r>
      <w:r>
        <w:rPr>
          <w:rFonts w:ascii="Times New Roman" w:hAnsi="Times New Roman"/>
          <w:sz w:val="24"/>
          <w:szCs w:val="24"/>
        </w:rPr>
        <w:t xml:space="preserve"> </w:t>
      </w:r>
      <w:r w:rsidRPr="00E374C3">
        <w:rPr>
          <w:rFonts w:ascii="Times New Roman" w:hAnsi="Times New Roman"/>
          <w:sz w:val="24"/>
          <w:szCs w:val="24"/>
        </w:rPr>
        <w:t>стали представителями других регионов. Впервые, в торжественном открытии фестиваля приняли участие звезды</w:t>
      </w:r>
      <w:r>
        <w:rPr>
          <w:rFonts w:ascii="Times New Roman" w:hAnsi="Times New Roman"/>
          <w:sz w:val="24"/>
          <w:szCs w:val="24"/>
        </w:rPr>
        <w:t xml:space="preserve"> </w:t>
      </w:r>
      <w:r w:rsidRPr="00E374C3">
        <w:rPr>
          <w:rFonts w:ascii="Times New Roman" w:hAnsi="Times New Roman"/>
          <w:sz w:val="24"/>
          <w:szCs w:val="24"/>
        </w:rPr>
        <w:t>отечественной киноиндустрии.</w:t>
      </w:r>
      <w:r>
        <w:rPr>
          <w:rFonts w:ascii="Times New Roman" w:hAnsi="Times New Roman"/>
          <w:sz w:val="24"/>
          <w:szCs w:val="24"/>
        </w:rPr>
        <w:t xml:space="preserve"> </w:t>
      </w:r>
    </w:p>
    <w:p w14:paraId="56E27463" w14:textId="233665AF" w:rsidR="00996C1B" w:rsidRPr="008C4223" w:rsidRDefault="00996C1B" w:rsidP="00D119EA">
      <w:pPr>
        <w:numPr>
          <w:ilvl w:val="0"/>
          <w:numId w:val="39"/>
        </w:numPr>
        <w:autoSpaceDE w:val="0"/>
        <w:autoSpaceDN w:val="0"/>
        <w:adjustRightInd w:val="0"/>
        <w:spacing w:after="0" w:line="240" w:lineRule="auto"/>
        <w:ind w:left="0" w:firstLine="709"/>
        <w:jc w:val="both"/>
        <w:rPr>
          <w:rFonts w:ascii="Times New Roman" w:hAnsi="Times New Roman"/>
          <w:b/>
          <w:sz w:val="24"/>
          <w:szCs w:val="24"/>
        </w:rPr>
      </w:pPr>
      <w:r w:rsidRPr="00E374C3">
        <w:rPr>
          <w:rFonts w:ascii="Times New Roman" w:eastAsia="Times New Roman" w:hAnsi="Times New Roman"/>
          <w:sz w:val="24"/>
          <w:szCs w:val="24"/>
          <w:lang w:eastAsia="ru-RU"/>
        </w:rPr>
        <w:t xml:space="preserve"> В целях укрепления единства российской нации и этнокультурного развития народов</w:t>
      </w:r>
      <w:r>
        <w:rPr>
          <w:rFonts w:ascii="Times New Roman" w:eastAsia="Times New Roman" w:hAnsi="Times New Roman"/>
          <w:sz w:val="24"/>
          <w:szCs w:val="24"/>
          <w:lang w:eastAsia="ru-RU"/>
        </w:rPr>
        <w:t xml:space="preserve"> </w:t>
      </w:r>
      <w:r w:rsidRPr="00E374C3">
        <w:rPr>
          <w:rFonts w:ascii="Times New Roman" w:eastAsia="Times New Roman" w:hAnsi="Times New Roman"/>
          <w:sz w:val="24"/>
          <w:szCs w:val="24"/>
          <w:lang w:eastAsia="ru-RU"/>
        </w:rPr>
        <w:t>России</w:t>
      </w:r>
      <w:r>
        <w:rPr>
          <w:rFonts w:ascii="Times New Roman" w:eastAsia="Times New Roman" w:hAnsi="Times New Roman"/>
          <w:sz w:val="24"/>
          <w:szCs w:val="24"/>
          <w:lang w:eastAsia="ru-RU"/>
        </w:rPr>
        <w:t xml:space="preserve"> </w:t>
      </w:r>
      <w:r w:rsidRPr="00E374C3">
        <w:rPr>
          <w:rFonts w:ascii="Times New Roman" w:eastAsia="Times New Roman" w:hAnsi="Times New Roman"/>
          <w:sz w:val="24"/>
          <w:szCs w:val="24"/>
          <w:lang w:eastAsia="ru-RU"/>
        </w:rPr>
        <w:t xml:space="preserve">в Тульской области, </w:t>
      </w:r>
      <w:r w:rsidRPr="00E374C3">
        <w:rPr>
          <w:rFonts w:ascii="Times New Roman" w:eastAsia="Times New Roman" w:hAnsi="Times New Roman"/>
          <w:sz w:val="24"/>
          <w:szCs w:val="24"/>
        </w:rPr>
        <w:t>в течении года</w:t>
      </w:r>
      <w:r>
        <w:rPr>
          <w:rFonts w:ascii="Times New Roman" w:eastAsia="Times New Roman" w:hAnsi="Times New Roman"/>
          <w:sz w:val="24"/>
          <w:szCs w:val="24"/>
        </w:rPr>
        <w:t xml:space="preserve"> </w:t>
      </w:r>
      <w:r w:rsidRPr="00E374C3">
        <w:rPr>
          <w:rFonts w:ascii="Times New Roman" w:eastAsia="Times New Roman" w:hAnsi="Times New Roman"/>
          <w:sz w:val="24"/>
          <w:szCs w:val="24"/>
        </w:rPr>
        <w:t>с</w:t>
      </w:r>
      <w:r>
        <w:rPr>
          <w:rFonts w:ascii="Times New Roman" w:eastAsia="Times New Roman" w:hAnsi="Times New Roman"/>
          <w:sz w:val="24"/>
          <w:szCs w:val="24"/>
        </w:rPr>
        <w:t xml:space="preserve"> </w:t>
      </w:r>
      <w:r w:rsidRPr="00E374C3">
        <w:rPr>
          <w:rFonts w:ascii="Times New Roman" w:eastAsia="Times New Roman" w:hAnsi="Times New Roman"/>
          <w:sz w:val="24"/>
          <w:szCs w:val="24"/>
        </w:rPr>
        <w:t xml:space="preserve">большим успехом прошли </w:t>
      </w:r>
      <w:r>
        <w:rPr>
          <w:rFonts w:ascii="Times New Roman" w:eastAsia="Times New Roman" w:hAnsi="Times New Roman"/>
          <w:sz w:val="24"/>
          <w:szCs w:val="24"/>
        </w:rPr>
        <w:t>«</w:t>
      </w:r>
      <w:r w:rsidRPr="00E374C3">
        <w:rPr>
          <w:rFonts w:ascii="Times New Roman" w:eastAsia="Times New Roman" w:hAnsi="Times New Roman"/>
          <w:b/>
          <w:sz w:val="24"/>
          <w:szCs w:val="24"/>
        </w:rPr>
        <w:t>Дни национальных культур</w:t>
      </w:r>
      <w:r>
        <w:rPr>
          <w:rFonts w:ascii="Times New Roman" w:eastAsia="Times New Roman" w:hAnsi="Times New Roman"/>
          <w:sz w:val="24"/>
          <w:szCs w:val="24"/>
        </w:rPr>
        <w:t xml:space="preserve">» –  </w:t>
      </w:r>
      <w:r w:rsidRPr="00E374C3">
        <w:rPr>
          <w:rFonts w:ascii="Times New Roman" w:eastAsia="Times New Roman" w:hAnsi="Times New Roman"/>
          <w:sz w:val="24"/>
          <w:szCs w:val="24"/>
        </w:rPr>
        <w:t xml:space="preserve">армянской, молдавской, татарской; проведен областной фестиваль национальных игр </w:t>
      </w:r>
      <w:r>
        <w:rPr>
          <w:rFonts w:ascii="Times New Roman" w:eastAsia="Times New Roman" w:hAnsi="Times New Roman"/>
          <w:sz w:val="24"/>
          <w:szCs w:val="24"/>
        </w:rPr>
        <w:t>«</w:t>
      </w:r>
      <w:r w:rsidRPr="00E374C3">
        <w:rPr>
          <w:rFonts w:ascii="Times New Roman" w:eastAsia="Times New Roman" w:hAnsi="Times New Roman"/>
          <w:b/>
          <w:sz w:val="24"/>
          <w:szCs w:val="24"/>
        </w:rPr>
        <w:t>Бояре, а мы к вам пришли</w:t>
      </w:r>
      <w:r w:rsidRPr="00E374C3">
        <w:rPr>
          <w:rFonts w:ascii="Times New Roman" w:eastAsia="Times New Roman" w:hAnsi="Times New Roman"/>
          <w:sz w:val="24"/>
          <w:szCs w:val="24"/>
        </w:rPr>
        <w:t>!</w:t>
      </w:r>
      <w:r>
        <w:rPr>
          <w:rFonts w:ascii="Times New Roman" w:eastAsia="Times New Roman" w:hAnsi="Times New Roman"/>
          <w:sz w:val="24"/>
          <w:szCs w:val="24"/>
        </w:rPr>
        <w:t>»</w:t>
      </w:r>
      <w:r w:rsidRPr="00E374C3">
        <w:rPr>
          <w:rFonts w:ascii="Times New Roman" w:eastAsia="Times New Roman" w:hAnsi="Times New Roman"/>
          <w:sz w:val="24"/>
          <w:szCs w:val="24"/>
        </w:rPr>
        <w:t xml:space="preserve">, национально-культурная акция </w:t>
      </w:r>
      <w:r>
        <w:rPr>
          <w:rFonts w:ascii="Times New Roman" w:eastAsia="Times New Roman" w:hAnsi="Times New Roman"/>
          <w:sz w:val="24"/>
          <w:szCs w:val="24"/>
        </w:rPr>
        <w:t>«</w:t>
      </w:r>
      <w:r w:rsidRPr="00E374C3">
        <w:rPr>
          <w:rFonts w:ascii="Times New Roman" w:eastAsia="Times New Roman" w:hAnsi="Times New Roman"/>
          <w:b/>
          <w:sz w:val="24"/>
          <w:szCs w:val="24"/>
        </w:rPr>
        <w:t>Поезд мира</w:t>
      </w:r>
      <w:r>
        <w:rPr>
          <w:rFonts w:ascii="Times New Roman" w:eastAsia="Times New Roman" w:hAnsi="Times New Roman"/>
          <w:sz w:val="24"/>
          <w:szCs w:val="24"/>
        </w:rPr>
        <w:t>»</w:t>
      </w:r>
      <w:r w:rsidRPr="00E374C3">
        <w:rPr>
          <w:rFonts w:ascii="Times New Roman" w:eastAsia="Times New Roman" w:hAnsi="Times New Roman"/>
          <w:sz w:val="24"/>
          <w:szCs w:val="24"/>
        </w:rPr>
        <w:t>,</w:t>
      </w:r>
      <w:r>
        <w:rPr>
          <w:rFonts w:ascii="Times New Roman" w:eastAsia="Times New Roman" w:hAnsi="Times New Roman"/>
          <w:sz w:val="24"/>
          <w:szCs w:val="24"/>
        </w:rPr>
        <w:t xml:space="preserve"> </w:t>
      </w:r>
      <w:r w:rsidRPr="00E374C3">
        <w:rPr>
          <w:rFonts w:ascii="Times New Roman" w:hAnsi="Times New Roman"/>
          <w:sz w:val="24"/>
          <w:szCs w:val="24"/>
        </w:rPr>
        <w:t>концертно-игровая</w:t>
      </w:r>
      <w:r>
        <w:rPr>
          <w:rFonts w:ascii="Times New Roman" w:hAnsi="Times New Roman"/>
          <w:sz w:val="24"/>
          <w:szCs w:val="24"/>
        </w:rPr>
        <w:t xml:space="preserve"> </w:t>
      </w:r>
      <w:r w:rsidRPr="00E374C3">
        <w:rPr>
          <w:rFonts w:ascii="Times New Roman" w:hAnsi="Times New Roman"/>
          <w:sz w:val="24"/>
          <w:szCs w:val="24"/>
        </w:rPr>
        <w:t xml:space="preserve">программа </w:t>
      </w:r>
      <w:r>
        <w:rPr>
          <w:rFonts w:ascii="Times New Roman" w:hAnsi="Times New Roman"/>
          <w:sz w:val="24"/>
          <w:szCs w:val="24"/>
        </w:rPr>
        <w:t>«</w:t>
      </w:r>
      <w:r w:rsidRPr="00E374C3">
        <w:rPr>
          <w:rFonts w:ascii="Times New Roman" w:hAnsi="Times New Roman"/>
          <w:b/>
          <w:sz w:val="24"/>
          <w:szCs w:val="24"/>
        </w:rPr>
        <w:t>Национальный калейдоскоп</w:t>
      </w:r>
      <w:r>
        <w:rPr>
          <w:rFonts w:ascii="Times New Roman" w:hAnsi="Times New Roman"/>
          <w:sz w:val="24"/>
          <w:szCs w:val="24"/>
        </w:rPr>
        <w:t>»</w:t>
      </w:r>
      <w:r w:rsidRPr="00E374C3">
        <w:rPr>
          <w:rFonts w:ascii="Times New Roman" w:hAnsi="Times New Roman"/>
          <w:sz w:val="24"/>
          <w:szCs w:val="24"/>
        </w:rPr>
        <w:t xml:space="preserve">, фестиваль-конкурс национальных программ </w:t>
      </w:r>
      <w:r>
        <w:rPr>
          <w:rFonts w:ascii="Times New Roman" w:eastAsia="Times New Roman" w:hAnsi="Times New Roman"/>
          <w:sz w:val="24"/>
          <w:szCs w:val="24"/>
        </w:rPr>
        <w:t>«</w:t>
      </w:r>
      <w:r w:rsidRPr="00E374C3">
        <w:rPr>
          <w:rFonts w:ascii="Times New Roman" w:eastAsia="Times New Roman" w:hAnsi="Times New Roman"/>
          <w:b/>
          <w:sz w:val="24"/>
          <w:szCs w:val="24"/>
        </w:rPr>
        <w:t>Национальные праздники</w:t>
      </w:r>
      <w:r>
        <w:rPr>
          <w:rFonts w:ascii="Times New Roman" w:eastAsia="Times New Roman" w:hAnsi="Times New Roman"/>
          <w:sz w:val="24"/>
          <w:szCs w:val="24"/>
        </w:rPr>
        <w:t>»</w:t>
      </w:r>
      <w:r w:rsidRPr="00E374C3">
        <w:rPr>
          <w:rFonts w:ascii="Times New Roman" w:eastAsia="Times New Roman" w:hAnsi="Times New Roman"/>
          <w:sz w:val="24"/>
          <w:szCs w:val="24"/>
        </w:rPr>
        <w:t xml:space="preserve">, </w:t>
      </w:r>
      <w:r>
        <w:rPr>
          <w:rFonts w:ascii="Times New Roman" w:eastAsia="Times New Roman" w:hAnsi="Times New Roman"/>
          <w:b/>
          <w:sz w:val="24"/>
          <w:szCs w:val="24"/>
        </w:rPr>
        <w:t>«</w:t>
      </w:r>
      <w:r w:rsidRPr="00E374C3">
        <w:rPr>
          <w:rFonts w:ascii="Times New Roman" w:eastAsia="Times New Roman" w:hAnsi="Times New Roman"/>
          <w:b/>
          <w:sz w:val="24"/>
          <w:szCs w:val="24"/>
        </w:rPr>
        <w:t>Навруз: праздник, объединяющий народы</w:t>
      </w:r>
      <w:r>
        <w:rPr>
          <w:rFonts w:ascii="Times New Roman" w:eastAsia="Times New Roman" w:hAnsi="Times New Roman"/>
          <w:b/>
          <w:sz w:val="24"/>
          <w:szCs w:val="24"/>
        </w:rPr>
        <w:t>»</w:t>
      </w:r>
      <w:r w:rsidRPr="00E374C3">
        <w:rPr>
          <w:rFonts w:ascii="Times New Roman" w:eastAsia="Times New Roman" w:hAnsi="Times New Roman"/>
          <w:sz w:val="24"/>
          <w:szCs w:val="24"/>
        </w:rPr>
        <w:t xml:space="preserve"> с участием</w:t>
      </w:r>
      <w:r>
        <w:rPr>
          <w:rFonts w:ascii="Times New Roman" w:eastAsia="Times New Roman" w:hAnsi="Times New Roman"/>
          <w:sz w:val="24"/>
          <w:szCs w:val="24"/>
        </w:rPr>
        <w:t xml:space="preserve"> </w:t>
      </w:r>
      <w:r w:rsidRPr="00E374C3">
        <w:rPr>
          <w:rFonts w:ascii="Times New Roman" w:eastAsia="Times New Roman" w:hAnsi="Times New Roman"/>
          <w:sz w:val="24"/>
          <w:szCs w:val="24"/>
        </w:rPr>
        <w:t>различных национально-культурных организаций, диаспор, автономий,</w:t>
      </w:r>
      <w:r>
        <w:rPr>
          <w:rFonts w:ascii="Times New Roman" w:eastAsia="Times New Roman" w:hAnsi="Times New Roman"/>
          <w:sz w:val="24"/>
          <w:szCs w:val="24"/>
        </w:rPr>
        <w:t xml:space="preserve"> </w:t>
      </w:r>
      <w:r w:rsidRPr="00E374C3">
        <w:rPr>
          <w:rFonts w:ascii="Times New Roman" w:eastAsia="Times New Roman" w:hAnsi="Times New Roman"/>
          <w:sz w:val="24"/>
          <w:szCs w:val="24"/>
        </w:rPr>
        <w:t>студенческих</w:t>
      </w:r>
      <w:r>
        <w:rPr>
          <w:rFonts w:ascii="Times New Roman" w:eastAsia="Times New Roman" w:hAnsi="Times New Roman"/>
          <w:sz w:val="24"/>
          <w:szCs w:val="24"/>
        </w:rPr>
        <w:t xml:space="preserve"> </w:t>
      </w:r>
      <w:r w:rsidRPr="00E374C3">
        <w:rPr>
          <w:rFonts w:ascii="Times New Roman" w:eastAsia="Times New Roman" w:hAnsi="Times New Roman"/>
          <w:sz w:val="24"/>
          <w:szCs w:val="24"/>
        </w:rPr>
        <w:t xml:space="preserve"> землячеств, муниципальных образований Тульской области. Общее количество </w:t>
      </w:r>
      <w:r w:rsidRPr="006917E0">
        <w:rPr>
          <w:rFonts w:ascii="Times New Roman" w:eastAsia="Times New Roman" w:hAnsi="Times New Roman"/>
          <w:sz w:val="24"/>
          <w:szCs w:val="24"/>
        </w:rPr>
        <w:t xml:space="preserve">мероприятий 12, общее количество участников 2141, на которых побывало 15888 чел. </w:t>
      </w:r>
      <w:r w:rsidRPr="006917E0">
        <w:rPr>
          <w:rFonts w:ascii="Times New Roman" w:eastAsia="Times New Roman" w:hAnsi="Times New Roman"/>
          <w:sz w:val="24"/>
          <w:szCs w:val="24"/>
          <w:lang w:eastAsia="ru-RU"/>
        </w:rPr>
        <w:t>Различный формат мероприятий, но едино одно – активное участие национально-культурных орг</w:t>
      </w:r>
      <w:r w:rsidRPr="00E374C3">
        <w:rPr>
          <w:rFonts w:ascii="Times New Roman" w:eastAsia="Times New Roman" w:hAnsi="Times New Roman"/>
          <w:sz w:val="24"/>
          <w:szCs w:val="24"/>
          <w:lang w:eastAsia="ru-RU"/>
        </w:rPr>
        <w:t>анизаций.</w:t>
      </w:r>
      <w:r>
        <w:rPr>
          <w:rFonts w:ascii="Times New Roman" w:hAnsi="Times New Roman"/>
          <w:b/>
          <w:sz w:val="24"/>
          <w:szCs w:val="24"/>
        </w:rPr>
        <w:t xml:space="preserve"> </w:t>
      </w:r>
      <w:r w:rsidRPr="008C4223">
        <w:rPr>
          <w:rFonts w:ascii="Times New Roman" w:eastAsia="Times New Roman" w:hAnsi="Times New Roman"/>
          <w:sz w:val="24"/>
          <w:szCs w:val="24"/>
        </w:rPr>
        <w:t xml:space="preserve">Знаменательным событием года стал </w:t>
      </w:r>
      <w:r w:rsidRPr="008C4223">
        <w:rPr>
          <w:rFonts w:ascii="Times New Roman" w:eastAsia="Times New Roman" w:hAnsi="Times New Roman"/>
          <w:sz w:val="24"/>
          <w:szCs w:val="24"/>
          <w:lang w:val="en-US"/>
        </w:rPr>
        <w:t>XI</w:t>
      </w:r>
      <w:r w:rsidRPr="008C4223">
        <w:rPr>
          <w:rFonts w:ascii="Times New Roman" w:eastAsia="Times New Roman" w:hAnsi="Times New Roman"/>
          <w:sz w:val="24"/>
          <w:szCs w:val="24"/>
        </w:rPr>
        <w:t xml:space="preserve"> фестиваль национальных культур </w:t>
      </w:r>
      <w:r>
        <w:rPr>
          <w:rFonts w:ascii="Times New Roman" w:eastAsia="Times New Roman" w:hAnsi="Times New Roman"/>
          <w:sz w:val="24"/>
          <w:szCs w:val="24"/>
        </w:rPr>
        <w:t>«</w:t>
      </w:r>
      <w:r w:rsidRPr="008C4223">
        <w:rPr>
          <w:rFonts w:ascii="Times New Roman" w:eastAsia="Times New Roman" w:hAnsi="Times New Roman"/>
          <w:b/>
          <w:sz w:val="24"/>
          <w:szCs w:val="24"/>
        </w:rPr>
        <w:t>Страна в миниатюре</w:t>
      </w:r>
      <w:r>
        <w:rPr>
          <w:rFonts w:ascii="Times New Roman" w:eastAsia="Times New Roman" w:hAnsi="Times New Roman"/>
          <w:sz w:val="24"/>
          <w:szCs w:val="24"/>
        </w:rPr>
        <w:t>»</w:t>
      </w:r>
      <w:r w:rsidRPr="008C4223">
        <w:rPr>
          <w:rFonts w:ascii="Times New Roman" w:eastAsia="Times New Roman" w:hAnsi="Times New Roman"/>
          <w:sz w:val="24"/>
          <w:szCs w:val="24"/>
        </w:rPr>
        <w:t>, на котором были представлены 12 национальных культур на выставке</w:t>
      </w:r>
      <w:r w:rsidRPr="008C4223">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w:t>
      </w:r>
      <w:r w:rsidRPr="008C4223">
        <w:rPr>
          <w:rFonts w:ascii="Times New Roman" w:eastAsia="Times New Roman" w:hAnsi="Times New Roman"/>
          <w:sz w:val="24"/>
          <w:szCs w:val="24"/>
          <w:lang w:eastAsia="ru-RU"/>
        </w:rPr>
        <w:t>Разноликое гостеприимство</w:t>
      </w:r>
      <w:r>
        <w:rPr>
          <w:rFonts w:ascii="Times New Roman" w:eastAsia="Times New Roman" w:hAnsi="Times New Roman"/>
          <w:sz w:val="24"/>
          <w:szCs w:val="24"/>
          <w:lang w:eastAsia="ru-RU"/>
        </w:rPr>
        <w:t>»</w:t>
      </w:r>
      <w:r w:rsidRPr="008C4223">
        <w:rPr>
          <w:rFonts w:ascii="Times New Roman" w:eastAsia="Times New Roman" w:hAnsi="Times New Roman"/>
          <w:sz w:val="24"/>
          <w:szCs w:val="24"/>
          <w:lang w:eastAsia="ru-RU"/>
        </w:rPr>
        <w:t xml:space="preserve"> и в гала-концерте. </w:t>
      </w:r>
      <w:r w:rsidRPr="008C4223">
        <w:rPr>
          <w:rFonts w:ascii="Times New Roman" w:eastAsia="Times New Roman" w:hAnsi="Times New Roman"/>
          <w:sz w:val="24"/>
          <w:szCs w:val="24"/>
        </w:rPr>
        <w:t xml:space="preserve">Центральным событием фестиваля стал показ </w:t>
      </w:r>
      <w:r w:rsidRPr="008C4223">
        <w:rPr>
          <w:rFonts w:ascii="Times New Roman" w:eastAsia="Times New Roman" w:hAnsi="Times New Roman"/>
          <w:sz w:val="24"/>
          <w:szCs w:val="24"/>
          <w:lang w:eastAsia="ru-RU"/>
        </w:rPr>
        <w:t xml:space="preserve">видеоролика </w:t>
      </w:r>
      <w:r>
        <w:rPr>
          <w:rFonts w:ascii="Times New Roman" w:eastAsia="Times New Roman" w:hAnsi="Times New Roman"/>
          <w:sz w:val="24"/>
          <w:szCs w:val="24"/>
          <w:lang w:eastAsia="ru-RU"/>
        </w:rPr>
        <w:t>«</w:t>
      </w:r>
      <w:r w:rsidRPr="008C4223">
        <w:rPr>
          <w:rFonts w:ascii="Times New Roman" w:eastAsia="Times New Roman" w:hAnsi="Times New Roman"/>
          <w:sz w:val="24"/>
          <w:szCs w:val="24"/>
          <w:lang w:eastAsia="ru-RU"/>
        </w:rPr>
        <w:t>Национальные культуры Тульской области</w:t>
      </w:r>
      <w:r>
        <w:rPr>
          <w:rFonts w:ascii="Times New Roman" w:eastAsia="Times New Roman" w:hAnsi="Times New Roman"/>
          <w:sz w:val="24"/>
          <w:szCs w:val="24"/>
          <w:lang w:eastAsia="ru-RU"/>
        </w:rPr>
        <w:t>»</w:t>
      </w:r>
      <w:r w:rsidRPr="008C4223">
        <w:rPr>
          <w:rFonts w:ascii="Times New Roman" w:eastAsia="Times New Roman" w:hAnsi="Times New Roman"/>
          <w:sz w:val="24"/>
          <w:szCs w:val="24"/>
          <w:lang w:eastAsia="ru-RU"/>
        </w:rPr>
        <w:t>, раскрывшего разнообразие культур народов Тульского края.</w:t>
      </w:r>
    </w:p>
    <w:p w14:paraId="4897E93C" w14:textId="415D6206" w:rsidR="00996C1B" w:rsidRPr="00E374C3" w:rsidRDefault="00996C1B" w:rsidP="00D119EA">
      <w:pPr>
        <w:numPr>
          <w:ilvl w:val="0"/>
          <w:numId w:val="39"/>
        </w:numPr>
        <w:autoSpaceDE w:val="0"/>
        <w:autoSpaceDN w:val="0"/>
        <w:adjustRightInd w:val="0"/>
        <w:spacing w:after="0" w:line="240" w:lineRule="auto"/>
        <w:ind w:left="0" w:firstLine="709"/>
        <w:jc w:val="both"/>
        <w:rPr>
          <w:rFonts w:ascii="Times New Roman" w:hAnsi="Times New Roman"/>
          <w:b/>
          <w:sz w:val="24"/>
          <w:szCs w:val="24"/>
        </w:rPr>
      </w:pPr>
      <w:r w:rsidRPr="00E374C3">
        <w:rPr>
          <w:rFonts w:ascii="Times New Roman" w:hAnsi="Times New Roman"/>
          <w:bCs/>
          <w:sz w:val="24"/>
          <w:szCs w:val="24"/>
        </w:rPr>
        <w:t>Проведени</w:t>
      </w:r>
      <w:r w:rsidR="00926DDD">
        <w:rPr>
          <w:rFonts w:ascii="Times New Roman" w:hAnsi="Times New Roman"/>
          <w:bCs/>
          <w:sz w:val="24"/>
          <w:szCs w:val="24"/>
        </w:rPr>
        <w:t>е</w:t>
      </w:r>
      <w:r w:rsidRPr="00E374C3">
        <w:rPr>
          <w:rFonts w:ascii="Times New Roman" w:hAnsi="Times New Roman"/>
          <w:bCs/>
          <w:sz w:val="24"/>
          <w:szCs w:val="24"/>
        </w:rPr>
        <w:t xml:space="preserve"> ежегодного </w:t>
      </w:r>
      <w:r w:rsidRPr="00E374C3">
        <w:rPr>
          <w:rFonts w:ascii="Times New Roman" w:hAnsi="Times New Roman"/>
          <w:b/>
          <w:bCs/>
          <w:sz w:val="24"/>
          <w:szCs w:val="24"/>
        </w:rPr>
        <w:t>областного</w:t>
      </w:r>
      <w:r>
        <w:rPr>
          <w:rFonts w:ascii="Times New Roman" w:hAnsi="Times New Roman"/>
          <w:b/>
          <w:bCs/>
          <w:sz w:val="24"/>
          <w:szCs w:val="24"/>
        </w:rPr>
        <w:t xml:space="preserve"> </w:t>
      </w:r>
      <w:r w:rsidRPr="00E374C3">
        <w:rPr>
          <w:rFonts w:ascii="Times New Roman" w:hAnsi="Times New Roman"/>
          <w:b/>
          <w:bCs/>
          <w:sz w:val="24"/>
          <w:szCs w:val="24"/>
        </w:rPr>
        <w:t>смотра-конкурса на лучшую постановку культурно-досуговой</w:t>
      </w:r>
      <w:r>
        <w:rPr>
          <w:rFonts w:ascii="Times New Roman" w:hAnsi="Times New Roman"/>
          <w:b/>
          <w:bCs/>
          <w:sz w:val="24"/>
          <w:szCs w:val="24"/>
        </w:rPr>
        <w:t xml:space="preserve"> </w:t>
      </w:r>
      <w:r w:rsidRPr="00E374C3">
        <w:rPr>
          <w:rFonts w:ascii="Times New Roman" w:hAnsi="Times New Roman"/>
          <w:b/>
          <w:bCs/>
          <w:sz w:val="24"/>
          <w:szCs w:val="24"/>
        </w:rPr>
        <w:t>работы с детьми, молодежью</w:t>
      </w:r>
      <w:r w:rsidRPr="00E374C3">
        <w:rPr>
          <w:rFonts w:ascii="Times New Roman" w:hAnsi="Times New Roman"/>
          <w:bCs/>
          <w:sz w:val="24"/>
          <w:szCs w:val="24"/>
        </w:rPr>
        <w:t xml:space="preserve"> </w:t>
      </w:r>
      <w:r w:rsidRPr="00E374C3">
        <w:rPr>
          <w:rFonts w:ascii="Times New Roman" w:hAnsi="Times New Roman"/>
          <w:b/>
          <w:bCs/>
          <w:sz w:val="24"/>
          <w:szCs w:val="24"/>
        </w:rPr>
        <w:t>и подростками</w:t>
      </w:r>
      <w:r w:rsidRPr="00E374C3">
        <w:rPr>
          <w:rFonts w:ascii="Times New Roman" w:hAnsi="Times New Roman"/>
          <w:bCs/>
          <w:sz w:val="24"/>
          <w:szCs w:val="24"/>
        </w:rPr>
        <w:t xml:space="preserve"> по антинаркотической пропаганде в</w:t>
      </w:r>
      <w:r w:rsidR="006917E0">
        <w:rPr>
          <w:rFonts w:ascii="Times New Roman" w:hAnsi="Times New Roman"/>
          <w:bCs/>
          <w:sz w:val="24"/>
          <w:szCs w:val="24"/>
        </w:rPr>
        <w:t xml:space="preserve"> этом году состоялось на местах</w:t>
      </w:r>
      <w:r w:rsidRPr="00E374C3">
        <w:rPr>
          <w:rFonts w:ascii="Times New Roman" w:hAnsi="Times New Roman"/>
          <w:bCs/>
          <w:sz w:val="24"/>
          <w:szCs w:val="24"/>
        </w:rPr>
        <w:t xml:space="preserve">. </w:t>
      </w:r>
      <w:r w:rsidR="006917E0">
        <w:rPr>
          <w:rFonts w:ascii="Times New Roman" w:hAnsi="Times New Roman"/>
          <w:bCs/>
          <w:sz w:val="24"/>
          <w:szCs w:val="24"/>
        </w:rPr>
        <w:t>В</w:t>
      </w:r>
      <w:r w:rsidRPr="00E374C3">
        <w:rPr>
          <w:rFonts w:ascii="Times New Roman" w:hAnsi="Times New Roman"/>
          <w:bCs/>
          <w:sz w:val="24"/>
          <w:szCs w:val="24"/>
        </w:rPr>
        <w:t xml:space="preserve"> конкурсе</w:t>
      </w:r>
      <w:r>
        <w:rPr>
          <w:rFonts w:ascii="Times New Roman" w:hAnsi="Times New Roman"/>
          <w:bCs/>
          <w:sz w:val="24"/>
          <w:szCs w:val="24"/>
        </w:rPr>
        <w:t xml:space="preserve"> </w:t>
      </w:r>
      <w:r w:rsidRPr="00E374C3">
        <w:rPr>
          <w:rFonts w:ascii="Times New Roman" w:hAnsi="Times New Roman"/>
          <w:bCs/>
          <w:sz w:val="24"/>
          <w:szCs w:val="24"/>
        </w:rPr>
        <w:t xml:space="preserve">было заявлено и приняло участие </w:t>
      </w:r>
      <w:r w:rsidRPr="006917E0">
        <w:rPr>
          <w:rFonts w:ascii="Times New Roman" w:hAnsi="Times New Roman"/>
          <w:bCs/>
          <w:sz w:val="24"/>
          <w:szCs w:val="24"/>
        </w:rPr>
        <w:t>10 учреждений культуры (городские, районные и сельские) из 9 МО Тульской области с общим количеством участников 4280 человек. Анализ мероприятия позволяет сделать вывод, что данная форма повышает эффективность ведения просветительской работы и пропаганды здорового образа жизни по</w:t>
      </w:r>
      <w:r w:rsidRPr="00E374C3">
        <w:rPr>
          <w:rFonts w:ascii="Times New Roman" w:hAnsi="Times New Roman"/>
          <w:bCs/>
          <w:sz w:val="24"/>
          <w:szCs w:val="24"/>
        </w:rPr>
        <w:t xml:space="preserve"> первичной профила</w:t>
      </w:r>
      <w:r>
        <w:rPr>
          <w:rFonts w:ascii="Times New Roman" w:hAnsi="Times New Roman"/>
          <w:bCs/>
          <w:sz w:val="24"/>
          <w:szCs w:val="24"/>
        </w:rPr>
        <w:t>ктике</w:t>
      </w:r>
      <w:r w:rsidRPr="00E374C3">
        <w:rPr>
          <w:rFonts w:ascii="Times New Roman" w:hAnsi="Times New Roman"/>
          <w:bCs/>
          <w:sz w:val="24"/>
          <w:szCs w:val="24"/>
        </w:rPr>
        <w:t xml:space="preserve"> наркомании.</w:t>
      </w:r>
      <w:r>
        <w:rPr>
          <w:rFonts w:ascii="Times New Roman" w:hAnsi="Times New Roman"/>
          <w:bCs/>
          <w:sz w:val="24"/>
          <w:szCs w:val="24"/>
        </w:rPr>
        <w:t xml:space="preserve"> </w:t>
      </w:r>
      <w:r w:rsidRPr="00E374C3">
        <w:rPr>
          <w:rFonts w:ascii="Times New Roman" w:hAnsi="Times New Roman"/>
          <w:bCs/>
          <w:sz w:val="24"/>
          <w:szCs w:val="24"/>
        </w:rPr>
        <w:t>После просмотра каждого мероприятия специалисты Центра народного творчества</w:t>
      </w:r>
      <w:r>
        <w:rPr>
          <w:rFonts w:ascii="Times New Roman" w:hAnsi="Times New Roman"/>
          <w:bCs/>
          <w:sz w:val="24"/>
          <w:szCs w:val="24"/>
        </w:rPr>
        <w:t xml:space="preserve"> –  </w:t>
      </w:r>
      <w:r w:rsidRPr="00E374C3">
        <w:rPr>
          <w:rFonts w:ascii="Times New Roman" w:hAnsi="Times New Roman"/>
          <w:bCs/>
          <w:sz w:val="24"/>
          <w:szCs w:val="24"/>
        </w:rPr>
        <w:t>члены областного жюри</w:t>
      </w:r>
      <w:r>
        <w:rPr>
          <w:rFonts w:ascii="Times New Roman" w:hAnsi="Times New Roman"/>
          <w:bCs/>
          <w:sz w:val="24"/>
          <w:szCs w:val="24"/>
        </w:rPr>
        <w:t xml:space="preserve"> –  </w:t>
      </w:r>
      <w:r w:rsidRPr="00E374C3">
        <w:rPr>
          <w:rFonts w:ascii="Times New Roman" w:hAnsi="Times New Roman"/>
          <w:bCs/>
          <w:sz w:val="24"/>
          <w:szCs w:val="24"/>
        </w:rPr>
        <w:t>проводили подробный разбор, анализ и обсуждение программ с работниками культурно-досуговых учреждений.</w:t>
      </w:r>
    </w:p>
    <w:p w14:paraId="48A8E89D" w14:textId="29F93823" w:rsidR="00996C1B" w:rsidRPr="006917E0" w:rsidRDefault="00996C1B" w:rsidP="00D119EA">
      <w:pPr>
        <w:numPr>
          <w:ilvl w:val="0"/>
          <w:numId w:val="39"/>
        </w:numPr>
        <w:autoSpaceDE w:val="0"/>
        <w:autoSpaceDN w:val="0"/>
        <w:adjustRightInd w:val="0"/>
        <w:spacing w:after="0" w:line="240" w:lineRule="auto"/>
        <w:ind w:left="0" w:firstLine="709"/>
        <w:jc w:val="both"/>
        <w:rPr>
          <w:rFonts w:ascii="Times New Roman" w:hAnsi="Times New Roman"/>
          <w:b/>
          <w:sz w:val="24"/>
          <w:szCs w:val="24"/>
        </w:rPr>
      </w:pPr>
      <w:r w:rsidRPr="00E374C3">
        <w:rPr>
          <w:rFonts w:ascii="Times New Roman" w:hAnsi="Times New Roman"/>
          <w:b/>
          <w:sz w:val="24"/>
          <w:szCs w:val="24"/>
          <w:lang w:val="en-US"/>
        </w:rPr>
        <w:t>V</w:t>
      </w:r>
      <w:r w:rsidRPr="00E374C3">
        <w:rPr>
          <w:rFonts w:ascii="Times New Roman" w:hAnsi="Times New Roman"/>
          <w:b/>
          <w:sz w:val="24"/>
          <w:szCs w:val="24"/>
        </w:rPr>
        <w:t xml:space="preserve"> областной фестиваль творчества пожилых людей </w:t>
      </w:r>
      <w:r w:rsidRPr="00E374C3">
        <w:rPr>
          <w:rFonts w:ascii="Times New Roman" w:hAnsi="Times New Roman"/>
          <w:sz w:val="24"/>
          <w:szCs w:val="24"/>
        </w:rPr>
        <w:t xml:space="preserve">– одно из самых востребованных и массовых мероприятий </w:t>
      </w:r>
      <w:r w:rsidR="006917E0">
        <w:rPr>
          <w:rFonts w:ascii="Times New Roman" w:hAnsi="Times New Roman"/>
          <w:sz w:val="24"/>
          <w:szCs w:val="24"/>
        </w:rPr>
        <w:t>Ц</w:t>
      </w:r>
      <w:r w:rsidRPr="00E374C3">
        <w:rPr>
          <w:rFonts w:ascii="Times New Roman" w:hAnsi="Times New Roman"/>
          <w:sz w:val="24"/>
          <w:szCs w:val="24"/>
        </w:rPr>
        <w:t>ентра народного творчества. Результатом</w:t>
      </w:r>
      <w:r>
        <w:rPr>
          <w:rFonts w:ascii="Times New Roman" w:hAnsi="Times New Roman"/>
          <w:sz w:val="24"/>
          <w:szCs w:val="24"/>
        </w:rPr>
        <w:t xml:space="preserve"> </w:t>
      </w:r>
      <w:r w:rsidRPr="00E374C3">
        <w:rPr>
          <w:rFonts w:ascii="Times New Roman" w:hAnsi="Times New Roman"/>
          <w:sz w:val="24"/>
          <w:szCs w:val="24"/>
        </w:rPr>
        <w:t>ежегодного проведения</w:t>
      </w:r>
      <w:r>
        <w:rPr>
          <w:rFonts w:ascii="Times New Roman" w:hAnsi="Times New Roman"/>
          <w:sz w:val="24"/>
          <w:szCs w:val="24"/>
        </w:rPr>
        <w:t xml:space="preserve"> </w:t>
      </w:r>
      <w:r w:rsidRPr="00E374C3">
        <w:rPr>
          <w:rFonts w:ascii="Times New Roman" w:hAnsi="Times New Roman"/>
          <w:sz w:val="24"/>
          <w:szCs w:val="24"/>
        </w:rPr>
        <w:t>фестиваля является:</w:t>
      </w:r>
      <w:r w:rsidR="006917E0">
        <w:rPr>
          <w:rFonts w:ascii="Times New Roman" w:hAnsi="Times New Roman"/>
          <w:b/>
          <w:sz w:val="24"/>
          <w:szCs w:val="24"/>
        </w:rPr>
        <w:t xml:space="preserve"> </w:t>
      </w:r>
      <w:r w:rsidRPr="006917E0">
        <w:rPr>
          <w:rFonts w:ascii="Times New Roman" w:hAnsi="Times New Roman"/>
          <w:sz w:val="24"/>
          <w:szCs w:val="24"/>
        </w:rPr>
        <w:t>расширение географии участников</w:t>
      </w:r>
      <w:r w:rsidRPr="006917E0">
        <w:rPr>
          <w:rFonts w:ascii="Times New Roman" w:hAnsi="Times New Roman"/>
          <w:b/>
          <w:sz w:val="24"/>
          <w:szCs w:val="24"/>
        </w:rPr>
        <w:t xml:space="preserve"> –</w:t>
      </w:r>
      <w:r w:rsidRPr="006917E0">
        <w:rPr>
          <w:rFonts w:ascii="Times New Roman" w:hAnsi="Times New Roman"/>
          <w:sz w:val="24"/>
          <w:szCs w:val="24"/>
        </w:rPr>
        <w:t xml:space="preserve"> более 1000 самодеятельных артистов пожилого возраста из 25 МО области приняли участие в отборочных, зональных турах и заключительном гала-концерте 2017 г.;</w:t>
      </w:r>
      <w:r w:rsidR="006917E0">
        <w:rPr>
          <w:rFonts w:ascii="Times New Roman" w:hAnsi="Times New Roman"/>
          <w:b/>
          <w:sz w:val="24"/>
          <w:szCs w:val="24"/>
        </w:rPr>
        <w:t xml:space="preserve"> </w:t>
      </w:r>
      <w:r w:rsidRPr="006917E0">
        <w:rPr>
          <w:rFonts w:ascii="Times New Roman" w:hAnsi="Times New Roman"/>
          <w:sz w:val="24"/>
          <w:szCs w:val="24"/>
        </w:rPr>
        <w:t>фестиваль стал многожанровым, где наряду с вокально-хоровыми, инструментальными, фольклорными коллективами, мастерами художественного слова, выступают теперь и хореографические коллективы; на областной сцене наряду с творческими коллективами учреждений культуры, представляют своё творчество хоры и вокальные ансамбли пенсионеров. Данные коллективы появились в г. Новомосковске, г. Суворове, г. Туле. Уровень исполнительского мастерства, сценической культуры пожилых людей становится выше год от года.</w:t>
      </w:r>
    </w:p>
    <w:p w14:paraId="12F0B76A" w14:textId="58EB55A7" w:rsidR="00996C1B" w:rsidRPr="00E374C3" w:rsidRDefault="00996C1B" w:rsidP="00D119EA">
      <w:pPr>
        <w:numPr>
          <w:ilvl w:val="0"/>
          <w:numId w:val="39"/>
        </w:numPr>
        <w:suppressAutoHyphens/>
        <w:spacing w:after="0" w:line="240" w:lineRule="auto"/>
        <w:ind w:left="0" w:firstLine="709"/>
        <w:jc w:val="both"/>
        <w:rPr>
          <w:rFonts w:ascii="Times New Roman" w:hAnsi="Times New Roman"/>
          <w:sz w:val="24"/>
          <w:szCs w:val="24"/>
        </w:rPr>
      </w:pPr>
      <w:r w:rsidRPr="00E374C3">
        <w:rPr>
          <w:rFonts w:ascii="Times New Roman" w:hAnsi="Times New Roman"/>
          <w:sz w:val="24"/>
          <w:szCs w:val="24"/>
        </w:rPr>
        <w:t xml:space="preserve">Становятся популярными мероприятия по семейному творчеству: областной конкурс </w:t>
      </w:r>
      <w:r>
        <w:rPr>
          <w:rFonts w:ascii="Times New Roman" w:hAnsi="Times New Roman"/>
          <w:bCs/>
          <w:sz w:val="24"/>
          <w:szCs w:val="24"/>
        </w:rPr>
        <w:t>«</w:t>
      </w:r>
      <w:r w:rsidRPr="00E374C3">
        <w:rPr>
          <w:rFonts w:ascii="Times New Roman" w:hAnsi="Times New Roman"/>
          <w:b/>
          <w:bCs/>
          <w:sz w:val="24"/>
          <w:szCs w:val="24"/>
        </w:rPr>
        <w:t>В семье лад</w:t>
      </w:r>
      <w:r>
        <w:rPr>
          <w:rFonts w:ascii="Times New Roman" w:hAnsi="Times New Roman"/>
          <w:bCs/>
          <w:sz w:val="24"/>
          <w:szCs w:val="24"/>
        </w:rPr>
        <w:t>»</w:t>
      </w:r>
      <w:r w:rsidRPr="00E374C3">
        <w:rPr>
          <w:rFonts w:ascii="Times New Roman" w:hAnsi="Times New Roman"/>
          <w:bCs/>
          <w:sz w:val="24"/>
          <w:szCs w:val="24"/>
        </w:rPr>
        <w:t>,</w:t>
      </w:r>
      <w:r w:rsidRPr="00E374C3">
        <w:rPr>
          <w:rFonts w:ascii="Times New Roman" w:hAnsi="Times New Roman"/>
          <w:sz w:val="24"/>
          <w:szCs w:val="24"/>
        </w:rPr>
        <w:t xml:space="preserve"> </w:t>
      </w:r>
      <w:r w:rsidRPr="00E374C3">
        <w:rPr>
          <w:rFonts w:ascii="Times New Roman" w:hAnsi="Times New Roman"/>
          <w:bCs/>
          <w:sz w:val="24"/>
          <w:szCs w:val="24"/>
        </w:rPr>
        <w:t xml:space="preserve">выставка </w:t>
      </w:r>
      <w:r>
        <w:rPr>
          <w:rFonts w:ascii="Times New Roman" w:hAnsi="Times New Roman"/>
          <w:bCs/>
          <w:sz w:val="24"/>
          <w:szCs w:val="24"/>
        </w:rPr>
        <w:t>«</w:t>
      </w:r>
      <w:r w:rsidRPr="00E374C3">
        <w:rPr>
          <w:rFonts w:ascii="Times New Roman" w:hAnsi="Times New Roman"/>
          <w:b/>
          <w:bCs/>
          <w:sz w:val="24"/>
          <w:szCs w:val="24"/>
        </w:rPr>
        <w:t>Семейная мастерская</w:t>
      </w:r>
      <w:r>
        <w:rPr>
          <w:rFonts w:ascii="Times New Roman" w:hAnsi="Times New Roman"/>
          <w:bCs/>
          <w:sz w:val="24"/>
          <w:szCs w:val="24"/>
        </w:rPr>
        <w:t>»</w:t>
      </w:r>
      <w:r w:rsidRPr="00E374C3">
        <w:rPr>
          <w:rFonts w:ascii="Times New Roman" w:hAnsi="Times New Roman"/>
          <w:bCs/>
          <w:sz w:val="24"/>
          <w:szCs w:val="24"/>
        </w:rPr>
        <w:t>,</w:t>
      </w:r>
      <w:r w:rsidRPr="00E374C3">
        <w:rPr>
          <w:rFonts w:ascii="Times New Roman" w:hAnsi="Times New Roman"/>
          <w:sz w:val="24"/>
          <w:szCs w:val="24"/>
        </w:rPr>
        <w:t xml:space="preserve"> фестиваль</w:t>
      </w:r>
      <w:r>
        <w:rPr>
          <w:rFonts w:ascii="Times New Roman" w:hAnsi="Times New Roman"/>
          <w:sz w:val="24"/>
          <w:szCs w:val="24"/>
        </w:rPr>
        <w:t xml:space="preserve"> </w:t>
      </w:r>
      <w:r w:rsidRPr="00E374C3">
        <w:rPr>
          <w:rFonts w:ascii="Times New Roman" w:hAnsi="Times New Roman"/>
          <w:sz w:val="24"/>
          <w:szCs w:val="24"/>
        </w:rPr>
        <w:t>семейных</w:t>
      </w:r>
      <w:r>
        <w:rPr>
          <w:rFonts w:ascii="Times New Roman" w:hAnsi="Times New Roman"/>
          <w:sz w:val="24"/>
          <w:szCs w:val="24"/>
        </w:rPr>
        <w:t xml:space="preserve"> </w:t>
      </w:r>
      <w:r w:rsidRPr="00E374C3">
        <w:rPr>
          <w:rFonts w:ascii="Times New Roman" w:hAnsi="Times New Roman"/>
          <w:sz w:val="24"/>
          <w:szCs w:val="24"/>
        </w:rPr>
        <w:t>театров и театральных</w:t>
      </w:r>
      <w:r>
        <w:rPr>
          <w:rFonts w:ascii="Times New Roman" w:hAnsi="Times New Roman"/>
          <w:sz w:val="24"/>
          <w:szCs w:val="24"/>
        </w:rPr>
        <w:t xml:space="preserve"> </w:t>
      </w:r>
      <w:r w:rsidRPr="00E374C3">
        <w:rPr>
          <w:rFonts w:ascii="Times New Roman" w:hAnsi="Times New Roman"/>
          <w:sz w:val="24"/>
          <w:szCs w:val="24"/>
        </w:rPr>
        <w:t xml:space="preserve">коллективов </w:t>
      </w:r>
      <w:r>
        <w:rPr>
          <w:rFonts w:ascii="Times New Roman" w:hAnsi="Times New Roman"/>
          <w:sz w:val="24"/>
          <w:szCs w:val="24"/>
        </w:rPr>
        <w:t>«</w:t>
      </w:r>
      <w:r w:rsidRPr="00E374C3">
        <w:rPr>
          <w:rFonts w:ascii="Times New Roman" w:hAnsi="Times New Roman"/>
          <w:b/>
          <w:sz w:val="24"/>
          <w:szCs w:val="24"/>
        </w:rPr>
        <w:t>Н</w:t>
      </w:r>
      <w:r w:rsidRPr="00E374C3">
        <w:rPr>
          <w:rFonts w:ascii="Times New Roman" w:hAnsi="Times New Roman"/>
          <w:sz w:val="24"/>
          <w:szCs w:val="24"/>
        </w:rPr>
        <w:t>а</w:t>
      </w:r>
      <w:r w:rsidRPr="00E374C3">
        <w:rPr>
          <w:rFonts w:ascii="Times New Roman" w:hAnsi="Times New Roman"/>
          <w:b/>
          <w:sz w:val="24"/>
          <w:szCs w:val="24"/>
        </w:rPr>
        <w:t>ша дружная семья</w:t>
      </w:r>
      <w:r>
        <w:rPr>
          <w:rFonts w:ascii="Times New Roman" w:hAnsi="Times New Roman"/>
          <w:sz w:val="24"/>
          <w:szCs w:val="24"/>
        </w:rPr>
        <w:t>»</w:t>
      </w:r>
      <w:r w:rsidRPr="00E374C3">
        <w:rPr>
          <w:rFonts w:ascii="Times New Roman" w:hAnsi="Times New Roman"/>
          <w:sz w:val="24"/>
          <w:szCs w:val="24"/>
        </w:rPr>
        <w:t xml:space="preserve">. </w:t>
      </w:r>
      <w:r w:rsidRPr="00E374C3">
        <w:rPr>
          <w:rFonts w:ascii="Times New Roman" w:hAnsi="Times New Roman"/>
          <w:bCs/>
          <w:sz w:val="24"/>
          <w:szCs w:val="24"/>
        </w:rPr>
        <w:t>При анализе вышеназванных мероприятий</w:t>
      </w:r>
      <w:r>
        <w:rPr>
          <w:rFonts w:ascii="Times New Roman" w:hAnsi="Times New Roman"/>
          <w:bCs/>
          <w:sz w:val="24"/>
          <w:szCs w:val="24"/>
        </w:rPr>
        <w:t xml:space="preserve"> </w:t>
      </w:r>
      <w:r w:rsidRPr="00E374C3">
        <w:rPr>
          <w:rFonts w:ascii="Times New Roman" w:hAnsi="Times New Roman"/>
          <w:bCs/>
          <w:sz w:val="24"/>
          <w:szCs w:val="24"/>
        </w:rPr>
        <w:t>наблюдается увеличение участников, что способствует</w:t>
      </w:r>
      <w:r w:rsidRPr="00E374C3">
        <w:rPr>
          <w:rFonts w:ascii="Times New Roman" w:hAnsi="Times New Roman"/>
          <w:sz w:val="24"/>
          <w:szCs w:val="24"/>
        </w:rPr>
        <w:t xml:space="preserve"> выявлению новых</w:t>
      </w:r>
      <w:r>
        <w:rPr>
          <w:rFonts w:ascii="Times New Roman" w:hAnsi="Times New Roman"/>
          <w:sz w:val="24"/>
          <w:szCs w:val="24"/>
        </w:rPr>
        <w:t xml:space="preserve"> </w:t>
      </w:r>
      <w:r w:rsidRPr="00E374C3">
        <w:rPr>
          <w:rFonts w:ascii="Times New Roman" w:hAnsi="Times New Roman"/>
          <w:sz w:val="24"/>
          <w:szCs w:val="24"/>
        </w:rPr>
        <w:t>талантливых семей. Так, в конкурсе</w:t>
      </w:r>
      <w:r>
        <w:rPr>
          <w:rFonts w:ascii="Times New Roman" w:hAnsi="Times New Roman"/>
          <w:sz w:val="24"/>
          <w:szCs w:val="24"/>
        </w:rPr>
        <w:t xml:space="preserve"> </w:t>
      </w:r>
      <w:r w:rsidRPr="00E374C3">
        <w:rPr>
          <w:rFonts w:ascii="Times New Roman" w:hAnsi="Times New Roman"/>
          <w:sz w:val="24"/>
          <w:szCs w:val="24"/>
        </w:rPr>
        <w:t>творческих семей</w:t>
      </w:r>
      <w:r>
        <w:rPr>
          <w:rFonts w:ascii="Times New Roman" w:hAnsi="Times New Roman"/>
          <w:sz w:val="24"/>
          <w:szCs w:val="24"/>
        </w:rPr>
        <w:t xml:space="preserve"> </w:t>
      </w:r>
      <w:r w:rsidRPr="00E374C3">
        <w:rPr>
          <w:rFonts w:ascii="Times New Roman" w:hAnsi="Times New Roman"/>
          <w:sz w:val="24"/>
          <w:szCs w:val="24"/>
        </w:rPr>
        <w:t>приняло участие 9</w:t>
      </w:r>
      <w:r>
        <w:rPr>
          <w:rFonts w:ascii="Times New Roman" w:hAnsi="Times New Roman"/>
          <w:sz w:val="24"/>
          <w:szCs w:val="24"/>
        </w:rPr>
        <w:t xml:space="preserve"> </w:t>
      </w:r>
      <w:r w:rsidRPr="00E374C3">
        <w:rPr>
          <w:rFonts w:ascii="Times New Roman" w:hAnsi="Times New Roman"/>
          <w:sz w:val="24"/>
          <w:szCs w:val="24"/>
        </w:rPr>
        <w:t>семей (в 2016</w:t>
      </w:r>
      <w:r w:rsidR="006917E0">
        <w:rPr>
          <w:rFonts w:ascii="Times New Roman" w:hAnsi="Times New Roman"/>
          <w:sz w:val="24"/>
          <w:szCs w:val="24"/>
        </w:rPr>
        <w:t xml:space="preserve"> </w:t>
      </w:r>
      <w:r w:rsidRPr="00E374C3">
        <w:rPr>
          <w:rFonts w:ascii="Times New Roman" w:hAnsi="Times New Roman"/>
          <w:sz w:val="24"/>
          <w:szCs w:val="24"/>
        </w:rPr>
        <w:t>г.-8),</w:t>
      </w:r>
      <w:r>
        <w:rPr>
          <w:rFonts w:ascii="Times New Roman" w:hAnsi="Times New Roman"/>
          <w:sz w:val="24"/>
          <w:szCs w:val="24"/>
        </w:rPr>
        <w:t xml:space="preserve"> </w:t>
      </w:r>
      <w:r w:rsidRPr="00E374C3">
        <w:rPr>
          <w:rFonts w:ascii="Times New Roman" w:hAnsi="Times New Roman"/>
          <w:sz w:val="24"/>
          <w:szCs w:val="24"/>
        </w:rPr>
        <w:t>в выставке</w:t>
      </w:r>
      <w:r>
        <w:rPr>
          <w:rFonts w:ascii="Times New Roman" w:hAnsi="Times New Roman"/>
          <w:sz w:val="24"/>
          <w:szCs w:val="24"/>
        </w:rPr>
        <w:t xml:space="preserve"> </w:t>
      </w:r>
      <w:r w:rsidRPr="00E374C3">
        <w:rPr>
          <w:rFonts w:ascii="Times New Roman" w:hAnsi="Times New Roman"/>
          <w:sz w:val="24"/>
          <w:szCs w:val="24"/>
        </w:rPr>
        <w:t xml:space="preserve">семейного творчества 55 семей из 14 МО (в 2016 г.-23). </w:t>
      </w:r>
    </w:p>
    <w:p w14:paraId="37B911F5" w14:textId="1E69ADA0" w:rsidR="00996C1B" w:rsidRPr="006917E0" w:rsidRDefault="00996C1B" w:rsidP="00D119EA">
      <w:pPr>
        <w:numPr>
          <w:ilvl w:val="0"/>
          <w:numId w:val="39"/>
        </w:numPr>
        <w:suppressAutoHyphens/>
        <w:spacing w:after="0" w:line="240" w:lineRule="auto"/>
        <w:ind w:left="0" w:firstLine="709"/>
        <w:jc w:val="both"/>
        <w:rPr>
          <w:rFonts w:ascii="Times New Roman" w:hAnsi="Times New Roman"/>
          <w:sz w:val="24"/>
          <w:szCs w:val="24"/>
        </w:rPr>
      </w:pPr>
      <w:r w:rsidRPr="00E374C3">
        <w:rPr>
          <w:rFonts w:ascii="Times New Roman" w:hAnsi="Times New Roman"/>
          <w:sz w:val="24"/>
          <w:szCs w:val="24"/>
        </w:rPr>
        <w:t>В целях выявления и поддержки народных театров,</w:t>
      </w:r>
      <w:r>
        <w:rPr>
          <w:rFonts w:ascii="Times New Roman" w:hAnsi="Times New Roman"/>
          <w:sz w:val="24"/>
          <w:szCs w:val="24"/>
        </w:rPr>
        <w:t xml:space="preserve"> </w:t>
      </w:r>
      <w:r w:rsidRPr="00E374C3">
        <w:rPr>
          <w:rFonts w:ascii="Times New Roman" w:hAnsi="Times New Roman"/>
          <w:sz w:val="24"/>
          <w:szCs w:val="24"/>
        </w:rPr>
        <w:t>театральных коллективов области, в</w:t>
      </w:r>
      <w:r>
        <w:rPr>
          <w:rFonts w:ascii="Times New Roman" w:hAnsi="Times New Roman"/>
          <w:sz w:val="24"/>
          <w:szCs w:val="24"/>
        </w:rPr>
        <w:t xml:space="preserve"> </w:t>
      </w:r>
      <w:r w:rsidRPr="00E374C3">
        <w:rPr>
          <w:rFonts w:ascii="Times New Roman" w:hAnsi="Times New Roman"/>
          <w:sz w:val="24"/>
          <w:szCs w:val="24"/>
        </w:rPr>
        <w:t>2017 году прошел</w:t>
      </w:r>
      <w:r>
        <w:rPr>
          <w:rFonts w:ascii="Times New Roman" w:hAnsi="Times New Roman"/>
          <w:sz w:val="24"/>
          <w:szCs w:val="24"/>
        </w:rPr>
        <w:t xml:space="preserve"> </w:t>
      </w:r>
      <w:r w:rsidRPr="00E374C3">
        <w:rPr>
          <w:rFonts w:ascii="Times New Roman" w:hAnsi="Times New Roman"/>
          <w:sz w:val="24"/>
          <w:szCs w:val="24"/>
        </w:rPr>
        <w:t>областной</w:t>
      </w:r>
      <w:r>
        <w:rPr>
          <w:rFonts w:ascii="Times New Roman" w:hAnsi="Times New Roman"/>
          <w:sz w:val="24"/>
          <w:szCs w:val="24"/>
        </w:rPr>
        <w:t xml:space="preserve"> </w:t>
      </w:r>
      <w:r w:rsidRPr="00E374C3">
        <w:rPr>
          <w:rFonts w:ascii="Times New Roman" w:hAnsi="Times New Roman"/>
          <w:sz w:val="24"/>
          <w:szCs w:val="24"/>
        </w:rPr>
        <w:t>фестиваль</w:t>
      </w:r>
      <w:r>
        <w:rPr>
          <w:rFonts w:ascii="Times New Roman" w:hAnsi="Times New Roman"/>
          <w:sz w:val="24"/>
          <w:szCs w:val="24"/>
        </w:rPr>
        <w:t xml:space="preserve"> «</w:t>
      </w:r>
      <w:r w:rsidRPr="00E374C3">
        <w:rPr>
          <w:rFonts w:ascii="Times New Roman" w:hAnsi="Times New Roman"/>
          <w:b/>
          <w:sz w:val="24"/>
          <w:szCs w:val="24"/>
        </w:rPr>
        <w:t>Театры губернии. Открытая сцена</w:t>
      </w:r>
      <w:r>
        <w:rPr>
          <w:rFonts w:ascii="Times New Roman" w:hAnsi="Times New Roman"/>
          <w:b/>
          <w:sz w:val="24"/>
          <w:szCs w:val="24"/>
        </w:rPr>
        <w:t>»</w:t>
      </w:r>
      <w:r w:rsidRPr="00E374C3">
        <w:rPr>
          <w:rFonts w:ascii="Times New Roman" w:hAnsi="Times New Roman"/>
          <w:b/>
          <w:sz w:val="24"/>
          <w:szCs w:val="24"/>
        </w:rPr>
        <w:t>.</w:t>
      </w:r>
      <w:r w:rsidRPr="00E374C3">
        <w:rPr>
          <w:rFonts w:ascii="Times New Roman" w:hAnsi="Times New Roman"/>
          <w:sz w:val="24"/>
          <w:szCs w:val="24"/>
        </w:rPr>
        <w:t xml:space="preserve"> Фестиваль проходил в рамках празднования Дня Тульской области на территории Тульского кремля. Впервые на открытой</w:t>
      </w:r>
      <w:r>
        <w:rPr>
          <w:rFonts w:ascii="Times New Roman" w:hAnsi="Times New Roman"/>
          <w:sz w:val="24"/>
          <w:szCs w:val="24"/>
        </w:rPr>
        <w:t xml:space="preserve"> </w:t>
      </w:r>
      <w:r w:rsidRPr="00E374C3">
        <w:rPr>
          <w:rFonts w:ascii="Times New Roman" w:hAnsi="Times New Roman"/>
          <w:sz w:val="24"/>
          <w:szCs w:val="24"/>
        </w:rPr>
        <w:t>сцене встретились профессиональные театры и любительские</w:t>
      </w:r>
      <w:r>
        <w:rPr>
          <w:rFonts w:ascii="Times New Roman" w:hAnsi="Times New Roman"/>
          <w:sz w:val="24"/>
          <w:szCs w:val="24"/>
        </w:rPr>
        <w:t xml:space="preserve"> </w:t>
      </w:r>
      <w:r w:rsidRPr="00E374C3">
        <w:rPr>
          <w:rFonts w:ascii="Times New Roman" w:hAnsi="Times New Roman"/>
          <w:sz w:val="24"/>
          <w:szCs w:val="24"/>
        </w:rPr>
        <w:t xml:space="preserve">театральные коллективы области. </w:t>
      </w:r>
      <w:r w:rsidRPr="006917E0">
        <w:rPr>
          <w:rFonts w:ascii="Times New Roman" w:hAnsi="Times New Roman"/>
          <w:sz w:val="24"/>
          <w:szCs w:val="24"/>
        </w:rPr>
        <w:t>14 театров (более 110 участников) знакомили любителей театрального искусства со своими лучшими работами, общаясь между собой и доброжелательными их поклонниками-зрителями.</w:t>
      </w:r>
    </w:p>
    <w:p w14:paraId="51F2C389" w14:textId="76A92564" w:rsidR="00996C1B" w:rsidRPr="00E374C3" w:rsidRDefault="00996C1B" w:rsidP="00D119EA">
      <w:pPr>
        <w:numPr>
          <w:ilvl w:val="0"/>
          <w:numId w:val="39"/>
        </w:numPr>
        <w:suppressAutoHyphens/>
        <w:spacing w:after="0" w:line="240" w:lineRule="auto"/>
        <w:ind w:left="0" w:firstLine="709"/>
        <w:jc w:val="both"/>
        <w:rPr>
          <w:rFonts w:ascii="Times New Roman" w:hAnsi="Times New Roman"/>
          <w:sz w:val="24"/>
          <w:szCs w:val="24"/>
        </w:rPr>
      </w:pPr>
      <w:r w:rsidRPr="00E374C3">
        <w:rPr>
          <w:rFonts w:ascii="Times New Roman" w:hAnsi="Times New Roman"/>
          <w:sz w:val="24"/>
          <w:szCs w:val="24"/>
        </w:rPr>
        <w:t>В рамках</w:t>
      </w:r>
      <w:r>
        <w:rPr>
          <w:rFonts w:ascii="Times New Roman" w:hAnsi="Times New Roman"/>
          <w:sz w:val="24"/>
          <w:szCs w:val="24"/>
        </w:rPr>
        <w:t xml:space="preserve"> </w:t>
      </w:r>
      <w:r w:rsidRPr="00E374C3">
        <w:rPr>
          <w:rFonts w:ascii="Times New Roman" w:hAnsi="Times New Roman"/>
          <w:sz w:val="24"/>
          <w:szCs w:val="24"/>
        </w:rPr>
        <w:t>межрегионального литературно-песенного праздника</w:t>
      </w:r>
      <w:r>
        <w:rPr>
          <w:rFonts w:ascii="Times New Roman" w:hAnsi="Times New Roman"/>
          <w:sz w:val="24"/>
          <w:szCs w:val="24"/>
        </w:rPr>
        <w:t xml:space="preserve"> «</w:t>
      </w:r>
      <w:r w:rsidRPr="00E374C3">
        <w:rPr>
          <w:rFonts w:ascii="Times New Roman" w:hAnsi="Times New Roman"/>
          <w:sz w:val="24"/>
          <w:szCs w:val="24"/>
        </w:rPr>
        <w:t>Песни Бежина луга</w:t>
      </w:r>
      <w:r>
        <w:rPr>
          <w:rFonts w:ascii="Times New Roman" w:hAnsi="Times New Roman"/>
          <w:sz w:val="24"/>
          <w:szCs w:val="24"/>
        </w:rPr>
        <w:t>»</w:t>
      </w:r>
      <w:r w:rsidRPr="00E374C3">
        <w:rPr>
          <w:rFonts w:ascii="Times New Roman" w:hAnsi="Times New Roman"/>
          <w:sz w:val="24"/>
          <w:szCs w:val="24"/>
        </w:rPr>
        <w:t xml:space="preserve"> в селе Тургенево Чернского района</w:t>
      </w:r>
      <w:r>
        <w:rPr>
          <w:rFonts w:ascii="Times New Roman" w:hAnsi="Times New Roman"/>
          <w:sz w:val="24"/>
          <w:szCs w:val="24"/>
        </w:rPr>
        <w:t xml:space="preserve"> </w:t>
      </w:r>
      <w:r w:rsidRPr="00E374C3">
        <w:rPr>
          <w:rFonts w:ascii="Times New Roman" w:hAnsi="Times New Roman"/>
          <w:sz w:val="24"/>
          <w:szCs w:val="24"/>
        </w:rPr>
        <w:t>состоялся</w:t>
      </w:r>
      <w:r>
        <w:rPr>
          <w:rFonts w:ascii="Times New Roman" w:hAnsi="Times New Roman"/>
          <w:sz w:val="24"/>
          <w:szCs w:val="24"/>
        </w:rPr>
        <w:t xml:space="preserve"> </w:t>
      </w:r>
      <w:r w:rsidRPr="00E374C3">
        <w:rPr>
          <w:rFonts w:ascii="Times New Roman" w:hAnsi="Times New Roman"/>
          <w:sz w:val="24"/>
          <w:szCs w:val="24"/>
        </w:rPr>
        <w:t>т</w:t>
      </w:r>
      <w:r w:rsidRPr="00E374C3">
        <w:rPr>
          <w:rFonts w:ascii="Times New Roman" w:hAnsi="Times New Roman"/>
          <w:b/>
          <w:sz w:val="24"/>
          <w:szCs w:val="24"/>
        </w:rPr>
        <w:t>еатральный фестиваль</w:t>
      </w:r>
      <w:r>
        <w:rPr>
          <w:rFonts w:ascii="Times New Roman" w:hAnsi="Times New Roman"/>
          <w:b/>
          <w:sz w:val="24"/>
          <w:szCs w:val="24"/>
        </w:rPr>
        <w:t xml:space="preserve"> </w:t>
      </w:r>
      <w:r w:rsidRPr="00E374C3">
        <w:rPr>
          <w:rFonts w:ascii="Times New Roman" w:hAnsi="Times New Roman"/>
          <w:b/>
          <w:sz w:val="24"/>
          <w:szCs w:val="24"/>
        </w:rPr>
        <w:t xml:space="preserve">народных театров </w:t>
      </w:r>
      <w:r>
        <w:rPr>
          <w:rFonts w:ascii="Times New Roman" w:hAnsi="Times New Roman"/>
          <w:b/>
          <w:sz w:val="24"/>
          <w:szCs w:val="24"/>
        </w:rPr>
        <w:t>«</w:t>
      </w:r>
      <w:r w:rsidRPr="00E374C3">
        <w:rPr>
          <w:rFonts w:ascii="Times New Roman" w:hAnsi="Times New Roman"/>
          <w:b/>
          <w:sz w:val="24"/>
          <w:szCs w:val="24"/>
        </w:rPr>
        <w:t>Тропа к Тургеневу</w:t>
      </w:r>
      <w:r>
        <w:rPr>
          <w:rFonts w:ascii="Times New Roman" w:hAnsi="Times New Roman"/>
          <w:b/>
          <w:sz w:val="24"/>
          <w:szCs w:val="24"/>
        </w:rPr>
        <w:t>»</w:t>
      </w:r>
      <w:r w:rsidRPr="00E374C3">
        <w:rPr>
          <w:rFonts w:ascii="Times New Roman" w:hAnsi="Times New Roman"/>
          <w:sz w:val="24"/>
          <w:szCs w:val="24"/>
        </w:rPr>
        <w:t>. В программе фестиваля</w:t>
      </w:r>
      <w:r>
        <w:rPr>
          <w:rFonts w:ascii="Times New Roman" w:hAnsi="Times New Roman"/>
          <w:sz w:val="24"/>
          <w:szCs w:val="24"/>
        </w:rPr>
        <w:t xml:space="preserve"> </w:t>
      </w:r>
      <w:r w:rsidRPr="00E374C3">
        <w:rPr>
          <w:rFonts w:ascii="Times New Roman" w:hAnsi="Times New Roman"/>
          <w:sz w:val="24"/>
          <w:szCs w:val="24"/>
        </w:rPr>
        <w:t>звучали</w:t>
      </w:r>
      <w:r>
        <w:rPr>
          <w:rFonts w:ascii="Times New Roman" w:hAnsi="Times New Roman"/>
          <w:sz w:val="24"/>
          <w:szCs w:val="24"/>
        </w:rPr>
        <w:t xml:space="preserve"> </w:t>
      </w:r>
      <w:r w:rsidRPr="00E374C3">
        <w:rPr>
          <w:rFonts w:ascii="Times New Roman" w:hAnsi="Times New Roman"/>
          <w:sz w:val="24"/>
          <w:szCs w:val="24"/>
        </w:rPr>
        <w:t>отрывки</w:t>
      </w:r>
      <w:r>
        <w:rPr>
          <w:rFonts w:ascii="Times New Roman" w:hAnsi="Times New Roman"/>
          <w:sz w:val="24"/>
          <w:szCs w:val="24"/>
        </w:rPr>
        <w:t xml:space="preserve"> </w:t>
      </w:r>
      <w:r w:rsidRPr="00E374C3">
        <w:rPr>
          <w:rFonts w:ascii="Times New Roman" w:hAnsi="Times New Roman"/>
          <w:sz w:val="24"/>
          <w:szCs w:val="24"/>
        </w:rPr>
        <w:t>из</w:t>
      </w:r>
      <w:r>
        <w:rPr>
          <w:rFonts w:ascii="Times New Roman" w:hAnsi="Times New Roman"/>
          <w:sz w:val="24"/>
          <w:szCs w:val="24"/>
        </w:rPr>
        <w:t xml:space="preserve"> </w:t>
      </w:r>
      <w:r w:rsidRPr="00E374C3">
        <w:rPr>
          <w:rFonts w:ascii="Times New Roman" w:hAnsi="Times New Roman"/>
          <w:sz w:val="24"/>
          <w:szCs w:val="24"/>
        </w:rPr>
        <w:t>романа</w:t>
      </w:r>
      <w:r>
        <w:rPr>
          <w:rFonts w:ascii="Times New Roman" w:hAnsi="Times New Roman"/>
          <w:sz w:val="24"/>
          <w:szCs w:val="24"/>
        </w:rPr>
        <w:t xml:space="preserve"> </w:t>
      </w:r>
      <w:r w:rsidRPr="00E374C3">
        <w:rPr>
          <w:rFonts w:ascii="Times New Roman" w:hAnsi="Times New Roman"/>
          <w:sz w:val="24"/>
          <w:szCs w:val="24"/>
        </w:rPr>
        <w:t>И.С. Тургенева</w:t>
      </w:r>
      <w:r>
        <w:rPr>
          <w:rFonts w:ascii="Times New Roman" w:hAnsi="Times New Roman"/>
          <w:sz w:val="24"/>
          <w:szCs w:val="24"/>
        </w:rPr>
        <w:t xml:space="preserve"> «</w:t>
      </w:r>
      <w:r w:rsidRPr="00E374C3">
        <w:rPr>
          <w:rFonts w:ascii="Times New Roman" w:hAnsi="Times New Roman"/>
          <w:sz w:val="24"/>
          <w:szCs w:val="24"/>
        </w:rPr>
        <w:t>Новь</w:t>
      </w:r>
      <w:r>
        <w:rPr>
          <w:rFonts w:ascii="Times New Roman" w:hAnsi="Times New Roman"/>
          <w:sz w:val="24"/>
          <w:szCs w:val="24"/>
        </w:rPr>
        <w:t>»</w:t>
      </w:r>
      <w:r w:rsidRPr="00E374C3">
        <w:rPr>
          <w:rFonts w:ascii="Times New Roman" w:hAnsi="Times New Roman"/>
          <w:sz w:val="24"/>
          <w:szCs w:val="24"/>
        </w:rPr>
        <w:t xml:space="preserve"> в исполнении студенческого народного</w:t>
      </w:r>
      <w:r>
        <w:rPr>
          <w:rFonts w:ascii="Times New Roman" w:hAnsi="Times New Roman"/>
          <w:sz w:val="24"/>
          <w:szCs w:val="24"/>
        </w:rPr>
        <w:t xml:space="preserve"> </w:t>
      </w:r>
      <w:r w:rsidRPr="00E374C3">
        <w:rPr>
          <w:rFonts w:ascii="Times New Roman" w:hAnsi="Times New Roman"/>
          <w:sz w:val="24"/>
          <w:szCs w:val="24"/>
        </w:rPr>
        <w:t>театра</w:t>
      </w:r>
      <w:r>
        <w:rPr>
          <w:rFonts w:ascii="Times New Roman" w:hAnsi="Times New Roman"/>
          <w:sz w:val="24"/>
          <w:szCs w:val="24"/>
        </w:rPr>
        <w:t xml:space="preserve"> «</w:t>
      </w:r>
      <w:r w:rsidRPr="00E374C3">
        <w:rPr>
          <w:rFonts w:ascii="Times New Roman" w:hAnsi="Times New Roman"/>
          <w:sz w:val="24"/>
          <w:szCs w:val="24"/>
        </w:rPr>
        <w:t>Синяя</w:t>
      </w:r>
      <w:r>
        <w:rPr>
          <w:rFonts w:ascii="Times New Roman" w:hAnsi="Times New Roman"/>
          <w:sz w:val="24"/>
          <w:szCs w:val="24"/>
        </w:rPr>
        <w:t xml:space="preserve"> </w:t>
      </w:r>
      <w:r w:rsidRPr="00E374C3">
        <w:rPr>
          <w:rFonts w:ascii="Times New Roman" w:hAnsi="Times New Roman"/>
          <w:sz w:val="24"/>
          <w:szCs w:val="24"/>
        </w:rPr>
        <w:t>птица</w:t>
      </w:r>
      <w:r>
        <w:rPr>
          <w:rFonts w:ascii="Times New Roman" w:hAnsi="Times New Roman"/>
          <w:sz w:val="24"/>
          <w:szCs w:val="24"/>
        </w:rPr>
        <w:t>»</w:t>
      </w:r>
      <w:r w:rsidRPr="00E374C3">
        <w:rPr>
          <w:rFonts w:ascii="Times New Roman" w:hAnsi="Times New Roman"/>
          <w:sz w:val="24"/>
          <w:szCs w:val="24"/>
        </w:rPr>
        <w:t xml:space="preserve"> (Тульский</w:t>
      </w:r>
      <w:r>
        <w:rPr>
          <w:rFonts w:ascii="Times New Roman" w:hAnsi="Times New Roman"/>
          <w:sz w:val="24"/>
          <w:szCs w:val="24"/>
        </w:rPr>
        <w:t xml:space="preserve"> </w:t>
      </w:r>
      <w:r w:rsidRPr="00E374C3">
        <w:rPr>
          <w:rFonts w:ascii="Times New Roman" w:hAnsi="Times New Roman"/>
          <w:sz w:val="24"/>
          <w:szCs w:val="24"/>
        </w:rPr>
        <w:t>областной</w:t>
      </w:r>
      <w:r>
        <w:rPr>
          <w:rFonts w:ascii="Times New Roman" w:hAnsi="Times New Roman"/>
          <w:sz w:val="24"/>
          <w:szCs w:val="24"/>
        </w:rPr>
        <w:t xml:space="preserve"> </w:t>
      </w:r>
      <w:r w:rsidRPr="00E374C3">
        <w:rPr>
          <w:rFonts w:ascii="Times New Roman" w:hAnsi="Times New Roman"/>
          <w:sz w:val="24"/>
          <w:szCs w:val="24"/>
        </w:rPr>
        <w:t>колледж</w:t>
      </w:r>
      <w:r>
        <w:rPr>
          <w:rFonts w:ascii="Times New Roman" w:hAnsi="Times New Roman"/>
          <w:sz w:val="24"/>
          <w:szCs w:val="24"/>
        </w:rPr>
        <w:t xml:space="preserve"> </w:t>
      </w:r>
      <w:r w:rsidRPr="00E374C3">
        <w:rPr>
          <w:rFonts w:ascii="Times New Roman" w:hAnsi="Times New Roman"/>
          <w:sz w:val="24"/>
          <w:szCs w:val="24"/>
        </w:rPr>
        <w:t>культуры</w:t>
      </w:r>
      <w:r>
        <w:rPr>
          <w:rFonts w:ascii="Times New Roman" w:hAnsi="Times New Roman"/>
          <w:sz w:val="24"/>
          <w:szCs w:val="24"/>
        </w:rPr>
        <w:t xml:space="preserve"> </w:t>
      </w:r>
      <w:r w:rsidRPr="00E374C3">
        <w:rPr>
          <w:rFonts w:ascii="Times New Roman" w:hAnsi="Times New Roman"/>
          <w:sz w:val="24"/>
          <w:szCs w:val="24"/>
        </w:rPr>
        <w:t>и</w:t>
      </w:r>
      <w:r>
        <w:rPr>
          <w:rFonts w:ascii="Times New Roman" w:hAnsi="Times New Roman"/>
          <w:sz w:val="24"/>
          <w:szCs w:val="24"/>
        </w:rPr>
        <w:t xml:space="preserve"> </w:t>
      </w:r>
      <w:r w:rsidRPr="00E374C3">
        <w:rPr>
          <w:rFonts w:ascii="Times New Roman" w:hAnsi="Times New Roman"/>
          <w:sz w:val="24"/>
          <w:szCs w:val="24"/>
        </w:rPr>
        <w:t>искусства),</w:t>
      </w:r>
      <w:r>
        <w:rPr>
          <w:rFonts w:ascii="Times New Roman" w:hAnsi="Times New Roman"/>
          <w:sz w:val="24"/>
          <w:szCs w:val="24"/>
        </w:rPr>
        <w:t xml:space="preserve"> </w:t>
      </w:r>
      <w:r w:rsidRPr="00E374C3">
        <w:rPr>
          <w:rFonts w:ascii="Times New Roman" w:hAnsi="Times New Roman"/>
          <w:sz w:val="24"/>
          <w:szCs w:val="24"/>
        </w:rPr>
        <w:t>рассказа</w:t>
      </w:r>
      <w:r>
        <w:rPr>
          <w:rFonts w:ascii="Times New Roman" w:hAnsi="Times New Roman"/>
          <w:sz w:val="24"/>
          <w:szCs w:val="24"/>
        </w:rPr>
        <w:t xml:space="preserve"> «</w:t>
      </w:r>
      <w:r w:rsidRPr="00E374C3">
        <w:rPr>
          <w:rFonts w:ascii="Times New Roman" w:hAnsi="Times New Roman"/>
          <w:sz w:val="24"/>
          <w:szCs w:val="24"/>
        </w:rPr>
        <w:t>Свидание</w:t>
      </w:r>
      <w:r>
        <w:rPr>
          <w:rFonts w:ascii="Times New Roman" w:hAnsi="Times New Roman"/>
          <w:sz w:val="24"/>
          <w:szCs w:val="24"/>
        </w:rPr>
        <w:t>»</w:t>
      </w:r>
      <w:r w:rsidRPr="00E374C3">
        <w:rPr>
          <w:rFonts w:ascii="Times New Roman" w:hAnsi="Times New Roman"/>
          <w:sz w:val="24"/>
          <w:szCs w:val="24"/>
        </w:rPr>
        <w:t xml:space="preserve"> в постановке народного</w:t>
      </w:r>
      <w:r>
        <w:rPr>
          <w:rFonts w:ascii="Times New Roman" w:hAnsi="Times New Roman"/>
          <w:sz w:val="24"/>
          <w:szCs w:val="24"/>
        </w:rPr>
        <w:t xml:space="preserve"> </w:t>
      </w:r>
      <w:r w:rsidRPr="00E374C3">
        <w:rPr>
          <w:rFonts w:ascii="Times New Roman" w:hAnsi="Times New Roman"/>
          <w:sz w:val="24"/>
          <w:szCs w:val="24"/>
        </w:rPr>
        <w:t>театра-студии</w:t>
      </w:r>
      <w:r>
        <w:rPr>
          <w:rFonts w:ascii="Times New Roman" w:hAnsi="Times New Roman"/>
          <w:sz w:val="24"/>
          <w:szCs w:val="24"/>
        </w:rPr>
        <w:t xml:space="preserve"> «Отражение» (</w:t>
      </w:r>
      <w:r w:rsidRPr="00E374C3">
        <w:rPr>
          <w:rFonts w:ascii="Times New Roman" w:hAnsi="Times New Roman"/>
          <w:sz w:val="24"/>
          <w:szCs w:val="24"/>
        </w:rPr>
        <w:t>РДК,</w:t>
      </w:r>
      <w:r>
        <w:rPr>
          <w:rFonts w:ascii="Times New Roman" w:hAnsi="Times New Roman"/>
          <w:sz w:val="24"/>
          <w:szCs w:val="24"/>
        </w:rPr>
        <w:t xml:space="preserve"> </w:t>
      </w:r>
      <w:r w:rsidRPr="00E374C3">
        <w:rPr>
          <w:rFonts w:ascii="Times New Roman" w:hAnsi="Times New Roman"/>
          <w:sz w:val="24"/>
          <w:szCs w:val="24"/>
        </w:rPr>
        <w:t>Чернский</w:t>
      </w:r>
      <w:r>
        <w:rPr>
          <w:rFonts w:ascii="Times New Roman" w:hAnsi="Times New Roman"/>
          <w:sz w:val="24"/>
          <w:szCs w:val="24"/>
        </w:rPr>
        <w:t xml:space="preserve"> </w:t>
      </w:r>
      <w:r w:rsidRPr="00E374C3">
        <w:rPr>
          <w:rFonts w:ascii="Times New Roman" w:hAnsi="Times New Roman"/>
          <w:sz w:val="24"/>
          <w:szCs w:val="24"/>
        </w:rPr>
        <w:t>район),</w:t>
      </w:r>
      <w:r>
        <w:rPr>
          <w:rFonts w:ascii="Times New Roman" w:hAnsi="Times New Roman"/>
          <w:sz w:val="24"/>
          <w:szCs w:val="24"/>
        </w:rPr>
        <w:t xml:space="preserve"> «</w:t>
      </w:r>
      <w:r w:rsidRPr="00E374C3">
        <w:rPr>
          <w:rFonts w:ascii="Times New Roman" w:hAnsi="Times New Roman"/>
          <w:sz w:val="24"/>
          <w:szCs w:val="24"/>
        </w:rPr>
        <w:t>Стихи</w:t>
      </w:r>
      <w:r>
        <w:rPr>
          <w:rFonts w:ascii="Times New Roman" w:hAnsi="Times New Roman"/>
          <w:sz w:val="24"/>
          <w:szCs w:val="24"/>
        </w:rPr>
        <w:t xml:space="preserve"> </w:t>
      </w:r>
      <w:r w:rsidRPr="00E374C3">
        <w:rPr>
          <w:rFonts w:ascii="Times New Roman" w:hAnsi="Times New Roman"/>
          <w:sz w:val="24"/>
          <w:szCs w:val="24"/>
        </w:rPr>
        <w:t>в</w:t>
      </w:r>
      <w:r>
        <w:rPr>
          <w:rFonts w:ascii="Times New Roman" w:hAnsi="Times New Roman"/>
          <w:sz w:val="24"/>
          <w:szCs w:val="24"/>
        </w:rPr>
        <w:t xml:space="preserve"> </w:t>
      </w:r>
      <w:r w:rsidRPr="00E374C3">
        <w:rPr>
          <w:rFonts w:ascii="Times New Roman" w:hAnsi="Times New Roman"/>
          <w:sz w:val="24"/>
          <w:szCs w:val="24"/>
        </w:rPr>
        <w:t>прозе</w:t>
      </w:r>
      <w:r>
        <w:rPr>
          <w:rFonts w:ascii="Times New Roman" w:hAnsi="Times New Roman"/>
          <w:sz w:val="24"/>
          <w:szCs w:val="24"/>
        </w:rPr>
        <w:t xml:space="preserve">» –  </w:t>
      </w:r>
      <w:r w:rsidRPr="00E374C3">
        <w:rPr>
          <w:rFonts w:ascii="Times New Roman" w:hAnsi="Times New Roman"/>
          <w:sz w:val="24"/>
          <w:szCs w:val="24"/>
        </w:rPr>
        <w:t>народный</w:t>
      </w:r>
      <w:r>
        <w:rPr>
          <w:rFonts w:ascii="Times New Roman" w:hAnsi="Times New Roman"/>
          <w:sz w:val="24"/>
          <w:szCs w:val="24"/>
        </w:rPr>
        <w:t xml:space="preserve"> </w:t>
      </w:r>
      <w:r w:rsidRPr="00E374C3">
        <w:rPr>
          <w:rFonts w:ascii="Times New Roman" w:hAnsi="Times New Roman"/>
          <w:sz w:val="24"/>
          <w:szCs w:val="24"/>
        </w:rPr>
        <w:t>молодёжный</w:t>
      </w:r>
      <w:r>
        <w:rPr>
          <w:rFonts w:ascii="Times New Roman" w:hAnsi="Times New Roman"/>
          <w:sz w:val="24"/>
          <w:szCs w:val="24"/>
        </w:rPr>
        <w:t xml:space="preserve"> </w:t>
      </w:r>
      <w:r w:rsidRPr="00E374C3">
        <w:rPr>
          <w:rFonts w:ascii="Times New Roman" w:hAnsi="Times New Roman"/>
          <w:sz w:val="24"/>
          <w:szCs w:val="24"/>
        </w:rPr>
        <w:t>театр</w:t>
      </w:r>
      <w:r>
        <w:rPr>
          <w:rFonts w:ascii="Times New Roman" w:hAnsi="Times New Roman"/>
          <w:sz w:val="24"/>
          <w:szCs w:val="24"/>
        </w:rPr>
        <w:t xml:space="preserve"> </w:t>
      </w:r>
      <w:r w:rsidRPr="00E374C3">
        <w:rPr>
          <w:rFonts w:ascii="Times New Roman" w:hAnsi="Times New Roman"/>
          <w:sz w:val="24"/>
          <w:szCs w:val="24"/>
        </w:rPr>
        <w:t>студия</w:t>
      </w:r>
      <w:r>
        <w:rPr>
          <w:rFonts w:ascii="Times New Roman" w:hAnsi="Times New Roman"/>
          <w:sz w:val="24"/>
          <w:szCs w:val="24"/>
        </w:rPr>
        <w:t xml:space="preserve"> «Арлекин» (</w:t>
      </w:r>
      <w:r w:rsidRPr="00E374C3">
        <w:rPr>
          <w:rFonts w:ascii="Times New Roman" w:hAnsi="Times New Roman"/>
          <w:sz w:val="24"/>
          <w:szCs w:val="24"/>
        </w:rPr>
        <w:t>КДЦ, г. Новомосковск), отрывки</w:t>
      </w:r>
      <w:r>
        <w:rPr>
          <w:rFonts w:ascii="Times New Roman" w:hAnsi="Times New Roman"/>
          <w:sz w:val="24"/>
          <w:szCs w:val="24"/>
        </w:rPr>
        <w:t xml:space="preserve"> </w:t>
      </w:r>
      <w:r w:rsidRPr="00E374C3">
        <w:rPr>
          <w:rFonts w:ascii="Times New Roman" w:hAnsi="Times New Roman"/>
          <w:sz w:val="24"/>
          <w:szCs w:val="24"/>
        </w:rPr>
        <w:t>из</w:t>
      </w:r>
      <w:r>
        <w:rPr>
          <w:rFonts w:ascii="Times New Roman" w:hAnsi="Times New Roman"/>
          <w:sz w:val="24"/>
          <w:szCs w:val="24"/>
        </w:rPr>
        <w:t xml:space="preserve"> </w:t>
      </w:r>
      <w:r w:rsidRPr="00E374C3">
        <w:rPr>
          <w:rFonts w:ascii="Times New Roman" w:hAnsi="Times New Roman"/>
          <w:sz w:val="24"/>
          <w:szCs w:val="24"/>
        </w:rPr>
        <w:t>переписки</w:t>
      </w:r>
      <w:r>
        <w:rPr>
          <w:rFonts w:ascii="Times New Roman" w:hAnsi="Times New Roman"/>
          <w:sz w:val="24"/>
          <w:szCs w:val="24"/>
        </w:rPr>
        <w:t xml:space="preserve"> </w:t>
      </w:r>
      <w:r w:rsidRPr="00E374C3">
        <w:rPr>
          <w:rFonts w:ascii="Times New Roman" w:hAnsi="Times New Roman"/>
          <w:sz w:val="24"/>
          <w:szCs w:val="24"/>
        </w:rPr>
        <w:t>И.С. Тургенева</w:t>
      </w:r>
      <w:r>
        <w:rPr>
          <w:rFonts w:ascii="Times New Roman" w:hAnsi="Times New Roman"/>
          <w:sz w:val="24"/>
          <w:szCs w:val="24"/>
        </w:rPr>
        <w:t xml:space="preserve"> </w:t>
      </w:r>
      <w:r w:rsidRPr="00E374C3">
        <w:rPr>
          <w:rFonts w:ascii="Times New Roman" w:hAnsi="Times New Roman"/>
          <w:sz w:val="24"/>
          <w:szCs w:val="24"/>
        </w:rPr>
        <w:t>и</w:t>
      </w:r>
      <w:r>
        <w:rPr>
          <w:rFonts w:ascii="Times New Roman" w:hAnsi="Times New Roman"/>
          <w:sz w:val="24"/>
          <w:szCs w:val="24"/>
        </w:rPr>
        <w:t xml:space="preserve"> </w:t>
      </w:r>
      <w:r w:rsidRPr="00E374C3">
        <w:rPr>
          <w:rFonts w:ascii="Times New Roman" w:hAnsi="Times New Roman"/>
          <w:sz w:val="24"/>
          <w:szCs w:val="24"/>
        </w:rPr>
        <w:t>М.Г. Савиной- народный</w:t>
      </w:r>
      <w:r>
        <w:rPr>
          <w:rFonts w:ascii="Times New Roman" w:hAnsi="Times New Roman"/>
          <w:sz w:val="24"/>
          <w:szCs w:val="24"/>
        </w:rPr>
        <w:t xml:space="preserve"> </w:t>
      </w:r>
      <w:r w:rsidRPr="00E374C3">
        <w:rPr>
          <w:rFonts w:ascii="Times New Roman" w:hAnsi="Times New Roman"/>
          <w:sz w:val="24"/>
          <w:szCs w:val="24"/>
        </w:rPr>
        <w:t>театр</w:t>
      </w:r>
      <w:r>
        <w:rPr>
          <w:rFonts w:ascii="Times New Roman" w:hAnsi="Times New Roman"/>
          <w:sz w:val="24"/>
          <w:szCs w:val="24"/>
        </w:rPr>
        <w:t xml:space="preserve"> </w:t>
      </w:r>
      <w:r w:rsidRPr="00E374C3">
        <w:rPr>
          <w:rFonts w:ascii="Times New Roman" w:hAnsi="Times New Roman"/>
          <w:sz w:val="24"/>
          <w:szCs w:val="24"/>
        </w:rPr>
        <w:t xml:space="preserve">студия </w:t>
      </w:r>
      <w:r>
        <w:rPr>
          <w:rFonts w:ascii="Times New Roman" w:hAnsi="Times New Roman"/>
          <w:sz w:val="24"/>
          <w:szCs w:val="24"/>
        </w:rPr>
        <w:t>«</w:t>
      </w:r>
      <w:r w:rsidRPr="00E374C3">
        <w:rPr>
          <w:rFonts w:ascii="Times New Roman" w:hAnsi="Times New Roman"/>
          <w:sz w:val="24"/>
          <w:szCs w:val="24"/>
        </w:rPr>
        <w:t>Надежда</w:t>
      </w:r>
      <w:r>
        <w:rPr>
          <w:rFonts w:ascii="Times New Roman" w:hAnsi="Times New Roman"/>
          <w:sz w:val="24"/>
          <w:szCs w:val="24"/>
        </w:rPr>
        <w:t xml:space="preserve"> </w:t>
      </w:r>
      <w:r w:rsidRPr="00E374C3">
        <w:rPr>
          <w:rFonts w:ascii="Times New Roman" w:hAnsi="Times New Roman"/>
          <w:sz w:val="24"/>
          <w:szCs w:val="24"/>
        </w:rPr>
        <w:t>поколений</w:t>
      </w:r>
      <w:r>
        <w:rPr>
          <w:rFonts w:ascii="Times New Roman" w:hAnsi="Times New Roman"/>
          <w:sz w:val="24"/>
          <w:szCs w:val="24"/>
        </w:rPr>
        <w:t>»</w:t>
      </w:r>
      <w:r w:rsidRPr="00E374C3">
        <w:rPr>
          <w:rFonts w:ascii="Times New Roman" w:hAnsi="Times New Roman"/>
          <w:sz w:val="24"/>
          <w:szCs w:val="24"/>
        </w:rPr>
        <w:t xml:space="preserve"> (ДК </w:t>
      </w:r>
      <w:r>
        <w:rPr>
          <w:rFonts w:ascii="Times New Roman" w:hAnsi="Times New Roman"/>
          <w:sz w:val="24"/>
          <w:szCs w:val="24"/>
        </w:rPr>
        <w:t>«</w:t>
      </w:r>
      <w:r w:rsidRPr="00E374C3">
        <w:rPr>
          <w:rFonts w:ascii="Times New Roman" w:hAnsi="Times New Roman"/>
          <w:sz w:val="24"/>
          <w:szCs w:val="24"/>
        </w:rPr>
        <w:t>Косогорец</w:t>
      </w:r>
      <w:r>
        <w:rPr>
          <w:rFonts w:ascii="Times New Roman" w:hAnsi="Times New Roman"/>
          <w:sz w:val="24"/>
          <w:szCs w:val="24"/>
        </w:rPr>
        <w:t xml:space="preserve">» </w:t>
      </w:r>
      <w:r w:rsidRPr="00E374C3">
        <w:rPr>
          <w:rFonts w:ascii="Times New Roman" w:hAnsi="Times New Roman"/>
          <w:sz w:val="24"/>
          <w:szCs w:val="24"/>
        </w:rPr>
        <w:t>г. Тула). В фестивале приняли</w:t>
      </w:r>
      <w:r>
        <w:rPr>
          <w:rFonts w:ascii="Times New Roman" w:hAnsi="Times New Roman"/>
          <w:sz w:val="24"/>
          <w:szCs w:val="24"/>
        </w:rPr>
        <w:t xml:space="preserve"> </w:t>
      </w:r>
      <w:r w:rsidRPr="00E374C3">
        <w:rPr>
          <w:rFonts w:ascii="Times New Roman" w:hAnsi="Times New Roman"/>
          <w:sz w:val="24"/>
          <w:szCs w:val="24"/>
        </w:rPr>
        <w:t>участие</w:t>
      </w:r>
      <w:r>
        <w:rPr>
          <w:rFonts w:ascii="Times New Roman" w:hAnsi="Times New Roman"/>
          <w:sz w:val="24"/>
          <w:szCs w:val="24"/>
        </w:rPr>
        <w:t xml:space="preserve"> </w:t>
      </w:r>
      <w:r w:rsidRPr="00E374C3">
        <w:rPr>
          <w:rFonts w:ascii="Times New Roman" w:hAnsi="Times New Roman"/>
          <w:sz w:val="24"/>
          <w:szCs w:val="24"/>
        </w:rPr>
        <w:t>7</w:t>
      </w:r>
      <w:r>
        <w:rPr>
          <w:rFonts w:ascii="Times New Roman" w:hAnsi="Times New Roman"/>
          <w:sz w:val="24"/>
          <w:szCs w:val="24"/>
        </w:rPr>
        <w:t xml:space="preserve"> </w:t>
      </w:r>
      <w:r w:rsidRPr="00E374C3">
        <w:rPr>
          <w:rFonts w:ascii="Times New Roman" w:hAnsi="Times New Roman"/>
          <w:sz w:val="24"/>
          <w:szCs w:val="24"/>
        </w:rPr>
        <w:t>театральных</w:t>
      </w:r>
      <w:r>
        <w:rPr>
          <w:rFonts w:ascii="Times New Roman" w:hAnsi="Times New Roman"/>
          <w:sz w:val="24"/>
          <w:szCs w:val="24"/>
        </w:rPr>
        <w:t xml:space="preserve"> </w:t>
      </w:r>
      <w:r w:rsidRPr="00E374C3">
        <w:rPr>
          <w:rFonts w:ascii="Times New Roman" w:hAnsi="Times New Roman"/>
          <w:sz w:val="24"/>
          <w:szCs w:val="24"/>
        </w:rPr>
        <w:t>коллективов</w:t>
      </w:r>
      <w:r>
        <w:rPr>
          <w:rFonts w:ascii="Times New Roman" w:hAnsi="Times New Roman"/>
          <w:sz w:val="24"/>
          <w:szCs w:val="24"/>
        </w:rPr>
        <w:t xml:space="preserve"> </w:t>
      </w:r>
      <w:r w:rsidRPr="00E374C3">
        <w:rPr>
          <w:rFonts w:ascii="Times New Roman" w:hAnsi="Times New Roman"/>
          <w:sz w:val="24"/>
          <w:szCs w:val="24"/>
        </w:rPr>
        <w:t>(43</w:t>
      </w:r>
      <w:r>
        <w:rPr>
          <w:rFonts w:ascii="Times New Roman" w:hAnsi="Times New Roman"/>
          <w:sz w:val="24"/>
          <w:szCs w:val="24"/>
        </w:rPr>
        <w:t xml:space="preserve"> </w:t>
      </w:r>
      <w:r w:rsidRPr="00E374C3">
        <w:rPr>
          <w:rFonts w:ascii="Times New Roman" w:hAnsi="Times New Roman"/>
          <w:sz w:val="24"/>
          <w:szCs w:val="24"/>
        </w:rPr>
        <w:t>чел.) из</w:t>
      </w:r>
      <w:r>
        <w:rPr>
          <w:rFonts w:ascii="Times New Roman" w:hAnsi="Times New Roman"/>
          <w:sz w:val="24"/>
          <w:szCs w:val="24"/>
        </w:rPr>
        <w:t xml:space="preserve"> </w:t>
      </w:r>
      <w:r w:rsidRPr="00E374C3">
        <w:rPr>
          <w:rFonts w:ascii="Times New Roman" w:hAnsi="Times New Roman"/>
          <w:sz w:val="24"/>
          <w:szCs w:val="24"/>
        </w:rPr>
        <w:t>5</w:t>
      </w:r>
      <w:r>
        <w:rPr>
          <w:rFonts w:ascii="Times New Roman" w:hAnsi="Times New Roman"/>
          <w:sz w:val="24"/>
          <w:szCs w:val="24"/>
        </w:rPr>
        <w:t xml:space="preserve"> </w:t>
      </w:r>
      <w:r w:rsidRPr="00E374C3">
        <w:rPr>
          <w:rFonts w:ascii="Times New Roman" w:hAnsi="Times New Roman"/>
          <w:sz w:val="24"/>
          <w:szCs w:val="24"/>
        </w:rPr>
        <w:t>МО.</w:t>
      </w:r>
    </w:p>
    <w:p w14:paraId="69444F4F" w14:textId="206B8ADB" w:rsidR="00996C1B" w:rsidRPr="00E374C3" w:rsidRDefault="00996C1B" w:rsidP="00D119EA">
      <w:pPr>
        <w:numPr>
          <w:ilvl w:val="0"/>
          <w:numId w:val="39"/>
        </w:numPr>
        <w:suppressAutoHyphens/>
        <w:spacing w:after="0" w:line="240" w:lineRule="auto"/>
        <w:ind w:left="0" w:firstLine="709"/>
        <w:jc w:val="both"/>
        <w:rPr>
          <w:rFonts w:ascii="Times New Roman" w:hAnsi="Times New Roman"/>
          <w:sz w:val="24"/>
          <w:szCs w:val="24"/>
        </w:rPr>
      </w:pPr>
      <w:r w:rsidRPr="006917E0">
        <w:rPr>
          <w:rFonts w:ascii="Times New Roman" w:hAnsi="Times New Roman"/>
          <w:b/>
          <w:sz w:val="24"/>
          <w:szCs w:val="24"/>
          <w:lang w:val="en-US"/>
        </w:rPr>
        <w:t>II</w:t>
      </w:r>
      <w:r w:rsidRPr="006917E0">
        <w:rPr>
          <w:rFonts w:ascii="Times New Roman" w:hAnsi="Times New Roman"/>
          <w:b/>
          <w:sz w:val="24"/>
          <w:szCs w:val="24"/>
        </w:rPr>
        <w:t xml:space="preserve"> областной фестиваль кукольных театров и театральных коллективов «Липунюшка» </w:t>
      </w:r>
      <w:r w:rsidRPr="00E374C3">
        <w:rPr>
          <w:rFonts w:ascii="Times New Roman" w:hAnsi="Times New Roman"/>
          <w:sz w:val="24"/>
          <w:szCs w:val="24"/>
        </w:rPr>
        <w:t>собрал 7 коллективов из 5 МО (43 чел.) Наряду с</w:t>
      </w:r>
      <w:r>
        <w:rPr>
          <w:rFonts w:ascii="Times New Roman" w:hAnsi="Times New Roman"/>
          <w:sz w:val="24"/>
          <w:szCs w:val="24"/>
        </w:rPr>
        <w:t xml:space="preserve"> </w:t>
      </w:r>
      <w:r w:rsidRPr="00E374C3">
        <w:rPr>
          <w:rFonts w:ascii="Times New Roman" w:hAnsi="Times New Roman"/>
          <w:sz w:val="24"/>
          <w:szCs w:val="24"/>
        </w:rPr>
        <w:t>известными театрами кукол, на театральные подмостки вышли и дебютанты –</w:t>
      </w:r>
      <w:r>
        <w:rPr>
          <w:rFonts w:ascii="Times New Roman" w:hAnsi="Times New Roman"/>
          <w:sz w:val="24"/>
          <w:szCs w:val="24"/>
        </w:rPr>
        <w:t xml:space="preserve"> </w:t>
      </w:r>
      <w:r w:rsidRPr="00E374C3">
        <w:rPr>
          <w:rFonts w:ascii="Times New Roman" w:hAnsi="Times New Roman"/>
          <w:sz w:val="24"/>
          <w:szCs w:val="24"/>
        </w:rPr>
        <w:t xml:space="preserve">участники кукольных кружков </w:t>
      </w:r>
      <w:r>
        <w:rPr>
          <w:rFonts w:ascii="Times New Roman" w:hAnsi="Times New Roman"/>
          <w:sz w:val="24"/>
          <w:szCs w:val="24"/>
        </w:rPr>
        <w:t>«</w:t>
      </w:r>
      <w:r w:rsidRPr="00E374C3">
        <w:rPr>
          <w:rFonts w:ascii="Times New Roman" w:hAnsi="Times New Roman"/>
          <w:sz w:val="24"/>
          <w:szCs w:val="24"/>
        </w:rPr>
        <w:t>Сказка</w:t>
      </w:r>
      <w:r>
        <w:rPr>
          <w:rFonts w:ascii="Times New Roman" w:hAnsi="Times New Roman"/>
          <w:sz w:val="24"/>
          <w:szCs w:val="24"/>
        </w:rPr>
        <w:t>»</w:t>
      </w:r>
      <w:r w:rsidRPr="00E374C3">
        <w:rPr>
          <w:rFonts w:ascii="Times New Roman" w:hAnsi="Times New Roman"/>
          <w:sz w:val="24"/>
          <w:szCs w:val="24"/>
        </w:rPr>
        <w:t xml:space="preserve">, </w:t>
      </w:r>
      <w:r>
        <w:rPr>
          <w:rFonts w:ascii="Times New Roman" w:hAnsi="Times New Roman"/>
          <w:sz w:val="24"/>
          <w:szCs w:val="24"/>
        </w:rPr>
        <w:t>«</w:t>
      </w:r>
      <w:r w:rsidRPr="00E374C3">
        <w:rPr>
          <w:rFonts w:ascii="Times New Roman" w:hAnsi="Times New Roman"/>
          <w:sz w:val="24"/>
          <w:szCs w:val="24"/>
        </w:rPr>
        <w:t>Искорка</w:t>
      </w:r>
      <w:r>
        <w:rPr>
          <w:rFonts w:ascii="Times New Roman" w:hAnsi="Times New Roman"/>
          <w:sz w:val="24"/>
          <w:szCs w:val="24"/>
        </w:rPr>
        <w:t>»</w:t>
      </w:r>
      <w:r w:rsidRPr="00E374C3">
        <w:rPr>
          <w:rFonts w:ascii="Times New Roman" w:hAnsi="Times New Roman"/>
          <w:sz w:val="24"/>
          <w:szCs w:val="24"/>
        </w:rPr>
        <w:t xml:space="preserve">, </w:t>
      </w:r>
      <w:r>
        <w:rPr>
          <w:rFonts w:ascii="Times New Roman" w:hAnsi="Times New Roman"/>
          <w:sz w:val="24"/>
          <w:szCs w:val="24"/>
        </w:rPr>
        <w:t>«</w:t>
      </w:r>
      <w:r w:rsidRPr="00E374C3">
        <w:rPr>
          <w:rFonts w:ascii="Times New Roman" w:hAnsi="Times New Roman"/>
          <w:sz w:val="24"/>
          <w:szCs w:val="24"/>
        </w:rPr>
        <w:t>Колобок</w:t>
      </w:r>
      <w:r>
        <w:rPr>
          <w:rFonts w:ascii="Times New Roman" w:hAnsi="Times New Roman"/>
          <w:sz w:val="24"/>
          <w:szCs w:val="24"/>
        </w:rPr>
        <w:t>»</w:t>
      </w:r>
      <w:r w:rsidRPr="00E374C3">
        <w:rPr>
          <w:rFonts w:ascii="Times New Roman" w:hAnsi="Times New Roman"/>
          <w:sz w:val="24"/>
          <w:szCs w:val="24"/>
        </w:rPr>
        <w:t xml:space="preserve">, </w:t>
      </w:r>
      <w:r>
        <w:rPr>
          <w:rFonts w:ascii="Times New Roman" w:hAnsi="Times New Roman"/>
          <w:sz w:val="24"/>
          <w:szCs w:val="24"/>
        </w:rPr>
        <w:t>«</w:t>
      </w:r>
      <w:r w:rsidRPr="00E374C3">
        <w:rPr>
          <w:rFonts w:ascii="Times New Roman" w:hAnsi="Times New Roman"/>
          <w:sz w:val="24"/>
          <w:szCs w:val="24"/>
        </w:rPr>
        <w:t>Кукляндия</w:t>
      </w:r>
      <w:r>
        <w:rPr>
          <w:rFonts w:ascii="Times New Roman" w:hAnsi="Times New Roman"/>
          <w:sz w:val="24"/>
          <w:szCs w:val="24"/>
        </w:rPr>
        <w:t>»</w:t>
      </w:r>
      <w:r w:rsidRPr="00E374C3">
        <w:rPr>
          <w:rFonts w:ascii="Times New Roman" w:hAnsi="Times New Roman"/>
          <w:sz w:val="24"/>
          <w:szCs w:val="24"/>
        </w:rPr>
        <w:t xml:space="preserve"> из</w:t>
      </w:r>
      <w:r>
        <w:rPr>
          <w:rFonts w:ascii="Times New Roman" w:hAnsi="Times New Roman"/>
          <w:sz w:val="24"/>
          <w:szCs w:val="24"/>
        </w:rPr>
        <w:t xml:space="preserve"> </w:t>
      </w:r>
      <w:r w:rsidRPr="00E374C3">
        <w:rPr>
          <w:rFonts w:ascii="Times New Roman" w:hAnsi="Times New Roman"/>
          <w:sz w:val="24"/>
          <w:szCs w:val="24"/>
        </w:rPr>
        <w:t>Студунецкого СДК Веневского района,</w:t>
      </w:r>
      <w:r>
        <w:rPr>
          <w:rFonts w:ascii="Times New Roman" w:hAnsi="Times New Roman"/>
          <w:sz w:val="24"/>
          <w:szCs w:val="24"/>
        </w:rPr>
        <w:t xml:space="preserve"> </w:t>
      </w:r>
      <w:r w:rsidRPr="00E374C3">
        <w:rPr>
          <w:rFonts w:ascii="Times New Roman" w:hAnsi="Times New Roman"/>
          <w:sz w:val="24"/>
          <w:szCs w:val="24"/>
        </w:rPr>
        <w:t>Подосиновского и Больше-Калмыкского СДК</w:t>
      </w:r>
      <w:r>
        <w:rPr>
          <w:rFonts w:ascii="Times New Roman" w:hAnsi="Times New Roman"/>
          <w:sz w:val="24"/>
          <w:szCs w:val="24"/>
        </w:rPr>
        <w:t xml:space="preserve"> </w:t>
      </w:r>
      <w:r w:rsidRPr="00E374C3">
        <w:rPr>
          <w:rFonts w:ascii="Times New Roman" w:hAnsi="Times New Roman"/>
          <w:sz w:val="24"/>
          <w:szCs w:val="24"/>
        </w:rPr>
        <w:t>Киреевского района, г. Донского. Состоялась встреча</w:t>
      </w:r>
      <w:r>
        <w:rPr>
          <w:rFonts w:ascii="Times New Roman" w:hAnsi="Times New Roman"/>
          <w:sz w:val="24"/>
          <w:szCs w:val="24"/>
        </w:rPr>
        <w:t xml:space="preserve"> </w:t>
      </w:r>
      <w:r w:rsidRPr="00E374C3">
        <w:rPr>
          <w:rFonts w:ascii="Times New Roman" w:hAnsi="Times New Roman"/>
          <w:sz w:val="24"/>
          <w:szCs w:val="24"/>
        </w:rPr>
        <w:t>конкурсантов</w:t>
      </w:r>
      <w:r>
        <w:rPr>
          <w:rFonts w:ascii="Times New Roman" w:hAnsi="Times New Roman"/>
          <w:sz w:val="24"/>
          <w:szCs w:val="24"/>
        </w:rPr>
        <w:t xml:space="preserve"> </w:t>
      </w:r>
      <w:r w:rsidRPr="00E374C3">
        <w:rPr>
          <w:rFonts w:ascii="Times New Roman" w:hAnsi="Times New Roman"/>
          <w:sz w:val="24"/>
          <w:szCs w:val="24"/>
        </w:rPr>
        <w:t>и зрителей</w:t>
      </w:r>
      <w:r>
        <w:rPr>
          <w:rFonts w:ascii="Times New Roman" w:hAnsi="Times New Roman"/>
          <w:sz w:val="24"/>
          <w:szCs w:val="24"/>
        </w:rPr>
        <w:t xml:space="preserve"> </w:t>
      </w:r>
      <w:r w:rsidRPr="00E374C3">
        <w:rPr>
          <w:rFonts w:ascii="Times New Roman" w:hAnsi="Times New Roman"/>
          <w:sz w:val="24"/>
          <w:szCs w:val="24"/>
        </w:rPr>
        <w:t>с заслуженным артистом РФ Олегом Спиренковым</w:t>
      </w:r>
      <w:r>
        <w:rPr>
          <w:rFonts w:ascii="Times New Roman" w:hAnsi="Times New Roman"/>
          <w:sz w:val="24"/>
          <w:szCs w:val="24"/>
        </w:rPr>
        <w:t xml:space="preserve"> –  </w:t>
      </w:r>
      <w:r w:rsidRPr="00E374C3">
        <w:rPr>
          <w:rFonts w:ascii="Times New Roman" w:hAnsi="Times New Roman"/>
          <w:sz w:val="24"/>
          <w:szCs w:val="24"/>
        </w:rPr>
        <w:t>артистом Тульского государственного театра кукол, который</w:t>
      </w:r>
      <w:r>
        <w:rPr>
          <w:rFonts w:ascii="Times New Roman" w:hAnsi="Times New Roman"/>
          <w:sz w:val="24"/>
          <w:szCs w:val="24"/>
        </w:rPr>
        <w:t xml:space="preserve"> </w:t>
      </w:r>
      <w:r w:rsidRPr="00E374C3">
        <w:rPr>
          <w:rFonts w:ascii="Times New Roman" w:hAnsi="Times New Roman"/>
          <w:sz w:val="24"/>
          <w:szCs w:val="24"/>
        </w:rPr>
        <w:t>поделился впечатлениями о представленных работах и ответил на вопросы руководителей коллективов</w:t>
      </w:r>
    </w:p>
    <w:p w14:paraId="7CA38328" w14:textId="31818A05" w:rsidR="00996C1B" w:rsidRPr="00E374C3" w:rsidRDefault="00996C1B" w:rsidP="00D119EA">
      <w:pPr>
        <w:numPr>
          <w:ilvl w:val="0"/>
          <w:numId w:val="39"/>
        </w:numPr>
        <w:suppressAutoHyphens/>
        <w:spacing w:after="0" w:line="240" w:lineRule="auto"/>
        <w:ind w:left="0" w:firstLine="709"/>
        <w:jc w:val="both"/>
        <w:rPr>
          <w:rFonts w:ascii="Times New Roman" w:hAnsi="Times New Roman"/>
          <w:sz w:val="24"/>
          <w:szCs w:val="24"/>
        </w:rPr>
      </w:pPr>
      <w:r w:rsidRPr="00E374C3">
        <w:rPr>
          <w:rFonts w:ascii="Times New Roman" w:hAnsi="Times New Roman"/>
          <w:sz w:val="24"/>
          <w:szCs w:val="24"/>
        </w:rPr>
        <w:t>Областной</w:t>
      </w:r>
      <w:r>
        <w:rPr>
          <w:rFonts w:ascii="Times New Roman" w:hAnsi="Times New Roman"/>
          <w:sz w:val="24"/>
          <w:szCs w:val="24"/>
        </w:rPr>
        <w:t xml:space="preserve"> </w:t>
      </w:r>
      <w:r w:rsidRPr="00E374C3">
        <w:rPr>
          <w:rFonts w:ascii="Times New Roman" w:hAnsi="Times New Roman"/>
          <w:sz w:val="24"/>
          <w:szCs w:val="24"/>
        </w:rPr>
        <w:t>литературный</w:t>
      </w:r>
      <w:r>
        <w:rPr>
          <w:rFonts w:ascii="Times New Roman" w:hAnsi="Times New Roman"/>
          <w:sz w:val="24"/>
          <w:szCs w:val="24"/>
        </w:rPr>
        <w:t xml:space="preserve"> </w:t>
      </w:r>
      <w:r w:rsidRPr="00E374C3">
        <w:rPr>
          <w:rFonts w:ascii="Times New Roman" w:hAnsi="Times New Roman"/>
          <w:sz w:val="24"/>
          <w:szCs w:val="24"/>
        </w:rPr>
        <w:t xml:space="preserve">конкурс для детей и подростков </w:t>
      </w:r>
      <w:r>
        <w:rPr>
          <w:rFonts w:ascii="Times New Roman" w:hAnsi="Times New Roman"/>
          <w:b/>
          <w:sz w:val="24"/>
          <w:szCs w:val="24"/>
        </w:rPr>
        <w:t>«</w:t>
      </w:r>
      <w:r w:rsidRPr="00E374C3">
        <w:rPr>
          <w:rFonts w:ascii="Times New Roman" w:hAnsi="Times New Roman"/>
          <w:b/>
          <w:sz w:val="24"/>
          <w:szCs w:val="24"/>
        </w:rPr>
        <w:t>Как слово наше отзовётся</w:t>
      </w:r>
      <w:r>
        <w:rPr>
          <w:rFonts w:ascii="Times New Roman" w:hAnsi="Times New Roman"/>
          <w:b/>
          <w:sz w:val="24"/>
          <w:szCs w:val="24"/>
        </w:rPr>
        <w:t>»</w:t>
      </w:r>
      <w:r w:rsidRPr="00E374C3">
        <w:rPr>
          <w:rFonts w:ascii="Times New Roman" w:hAnsi="Times New Roman"/>
          <w:sz w:val="24"/>
          <w:szCs w:val="24"/>
        </w:rPr>
        <w:t xml:space="preserve"> впервые был проведен на Тульской земле. Конкурс показал, что участники знают и ценят произведения отечественных и зарубежных</w:t>
      </w:r>
      <w:r>
        <w:rPr>
          <w:rFonts w:ascii="Times New Roman" w:hAnsi="Times New Roman"/>
          <w:sz w:val="24"/>
          <w:szCs w:val="24"/>
        </w:rPr>
        <w:t xml:space="preserve"> </w:t>
      </w:r>
      <w:r w:rsidRPr="00E374C3">
        <w:rPr>
          <w:rFonts w:ascii="Times New Roman" w:hAnsi="Times New Roman"/>
          <w:sz w:val="24"/>
          <w:szCs w:val="24"/>
        </w:rPr>
        <w:t>поэтов и писателей, изучают творчество классиков, прекрасно владеют техникой речи и обладают яркими артистическими способностями.</w:t>
      </w:r>
      <w:r>
        <w:rPr>
          <w:rFonts w:ascii="Times New Roman" w:hAnsi="Times New Roman"/>
          <w:sz w:val="24"/>
          <w:szCs w:val="24"/>
        </w:rPr>
        <w:t xml:space="preserve"> </w:t>
      </w:r>
      <w:r w:rsidRPr="00E374C3">
        <w:rPr>
          <w:rFonts w:ascii="Times New Roman" w:hAnsi="Times New Roman"/>
          <w:sz w:val="24"/>
          <w:szCs w:val="24"/>
        </w:rPr>
        <w:t>Со сцены звучали</w:t>
      </w:r>
      <w:r>
        <w:rPr>
          <w:rFonts w:ascii="Times New Roman" w:hAnsi="Times New Roman"/>
          <w:sz w:val="24"/>
          <w:szCs w:val="24"/>
        </w:rPr>
        <w:t xml:space="preserve"> </w:t>
      </w:r>
      <w:r w:rsidRPr="00E374C3">
        <w:rPr>
          <w:rFonts w:ascii="Times New Roman" w:hAnsi="Times New Roman"/>
          <w:sz w:val="24"/>
          <w:szCs w:val="24"/>
        </w:rPr>
        <w:t>произведения русских классиков А.Н. Толстого, И.С. Тургенева. Н.С. Лескова, К.И. Чуковского, М. Зоршкенко и поэтов серебряного века А.А. Ахматовой, М.И. Цветаевой, а также поэтов и писателей,</w:t>
      </w:r>
      <w:r>
        <w:rPr>
          <w:rFonts w:ascii="Times New Roman" w:hAnsi="Times New Roman"/>
          <w:sz w:val="24"/>
          <w:szCs w:val="24"/>
        </w:rPr>
        <w:t xml:space="preserve"> </w:t>
      </w:r>
      <w:r w:rsidRPr="00E374C3">
        <w:rPr>
          <w:rFonts w:ascii="Times New Roman" w:hAnsi="Times New Roman"/>
          <w:sz w:val="24"/>
          <w:szCs w:val="24"/>
        </w:rPr>
        <w:t>чьё творчество стало неотъемлемой частью духовной жизни нашего народа и</w:t>
      </w:r>
      <w:r>
        <w:rPr>
          <w:rFonts w:ascii="Times New Roman" w:hAnsi="Times New Roman"/>
          <w:sz w:val="24"/>
          <w:szCs w:val="24"/>
        </w:rPr>
        <w:t xml:space="preserve"> </w:t>
      </w:r>
      <w:r w:rsidRPr="00E374C3">
        <w:rPr>
          <w:rFonts w:ascii="Times New Roman" w:hAnsi="Times New Roman"/>
          <w:sz w:val="24"/>
          <w:szCs w:val="24"/>
        </w:rPr>
        <w:t>чьи юбилеи отмечались в 2017 году. В конкурсе приняло участие 65 чел</w:t>
      </w:r>
      <w:r>
        <w:rPr>
          <w:rFonts w:ascii="Times New Roman" w:hAnsi="Times New Roman"/>
          <w:sz w:val="24"/>
          <w:szCs w:val="24"/>
        </w:rPr>
        <w:t>овек</w:t>
      </w:r>
      <w:r w:rsidRPr="00E374C3">
        <w:rPr>
          <w:rFonts w:ascii="Times New Roman" w:hAnsi="Times New Roman"/>
          <w:sz w:val="24"/>
          <w:szCs w:val="24"/>
        </w:rPr>
        <w:t>, из 16 МО области,</w:t>
      </w:r>
      <w:r>
        <w:rPr>
          <w:rFonts w:ascii="Times New Roman" w:hAnsi="Times New Roman"/>
          <w:sz w:val="24"/>
          <w:szCs w:val="24"/>
        </w:rPr>
        <w:t xml:space="preserve"> </w:t>
      </w:r>
      <w:r w:rsidRPr="00E374C3">
        <w:rPr>
          <w:rFonts w:ascii="Times New Roman" w:hAnsi="Times New Roman"/>
          <w:sz w:val="24"/>
          <w:szCs w:val="24"/>
        </w:rPr>
        <w:t>победителями в различных номинациях</w:t>
      </w:r>
      <w:r>
        <w:rPr>
          <w:rFonts w:ascii="Times New Roman" w:hAnsi="Times New Roman"/>
          <w:sz w:val="24"/>
          <w:szCs w:val="24"/>
        </w:rPr>
        <w:t xml:space="preserve"> –  </w:t>
      </w:r>
      <w:r w:rsidRPr="00E374C3">
        <w:rPr>
          <w:rFonts w:ascii="Times New Roman" w:hAnsi="Times New Roman"/>
          <w:sz w:val="24"/>
          <w:szCs w:val="24"/>
        </w:rPr>
        <w:t>17 чел.</w:t>
      </w:r>
    </w:p>
    <w:p w14:paraId="27EB803B" w14:textId="77777777" w:rsidR="00996C1B" w:rsidRPr="00E374C3" w:rsidRDefault="00996C1B" w:rsidP="00996C1B">
      <w:pPr>
        <w:spacing w:after="0" w:line="240" w:lineRule="auto"/>
        <w:ind w:firstLine="709"/>
        <w:jc w:val="both"/>
        <w:rPr>
          <w:rFonts w:ascii="Times New Roman" w:hAnsi="Times New Roman"/>
          <w:sz w:val="24"/>
          <w:szCs w:val="24"/>
        </w:rPr>
      </w:pPr>
    </w:p>
    <w:p w14:paraId="10A32417" w14:textId="77777777" w:rsidR="00996C1B" w:rsidRPr="00E374C3" w:rsidRDefault="00996C1B" w:rsidP="00996C1B">
      <w:pPr>
        <w:spacing w:after="0" w:line="240" w:lineRule="auto"/>
        <w:ind w:firstLine="709"/>
        <w:jc w:val="both"/>
        <w:rPr>
          <w:rFonts w:ascii="Times New Roman" w:hAnsi="Times New Roman"/>
          <w:sz w:val="24"/>
          <w:szCs w:val="24"/>
        </w:rPr>
      </w:pPr>
      <w:r w:rsidRPr="006917E0">
        <w:rPr>
          <w:rFonts w:ascii="Times New Roman" w:hAnsi="Times New Roman"/>
          <w:b/>
          <w:bCs/>
          <w:sz w:val="24"/>
          <w:szCs w:val="24"/>
          <w:u w:val="single"/>
        </w:rPr>
        <w:t>В год празднования 76-й годовщины обороны Тулы в годы Великой Отечественной войны</w:t>
      </w:r>
      <w:r w:rsidRPr="006917E0">
        <w:rPr>
          <w:rFonts w:ascii="Times New Roman" w:hAnsi="Times New Roman"/>
          <w:sz w:val="24"/>
          <w:szCs w:val="24"/>
          <w:u w:val="single"/>
        </w:rPr>
        <w:t xml:space="preserve"> </w:t>
      </w:r>
      <w:r w:rsidRPr="00E374C3">
        <w:rPr>
          <w:rFonts w:ascii="Times New Roman" w:hAnsi="Times New Roman"/>
          <w:sz w:val="24"/>
          <w:szCs w:val="24"/>
        </w:rPr>
        <w:t>Центром народного творчества организованы и</w:t>
      </w:r>
      <w:r>
        <w:rPr>
          <w:rFonts w:ascii="Times New Roman" w:hAnsi="Times New Roman"/>
          <w:sz w:val="24"/>
          <w:szCs w:val="24"/>
        </w:rPr>
        <w:t xml:space="preserve"> </w:t>
      </w:r>
      <w:r w:rsidRPr="00E374C3">
        <w:rPr>
          <w:rFonts w:ascii="Times New Roman" w:hAnsi="Times New Roman"/>
          <w:sz w:val="24"/>
          <w:szCs w:val="24"/>
        </w:rPr>
        <w:t xml:space="preserve">проведены: </w:t>
      </w:r>
    </w:p>
    <w:p w14:paraId="5DAC32DD" w14:textId="13FC439F" w:rsidR="00996C1B" w:rsidRPr="00E374C3" w:rsidRDefault="00996C1B" w:rsidP="00D119EA">
      <w:pPr>
        <w:numPr>
          <w:ilvl w:val="0"/>
          <w:numId w:val="39"/>
        </w:numPr>
        <w:suppressAutoHyphens/>
        <w:spacing w:after="0" w:line="240" w:lineRule="auto"/>
        <w:ind w:left="0" w:firstLine="709"/>
        <w:jc w:val="both"/>
        <w:rPr>
          <w:rFonts w:ascii="Times New Roman" w:hAnsi="Times New Roman"/>
          <w:sz w:val="24"/>
          <w:szCs w:val="24"/>
        </w:rPr>
      </w:pPr>
      <w:r w:rsidRPr="00E374C3">
        <w:rPr>
          <w:rFonts w:ascii="Times New Roman" w:hAnsi="Times New Roman"/>
          <w:sz w:val="24"/>
          <w:szCs w:val="24"/>
        </w:rPr>
        <w:t xml:space="preserve">областной фестиваль детского творчества </w:t>
      </w:r>
      <w:r>
        <w:rPr>
          <w:rFonts w:ascii="Times New Roman" w:hAnsi="Times New Roman"/>
          <w:sz w:val="24"/>
          <w:szCs w:val="24"/>
        </w:rPr>
        <w:t>«</w:t>
      </w:r>
      <w:r w:rsidRPr="00E374C3">
        <w:rPr>
          <w:rFonts w:ascii="Times New Roman" w:hAnsi="Times New Roman"/>
          <w:b/>
          <w:sz w:val="24"/>
          <w:szCs w:val="24"/>
        </w:rPr>
        <w:t>Мы правнуки славной Победы</w:t>
      </w:r>
      <w:r>
        <w:rPr>
          <w:rFonts w:ascii="Times New Roman" w:hAnsi="Times New Roman"/>
          <w:sz w:val="24"/>
          <w:szCs w:val="24"/>
        </w:rPr>
        <w:t>»</w:t>
      </w:r>
      <w:r w:rsidR="006917E0">
        <w:rPr>
          <w:rFonts w:ascii="Times New Roman" w:hAnsi="Times New Roman"/>
          <w:sz w:val="24"/>
          <w:szCs w:val="24"/>
        </w:rPr>
        <w:t>;</w:t>
      </w:r>
    </w:p>
    <w:p w14:paraId="32281E14" w14:textId="50064F28" w:rsidR="00996C1B" w:rsidRPr="00E374C3" w:rsidRDefault="00996C1B" w:rsidP="00D119EA">
      <w:pPr>
        <w:numPr>
          <w:ilvl w:val="0"/>
          <w:numId w:val="39"/>
        </w:numPr>
        <w:suppressAutoHyphens/>
        <w:spacing w:after="0" w:line="240" w:lineRule="auto"/>
        <w:ind w:left="0" w:firstLine="709"/>
        <w:jc w:val="both"/>
        <w:rPr>
          <w:rFonts w:ascii="Times New Roman" w:hAnsi="Times New Roman"/>
          <w:sz w:val="24"/>
          <w:szCs w:val="24"/>
        </w:rPr>
      </w:pPr>
      <w:r w:rsidRPr="00E374C3">
        <w:rPr>
          <w:rFonts w:ascii="Times New Roman" w:hAnsi="Times New Roman"/>
          <w:sz w:val="24"/>
          <w:szCs w:val="24"/>
        </w:rPr>
        <w:t xml:space="preserve">областной конкурс военно-патриотической песни </w:t>
      </w:r>
      <w:r>
        <w:rPr>
          <w:rFonts w:ascii="Times New Roman" w:hAnsi="Times New Roman"/>
          <w:sz w:val="24"/>
          <w:szCs w:val="24"/>
        </w:rPr>
        <w:t>«</w:t>
      </w:r>
      <w:r w:rsidRPr="00E374C3">
        <w:rPr>
          <w:rFonts w:ascii="Times New Roman" w:hAnsi="Times New Roman"/>
          <w:b/>
          <w:sz w:val="24"/>
          <w:szCs w:val="24"/>
        </w:rPr>
        <w:t>Свято чтим</w:t>
      </w:r>
      <w:r>
        <w:rPr>
          <w:rFonts w:ascii="Times New Roman" w:hAnsi="Times New Roman"/>
          <w:sz w:val="24"/>
          <w:szCs w:val="24"/>
        </w:rPr>
        <w:t>»</w:t>
      </w:r>
      <w:r w:rsidR="006917E0">
        <w:rPr>
          <w:rFonts w:ascii="Times New Roman" w:hAnsi="Times New Roman"/>
          <w:sz w:val="24"/>
          <w:szCs w:val="24"/>
        </w:rPr>
        <w:t>;</w:t>
      </w:r>
    </w:p>
    <w:p w14:paraId="4816BE48" w14:textId="2DF0EEAA" w:rsidR="00996C1B" w:rsidRPr="00E374C3" w:rsidRDefault="00996C1B" w:rsidP="00D119EA">
      <w:pPr>
        <w:numPr>
          <w:ilvl w:val="0"/>
          <w:numId w:val="39"/>
        </w:numPr>
        <w:suppressAutoHyphens/>
        <w:spacing w:after="0" w:line="240" w:lineRule="auto"/>
        <w:ind w:left="0" w:firstLine="709"/>
        <w:jc w:val="both"/>
        <w:rPr>
          <w:rFonts w:ascii="Times New Roman" w:hAnsi="Times New Roman"/>
          <w:sz w:val="24"/>
          <w:szCs w:val="24"/>
        </w:rPr>
      </w:pPr>
      <w:r w:rsidRPr="00E374C3">
        <w:rPr>
          <w:rFonts w:ascii="Times New Roman" w:hAnsi="Times New Roman"/>
          <w:sz w:val="24"/>
          <w:szCs w:val="24"/>
        </w:rPr>
        <w:t>областной конкурс</w:t>
      </w:r>
      <w:r>
        <w:rPr>
          <w:rFonts w:ascii="Times New Roman" w:hAnsi="Times New Roman"/>
          <w:sz w:val="24"/>
          <w:szCs w:val="24"/>
        </w:rPr>
        <w:t xml:space="preserve"> </w:t>
      </w:r>
      <w:r w:rsidRPr="00E374C3">
        <w:rPr>
          <w:rFonts w:ascii="Times New Roman" w:hAnsi="Times New Roman"/>
          <w:sz w:val="24"/>
          <w:szCs w:val="24"/>
        </w:rPr>
        <w:t xml:space="preserve">патриотической песни </w:t>
      </w:r>
      <w:r>
        <w:rPr>
          <w:rFonts w:ascii="Times New Roman" w:hAnsi="Times New Roman"/>
          <w:sz w:val="24"/>
          <w:szCs w:val="24"/>
        </w:rPr>
        <w:t>«</w:t>
      </w:r>
      <w:r w:rsidRPr="00E374C3">
        <w:rPr>
          <w:rFonts w:ascii="Times New Roman" w:hAnsi="Times New Roman"/>
          <w:b/>
          <w:sz w:val="24"/>
          <w:szCs w:val="24"/>
        </w:rPr>
        <w:t>Недаром помнит вся Россия</w:t>
      </w:r>
      <w:r>
        <w:rPr>
          <w:rFonts w:ascii="Times New Roman" w:hAnsi="Times New Roman"/>
          <w:b/>
          <w:sz w:val="24"/>
          <w:szCs w:val="24"/>
        </w:rPr>
        <w:t>»</w:t>
      </w:r>
      <w:r w:rsidR="006917E0">
        <w:rPr>
          <w:rFonts w:ascii="Times New Roman" w:hAnsi="Times New Roman"/>
          <w:sz w:val="24"/>
          <w:szCs w:val="24"/>
        </w:rPr>
        <w:t>;</w:t>
      </w:r>
    </w:p>
    <w:p w14:paraId="2B8EA1E8" w14:textId="2A2C1C4F" w:rsidR="00996C1B" w:rsidRPr="00E374C3" w:rsidRDefault="006917E0" w:rsidP="00D119EA">
      <w:pPr>
        <w:numPr>
          <w:ilvl w:val="0"/>
          <w:numId w:val="39"/>
        </w:numPr>
        <w:suppressAutoHyphens/>
        <w:spacing w:after="0" w:line="240" w:lineRule="auto"/>
        <w:ind w:left="0" w:firstLine="709"/>
        <w:jc w:val="both"/>
        <w:rPr>
          <w:rFonts w:ascii="Times New Roman" w:hAnsi="Times New Roman"/>
          <w:sz w:val="24"/>
          <w:szCs w:val="24"/>
        </w:rPr>
      </w:pPr>
      <w:r>
        <w:rPr>
          <w:rFonts w:ascii="Times New Roman" w:hAnsi="Times New Roman"/>
          <w:sz w:val="24"/>
          <w:szCs w:val="24"/>
        </w:rPr>
        <w:t>п</w:t>
      </w:r>
      <w:r w:rsidR="00996C1B" w:rsidRPr="00E374C3">
        <w:rPr>
          <w:rFonts w:ascii="Times New Roman" w:hAnsi="Times New Roman"/>
          <w:sz w:val="24"/>
          <w:szCs w:val="24"/>
        </w:rPr>
        <w:t xml:space="preserve">опулярностью среди подростково-молодежной аудитории пользовалась </w:t>
      </w:r>
      <w:r w:rsidR="00996C1B" w:rsidRPr="00E374C3">
        <w:rPr>
          <w:rFonts w:ascii="Times New Roman" w:hAnsi="Times New Roman"/>
          <w:b/>
          <w:bCs/>
          <w:sz w:val="24"/>
          <w:szCs w:val="24"/>
        </w:rPr>
        <w:t xml:space="preserve">интерактивная квест-игра </w:t>
      </w:r>
      <w:r w:rsidR="00996C1B">
        <w:rPr>
          <w:rFonts w:ascii="Times New Roman" w:hAnsi="Times New Roman"/>
          <w:b/>
          <w:bCs/>
          <w:sz w:val="24"/>
          <w:szCs w:val="24"/>
        </w:rPr>
        <w:t>«</w:t>
      </w:r>
      <w:r w:rsidR="00996C1B" w:rsidRPr="00E374C3">
        <w:rPr>
          <w:rFonts w:ascii="Times New Roman" w:hAnsi="Times New Roman"/>
          <w:b/>
          <w:bCs/>
          <w:sz w:val="24"/>
          <w:szCs w:val="24"/>
        </w:rPr>
        <w:t>Оборона Тулы в годы Великой Отечественной войны</w:t>
      </w:r>
      <w:r w:rsidR="00996C1B">
        <w:rPr>
          <w:rFonts w:ascii="Times New Roman" w:hAnsi="Times New Roman"/>
          <w:b/>
          <w:bCs/>
          <w:sz w:val="24"/>
          <w:szCs w:val="24"/>
        </w:rPr>
        <w:t>»</w:t>
      </w:r>
      <w:r w:rsidR="00996C1B" w:rsidRPr="00E374C3">
        <w:rPr>
          <w:rFonts w:ascii="Times New Roman" w:hAnsi="Times New Roman"/>
          <w:b/>
          <w:bCs/>
          <w:sz w:val="24"/>
          <w:szCs w:val="24"/>
        </w:rPr>
        <w:t>.</w:t>
      </w:r>
      <w:r w:rsidR="00996C1B" w:rsidRPr="00E374C3">
        <w:rPr>
          <w:rFonts w:ascii="Times New Roman" w:hAnsi="Times New Roman"/>
          <w:sz w:val="24"/>
          <w:szCs w:val="24"/>
        </w:rPr>
        <w:t xml:space="preserve"> Сотрудниками Центра народного творчества и специалистами других подразделений ГУК ТО </w:t>
      </w:r>
      <w:r w:rsidR="00996C1B">
        <w:rPr>
          <w:rFonts w:ascii="Times New Roman" w:hAnsi="Times New Roman"/>
          <w:sz w:val="24"/>
          <w:szCs w:val="24"/>
        </w:rPr>
        <w:t>«</w:t>
      </w:r>
      <w:r w:rsidR="00996C1B" w:rsidRPr="00E374C3">
        <w:rPr>
          <w:rFonts w:ascii="Times New Roman" w:hAnsi="Times New Roman"/>
          <w:sz w:val="24"/>
          <w:szCs w:val="24"/>
        </w:rPr>
        <w:t>ОЦРИНКиТ</w:t>
      </w:r>
      <w:r w:rsidR="00996C1B">
        <w:rPr>
          <w:rFonts w:ascii="Times New Roman" w:hAnsi="Times New Roman"/>
          <w:sz w:val="24"/>
          <w:szCs w:val="24"/>
        </w:rPr>
        <w:t>»</w:t>
      </w:r>
      <w:r w:rsidR="00996C1B" w:rsidRPr="00E374C3">
        <w:rPr>
          <w:rFonts w:ascii="Times New Roman" w:hAnsi="Times New Roman"/>
          <w:sz w:val="24"/>
          <w:szCs w:val="24"/>
        </w:rPr>
        <w:t xml:space="preserve"> подготовлено и проведено </w:t>
      </w:r>
      <w:r w:rsidR="00996C1B" w:rsidRPr="00E374C3">
        <w:rPr>
          <w:rFonts w:ascii="Times New Roman" w:hAnsi="Times New Roman"/>
          <w:b/>
          <w:bCs/>
          <w:sz w:val="24"/>
          <w:szCs w:val="24"/>
        </w:rPr>
        <w:t>10 игр</w:t>
      </w:r>
      <w:r w:rsidR="00996C1B" w:rsidRPr="00E374C3">
        <w:rPr>
          <w:rFonts w:ascii="Times New Roman" w:hAnsi="Times New Roman"/>
          <w:sz w:val="24"/>
          <w:szCs w:val="24"/>
        </w:rPr>
        <w:t xml:space="preserve">, в которых приняли участие </w:t>
      </w:r>
      <w:r w:rsidR="00996C1B" w:rsidRPr="00E374C3">
        <w:rPr>
          <w:rFonts w:ascii="Times New Roman" w:hAnsi="Times New Roman"/>
          <w:b/>
          <w:bCs/>
          <w:sz w:val="24"/>
          <w:szCs w:val="24"/>
        </w:rPr>
        <w:t>около 200</w:t>
      </w:r>
      <w:r w:rsidR="00996C1B">
        <w:rPr>
          <w:rFonts w:ascii="Times New Roman" w:hAnsi="Times New Roman"/>
          <w:b/>
          <w:bCs/>
          <w:sz w:val="24"/>
          <w:szCs w:val="24"/>
        </w:rPr>
        <w:t xml:space="preserve"> </w:t>
      </w:r>
      <w:r w:rsidR="00996C1B" w:rsidRPr="00E374C3">
        <w:rPr>
          <w:rFonts w:ascii="Times New Roman" w:hAnsi="Times New Roman"/>
          <w:sz w:val="24"/>
          <w:szCs w:val="24"/>
        </w:rPr>
        <w:t xml:space="preserve">человек из МО </w:t>
      </w:r>
      <w:r w:rsidR="00996C1B" w:rsidRPr="00E374C3">
        <w:rPr>
          <w:rFonts w:ascii="Times New Roman" w:hAnsi="Times New Roman"/>
          <w:b/>
          <w:bCs/>
          <w:sz w:val="24"/>
          <w:szCs w:val="24"/>
        </w:rPr>
        <w:t>Тульской области</w:t>
      </w:r>
      <w:r w:rsidR="00996C1B" w:rsidRPr="00E374C3">
        <w:rPr>
          <w:rFonts w:ascii="Times New Roman" w:hAnsi="Times New Roman"/>
          <w:sz w:val="24"/>
          <w:szCs w:val="24"/>
        </w:rPr>
        <w:t>.</w:t>
      </w:r>
    </w:p>
    <w:p w14:paraId="19E5FB47" w14:textId="3E83D44B" w:rsidR="00996C1B" w:rsidRPr="00E374C3" w:rsidRDefault="00996C1B" w:rsidP="00D119EA">
      <w:pPr>
        <w:numPr>
          <w:ilvl w:val="0"/>
          <w:numId w:val="39"/>
        </w:numPr>
        <w:suppressAutoHyphens/>
        <w:spacing w:after="0" w:line="240" w:lineRule="auto"/>
        <w:ind w:left="0" w:firstLine="709"/>
        <w:jc w:val="both"/>
        <w:rPr>
          <w:rFonts w:ascii="Times New Roman" w:hAnsi="Times New Roman"/>
          <w:sz w:val="24"/>
          <w:szCs w:val="24"/>
        </w:rPr>
      </w:pPr>
      <w:r w:rsidRPr="00E374C3">
        <w:rPr>
          <w:rFonts w:ascii="Times New Roman" w:hAnsi="Times New Roman"/>
          <w:sz w:val="24"/>
          <w:szCs w:val="24"/>
        </w:rPr>
        <w:t xml:space="preserve">Успешно реализуется благотворительный марафон </w:t>
      </w:r>
      <w:r>
        <w:rPr>
          <w:rFonts w:ascii="Times New Roman" w:hAnsi="Times New Roman"/>
          <w:b/>
          <w:sz w:val="24"/>
          <w:szCs w:val="24"/>
        </w:rPr>
        <w:t>«</w:t>
      </w:r>
      <w:r w:rsidRPr="00E374C3">
        <w:rPr>
          <w:rFonts w:ascii="Times New Roman" w:hAnsi="Times New Roman"/>
          <w:b/>
          <w:sz w:val="24"/>
          <w:szCs w:val="24"/>
        </w:rPr>
        <w:t>Трудно быть маленьким</w:t>
      </w:r>
      <w:r>
        <w:rPr>
          <w:rFonts w:ascii="Times New Roman" w:hAnsi="Times New Roman"/>
          <w:b/>
          <w:sz w:val="24"/>
          <w:szCs w:val="24"/>
        </w:rPr>
        <w:t>»</w:t>
      </w:r>
      <w:r w:rsidRPr="00E374C3">
        <w:rPr>
          <w:rFonts w:ascii="Times New Roman" w:hAnsi="Times New Roman"/>
          <w:sz w:val="24"/>
          <w:szCs w:val="24"/>
        </w:rPr>
        <w:t xml:space="preserve"> для детей</w:t>
      </w:r>
      <w:r>
        <w:rPr>
          <w:rFonts w:ascii="Times New Roman" w:hAnsi="Times New Roman"/>
          <w:sz w:val="24"/>
          <w:szCs w:val="24"/>
        </w:rPr>
        <w:t xml:space="preserve"> –  </w:t>
      </w:r>
      <w:r w:rsidRPr="00E374C3">
        <w:rPr>
          <w:rFonts w:ascii="Times New Roman" w:hAnsi="Times New Roman"/>
          <w:sz w:val="24"/>
          <w:szCs w:val="24"/>
        </w:rPr>
        <w:t>сирот и детей, оставшихся без попечения родителей.</w:t>
      </w:r>
      <w:r>
        <w:rPr>
          <w:rFonts w:ascii="Times New Roman" w:hAnsi="Times New Roman"/>
          <w:sz w:val="24"/>
          <w:szCs w:val="24"/>
        </w:rPr>
        <w:t xml:space="preserve"> </w:t>
      </w:r>
      <w:r>
        <w:rPr>
          <w:rFonts w:ascii="Times New Roman" w:hAnsi="Times New Roman"/>
          <w:b/>
          <w:bCs/>
          <w:sz w:val="24"/>
          <w:szCs w:val="24"/>
        </w:rPr>
        <w:t xml:space="preserve"> </w:t>
      </w:r>
      <w:r w:rsidRPr="00E374C3">
        <w:rPr>
          <w:rFonts w:ascii="Times New Roman" w:hAnsi="Times New Roman"/>
          <w:bCs/>
          <w:sz w:val="24"/>
          <w:szCs w:val="24"/>
        </w:rPr>
        <w:t xml:space="preserve">С </w:t>
      </w:r>
      <w:r w:rsidRPr="00E374C3">
        <w:rPr>
          <w:rFonts w:ascii="Times New Roman" w:hAnsi="Times New Roman"/>
          <w:sz w:val="24"/>
          <w:szCs w:val="24"/>
        </w:rPr>
        <w:t xml:space="preserve">этнографической интерактивной выставкой – спектаклем </w:t>
      </w:r>
      <w:r>
        <w:rPr>
          <w:rFonts w:ascii="Times New Roman" w:hAnsi="Times New Roman"/>
          <w:sz w:val="24"/>
          <w:szCs w:val="24"/>
        </w:rPr>
        <w:t>«</w:t>
      </w:r>
      <w:r w:rsidRPr="00E374C3">
        <w:rPr>
          <w:rFonts w:ascii="Times New Roman" w:hAnsi="Times New Roman"/>
          <w:sz w:val="24"/>
          <w:szCs w:val="24"/>
        </w:rPr>
        <w:t>Жили-были</w:t>
      </w:r>
      <w:r>
        <w:rPr>
          <w:rFonts w:ascii="Times New Roman" w:hAnsi="Times New Roman"/>
          <w:sz w:val="24"/>
          <w:szCs w:val="24"/>
        </w:rPr>
        <w:t>»</w:t>
      </w:r>
      <w:r w:rsidRPr="00E374C3">
        <w:rPr>
          <w:rFonts w:ascii="Times New Roman" w:hAnsi="Times New Roman"/>
          <w:sz w:val="24"/>
          <w:szCs w:val="24"/>
        </w:rPr>
        <w:t xml:space="preserve"> из цикла</w:t>
      </w:r>
      <w:r>
        <w:rPr>
          <w:rFonts w:ascii="Times New Roman" w:hAnsi="Times New Roman"/>
          <w:sz w:val="24"/>
          <w:szCs w:val="24"/>
        </w:rPr>
        <w:t xml:space="preserve"> «</w:t>
      </w:r>
      <w:r w:rsidRPr="00E374C3">
        <w:rPr>
          <w:rFonts w:ascii="Times New Roman" w:hAnsi="Times New Roman"/>
          <w:sz w:val="24"/>
          <w:szCs w:val="24"/>
        </w:rPr>
        <w:t>Колесо традиций</w:t>
      </w:r>
      <w:r>
        <w:rPr>
          <w:rFonts w:ascii="Times New Roman" w:hAnsi="Times New Roman"/>
          <w:sz w:val="24"/>
          <w:szCs w:val="24"/>
        </w:rPr>
        <w:t>»</w:t>
      </w:r>
      <w:r w:rsidRPr="00E374C3">
        <w:rPr>
          <w:rFonts w:ascii="Times New Roman" w:hAnsi="Times New Roman"/>
          <w:sz w:val="24"/>
          <w:szCs w:val="24"/>
        </w:rPr>
        <w:t xml:space="preserve"> и</w:t>
      </w:r>
      <w:r>
        <w:rPr>
          <w:rFonts w:ascii="Times New Roman" w:hAnsi="Times New Roman"/>
          <w:sz w:val="24"/>
          <w:szCs w:val="24"/>
        </w:rPr>
        <w:t xml:space="preserve"> </w:t>
      </w:r>
      <w:r w:rsidRPr="00E374C3">
        <w:rPr>
          <w:rFonts w:ascii="Times New Roman" w:hAnsi="Times New Roman"/>
          <w:sz w:val="24"/>
          <w:szCs w:val="24"/>
        </w:rPr>
        <w:t>мастер-классами по декоративно-прикладному творчеству специалисты Цента народного творчества</w:t>
      </w:r>
      <w:r>
        <w:rPr>
          <w:rFonts w:ascii="Times New Roman" w:hAnsi="Times New Roman"/>
          <w:sz w:val="24"/>
          <w:szCs w:val="24"/>
        </w:rPr>
        <w:t xml:space="preserve"> </w:t>
      </w:r>
      <w:r w:rsidRPr="00E374C3">
        <w:rPr>
          <w:rFonts w:ascii="Times New Roman" w:hAnsi="Times New Roman"/>
          <w:sz w:val="24"/>
          <w:szCs w:val="24"/>
        </w:rPr>
        <w:t>побывали: в</w:t>
      </w:r>
      <w:r>
        <w:rPr>
          <w:rFonts w:ascii="Times New Roman" w:hAnsi="Times New Roman"/>
          <w:sz w:val="24"/>
          <w:szCs w:val="24"/>
        </w:rPr>
        <w:t xml:space="preserve"> </w:t>
      </w:r>
      <w:r w:rsidRPr="00E374C3">
        <w:rPr>
          <w:rFonts w:ascii="Times New Roman" w:hAnsi="Times New Roman"/>
          <w:sz w:val="24"/>
          <w:szCs w:val="24"/>
        </w:rPr>
        <w:t>подростковом</w:t>
      </w:r>
      <w:r>
        <w:rPr>
          <w:rFonts w:ascii="Times New Roman" w:hAnsi="Times New Roman"/>
          <w:sz w:val="24"/>
          <w:szCs w:val="24"/>
        </w:rPr>
        <w:t xml:space="preserve"> </w:t>
      </w:r>
      <w:r w:rsidRPr="00E374C3">
        <w:rPr>
          <w:rFonts w:ascii="Times New Roman" w:hAnsi="Times New Roman"/>
          <w:sz w:val="24"/>
          <w:szCs w:val="24"/>
        </w:rPr>
        <w:t>клубе</w:t>
      </w:r>
      <w:r>
        <w:rPr>
          <w:rFonts w:ascii="Times New Roman" w:hAnsi="Times New Roman"/>
          <w:sz w:val="24"/>
          <w:szCs w:val="24"/>
        </w:rPr>
        <w:t xml:space="preserve"> «</w:t>
      </w:r>
      <w:r w:rsidRPr="00E374C3">
        <w:rPr>
          <w:rFonts w:ascii="Times New Roman" w:hAnsi="Times New Roman"/>
          <w:sz w:val="24"/>
          <w:szCs w:val="24"/>
        </w:rPr>
        <w:t>Заречье +</w:t>
      </w:r>
      <w:r>
        <w:rPr>
          <w:rFonts w:ascii="Times New Roman" w:hAnsi="Times New Roman"/>
          <w:sz w:val="24"/>
          <w:szCs w:val="24"/>
        </w:rPr>
        <w:t>»</w:t>
      </w:r>
      <w:r w:rsidRPr="00E374C3">
        <w:rPr>
          <w:rFonts w:ascii="Times New Roman" w:hAnsi="Times New Roman"/>
          <w:sz w:val="24"/>
          <w:szCs w:val="24"/>
        </w:rPr>
        <w:t xml:space="preserve"> для детей –</w:t>
      </w:r>
      <w:r>
        <w:rPr>
          <w:rFonts w:ascii="Times New Roman" w:hAnsi="Times New Roman"/>
          <w:sz w:val="24"/>
          <w:szCs w:val="24"/>
        </w:rPr>
        <w:t xml:space="preserve"> </w:t>
      </w:r>
      <w:r w:rsidRPr="00E374C3">
        <w:rPr>
          <w:rFonts w:ascii="Times New Roman" w:hAnsi="Times New Roman"/>
          <w:sz w:val="24"/>
          <w:szCs w:val="24"/>
        </w:rPr>
        <w:t>аутистов;</w:t>
      </w:r>
      <w:r>
        <w:rPr>
          <w:rFonts w:ascii="Times New Roman" w:hAnsi="Times New Roman"/>
          <w:sz w:val="24"/>
          <w:szCs w:val="24"/>
        </w:rPr>
        <w:t xml:space="preserve"> </w:t>
      </w:r>
      <w:r w:rsidRPr="00E374C3">
        <w:rPr>
          <w:rFonts w:ascii="Times New Roman" w:hAnsi="Times New Roman"/>
          <w:sz w:val="24"/>
          <w:szCs w:val="24"/>
        </w:rPr>
        <w:t>в Алексинской воспитательной</w:t>
      </w:r>
      <w:r>
        <w:rPr>
          <w:rFonts w:ascii="Times New Roman" w:hAnsi="Times New Roman"/>
          <w:sz w:val="24"/>
          <w:szCs w:val="24"/>
        </w:rPr>
        <w:t xml:space="preserve"> </w:t>
      </w:r>
      <w:r w:rsidRPr="00E374C3">
        <w:rPr>
          <w:rFonts w:ascii="Times New Roman" w:hAnsi="Times New Roman"/>
          <w:sz w:val="24"/>
          <w:szCs w:val="24"/>
        </w:rPr>
        <w:t>колонии</w:t>
      </w:r>
      <w:r>
        <w:rPr>
          <w:rFonts w:ascii="Times New Roman" w:hAnsi="Times New Roman"/>
          <w:sz w:val="24"/>
          <w:szCs w:val="24"/>
        </w:rPr>
        <w:t xml:space="preserve"> </w:t>
      </w:r>
      <w:r w:rsidRPr="00E374C3">
        <w:rPr>
          <w:rFonts w:ascii="Times New Roman" w:hAnsi="Times New Roman"/>
          <w:sz w:val="24"/>
          <w:szCs w:val="24"/>
        </w:rPr>
        <w:t>УФ службы исполнения наказаний; монастырском</w:t>
      </w:r>
      <w:r>
        <w:rPr>
          <w:rFonts w:ascii="Times New Roman" w:hAnsi="Times New Roman"/>
          <w:sz w:val="24"/>
          <w:szCs w:val="24"/>
        </w:rPr>
        <w:t xml:space="preserve"> </w:t>
      </w:r>
      <w:r w:rsidRPr="00E374C3">
        <w:rPr>
          <w:rFonts w:ascii="Times New Roman" w:hAnsi="Times New Roman"/>
          <w:sz w:val="24"/>
          <w:szCs w:val="24"/>
        </w:rPr>
        <w:t>приюте для девочек.</w:t>
      </w:r>
      <w:r>
        <w:rPr>
          <w:rFonts w:ascii="Times New Roman" w:hAnsi="Times New Roman"/>
          <w:sz w:val="24"/>
          <w:szCs w:val="24"/>
        </w:rPr>
        <w:t xml:space="preserve"> </w:t>
      </w:r>
      <w:r w:rsidRPr="00E374C3">
        <w:rPr>
          <w:rFonts w:ascii="Times New Roman" w:hAnsi="Times New Roman"/>
          <w:sz w:val="24"/>
          <w:szCs w:val="24"/>
        </w:rPr>
        <w:t xml:space="preserve">Обслужено </w:t>
      </w:r>
      <w:r w:rsidRPr="00E374C3">
        <w:rPr>
          <w:rFonts w:ascii="Times New Roman" w:hAnsi="Times New Roman"/>
          <w:b/>
          <w:bCs/>
          <w:sz w:val="24"/>
          <w:szCs w:val="24"/>
        </w:rPr>
        <w:t>более 50 человек из категории незащищенных слоев населения в</w:t>
      </w:r>
      <w:r>
        <w:rPr>
          <w:rFonts w:ascii="Times New Roman" w:hAnsi="Times New Roman"/>
          <w:b/>
          <w:bCs/>
          <w:sz w:val="24"/>
          <w:szCs w:val="24"/>
        </w:rPr>
        <w:t xml:space="preserve"> </w:t>
      </w:r>
      <w:r w:rsidRPr="00E374C3">
        <w:rPr>
          <w:rFonts w:ascii="Times New Roman" w:hAnsi="Times New Roman"/>
          <w:b/>
          <w:bCs/>
          <w:sz w:val="24"/>
          <w:szCs w:val="24"/>
        </w:rPr>
        <w:t>6</w:t>
      </w:r>
      <w:r>
        <w:rPr>
          <w:rFonts w:ascii="Times New Roman" w:hAnsi="Times New Roman"/>
          <w:b/>
          <w:bCs/>
          <w:sz w:val="24"/>
          <w:szCs w:val="24"/>
        </w:rPr>
        <w:t xml:space="preserve"> </w:t>
      </w:r>
      <w:r w:rsidRPr="00E374C3">
        <w:rPr>
          <w:rFonts w:ascii="Times New Roman" w:hAnsi="Times New Roman"/>
          <w:b/>
          <w:bCs/>
          <w:sz w:val="24"/>
          <w:szCs w:val="24"/>
        </w:rPr>
        <w:t>благотворительных мероприятиях.</w:t>
      </w:r>
      <w:r>
        <w:rPr>
          <w:rFonts w:ascii="Times New Roman" w:hAnsi="Times New Roman"/>
          <w:sz w:val="24"/>
          <w:szCs w:val="24"/>
        </w:rPr>
        <w:t xml:space="preserve">      </w:t>
      </w:r>
      <w:r w:rsidRPr="00E374C3">
        <w:rPr>
          <w:rFonts w:ascii="Times New Roman" w:hAnsi="Times New Roman"/>
          <w:sz w:val="24"/>
          <w:szCs w:val="24"/>
        </w:rPr>
        <w:t xml:space="preserve"> Благотворительные мероприятия прошли и</w:t>
      </w:r>
      <w:r>
        <w:rPr>
          <w:rFonts w:ascii="Times New Roman" w:hAnsi="Times New Roman"/>
          <w:sz w:val="24"/>
          <w:szCs w:val="24"/>
        </w:rPr>
        <w:t xml:space="preserve"> </w:t>
      </w:r>
      <w:r w:rsidRPr="00E374C3">
        <w:rPr>
          <w:rFonts w:ascii="Times New Roman" w:hAnsi="Times New Roman"/>
          <w:sz w:val="24"/>
          <w:szCs w:val="24"/>
        </w:rPr>
        <w:t>на базе</w:t>
      </w:r>
      <w:r>
        <w:rPr>
          <w:rFonts w:ascii="Times New Roman" w:hAnsi="Times New Roman"/>
          <w:sz w:val="24"/>
          <w:szCs w:val="24"/>
        </w:rPr>
        <w:t xml:space="preserve"> </w:t>
      </w:r>
      <w:r w:rsidRPr="00E374C3">
        <w:rPr>
          <w:rFonts w:ascii="Times New Roman" w:hAnsi="Times New Roman"/>
          <w:sz w:val="24"/>
          <w:szCs w:val="24"/>
        </w:rPr>
        <w:t>Центра народного творчества. Так, дети из Долматовского</w:t>
      </w:r>
      <w:r>
        <w:rPr>
          <w:rFonts w:ascii="Times New Roman" w:hAnsi="Times New Roman"/>
          <w:sz w:val="24"/>
          <w:szCs w:val="24"/>
        </w:rPr>
        <w:t xml:space="preserve"> </w:t>
      </w:r>
      <w:r w:rsidRPr="00E374C3">
        <w:rPr>
          <w:rFonts w:ascii="Times New Roman" w:hAnsi="Times New Roman"/>
          <w:sz w:val="24"/>
          <w:szCs w:val="24"/>
        </w:rPr>
        <w:t xml:space="preserve">детского дома приняли участие в народном гулянии </w:t>
      </w:r>
      <w:r>
        <w:rPr>
          <w:rFonts w:ascii="Times New Roman" w:hAnsi="Times New Roman"/>
          <w:sz w:val="24"/>
          <w:szCs w:val="24"/>
        </w:rPr>
        <w:t>«</w:t>
      </w:r>
      <w:r w:rsidRPr="00E374C3">
        <w:rPr>
          <w:rFonts w:ascii="Times New Roman" w:hAnsi="Times New Roman"/>
          <w:sz w:val="24"/>
          <w:szCs w:val="24"/>
        </w:rPr>
        <w:t>Масленица</w:t>
      </w:r>
      <w:r>
        <w:rPr>
          <w:rFonts w:ascii="Times New Roman" w:hAnsi="Times New Roman"/>
          <w:sz w:val="24"/>
          <w:szCs w:val="24"/>
        </w:rPr>
        <w:t xml:space="preserve">» </w:t>
      </w:r>
      <w:r w:rsidRPr="00E374C3">
        <w:rPr>
          <w:rFonts w:ascii="Times New Roman" w:hAnsi="Times New Roman"/>
          <w:sz w:val="24"/>
          <w:szCs w:val="24"/>
        </w:rPr>
        <w:t xml:space="preserve">(март </w:t>
      </w:r>
      <w:r>
        <w:rPr>
          <w:rFonts w:ascii="Times New Roman" w:hAnsi="Times New Roman"/>
          <w:sz w:val="24"/>
          <w:szCs w:val="24"/>
        </w:rPr>
        <w:t>2017года), побывали на мастер-</w:t>
      </w:r>
      <w:r w:rsidRPr="00E374C3">
        <w:rPr>
          <w:rFonts w:ascii="Times New Roman" w:hAnsi="Times New Roman"/>
          <w:sz w:val="24"/>
          <w:szCs w:val="24"/>
        </w:rPr>
        <w:t xml:space="preserve">классах, и посетили интерактивно-познавательную выставку </w:t>
      </w:r>
      <w:r>
        <w:rPr>
          <w:rFonts w:ascii="Times New Roman" w:hAnsi="Times New Roman"/>
          <w:sz w:val="24"/>
          <w:szCs w:val="24"/>
        </w:rPr>
        <w:t>«</w:t>
      </w:r>
      <w:r w:rsidRPr="00E374C3">
        <w:rPr>
          <w:rFonts w:ascii="Times New Roman" w:hAnsi="Times New Roman"/>
          <w:sz w:val="24"/>
          <w:szCs w:val="24"/>
        </w:rPr>
        <w:t>Сказки грамотного люда</w:t>
      </w:r>
      <w:r>
        <w:rPr>
          <w:rFonts w:ascii="Times New Roman" w:hAnsi="Times New Roman"/>
          <w:sz w:val="24"/>
          <w:szCs w:val="24"/>
        </w:rPr>
        <w:t>»</w:t>
      </w:r>
      <w:r w:rsidRPr="00E374C3">
        <w:rPr>
          <w:rFonts w:ascii="Times New Roman" w:hAnsi="Times New Roman"/>
          <w:sz w:val="24"/>
          <w:szCs w:val="24"/>
        </w:rPr>
        <w:t xml:space="preserve"> (октябрь 2017 года). </w:t>
      </w:r>
    </w:p>
    <w:p w14:paraId="7AF581FF" w14:textId="77777777" w:rsidR="00201F3C" w:rsidRDefault="00201F3C" w:rsidP="00201F3C">
      <w:pPr>
        <w:spacing w:after="0" w:line="240" w:lineRule="auto"/>
        <w:ind w:firstLine="709"/>
        <w:jc w:val="both"/>
        <w:rPr>
          <w:rFonts w:ascii="Times New Roman" w:hAnsi="Times New Roman"/>
          <w:b/>
          <w:sz w:val="24"/>
          <w:szCs w:val="24"/>
        </w:rPr>
      </w:pPr>
    </w:p>
    <w:p w14:paraId="57135322" w14:textId="77777777" w:rsidR="00201F3C" w:rsidRPr="002065EA" w:rsidRDefault="00201F3C" w:rsidP="00201F3C">
      <w:pPr>
        <w:spacing w:after="0" w:line="240" w:lineRule="auto"/>
        <w:ind w:firstLine="709"/>
        <w:jc w:val="both"/>
        <w:rPr>
          <w:rFonts w:ascii="Times New Roman" w:hAnsi="Times New Roman"/>
          <w:b/>
          <w:sz w:val="24"/>
          <w:szCs w:val="24"/>
        </w:rPr>
      </w:pPr>
      <w:r w:rsidRPr="002065EA">
        <w:rPr>
          <w:rFonts w:ascii="Times New Roman" w:hAnsi="Times New Roman"/>
          <w:b/>
          <w:sz w:val="24"/>
          <w:szCs w:val="24"/>
        </w:rPr>
        <w:t>Работа по выявлению, изучению, сохранению, развитию и популяризации объектов нематериального культурного наследия народов Российской Федерации в области традиционной народной культуры</w:t>
      </w:r>
    </w:p>
    <w:p w14:paraId="1B6931C5" w14:textId="77777777" w:rsidR="00201F3C" w:rsidRPr="00DC695A" w:rsidRDefault="00201F3C" w:rsidP="00201F3C">
      <w:pPr>
        <w:spacing w:after="0" w:line="240" w:lineRule="auto"/>
        <w:ind w:firstLine="709"/>
        <w:jc w:val="both"/>
        <w:rPr>
          <w:rFonts w:ascii="Times New Roman" w:hAnsi="Times New Roman"/>
          <w:sz w:val="24"/>
          <w:szCs w:val="24"/>
        </w:rPr>
      </w:pPr>
      <w:r w:rsidRPr="00E374C3">
        <w:rPr>
          <w:rFonts w:ascii="Times New Roman" w:hAnsi="Times New Roman"/>
          <w:sz w:val="24"/>
          <w:szCs w:val="24"/>
        </w:rPr>
        <w:t xml:space="preserve">Во исполнении приказов Министерства культуры Тульской области № 23 от 11 февраля 2016 года </w:t>
      </w:r>
      <w:r>
        <w:rPr>
          <w:rFonts w:ascii="Times New Roman" w:hAnsi="Times New Roman"/>
          <w:sz w:val="24"/>
          <w:szCs w:val="24"/>
        </w:rPr>
        <w:t>«</w:t>
      </w:r>
      <w:r w:rsidRPr="00E374C3">
        <w:rPr>
          <w:rFonts w:ascii="Times New Roman" w:hAnsi="Times New Roman"/>
          <w:sz w:val="24"/>
          <w:szCs w:val="24"/>
        </w:rPr>
        <w:t>О Едином реестре объектов нематериального культурного наследия Тульской области</w:t>
      </w:r>
      <w:r>
        <w:rPr>
          <w:rFonts w:ascii="Times New Roman" w:hAnsi="Times New Roman"/>
          <w:sz w:val="24"/>
          <w:szCs w:val="24"/>
        </w:rPr>
        <w:t>»</w:t>
      </w:r>
      <w:r w:rsidRPr="00E374C3">
        <w:rPr>
          <w:rFonts w:ascii="Times New Roman" w:hAnsi="Times New Roman"/>
          <w:sz w:val="24"/>
          <w:szCs w:val="24"/>
        </w:rPr>
        <w:t xml:space="preserve"> и приказа № 144 от 27.07.2016 года </w:t>
      </w:r>
      <w:r>
        <w:rPr>
          <w:rFonts w:ascii="Times New Roman" w:hAnsi="Times New Roman"/>
          <w:sz w:val="24"/>
          <w:szCs w:val="24"/>
        </w:rPr>
        <w:t>«</w:t>
      </w:r>
      <w:r w:rsidRPr="00E374C3">
        <w:rPr>
          <w:rFonts w:ascii="Times New Roman" w:hAnsi="Times New Roman"/>
          <w:sz w:val="24"/>
          <w:szCs w:val="24"/>
        </w:rPr>
        <w:t>О формировании банка данных объектов нематериального культурного наследия</w:t>
      </w:r>
      <w:r>
        <w:rPr>
          <w:rFonts w:ascii="Times New Roman" w:hAnsi="Times New Roman"/>
          <w:sz w:val="24"/>
          <w:szCs w:val="24"/>
        </w:rPr>
        <w:t>»</w:t>
      </w:r>
      <w:r w:rsidRPr="00E374C3">
        <w:rPr>
          <w:rFonts w:ascii="Times New Roman" w:hAnsi="Times New Roman"/>
          <w:sz w:val="24"/>
          <w:szCs w:val="24"/>
        </w:rPr>
        <w:t xml:space="preserve"> в 2017 году была </w:t>
      </w:r>
      <w:r w:rsidRPr="00DC695A">
        <w:rPr>
          <w:rFonts w:ascii="Times New Roman" w:hAnsi="Times New Roman"/>
          <w:sz w:val="24"/>
          <w:szCs w:val="24"/>
        </w:rPr>
        <w:t xml:space="preserve">продолжена работа по выявлению, изучению, сохранению, популяризации и актуализации традиционной народной культуры и нематериального культурного наследия Тульской области, а также выявление и описание объектов НКН, формирование информационной базы по жанрам и видам. </w:t>
      </w:r>
    </w:p>
    <w:p w14:paraId="2DA7140E" w14:textId="77777777" w:rsidR="00201F3C" w:rsidRPr="00E374C3" w:rsidRDefault="00201F3C" w:rsidP="00201F3C">
      <w:pPr>
        <w:spacing w:after="0" w:line="240" w:lineRule="auto"/>
        <w:ind w:firstLine="709"/>
        <w:jc w:val="both"/>
        <w:rPr>
          <w:rFonts w:ascii="Times New Roman" w:hAnsi="Times New Roman"/>
          <w:sz w:val="24"/>
          <w:szCs w:val="24"/>
        </w:rPr>
      </w:pPr>
      <w:r w:rsidRPr="00E374C3">
        <w:rPr>
          <w:rFonts w:ascii="Times New Roman" w:hAnsi="Times New Roman"/>
          <w:sz w:val="24"/>
          <w:szCs w:val="24"/>
        </w:rPr>
        <w:t>В 2017 г</w:t>
      </w:r>
      <w:r w:rsidRPr="00E374C3">
        <w:rPr>
          <w:rFonts w:ascii="Times New Roman" w:hAnsi="Times New Roman"/>
          <w:b/>
          <w:sz w:val="24"/>
          <w:szCs w:val="24"/>
        </w:rPr>
        <w:t xml:space="preserve"> состоялось 5 фольклорно-этнографических экспедиций </w:t>
      </w:r>
      <w:r w:rsidRPr="00E374C3">
        <w:rPr>
          <w:rFonts w:ascii="Times New Roman" w:hAnsi="Times New Roman"/>
          <w:sz w:val="24"/>
          <w:szCs w:val="24"/>
        </w:rPr>
        <w:t>с целью выявления и фиксации фольклорно-этнографических, краеведческих материалов, информантов, предметов ремесленной культуры, старины и быта:</w:t>
      </w:r>
    </w:p>
    <w:p w14:paraId="7DB92D7B" w14:textId="77777777" w:rsidR="00201F3C" w:rsidRPr="00E374C3" w:rsidRDefault="00201F3C" w:rsidP="00D119EA">
      <w:pPr>
        <w:numPr>
          <w:ilvl w:val="0"/>
          <w:numId w:val="40"/>
        </w:numPr>
        <w:suppressAutoHyphens/>
        <w:spacing w:after="0" w:line="240" w:lineRule="auto"/>
        <w:ind w:left="0" w:firstLine="709"/>
        <w:jc w:val="both"/>
        <w:rPr>
          <w:rFonts w:ascii="Times New Roman" w:hAnsi="Times New Roman"/>
          <w:sz w:val="24"/>
          <w:szCs w:val="24"/>
        </w:rPr>
      </w:pPr>
      <w:r w:rsidRPr="00E374C3">
        <w:rPr>
          <w:rFonts w:ascii="Times New Roman" w:hAnsi="Times New Roman"/>
          <w:b/>
          <w:sz w:val="24"/>
          <w:szCs w:val="24"/>
        </w:rPr>
        <w:t>Белевский район д. Кураково: 4 июня</w:t>
      </w:r>
      <w:r w:rsidRPr="00E374C3">
        <w:rPr>
          <w:rFonts w:ascii="Times New Roman" w:hAnsi="Times New Roman"/>
          <w:sz w:val="24"/>
          <w:szCs w:val="24"/>
        </w:rPr>
        <w:t xml:space="preserve">: зафиксирован Троицкий обряд обхода деревни с Троицкими венками </w:t>
      </w:r>
      <w:r>
        <w:rPr>
          <w:rFonts w:ascii="Times New Roman" w:hAnsi="Times New Roman"/>
          <w:sz w:val="24"/>
          <w:szCs w:val="24"/>
        </w:rPr>
        <w:t>«</w:t>
      </w:r>
      <w:r w:rsidRPr="00E374C3">
        <w:rPr>
          <w:rFonts w:ascii="Times New Roman" w:hAnsi="Times New Roman"/>
          <w:sz w:val="24"/>
          <w:szCs w:val="24"/>
        </w:rPr>
        <w:t>Венки закидывать</w:t>
      </w:r>
      <w:r>
        <w:rPr>
          <w:rFonts w:ascii="Times New Roman" w:hAnsi="Times New Roman"/>
          <w:sz w:val="24"/>
          <w:szCs w:val="24"/>
        </w:rPr>
        <w:t>»</w:t>
      </w:r>
      <w:r w:rsidRPr="00E374C3">
        <w:rPr>
          <w:rFonts w:ascii="Times New Roman" w:hAnsi="Times New Roman"/>
          <w:sz w:val="24"/>
          <w:szCs w:val="24"/>
        </w:rPr>
        <w:t>, зафиксирован рассказ о технологии изготовления обрядового Троицкого пшённого каравая.</w:t>
      </w:r>
      <w:r w:rsidRPr="00E374C3">
        <w:rPr>
          <w:rFonts w:ascii="Times New Roman" w:hAnsi="Times New Roman"/>
          <w:b/>
          <w:sz w:val="24"/>
          <w:szCs w:val="24"/>
        </w:rPr>
        <w:t xml:space="preserve"> </w:t>
      </w:r>
    </w:p>
    <w:p w14:paraId="4412C411" w14:textId="77777777" w:rsidR="00201F3C" w:rsidRPr="00E374C3" w:rsidRDefault="00201F3C" w:rsidP="00D119EA">
      <w:pPr>
        <w:numPr>
          <w:ilvl w:val="0"/>
          <w:numId w:val="40"/>
        </w:numPr>
        <w:suppressAutoHyphens/>
        <w:spacing w:after="0" w:line="240" w:lineRule="auto"/>
        <w:ind w:left="0" w:firstLine="709"/>
        <w:jc w:val="both"/>
        <w:rPr>
          <w:rFonts w:ascii="Times New Roman" w:hAnsi="Times New Roman"/>
          <w:sz w:val="24"/>
          <w:szCs w:val="24"/>
        </w:rPr>
      </w:pPr>
      <w:r w:rsidRPr="00E374C3">
        <w:rPr>
          <w:rFonts w:ascii="Times New Roman" w:hAnsi="Times New Roman"/>
          <w:b/>
          <w:sz w:val="24"/>
          <w:szCs w:val="24"/>
        </w:rPr>
        <w:t>Воловский район</w:t>
      </w:r>
      <w:r w:rsidRPr="00E374C3">
        <w:rPr>
          <w:rFonts w:ascii="Times New Roman" w:hAnsi="Times New Roman"/>
          <w:sz w:val="24"/>
          <w:szCs w:val="24"/>
        </w:rPr>
        <w:t xml:space="preserve">: </w:t>
      </w:r>
      <w:r w:rsidRPr="00E374C3">
        <w:rPr>
          <w:rFonts w:ascii="Times New Roman" w:hAnsi="Times New Roman"/>
          <w:b/>
          <w:sz w:val="24"/>
          <w:szCs w:val="24"/>
        </w:rPr>
        <w:t>6-8 июня</w:t>
      </w:r>
      <w:r w:rsidRPr="00E374C3">
        <w:rPr>
          <w:rFonts w:ascii="Times New Roman" w:hAnsi="Times New Roman"/>
          <w:sz w:val="24"/>
          <w:szCs w:val="24"/>
        </w:rPr>
        <w:t>, исследованы села Турдей, Верхоупье, пос. Волово, выявлено 7 информантов, зафиксированы традиционные наигрыши на гармони и балалайке (15 ед.), предметы этнографического костюма (57 ед.), традиционные обрядовые, протяжные и хороводные песни (14 ед.), традиционные наигрыши на гармони (3 ед.), технология изготовления однодневного пастушьего рожка из ивовой коры.</w:t>
      </w:r>
    </w:p>
    <w:p w14:paraId="1EF887BC" w14:textId="77777777" w:rsidR="00201F3C" w:rsidRPr="00E374C3" w:rsidRDefault="00201F3C" w:rsidP="00D119EA">
      <w:pPr>
        <w:numPr>
          <w:ilvl w:val="0"/>
          <w:numId w:val="40"/>
        </w:numPr>
        <w:suppressAutoHyphens/>
        <w:spacing w:after="0" w:line="240" w:lineRule="auto"/>
        <w:ind w:left="0" w:firstLine="709"/>
        <w:jc w:val="both"/>
        <w:rPr>
          <w:rFonts w:ascii="Times New Roman" w:hAnsi="Times New Roman"/>
          <w:sz w:val="24"/>
          <w:szCs w:val="24"/>
        </w:rPr>
      </w:pPr>
      <w:r w:rsidRPr="00E374C3">
        <w:rPr>
          <w:rFonts w:ascii="Times New Roman" w:hAnsi="Times New Roman"/>
          <w:b/>
          <w:sz w:val="24"/>
          <w:szCs w:val="24"/>
        </w:rPr>
        <w:t>Богородицкий район: 5-6 июля</w:t>
      </w:r>
      <w:r w:rsidRPr="00E374C3">
        <w:rPr>
          <w:rFonts w:ascii="Times New Roman" w:hAnsi="Times New Roman"/>
          <w:sz w:val="24"/>
          <w:szCs w:val="24"/>
        </w:rPr>
        <w:t>, исследованы села Бахметьево Малёвка, Ломовка, Кузовка, г. Богородицк, выявлено11 информантов, зафиксированы традиционные наигрыши на гармони (27 ед.), предметы этнографического костюма, старины и быта, керамики и мн. др. (более 100 ед.),</w:t>
      </w:r>
      <w:r w:rsidRPr="00E374C3">
        <w:rPr>
          <w:rFonts w:ascii="Times New Roman" w:hAnsi="Times New Roman"/>
          <w:b/>
          <w:sz w:val="24"/>
          <w:szCs w:val="24"/>
        </w:rPr>
        <w:t xml:space="preserve"> </w:t>
      </w:r>
    </w:p>
    <w:p w14:paraId="3F7BFCAE" w14:textId="77777777" w:rsidR="00201F3C" w:rsidRPr="00E374C3" w:rsidRDefault="00201F3C" w:rsidP="00D119EA">
      <w:pPr>
        <w:numPr>
          <w:ilvl w:val="0"/>
          <w:numId w:val="40"/>
        </w:numPr>
        <w:suppressAutoHyphens/>
        <w:spacing w:after="0" w:line="240" w:lineRule="auto"/>
        <w:ind w:left="0" w:firstLine="709"/>
        <w:jc w:val="both"/>
        <w:rPr>
          <w:rFonts w:ascii="Times New Roman" w:hAnsi="Times New Roman"/>
          <w:sz w:val="24"/>
          <w:szCs w:val="24"/>
        </w:rPr>
      </w:pPr>
      <w:r w:rsidRPr="00E374C3">
        <w:rPr>
          <w:rFonts w:ascii="Times New Roman" w:hAnsi="Times New Roman"/>
          <w:b/>
          <w:sz w:val="24"/>
          <w:szCs w:val="24"/>
        </w:rPr>
        <w:t>Белевский район д. Кураково: 13 июля,</w:t>
      </w:r>
      <w:r w:rsidRPr="00E374C3">
        <w:rPr>
          <w:rFonts w:ascii="Times New Roman" w:hAnsi="Times New Roman"/>
          <w:sz w:val="24"/>
          <w:szCs w:val="24"/>
        </w:rPr>
        <w:t xml:space="preserve"> выявлены 2 информанта, зафиксирована технология изготовления</w:t>
      </w:r>
      <w:r>
        <w:rPr>
          <w:rFonts w:ascii="Times New Roman" w:hAnsi="Times New Roman"/>
          <w:sz w:val="24"/>
          <w:szCs w:val="24"/>
        </w:rPr>
        <w:t xml:space="preserve"> </w:t>
      </w:r>
      <w:r w:rsidRPr="00E374C3">
        <w:rPr>
          <w:rFonts w:ascii="Times New Roman" w:hAnsi="Times New Roman"/>
          <w:sz w:val="24"/>
          <w:szCs w:val="24"/>
        </w:rPr>
        <w:t>деревянных трещоток, рассказ об изготовлении и использовании трещоток во время свадебного обряда и в праздничной культуре;</w:t>
      </w:r>
    </w:p>
    <w:p w14:paraId="129980B2" w14:textId="77777777" w:rsidR="00201F3C" w:rsidRPr="00E374C3" w:rsidRDefault="00201F3C" w:rsidP="00D119EA">
      <w:pPr>
        <w:numPr>
          <w:ilvl w:val="0"/>
          <w:numId w:val="40"/>
        </w:numPr>
        <w:suppressAutoHyphens/>
        <w:spacing w:after="0" w:line="240" w:lineRule="auto"/>
        <w:ind w:left="0" w:firstLine="709"/>
        <w:jc w:val="both"/>
        <w:rPr>
          <w:rFonts w:ascii="Times New Roman" w:hAnsi="Times New Roman"/>
          <w:sz w:val="24"/>
          <w:szCs w:val="24"/>
        </w:rPr>
      </w:pPr>
      <w:r w:rsidRPr="00E374C3">
        <w:rPr>
          <w:rFonts w:ascii="Times New Roman" w:hAnsi="Times New Roman"/>
          <w:b/>
          <w:sz w:val="24"/>
          <w:szCs w:val="24"/>
        </w:rPr>
        <w:t>Богородицкий район</w:t>
      </w:r>
      <w:r w:rsidRPr="00E374C3">
        <w:rPr>
          <w:rFonts w:ascii="Times New Roman" w:hAnsi="Times New Roman"/>
          <w:sz w:val="24"/>
          <w:szCs w:val="24"/>
        </w:rPr>
        <w:t xml:space="preserve">: </w:t>
      </w:r>
      <w:r w:rsidRPr="00E374C3">
        <w:rPr>
          <w:rFonts w:ascii="Times New Roman" w:hAnsi="Times New Roman"/>
          <w:b/>
          <w:sz w:val="24"/>
          <w:szCs w:val="24"/>
        </w:rPr>
        <w:t>5 августа,</w:t>
      </w:r>
      <w:r w:rsidRPr="00E374C3">
        <w:rPr>
          <w:rFonts w:ascii="Times New Roman" w:hAnsi="Times New Roman"/>
          <w:sz w:val="24"/>
          <w:szCs w:val="24"/>
        </w:rPr>
        <w:t xml:space="preserve"> исследовано село Ломовка, выявлено 9 информантов,</w:t>
      </w:r>
      <w:r>
        <w:rPr>
          <w:rFonts w:ascii="Times New Roman" w:hAnsi="Times New Roman"/>
          <w:sz w:val="24"/>
          <w:szCs w:val="24"/>
        </w:rPr>
        <w:t xml:space="preserve"> </w:t>
      </w:r>
      <w:r w:rsidRPr="00E374C3">
        <w:rPr>
          <w:rFonts w:ascii="Times New Roman" w:hAnsi="Times New Roman"/>
          <w:sz w:val="24"/>
          <w:szCs w:val="24"/>
        </w:rPr>
        <w:t xml:space="preserve">зафиксированы традиционные наигрыши на гармони (11 ед.), произведения поздней лирики (3 ед.), шуточная песня (1 ед.), женская традиционная пляска </w:t>
      </w:r>
      <w:r>
        <w:rPr>
          <w:rFonts w:ascii="Times New Roman" w:hAnsi="Times New Roman"/>
          <w:sz w:val="24"/>
          <w:szCs w:val="24"/>
        </w:rPr>
        <w:t>«</w:t>
      </w:r>
      <w:r w:rsidRPr="00E374C3">
        <w:rPr>
          <w:rFonts w:ascii="Times New Roman" w:hAnsi="Times New Roman"/>
          <w:sz w:val="24"/>
          <w:szCs w:val="24"/>
        </w:rPr>
        <w:t>Страдания с ладошами</w:t>
      </w:r>
      <w:r>
        <w:rPr>
          <w:rFonts w:ascii="Times New Roman" w:hAnsi="Times New Roman"/>
          <w:sz w:val="24"/>
          <w:szCs w:val="24"/>
        </w:rPr>
        <w:t>»</w:t>
      </w:r>
      <w:r w:rsidRPr="00E374C3">
        <w:rPr>
          <w:rFonts w:ascii="Times New Roman" w:hAnsi="Times New Roman"/>
          <w:sz w:val="24"/>
          <w:szCs w:val="24"/>
        </w:rPr>
        <w:t xml:space="preserve"> (танцевальная лексика, тексты и напевы страданий, инструментальный наигрыш).</w:t>
      </w:r>
      <w:r>
        <w:rPr>
          <w:rFonts w:ascii="Times New Roman" w:hAnsi="Times New Roman"/>
          <w:sz w:val="24"/>
          <w:szCs w:val="24"/>
        </w:rPr>
        <w:t xml:space="preserve"> </w:t>
      </w:r>
    </w:p>
    <w:p w14:paraId="25EAEC35" w14:textId="77777777" w:rsidR="00201F3C" w:rsidRPr="00E374C3" w:rsidRDefault="00201F3C" w:rsidP="00D119EA">
      <w:pPr>
        <w:numPr>
          <w:ilvl w:val="0"/>
          <w:numId w:val="40"/>
        </w:numPr>
        <w:suppressAutoHyphens/>
        <w:spacing w:after="0" w:line="240" w:lineRule="auto"/>
        <w:ind w:left="0" w:firstLine="709"/>
        <w:jc w:val="both"/>
        <w:rPr>
          <w:rFonts w:ascii="Times New Roman" w:hAnsi="Times New Roman"/>
          <w:sz w:val="24"/>
          <w:szCs w:val="24"/>
        </w:rPr>
      </w:pPr>
      <w:r>
        <w:rPr>
          <w:rFonts w:ascii="Times New Roman" w:hAnsi="Times New Roman"/>
          <w:b/>
          <w:sz w:val="24"/>
          <w:szCs w:val="24"/>
        </w:rPr>
        <w:t>г</w:t>
      </w:r>
      <w:r w:rsidRPr="00E374C3">
        <w:rPr>
          <w:rFonts w:ascii="Times New Roman" w:hAnsi="Times New Roman"/>
          <w:b/>
          <w:sz w:val="24"/>
          <w:szCs w:val="24"/>
        </w:rPr>
        <w:t>. Тула,</w:t>
      </w:r>
      <w:r>
        <w:rPr>
          <w:rFonts w:ascii="Times New Roman" w:hAnsi="Times New Roman"/>
          <w:b/>
          <w:sz w:val="24"/>
          <w:szCs w:val="24"/>
        </w:rPr>
        <w:t xml:space="preserve"> </w:t>
      </w:r>
      <w:r w:rsidRPr="00E374C3">
        <w:rPr>
          <w:rFonts w:ascii="Times New Roman" w:hAnsi="Times New Roman"/>
          <w:b/>
          <w:sz w:val="24"/>
          <w:szCs w:val="24"/>
        </w:rPr>
        <w:t>18 декабря, район Заречье</w:t>
      </w:r>
      <w:r w:rsidRPr="00E374C3">
        <w:rPr>
          <w:rFonts w:ascii="Times New Roman" w:hAnsi="Times New Roman"/>
          <w:sz w:val="24"/>
          <w:szCs w:val="24"/>
        </w:rPr>
        <w:t xml:space="preserve"> (бывшая территория слободы Большие Гончары) предварительная экспедиция по выявлению информации об информантах и о гончарном промысле.</w:t>
      </w:r>
      <w:r>
        <w:rPr>
          <w:rFonts w:ascii="Times New Roman" w:hAnsi="Times New Roman"/>
          <w:sz w:val="24"/>
          <w:szCs w:val="24"/>
        </w:rPr>
        <w:t xml:space="preserve">     </w:t>
      </w:r>
    </w:p>
    <w:p w14:paraId="407461EE" w14:textId="77777777" w:rsidR="00201F3C" w:rsidRPr="00E374C3" w:rsidRDefault="00201F3C" w:rsidP="00201F3C">
      <w:pPr>
        <w:spacing w:after="0" w:line="240" w:lineRule="auto"/>
        <w:ind w:firstLine="709"/>
        <w:jc w:val="both"/>
        <w:rPr>
          <w:rFonts w:ascii="Times New Roman" w:hAnsi="Times New Roman"/>
          <w:b/>
          <w:sz w:val="24"/>
          <w:szCs w:val="24"/>
        </w:rPr>
      </w:pPr>
    </w:p>
    <w:p w14:paraId="4BDDB589" w14:textId="77777777" w:rsidR="00201F3C" w:rsidRPr="00E374C3" w:rsidRDefault="00201F3C" w:rsidP="00201F3C">
      <w:pPr>
        <w:spacing w:after="0" w:line="240" w:lineRule="auto"/>
        <w:ind w:firstLine="709"/>
        <w:jc w:val="both"/>
        <w:rPr>
          <w:rFonts w:ascii="Times New Roman" w:hAnsi="Times New Roman"/>
          <w:b/>
          <w:sz w:val="24"/>
          <w:szCs w:val="24"/>
        </w:rPr>
      </w:pPr>
      <w:r w:rsidRPr="00E374C3">
        <w:rPr>
          <w:rFonts w:ascii="Times New Roman" w:hAnsi="Times New Roman"/>
          <w:b/>
          <w:sz w:val="24"/>
          <w:szCs w:val="24"/>
        </w:rPr>
        <w:t xml:space="preserve">В 2017 году продолжено формирование информационной базы: </w:t>
      </w:r>
    </w:p>
    <w:p w14:paraId="138A2CF4" w14:textId="77777777" w:rsidR="00201F3C" w:rsidRPr="00E374C3" w:rsidRDefault="00201F3C" w:rsidP="00D119EA">
      <w:pPr>
        <w:numPr>
          <w:ilvl w:val="0"/>
          <w:numId w:val="40"/>
        </w:numPr>
        <w:suppressAutoHyphens/>
        <w:spacing w:after="0" w:line="240" w:lineRule="auto"/>
        <w:ind w:left="0" w:firstLine="709"/>
        <w:jc w:val="both"/>
        <w:rPr>
          <w:rFonts w:ascii="Times New Roman" w:hAnsi="Times New Roman"/>
          <w:sz w:val="24"/>
          <w:szCs w:val="24"/>
        </w:rPr>
      </w:pPr>
      <w:r w:rsidRPr="00E374C3">
        <w:rPr>
          <w:rFonts w:ascii="Times New Roman" w:hAnsi="Times New Roman"/>
          <w:sz w:val="24"/>
          <w:szCs w:val="24"/>
        </w:rPr>
        <w:t>Специалистами произведена расшифровка 51 экспедиционной</w:t>
      </w:r>
      <w:r>
        <w:rPr>
          <w:rFonts w:ascii="Times New Roman" w:hAnsi="Times New Roman"/>
          <w:sz w:val="24"/>
          <w:szCs w:val="24"/>
        </w:rPr>
        <w:t xml:space="preserve"> </w:t>
      </w:r>
      <w:r w:rsidRPr="00E374C3">
        <w:rPr>
          <w:rFonts w:ascii="Times New Roman" w:hAnsi="Times New Roman"/>
          <w:sz w:val="24"/>
          <w:szCs w:val="24"/>
        </w:rPr>
        <w:t>записи из аудио-архивов центра, выполненные разными фольклористами в экспедициях с 1970 до 2000г.:</w:t>
      </w:r>
      <w:r>
        <w:rPr>
          <w:rFonts w:ascii="Times New Roman" w:hAnsi="Times New Roman"/>
          <w:sz w:val="24"/>
          <w:szCs w:val="24"/>
        </w:rPr>
        <w:t xml:space="preserve"> </w:t>
      </w:r>
      <w:r w:rsidRPr="00E374C3">
        <w:rPr>
          <w:rFonts w:ascii="Times New Roman" w:hAnsi="Times New Roman"/>
          <w:sz w:val="24"/>
          <w:szCs w:val="24"/>
        </w:rPr>
        <w:t xml:space="preserve">Арсеньевский район (7), Одоевский район (5), Заокский район (5), Белевский район (20), Чернский район (14). </w:t>
      </w:r>
    </w:p>
    <w:p w14:paraId="36EB3A7F" w14:textId="77777777" w:rsidR="00201F3C" w:rsidRPr="00E374C3" w:rsidRDefault="00201F3C" w:rsidP="00D119EA">
      <w:pPr>
        <w:numPr>
          <w:ilvl w:val="0"/>
          <w:numId w:val="40"/>
        </w:numPr>
        <w:suppressAutoHyphens/>
        <w:spacing w:after="0" w:line="240" w:lineRule="auto"/>
        <w:ind w:left="0" w:firstLine="709"/>
        <w:jc w:val="both"/>
        <w:rPr>
          <w:rFonts w:ascii="Times New Roman" w:hAnsi="Times New Roman"/>
          <w:sz w:val="24"/>
          <w:szCs w:val="24"/>
        </w:rPr>
      </w:pPr>
      <w:r w:rsidRPr="00E374C3">
        <w:rPr>
          <w:rFonts w:ascii="Times New Roman" w:hAnsi="Times New Roman"/>
          <w:sz w:val="24"/>
          <w:szCs w:val="24"/>
        </w:rPr>
        <w:t xml:space="preserve">Произведены описания объектов нематериального культурного наследия Тульской области: </w:t>
      </w:r>
      <w:r>
        <w:rPr>
          <w:rFonts w:ascii="Times New Roman" w:hAnsi="Times New Roman"/>
          <w:sz w:val="24"/>
          <w:szCs w:val="24"/>
        </w:rPr>
        <w:t>«</w:t>
      </w:r>
      <w:r w:rsidRPr="00E374C3">
        <w:rPr>
          <w:rFonts w:ascii="Times New Roman" w:hAnsi="Times New Roman"/>
          <w:sz w:val="24"/>
          <w:szCs w:val="24"/>
        </w:rPr>
        <w:t>Песенная традиция с. Стояново, Одоевского района</w:t>
      </w:r>
      <w:r>
        <w:rPr>
          <w:rFonts w:ascii="Times New Roman" w:hAnsi="Times New Roman"/>
          <w:sz w:val="24"/>
          <w:szCs w:val="24"/>
        </w:rPr>
        <w:t>»</w:t>
      </w:r>
      <w:r w:rsidRPr="00E374C3">
        <w:rPr>
          <w:rFonts w:ascii="Times New Roman" w:hAnsi="Times New Roman"/>
          <w:sz w:val="24"/>
          <w:szCs w:val="24"/>
        </w:rPr>
        <w:t xml:space="preserve">, </w:t>
      </w:r>
      <w:r>
        <w:rPr>
          <w:rFonts w:ascii="Times New Roman" w:hAnsi="Times New Roman"/>
          <w:sz w:val="24"/>
          <w:szCs w:val="24"/>
        </w:rPr>
        <w:t>«</w:t>
      </w:r>
      <w:r w:rsidRPr="00E374C3">
        <w:rPr>
          <w:rFonts w:ascii="Times New Roman" w:hAnsi="Times New Roman"/>
          <w:sz w:val="24"/>
          <w:szCs w:val="24"/>
        </w:rPr>
        <w:t>Инструментальная традиция д. Турдей, Воловского района</w:t>
      </w:r>
      <w:r>
        <w:rPr>
          <w:rFonts w:ascii="Times New Roman" w:hAnsi="Times New Roman"/>
          <w:sz w:val="24"/>
          <w:szCs w:val="24"/>
        </w:rPr>
        <w:t>»</w:t>
      </w:r>
      <w:r w:rsidRPr="00E374C3">
        <w:rPr>
          <w:rFonts w:ascii="Times New Roman" w:hAnsi="Times New Roman"/>
          <w:sz w:val="24"/>
          <w:szCs w:val="24"/>
        </w:rPr>
        <w:t xml:space="preserve">, </w:t>
      </w:r>
      <w:r>
        <w:rPr>
          <w:rFonts w:ascii="Times New Roman" w:hAnsi="Times New Roman"/>
          <w:sz w:val="24"/>
          <w:szCs w:val="24"/>
        </w:rPr>
        <w:t>«</w:t>
      </w:r>
      <w:r w:rsidRPr="00E374C3">
        <w:rPr>
          <w:rFonts w:ascii="Times New Roman" w:hAnsi="Times New Roman"/>
          <w:sz w:val="24"/>
          <w:szCs w:val="24"/>
        </w:rPr>
        <w:t>Технология лепки филимоновской игрушки</w:t>
      </w:r>
      <w:r>
        <w:rPr>
          <w:rFonts w:ascii="Times New Roman" w:hAnsi="Times New Roman"/>
          <w:sz w:val="24"/>
          <w:szCs w:val="24"/>
        </w:rPr>
        <w:t>»</w:t>
      </w:r>
      <w:r w:rsidRPr="00E374C3">
        <w:rPr>
          <w:rFonts w:ascii="Times New Roman" w:hAnsi="Times New Roman"/>
          <w:sz w:val="24"/>
          <w:szCs w:val="24"/>
        </w:rPr>
        <w:t xml:space="preserve">, </w:t>
      </w:r>
      <w:r>
        <w:rPr>
          <w:rFonts w:ascii="Times New Roman" w:hAnsi="Times New Roman"/>
          <w:sz w:val="24"/>
          <w:szCs w:val="24"/>
        </w:rPr>
        <w:t>«</w:t>
      </w:r>
      <w:r w:rsidRPr="00E374C3">
        <w:rPr>
          <w:rFonts w:ascii="Times New Roman" w:hAnsi="Times New Roman"/>
          <w:sz w:val="24"/>
          <w:szCs w:val="24"/>
        </w:rPr>
        <w:t>Технология росписи филимоновской игрушки</w:t>
      </w:r>
      <w:r>
        <w:rPr>
          <w:rFonts w:ascii="Times New Roman" w:hAnsi="Times New Roman"/>
          <w:sz w:val="24"/>
          <w:szCs w:val="24"/>
        </w:rPr>
        <w:t>»</w:t>
      </w:r>
      <w:r w:rsidRPr="00E374C3">
        <w:rPr>
          <w:rFonts w:ascii="Times New Roman" w:hAnsi="Times New Roman"/>
          <w:sz w:val="24"/>
          <w:szCs w:val="24"/>
        </w:rPr>
        <w:t xml:space="preserve">, произведена студийная видеосъемка и смонтированы ролики для размещения на сайте учреждения в разделе </w:t>
      </w:r>
      <w:r>
        <w:rPr>
          <w:rFonts w:ascii="Times New Roman" w:hAnsi="Times New Roman"/>
          <w:sz w:val="24"/>
          <w:szCs w:val="24"/>
        </w:rPr>
        <w:t>«</w:t>
      </w:r>
      <w:r w:rsidRPr="00E374C3">
        <w:rPr>
          <w:rFonts w:ascii="Times New Roman" w:hAnsi="Times New Roman"/>
          <w:sz w:val="24"/>
          <w:szCs w:val="24"/>
        </w:rPr>
        <w:t>НКН Тульской области.</w:t>
      </w:r>
    </w:p>
    <w:p w14:paraId="792FFA44" w14:textId="77777777" w:rsidR="00201F3C" w:rsidRPr="00E374C3" w:rsidRDefault="00201F3C" w:rsidP="00D119EA">
      <w:pPr>
        <w:numPr>
          <w:ilvl w:val="0"/>
          <w:numId w:val="40"/>
        </w:numPr>
        <w:suppressAutoHyphens/>
        <w:spacing w:after="0" w:line="240" w:lineRule="auto"/>
        <w:ind w:left="0" w:firstLine="709"/>
        <w:jc w:val="both"/>
        <w:rPr>
          <w:rFonts w:ascii="Times New Roman" w:hAnsi="Times New Roman"/>
          <w:sz w:val="24"/>
          <w:szCs w:val="24"/>
        </w:rPr>
      </w:pPr>
      <w:r w:rsidRPr="00E374C3">
        <w:rPr>
          <w:rFonts w:ascii="Times New Roman" w:hAnsi="Times New Roman"/>
          <w:sz w:val="24"/>
          <w:szCs w:val="24"/>
        </w:rPr>
        <w:t xml:space="preserve"> Произведено описание и студийная фотосъемка, зарисовка особенностей традиционного кроя, состава тканей, способов декорирование</w:t>
      </w:r>
      <w:r>
        <w:rPr>
          <w:rFonts w:ascii="Times New Roman" w:hAnsi="Times New Roman"/>
          <w:sz w:val="24"/>
          <w:szCs w:val="24"/>
        </w:rPr>
        <w:t xml:space="preserve"> </w:t>
      </w:r>
      <w:r w:rsidRPr="00E374C3">
        <w:rPr>
          <w:rFonts w:ascii="Times New Roman" w:hAnsi="Times New Roman"/>
          <w:sz w:val="24"/>
          <w:szCs w:val="24"/>
        </w:rPr>
        <w:t xml:space="preserve">предметов этнографических костюмов, полотенец различных районов Тульской области конца 19 начала 20 века из частных коллекций и коллекций муниципальных краеведческих музеев (рубахи мужские и женские, понёвы¸ сарафаны, пояса, фартуки, занавески, юбки, кофты, головные уборы) – 107 ед.; </w:t>
      </w:r>
    </w:p>
    <w:p w14:paraId="40A104A1" w14:textId="77777777" w:rsidR="00201F3C" w:rsidRPr="00E374C3" w:rsidRDefault="00201F3C" w:rsidP="00D119EA">
      <w:pPr>
        <w:numPr>
          <w:ilvl w:val="0"/>
          <w:numId w:val="40"/>
        </w:numPr>
        <w:suppressAutoHyphens/>
        <w:spacing w:after="0" w:line="240" w:lineRule="auto"/>
        <w:ind w:left="0" w:firstLine="709"/>
        <w:jc w:val="both"/>
        <w:rPr>
          <w:rFonts w:ascii="Times New Roman" w:hAnsi="Times New Roman"/>
          <w:sz w:val="24"/>
          <w:szCs w:val="24"/>
        </w:rPr>
      </w:pPr>
      <w:r w:rsidRPr="00E374C3">
        <w:rPr>
          <w:rFonts w:ascii="Times New Roman" w:hAnsi="Times New Roman"/>
          <w:sz w:val="24"/>
          <w:szCs w:val="24"/>
        </w:rPr>
        <w:t>Выполнено 26 реплик традиционных этнографических украшений из бисера в традиционных техниках (гайтаны, чепки, христовки, ожерелки).</w:t>
      </w:r>
    </w:p>
    <w:p w14:paraId="7C3B6CFA" w14:textId="77777777" w:rsidR="00201F3C" w:rsidRPr="00E374C3" w:rsidRDefault="00201F3C" w:rsidP="00D119EA">
      <w:pPr>
        <w:numPr>
          <w:ilvl w:val="0"/>
          <w:numId w:val="40"/>
        </w:numPr>
        <w:suppressAutoHyphens/>
        <w:spacing w:after="0" w:line="240" w:lineRule="auto"/>
        <w:ind w:left="0" w:firstLine="709"/>
        <w:jc w:val="both"/>
        <w:rPr>
          <w:rFonts w:ascii="Times New Roman" w:hAnsi="Times New Roman"/>
          <w:sz w:val="24"/>
          <w:szCs w:val="24"/>
        </w:rPr>
      </w:pPr>
      <w:r w:rsidRPr="00E374C3">
        <w:rPr>
          <w:rFonts w:ascii="Times New Roman" w:hAnsi="Times New Roman"/>
          <w:sz w:val="24"/>
          <w:szCs w:val="24"/>
        </w:rPr>
        <w:t>Формируется выставочный фонд предметов старины, изделий традиционных видов декоративно-прикладного искусства, работ современных авторов (43 ед.).</w:t>
      </w:r>
    </w:p>
    <w:p w14:paraId="0ED0A085" w14:textId="77777777" w:rsidR="00201F3C" w:rsidRPr="00E374C3" w:rsidRDefault="00201F3C" w:rsidP="00D119EA">
      <w:pPr>
        <w:numPr>
          <w:ilvl w:val="0"/>
          <w:numId w:val="40"/>
        </w:numPr>
        <w:suppressAutoHyphens/>
        <w:spacing w:after="0" w:line="240" w:lineRule="auto"/>
        <w:ind w:left="0" w:firstLine="709"/>
        <w:jc w:val="both"/>
        <w:rPr>
          <w:rFonts w:ascii="Times New Roman" w:hAnsi="Times New Roman"/>
          <w:sz w:val="24"/>
          <w:szCs w:val="24"/>
        </w:rPr>
      </w:pPr>
      <w:r w:rsidRPr="00E374C3">
        <w:rPr>
          <w:rFonts w:ascii="Times New Roman" w:hAnsi="Times New Roman"/>
          <w:sz w:val="24"/>
          <w:szCs w:val="24"/>
        </w:rPr>
        <w:t xml:space="preserve"> Создана и успешно осуществляет свою работу областная рабочая группа</w:t>
      </w:r>
      <w:r w:rsidRPr="00E374C3">
        <w:rPr>
          <w:rFonts w:ascii="Times New Roman" w:hAnsi="Times New Roman"/>
          <w:b/>
          <w:sz w:val="24"/>
          <w:szCs w:val="24"/>
        </w:rPr>
        <w:t xml:space="preserve"> по вопросам создания областного и районных банков данных по объектам нематериального</w:t>
      </w:r>
      <w:r w:rsidRPr="00E374C3">
        <w:rPr>
          <w:rFonts w:ascii="Times New Roman" w:hAnsi="Times New Roman"/>
          <w:sz w:val="24"/>
          <w:szCs w:val="24"/>
        </w:rPr>
        <w:t xml:space="preserve"> культурного наследия Тульской области. Каждым районом в состав рабочей группы делегирован 1 специалист. За отчетный период проведено </w:t>
      </w:r>
      <w:r w:rsidRPr="00E374C3">
        <w:rPr>
          <w:rFonts w:ascii="Times New Roman" w:hAnsi="Times New Roman"/>
          <w:b/>
          <w:sz w:val="24"/>
          <w:szCs w:val="24"/>
        </w:rPr>
        <w:t>3 заседания</w:t>
      </w:r>
      <w:r>
        <w:rPr>
          <w:rFonts w:ascii="Times New Roman" w:hAnsi="Times New Roman"/>
          <w:sz w:val="24"/>
          <w:szCs w:val="24"/>
        </w:rPr>
        <w:t xml:space="preserve"> </w:t>
      </w:r>
      <w:r w:rsidRPr="00E374C3">
        <w:rPr>
          <w:rFonts w:ascii="Times New Roman" w:hAnsi="Times New Roman"/>
          <w:sz w:val="24"/>
          <w:szCs w:val="24"/>
        </w:rPr>
        <w:t xml:space="preserve">областной рабочей группы, в которых приняли участие специалисты </w:t>
      </w:r>
      <w:r w:rsidRPr="00E374C3">
        <w:rPr>
          <w:rFonts w:ascii="Times New Roman" w:hAnsi="Times New Roman"/>
          <w:b/>
          <w:sz w:val="24"/>
          <w:szCs w:val="24"/>
        </w:rPr>
        <w:t>из 24 МО области.</w:t>
      </w:r>
      <w:r>
        <w:rPr>
          <w:rFonts w:ascii="Times New Roman" w:hAnsi="Times New Roman"/>
          <w:sz w:val="24"/>
          <w:szCs w:val="24"/>
        </w:rPr>
        <w:t xml:space="preserve"> </w:t>
      </w:r>
      <w:r w:rsidRPr="00E374C3">
        <w:rPr>
          <w:rFonts w:ascii="Times New Roman" w:hAnsi="Times New Roman"/>
          <w:sz w:val="24"/>
          <w:szCs w:val="24"/>
        </w:rPr>
        <w:t>В ходе совещаний были подняты вопросы по выявлению,</w:t>
      </w:r>
      <w:r>
        <w:rPr>
          <w:rFonts w:ascii="Times New Roman" w:hAnsi="Times New Roman"/>
          <w:sz w:val="24"/>
          <w:szCs w:val="24"/>
        </w:rPr>
        <w:t xml:space="preserve"> </w:t>
      </w:r>
      <w:r w:rsidRPr="00E374C3">
        <w:rPr>
          <w:rFonts w:ascii="Times New Roman" w:hAnsi="Times New Roman"/>
          <w:sz w:val="24"/>
          <w:szCs w:val="24"/>
        </w:rPr>
        <w:t>сбору и архивированию информации по НКН, предоставления в центр для описания старинных костюмов, составлению паспортизации объекта исследования, по организации работы над летописью</w:t>
      </w:r>
      <w:r>
        <w:rPr>
          <w:rFonts w:ascii="Times New Roman" w:hAnsi="Times New Roman"/>
          <w:sz w:val="24"/>
          <w:szCs w:val="24"/>
        </w:rPr>
        <w:t xml:space="preserve"> </w:t>
      </w:r>
      <w:r w:rsidRPr="00E374C3">
        <w:rPr>
          <w:rFonts w:ascii="Times New Roman" w:hAnsi="Times New Roman"/>
          <w:sz w:val="24"/>
          <w:szCs w:val="24"/>
        </w:rPr>
        <w:t>населенных пунктов Тульской области; заслушивались</w:t>
      </w:r>
      <w:r>
        <w:rPr>
          <w:rFonts w:ascii="Times New Roman" w:hAnsi="Times New Roman"/>
          <w:sz w:val="24"/>
          <w:szCs w:val="24"/>
        </w:rPr>
        <w:t xml:space="preserve"> </w:t>
      </w:r>
      <w:r w:rsidRPr="00E374C3">
        <w:rPr>
          <w:rFonts w:ascii="Times New Roman" w:hAnsi="Times New Roman"/>
          <w:sz w:val="24"/>
          <w:szCs w:val="24"/>
        </w:rPr>
        <w:t xml:space="preserve">доклады членов рабочей группы о проведённой работе </w:t>
      </w:r>
      <w:r w:rsidRPr="00E374C3">
        <w:rPr>
          <w:rFonts w:ascii="Times New Roman" w:hAnsi="Times New Roman"/>
          <w:sz w:val="24"/>
          <w:szCs w:val="24"/>
          <w:shd w:val="clear" w:color="auto" w:fill="FFFFFF"/>
        </w:rPr>
        <w:t xml:space="preserve">по вопросам формирования муниципальных </w:t>
      </w:r>
      <w:r w:rsidRPr="00E374C3">
        <w:rPr>
          <w:rFonts w:ascii="Times New Roman" w:hAnsi="Times New Roman"/>
          <w:sz w:val="24"/>
          <w:szCs w:val="24"/>
        </w:rPr>
        <w:t xml:space="preserve">информационных баз фольклорно-этнографических материалов и пр. </w:t>
      </w:r>
    </w:p>
    <w:p w14:paraId="74AABECB" w14:textId="77777777" w:rsidR="00201F3C" w:rsidRDefault="00201F3C" w:rsidP="00201F3C">
      <w:pPr>
        <w:suppressAutoHyphens/>
        <w:spacing w:after="0" w:line="240" w:lineRule="auto"/>
        <w:ind w:firstLine="709"/>
        <w:jc w:val="both"/>
        <w:rPr>
          <w:rFonts w:ascii="Times New Roman" w:hAnsi="Times New Roman"/>
          <w:sz w:val="24"/>
          <w:szCs w:val="24"/>
        </w:rPr>
      </w:pPr>
    </w:p>
    <w:p w14:paraId="55665F97" w14:textId="77777777" w:rsidR="00201F3C" w:rsidRDefault="00201F3C" w:rsidP="00201F3C">
      <w:pPr>
        <w:suppressAutoHyphens/>
        <w:spacing w:after="0" w:line="240" w:lineRule="auto"/>
        <w:ind w:firstLine="709"/>
        <w:jc w:val="both"/>
        <w:rPr>
          <w:rFonts w:ascii="Times New Roman" w:hAnsi="Times New Roman"/>
          <w:sz w:val="24"/>
          <w:szCs w:val="24"/>
        </w:rPr>
      </w:pPr>
      <w:r w:rsidRPr="00E374C3">
        <w:rPr>
          <w:rFonts w:ascii="Times New Roman" w:hAnsi="Times New Roman"/>
          <w:sz w:val="24"/>
          <w:szCs w:val="24"/>
        </w:rPr>
        <w:t>Традиционная культура Тульского края (песенная, игровая, инструментальная) широко представлена</w:t>
      </w:r>
      <w:r>
        <w:rPr>
          <w:rFonts w:ascii="Times New Roman" w:hAnsi="Times New Roman"/>
          <w:sz w:val="24"/>
          <w:szCs w:val="24"/>
        </w:rPr>
        <w:t xml:space="preserve"> </w:t>
      </w:r>
      <w:r w:rsidRPr="00E374C3">
        <w:rPr>
          <w:rFonts w:ascii="Times New Roman" w:hAnsi="Times New Roman"/>
          <w:sz w:val="24"/>
          <w:szCs w:val="24"/>
        </w:rPr>
        <w:t xml:space="preserve">в </w:t>
      </w:r>
      <w:r w:rsidRPr="00E374C3">
        <w:rPr>
          <w:rFonts w:ascii="Times New Roman" w:hAnsi="Times New Roman"/>
          <w:b/>
          <w:sz w:val="24"/>
          <w:szCs w:val="24"/>
        </w:rPr>
        <w:t xml:space="preserve">областном фестивале молодежных фольклорных ансамблей </w:t>
      </w:r>
      <w:r>
        <w:rPr>
          <w:rFonts w:ascii="Times New Roman" w:hAnsi="Times New Roman"/>
          <w:b/>
          <w:sz w:val="24"/>
          <w:szCs w:val="24"/>
        </w:rPr>
        <w:t>«</w:t>
      </w:r>
      <w:r w:rsidRPr="00E374C3">
        <w:rPr>
          <w:rFonts w:ascii="Times New Roman" w:hAnsi="Times New Roman"/>
          <w:b/>
          <w:sz w:val="24"/>
          <w:szCs w:val="24"/>
        </w:rPr>
        <w:t>МОЛОДО</w:t>
      </w:r>
      <w:r>
        <w:rPr>
          <w:rFonts w:ascii="Times New Roman" w:hAnsi="Times New Roman"/>
          <w:b/>
          <w:sz w:val="24"/>
          <w:szCs w:val="24"/>
        </w:rPr>
        <w:t xml:space="preserve"> –  </w:t>
      </w:r>
      <w:r w:rsidRPr="00E374C3">
        <w:rPr>
          <w:rFonts w:ascii="Times New Roman" w:hAnsi="Times New Roman"/>
          <w:b/>
          <w:sz w:val="24"/>
          <w:szCs w:val="24"/>
        </w:rPr>
        <w:t>ЗЕЛЕНО</w:t>
      </w:r>
      <w:r>
        <w:rPr>
          <w:rFonts w:ascii="Times New Roman" w:hAnsi="Times New Roman"/>
          <w:b/>
          <w:sz w:val="24"/>
          <w:szCs w:val="24"/>
        </w:rPr>
        <w:t>»</w:t>
      </w:r>
      <w:r w:rsidRPr="00E374C3">
        <w:rPr>
          <w:rFonts w:ascii="Times New Roman" w:hAnsi="Times New Roman"/>
          <w:b/>
          <w:sz w:val="24"/>
          <w:szCs w:val="24"/>
        </w:rPr>
        <w:t xml:space="preserve">, </w:t>
      </w:r>
      <w:r w:rsidRPr="00E374C3">
        <w:rPr>
          <w:rFonts w:ascii="Times New Roman" w:hAnsi="Times New Roman"/>
          <w:sz w:val="24"/>
          <w:szCs w:val="24"/>
        </w:rPr>
        <w:t>который в этом году проводился в третий раз.</w:t>
      </w:r>
      <w:r w:rsidRPr="00E374C3">
        <w:rPr>
          <w:rFonts w:ascii="Times New Roman" w:hAnsi="Times New Roman"/>
          <w:b/>
          <w:sz w:val="24"/>
          <w:szCs w:val="24"/>
        </w:rPr>
        <w:t xml:space="preserve"> </w:t>
      </w:r>
      <w:r w:rsidRPr="00E374C3">
        <w:rPr>
          <w:rFonts w:ascii="Times New Roman" w:hAnsi="Times New Roman"/>
          <w:sz w:val="24"/>
          <w:szCs w:val="24"/>
        </w:rPr>
        <w:t>В Ясной Поляне</w:t>
      </w:r>
      <w:r>
        <w:rPr>
          <w:rFonts w:ascii="Times New Roman" w:hAnsi="Times New Roman"/>
          <w:sz w:val="24"/>
          <w:szCs w:val="24"/>
        </w:rPr>
        <w:t xml:space="preserve"> </w:t>
      </w:r>
      <w:r w:rsidRPr="00E374C3">
        <w:rPr>
          <w:rFonts w:ascii="Times New Roman" w:hAnsi="Times New Roman"/>
          <w:sz w:val="24"/>
          <w:szCs w:val="24"/>
        </w:rPr>
        <w:t>собрались любители и почитатели Тульской песенной традиции: 12 молодежных и детских фольклорных ансамблей с</w:t>
      </w:r>
      <w:r>
        <w:rPr>
          <w:rFonts w:ascii="Times New Roman" w:hAnsi="Times New Roman"/>
          <w:sz w:val="24"/>
          <w:szCs w:val="24"/>
        </w:rPr>
        <w:t xml:space="preserve"> </w:t>
      </w:r>
      <w:r w:rsidRPr="00E374C3">
        <w:rPr>
          <w:rFonts w:ascii="Times New Roman" w:hAnsi="Times New Roman"/>
          <w:sz w:val="24"/>
          <w:szCs w:val="24"/>
        </w:rPr>
        <w:t>общим</w:t>
      </w:r>
      <w:r>
        <w:rPr>
          <w:rFonts w:ascii="Times New Roman" w:hAnsi="Times New Roman"/>
          <w:sz w:val="24"/>
          <w:szCs w:val="24"/>
        </w:rPr>
        <w:t xml:space="preserve"> </w:t>
      </w:r>
      <w:r w:rsidRPr="00E374C3">
        <w:rPr>
          <w:rFonts w:ascii="Times New Roman" w:hAnsi="Times New Roman"/>
          <w:sz w:val="24"/>
          <w:szCs w:val="24"/>
        </w:rPr>
        <w:t>количеством</w:t>
      </w:r>
      <w:r>
        <w:rPr>
          <w:rFonts w:ascii="Times New Roman" w:hAnsi="Times New Roman"/>
          <w:sz w:val="24"/>
          <w:szCs w:val="24"/>
        </w:rPr>
        <w:t xml:space="preserve"> </w:t>
      </w:r>
      <w:r w:rsidRPr="00E374C3">
        <w:rPr>
          <w:rFonts w:ascii="Times New Roman" w:hAnsi="Times New Roman"/>
          <w:sz w:val="24"/>
          <w:szCs w:val="24"/>
        </w:rPr>
        <w:t xml:space="preserve">участников </w:t>
      </w:r>
      <w:r w:rsidRPr="00E374C3">
        <w:rPr>
          <w:rFonts w:ascii="Times New Roman" w:hAnsi="Times New Roman"/>
          <w:b/>
          <w:sz w:val="24"/>
          <w:szCs w:val="24"/>
        </w:rPr>
        <w:t>более 100 чел. из 11</w:t>
      </w:r>
      <w:r w:rsidRPr="00E374C3">
        <w:rPr>
          <w:rFonts w:ascii="Times New Roman" w:hAnsi="Times New Roman"/>
          <w:sz w:val="24"/>
          <w:szCs w:val="24"/>
        </w:rPr>
        <w:t xml:space="preserve"> МО области. В фестивале этого года приняло участие6 новых фольклорных ансамблей, но неизменным остается</w:t>
      </w:r>
      <w:r>
        <w:rPr>
          <w:rFonts w:ascii="Times New Roman" w:hAnsi="Times New Roman"/>
          <w:sz w:val="24"/>
          <w:szCs w:val="24"/>
        </w:rPr>
        <w:t xml:space="preserve"> </w:t>
      </w:r>
      <w:r w:rsidRPr="00E374C3">
        <w:rPr>
          <w:rFonts w:ascii="Times New Roman" w:hAnsi="Times New Roman"/>
          <w:sz w:val="24"/>
          <w:szCs w:val="24"/>
        </w:rPr>
        <w:t>участие в нем фольклорно-этнографических ансамблей</w:t>
      </w:r>
      <w:r>
        <w:rPr>
          <w:rFonts w:ascii="Times New Roman" w:hAnsi="Times New Roman"/>
          <w:sz w:val="24"/>
          <w:szCs w:val="24"/>
        </w:rPr>
        <w:t xml:space="preserve"> –  </w:t>
      </w:r>
      <w:r w:rsidRPr="00E374C3">
        <w:rPr>
          <w:rFonts w:ascii="Times New Roman" w:hAnsi="Times New Roman"/>
          <w:sz w:val="24"/>
          <w:szCs w:val="24"/>
        </w:rPr>
        <w:t xml:space="preserve">старейших носителей фольклора Тульской области: </w:t>
      </w:r>
      <w:r>
        <w:rPr>
          <w:rFonts w:ascii="Times New Roman" w:hAnsi="Times New Roman"/>
          <w:sz w:val="24"/>
          <w:szCs w:val="24"/>
        </w:rPr>
        <w:t>«</w:t>
      </w:r>
      <w:r w:rsidRPr="00E374C3">
        <w:rPr>
          <w:rFonts w:ascii="Times New Roman" w:hAnsi="Times New Roman"/>
          <w:sz w:val="24"/>
          <w:szCs w:val="24"/>
        </w:rPr>
        <w:t>Кузовские бабушки</w:t>
      </w:r>
      <w:r>
        <w:rPr>
          <w:rFonts w:ascii="Times New Roman" w:hAnsi="Times New Roman"/>
          <w:sz w:val="24"/>
          <w:szCs w:val="24"/>
        </w:rPr>
        <w:t>»</w:t>
      </w:r>
      <w:r w:rsidRPr="00E374C3">
        <w:rPr>
          <w:rFonts w:ascii="Times New Roman" w:hAnsi="Times New Roman"/>
          <w:sz w:val="24"/>
          <w:szCs w:val="24"/>
        </w:rPr>
        <w:t xml:space="preserve"> из Богородицкого района, ансамбль духоборцев из Чернского района ансамбль с. Стояново Одоевского района.</w:t>
      </w:r>
    </w:p>
    <w:p w14:paraId="536E08A2" w14:textId="77777777" w:rsidR="00201F3C" w:rsidRDefault="00201F3C" w:rsidP="00201F3C">
      <w:pPr>
        <w:suppressAutoHyphens/>
        <w:spacing w:after="0" w:line="240" w:lineRule="auto"/>
        <w:ind w:firstLine="709"/>
        <w:jc w:val="both"/>
        <w:rPr>
          <w:rFonts w:ascii="Times New Roman" w:hAnsi="Times New Roman"/>
          <w:sz w:val="24"/>
          <w:szCs w:val="24"/>
        </w:rPr>
      </w:pPr>
      <w:r w:rsidRPr="00E374C3">
        <w:rPr>
          <w:rFonts w:ascii="Times New Roman" w:hAnsi="Times New Roman"/>
          <w:sz w:val="24"/>
          <w:szCs w:val="24"/>
        </w:rPr>
        <w:t xml:space="preserve">В целях </w:t>
      </w:r>
      <w:r w:rsidRPr="00E374C3">
        <w:rPr>
          <w:rFonts w:ascii="Times New Roman" w:hAnsi="Times New Roman"/>
          <w:sz w:val="24"/>
          <w:szCs w:val="24"/>
          <w:lang w:eastAsia="ru-RU"/>
        </w:rPr>
        <w:t>изучения, сохранения и популяризации</w:t>
      </w:r>
      <w:r>
        <w:rPr>
          <w:rFonts w:ascii="Times New Roman" w:hAnsi="Times New Roman"/>
          <w:sz w:val="24"/>
          <w:szCs w:val="24"/>
          <w:lang w:eastAsia="ru-RU"/>
        </w:rPr>
        <w:t xml:space="preserve"> </w:t>
      </w:r>
      <w:r w:rsidRPr="00E374C3">
        <w:rPr>
          <w:rFonts w:ascii="Times New Roman" w:hAnsi="Times New Roman"/>
          <w:sz w:val="24"/>
          <w:szCs w:val="24"/>
          <w:lang w:eastAsia="ru-RU"/>
        </w:rPr>
        <w:t>культурного</w:t>
      </w:r>
      <w:r>
        <w:rPr>
          <w:rFonts w:ascii="Times New Roman" w:hAnsi="Times New Roman"/>
          <w:sz w:val="24"/>
          <w:szCs w:val="24"/>
          <w:lang w:eastAsia="ru-RU"/>
        </w:rPr>
        <w:t xml:space="preserve"> </w:t>
      </w:r>
      <w:r w:rsidRPr="00E374C3">
        <w:rPr>
          <w:rFonts w:ascii="Times New Roman" w:hAnsi="Times New Roman"/>
          <w:sz w:val="24"/>
          <w:szCs w:val="24"/>
          <w:lang w:eastAsia="ru-RU"/>
        </w:rPr>
        <w:t>и</w:t>
      </w:r>
      <w:r>
        <w:rPr>
          <w:rFonts w:ascii="Times New Roman" w:hAnsi="Times New Roman"/>
          <w:sz w:val="24"/>
          <w:szCs w:val="24"/>
          <w:lang w:eastAsia="ru-RU"/>
        </w:rPr>
        <w:t xml:space="preserve"> </w:t>
      </w:r>
      <w:r w:rsidRPr="00E374C3">
        <w:rPr>
          <w:rFonts w:ascii="Times New Roman" w:hAnsi="Times New Roman"/>
          <w:sz w:val="24"/>
          <w:szCs w:val="24"/>
          <w:lang w:eastAsia="ru-RU"/>
        </w:rPr>
        <w:t>исторического наследия Тульской области; стимулирования интереса работников сельских учреждений культуры к сохранению, пропаганде и реконструкции нематериального культурного наследия Тульской области, активизирования их организаторской и творческой инициативы, приобщения</w:t>
      </w:r>
      <w:r>
        <w:rPr>
          <w:rFonts w:ascii="Times New Roman" w:hAnsi="Times New Roman"/>
          <w:sz w:val="24"/>
          <w:szCs w:val="24"/>
          <w:lang w:eastAsia="ru-RU"/>
        </w:rPr>
        <w:t xml:space="preserve"> </w:t>
      </w:r>
      <w:r w:rsidRPr="00E374C3">
        <w:rPr>
          <w:rFonts w:ascii="Times New Roman" w:hAnsi="Times New Roman"/>
          <w:sz w:val="24"/>
          <w:szCs w:val="24"/>
          <w:lang w:eastAsia="ru-RU"/>
        </w:rPr>
        <w:t>широких слоёв населения к ценностям традиционной народной культуры путём</w:t>
      </w:r>
      <w:r w:rsidRPr="00E374C3">
        <w:rPr>
          <w:rFonts w:ascii="Times New Roman" w:hAnsi="Times New Roman"/>
          <w:sz w:val="24"/>
          <w:szCs w:val="24"/>
        </w:rPr>
        <w:t xml:space="preserve"> </w:t>
      </w:r>
      <w:r w:rsidRPr="00E374C3">
        <w:rPr>
          <w:rFonts w:ascii="Times New Roman" w:hAnsi="Times New Roman"/>
          <w:sz w:val="24"/>
          <w:szCs w:val="24"/>
          <w:lang w:eastAsia="ru-RU"/>
        </w:rPr>
        <w:t>изучения локальных фольклорных традиций своего населённого пункта (района),</w:t>
      </w:r>
      <w:r w:rsidRPr="00E374C3">
        <w:rPr>
          <w:rFonts w:ascii="Times New Roman" w:hAnsi="Times New Roman"/>
          <w:sz w:val="24"/>
          <w:szCs w:val="24"/>
        </w:rPr>
        <w:t xml:space="preserve"> центром народного творчества проводится</w:t>
      </w:r>
      <w:r>
        <w:rPr>
          <w:rFonts w:ascii="Times New Roman" w:eastAsia="Times New Roman" w:hAnsi="Times New Roman"/>
          <w:sz w:val="24"/>
          <w:szCs w:val="24"/>
          <w:lang w:eastAsia="ru-RU"/>
        </w:rPr>
        <w:t xml:space="preserve"> </w:t>
      </w:r>
      <w:r w:rsidRPr="00E374C3">
        <w:rPr>
          <w:rFonts w:ascii="Times New Roman" w:eastAsia="Times New Roman" w:hAnsi="Times New Roman"/>
          <w:sz w:val="24"/>
          <w:szCs w:val="24"/>
          <w:lang w:eastAsia="ru-RU"/>
        </w:rPr>
        <w:t xml:space="preserve"> </w:t>
      </w:r>
      <w:r w:rsidRPr="00E374C3">
        <w:rPr>
          <w:rFonts w:ascii="Times New Roman" w:hAnsi="Times New Roman"/>
          <w:sz w:val="24"/>
          <w:szCs w:val="24"/>
        </w:rPr>
        <w:t>областной</w:t>
      </w:r>
      <w:r>
        <w:rPr>
          <w:rFonts w:ascii="Times New Roman" w:hAnsi="Times New Roman"/>
          <w:sz w:val="24"/>
          <w:szCs w:val="24"/>
        </w:rPr>
        <w:t xml:space="preserve"> </w:t>
      </w:r>
      <w:r w:rsidRPr="00E374C3">
        <w:rPr>
          <w:rFonts w:ascii="Times New Roman" w:hAnsi="Times New Roman"/>
          <w:sz w:val="24"/>
          <w:szCs w:val="24"/>
        </w:rPr>
        <w:t xml:space="preserve"> фольклорно-этнографический</w:t>
      </w:r>
      <w:r>
        <w:rPr>
          <w:rFonts w:ascii="Times New Roman" w:hAnsi="Times New Roman"/>
          <w:sz w:val="24"/>
          <w:szCs w:val="24"/>
        </w:rPr>
        <w:t xml:space="preserve"> </w:t>
      </w:r>
      <w:r w:rsidRPr="00E374C3">
        <w:rPr>
          <w:rFonts w:ascii="Times New Roman" w:hAnsi="Times New Roman"/>
          <w:b/>
          <w:bCs/>
          <w:sz w:val="24"/>
          <w:szCs w:val="24"/>
        </w:rPr>
        <w:t xml:space="preserve"> конкурс-экспедиция</w:t>
      </w:r>
      <w:r w:rsidRPr="00E374C3">
        <w:rPr>
          <w:rFonts w:ascii="Times New Roman" w:hAnsi="Times New Roman"/>
          <w:sz w:val="24"/>
          <w:szCs w:val="24"/>
        </w:rPr>
        <w:t xml:space="preserve"> среди районных и сельских учреждений культуры </w:t>
      </w:r>
      <w:r>
        <w:rPr>
          <w:rFonts w:ascii="Times New Roman" w:hAnsi="Times New Roman"/>
          <w:b/>
          <w:bCs/>
          <w:sz w:val="24"/>
          <w:szCs w:val="24"/>
        </w:rPr>
        <w:t>«</w:t>
      </w:r>
      <w:r w:rsidRPr="00E374C3">
        <w:rPr>
          <w:rFonts w:ascii="Times New Roman" w:hAnsi="Times New Roman"/>
          <w:b/>
          <w:bCs/>
          <w:sz w:val="24"/>
          <w:szCs w:val="24"/>
        </w:rPr>
        <w:t>Традиции моей малой Родины</w:t>
      </w:r>
      <w:r>
        <w:rPr>
          <w:rFonts w:ascii="Times New Roman" w:hAnsi="Times New Roman"/>
          <w:bCs/>
          <w:sz w:val="24"/>
          <w:szCs w:val="24"/>
        </w:rPr>
        <w:t>»</w:t>
      </w:r>
      <w:r w:rsidRPr="00E374C3">
        <w:rPr>
          <w:rFonts w:ascii="Times New Roman" w:hAnsi="Times New Roman"/>
          <w:bCs/>
          <w:sz w:val="24"/>
          <w:szCs w:val="24"/>
        </w:rPr>
        <w:t>. Старт конкурсу был дан в 2016 году, а итоги мероприятия будут подведены</w:t>
      </w:r>
      <w:r>
        <w:rPr>
          <w:rFonts w:ascii="Times New Roman" w:hAnsi="Times New Roman"/>
          <w:bCs/>
          <w:sz w:val="24"/>
          <w:szCs w:val="24"/>
        </w:rPr>
        <w:t xml:space="preserve"> </w:t>
      </w:r>
      <w:r w:rsidRPr="00E374C3">
        <w:rPr>
          <w:rFonts w:ascii="Times New Roman" w:hAnsi="Times New Roman"/>
          <w:bCs/>
          <w:sz w:val="24"/>
          <w:szCs w:val="24"/>
        </w:rPr>
        <w:t>в январе 2018. Сейчас идет обработка предоставленных материалов</w:t>
      </w:r>
      <w:r>
        <w:rPr>
          <w:rFonts w:ascii="Times New Roman" w:hAnsi="Times New Roman"/>
          <w:bCs/>
          <w:sz w:val="24"/>
          <w:szCs w:val="24"/>
        </w:rPr>
        <w:t xml:space="preserve"> </w:t>
      </w:r>
      <w:r w:rsidRPr="00E374C3">
        <w:rPr>
          <w:rFonts w:ascii="Times New Roman" w:hAnsi="Times New Roman"/>
          <w:bCs/>
          <w:sz w:val="24"/>
          <w:szCs w:val="24"/>
        </w:rPr>
        <w:t>из МО г. Новомосковск, г. Алексин, Куркинского и Плавского районов области.</w:t>
      </w:r>
    </w:p>
    <w:p w14:paraId="3F4E1474" w14:textId="77777777" w:rsidR="00201F3C" w:rsidRDefault="00201F3C" w:rsidP="00201F3C">
      <w:pPr>
        <w:suppressAutoHyphens/>
        <w:spacing w:after="0" w:line="240" w:lineRule="auto"/>
        <w:ind w:firstLine="709"/>
        <w:jc w:val="both"/>
        <w:rPr>
          <w:rFonts w:ascii="Times New Roman" w:hAnsi="Times New Roman"/>
          <w:sz w:val="24"/>
          <w:szCs w:val="24"/>
        </w:rPr>
      </w:pPr>
      <w:r w:rsidRPr="00E374C3">
        <w:rPr>
          <w:rFonts w:ascii="Times New Roman" w:hAnsi="Times New Roman"/>
          <w:sz w:val="24"/>
          <w:szCs w:val="24"/>
        </w:rPr>
        <w:t xml:space="preserve">За отчетный период для руководителей фольклорных коллективов учреждений культуры области проведено </w:t>
      </w:r>
      <w:r w:rsidRPr="00E374C3">
        <w:rPr>
          <w:rFonts w:ascii="Times New Roman" w:hAnsi="Times New Roman"/>
          <w:b/>
          <w:sz w:val="24"/>
          <w:szCs w:val="24"/>
        </w:rPr>
        <w:t xml:space="preserve">7 </w:t>
      </w:r>
      <w:r w:rsidRPr="00E374C3">
        <w:rPr>
          <w:rFonts w:ascii="Times New Roman" w:hAnsi="Times New Roman"/>
          <w:sz w:val="24"/>
          <w:szCs w:val="24"/>
        </w:rPr>
        <w:t xml:space="preserve">областных методических семинаров-практикумов, форумов с общим количеством участников </w:t>
      </w:r>
      <w:r w:rsidRPr="00E374C3">
        <w:rPr>
          <w:rFonts w:ascii="Times New Roman" w:hAnsi="Times New Roman"/>
          <w:b/>
          <w:sz w:val="24"/>
          <w:szCs w:val="24"/>
        </w:rPr>
        <w:t>151 чел</w:t>
      </w:r>
      <w:r w:rsidRPr="00E374C3">
        <w:rPr>
          <w:rFonts w:ascii="Times New Roman" w:hAnsi="Times New Roman"/>
          <w:sz w:val="24"/>
          <w:szCs w:val="24"/>
        </w:rPr>
        <w:t xml:space="preserve">. Были затронуты темы: цикл семинаров-практикумов </w:t>
      </w:r>
      <w:r>
        <w:rPr>
          <w:rFonts w:ascii="Times New Roman" w:hAnsi="Times New Roman"/>
          <w:sz w:val="24"/>
          <w:szCs w:val="24"/>
        </w:rPr>
        <w:t>«</w:t>
      </w:r>
      <w:r w:rsidRPr="00E374C3">
        <w:rPr>
          <w:rFonts w:ascii="Times New Roman" w:hAnsi="Times New Roman"/>
          <w:sz w:val="24"/>
          <w:szCs w:val="24"/>
        </w:rPr>
        <w:t>Особенности формирования репертуара фольклорного ансамбля на основе традиционного народного календаря</w:t>
      </w:r>
      <w:r>
        <w:rPr>
          <w:rFonts w:ascii="Times New Roman" w:hAnsi="Times New Roman"/>
          <w:sz w:val="24"/>
          <w:szCs w:val="24"/>
        </w:rPr>
        <w:t>»</w:t>
      </w:r>
      <w:r w:rsidRPr="00E374C3">
        <w:rPr>
          <w:rFonts w:ascii="Times New Roman" w:hAnsi="Times New Roman"/>
          <w:sz w:val="24"/>
          <w:szCs w:val="24"/>
        </w:rPr>
        <w:t xml:space="preserve"> (3), цикл семинаров-практикумов </w:t>
      </w:r>
      <w:r>
        <w:rPr>
          <w:rFonts w:ascii="Times New Roman" w:hAnsi="Times New Roman"/>
          <w:sz w:val="24"/>
          <w:szCs w:val="24"/>
        </w:rPr>
        <w:t>«</w:t>
      </w:r>
      <w:r w:rsidRPr="00E374C3">
        <w:rPr>
          <w:rFonts w:ascii="Times New Roman" w:hAnsi="Times New Roman"/>
          <w:bCs/>
          <w:sz w:val="24"/>
          <w:szCs w:val="24"/>
        </w:rPr>
        <w:t>Тульская традиция</w:t>
      </w:r>
      <w:r>
        <w:rPr>
          <w:rFonts w:ascii="Times New Roman" w:hAnsi="Times New Roman"/>
          <w:bCs/>
          <w:sz w:val="24"/>
          <w:szCs w:val="24"/>
        </w:rPr>
        <w:t>»</w:t>
      </w:r>
      <w:r w:rsidRPr="00E374C3">
        <w:rPr>
          <w:rFonts w:ascii="Times New Roman" w:hAnsi="Times New Roman"/>
          <w:bCs/>
          <w:sz w:val="24"/>
          <w:szCs w:val="24"/>
        </w:rPr>
        <w:t xml:space="preserve"> (2), </w:t>
      </w:r>
      <w:r>
        <w:rPr>
          <w:rFonts w:ascii="Times New Roman" w:hAnsi="Times New Roman"/>
          <w:bCs/>
          <w:sz w:val="24"/>
          <w:szCs w:val="24"/>
        </w:rPr>
        <w:t>«</w:t>
      </w:r>
      <w:r w:rsidRPr="00E374C3">
        <w:rPr>
          <w:rFonts w:ascii="Times New Roman" w:hAnsi="Times New Roman"/>
          <w:sz w:val="24"/>
          <w:szCs w:val="24"/>
        </w:rPr>
        <w:t>Семейный театр: развитие и проблемы</w:t>
      </w:r>
      <w:r>
        <w:rPr>
          <w:rFonts w:ascii="Times New Roman" w:hAnsi="Times New Roman"/>
          <w:sz w:val="24"/>
          <w:szCs w:val="24"/>
        </w:rPr>
        <w:t>»</w:t>
      </w:r>
      <w:r w:rsidRPr="00E374C3">
        <w:rPr>
          <w:rFonts w:ascii="Times New Roman" w:hAnsi="Times New Roman"/>
          <w:sz w:val="24"/>
          <w:szCs w:val="24"/>
        </w:rPr>
        <w:t xml:space="preserve">, </w:t>
      </w:r>
      <w:r>
        <w:rPr>
          <w:rFonts w:ascii="Times New Roman" w:hAnsi="Times New Roman"/>
          <w:sz w:val="24"/>
          <w:szCs w:val="24"/>
        </w:rPr>
        <w:t>«</w:t>
      </w:r>
      <w:r w:rsidRPr="00E374C3">
        <w:rPr>
          <w:rFonts w:ascii="Times New Roman" w:hAnsi="Times New Roman"/>
          <w:sz w:val="24"/>
          <w:szCs w:val="24"/>
        </w:rPr>
        <w:t>Фольклорный театр Вертеп. Технология изготовления и способы</w:t>
      </w:r>
      <w:r>
        <w:rPr>
          <w:rFonts w:ascii="Times New Roman" w:hAnsi="Times New Roman"/>
          <w:sz w:val="24"/>
          <w:szCs w:val="24"/>
        </w:rPr>
        <w:t>»</w:t>
      </w:r>
      <w:r w:rsidRPr="00E374C3">
        <w:rPr>
          <w:rFonts w:ascii="Times New Roman" w:hAnsi="Times New Roman"/>
          <w:sz w:val="24"/>
          <w:szCs w:val="24"/>
        </w:rPr>
        <w:t xml:space="preserve">, </w:t>
      </w:r>
      <w:r>
        <w:rPr>
          <w:rFonts w:ascii="Times New Roman" w:hAnsi="Times New Roman"/>
          <w:sz w:val="24"/>
          <w:szCs w:val="24"/>
        </w:rPr>
        <w:t>«</w:t>
      </w:r>
      <w:r w:rsidRPr="00E374C3">
        <w:rPr>
          <w:rFonts w:ascii="Times New Roman" w:hAnsi="Times New Roman"/>
          <w:sz w:val="24"/>
          <w:szCs w:val="24"/>
        </w:rPr>
        <w:t>Традиционные детские народные игры весеннего периода</w:t>
      </w:r>
      <w:r>
        <w:rPr>
          <w:rFonts w:ascii="Times New Roman" w:hAnsi="Times New Roman"/>
          <w:sz w:val="24"/>
          <w:szCs w:val="24"/>
        </w:rPr>
        <w:t>»</w:t>
      </w:r>
      <w:r w:rsidRPr="00E374C3">
        <w:rPr>
          <w:rFonts w:ascii="Times New Roman" w:hAnsi="Times New Roman"/>
          <w:sz w:val="24"/>
          <w:szCs w:val="24"/>
        </w:rPr>
        <w:t>. Участникам семинаров-практикумов были предложены методические рекомендации и приложения в электронном и печатно</w:t>
      </w:r>
      <w:r>
        <w:rPr>
          <w:rFonts w:ascii="Times New Roman" w:hAnsi="Times New Roman"/>
          <w:sz w:val="24"/>
          <w:szCs w:val="24"/>
        </w:rPr>
        <w:t>м виде по всем темам семинаров.</w:t>
      </w:r>
    </w:p>
    <w:p w14:paraId="31738BAB" w14:textId="77777777" w:rsidR="00201F3C" w:rsidRDefault="00201F3C" w:rsidP="00201F3C">
      <w:pPr>
        <w:suppressAutoHyphens/>
        <w:spacing w:after="0" w:line="240" w:lineRule="auto"/>
        <w:ind w:firstLine="709"/>
        <w:jc w:val="both"/>
        <w:rPr>
          <w:rFonts w:ascii="Times New Roman" w:hAnsi="Times New Roman"/>
          <w:sz w:val="24"/>
          <w:szCs w:val="24"/>
        </w:rPr>
      </w:pPr>
      <w:r w:rsidRPr="00E374C3">
        <w:rPr>
          <w:rFonts w:ascii="Times New Roman" w:hAnsi="Times New Roman"/>
          <w:sz w:val="24"/>
          <w:szCs w:val="24"/>
        </w:rPr>
        <w:t>С целью сохранение и популяризации традиционной культуры Тульской области и поддержки народных промыслов и ремесел в 2016 году состоялись наборы в</w:t>
      </w:r>
      <w:r>
        <w:rPr>
          <w:rFonts w:ascii="Times New Roman" w:hAnsi="Times New Roman"/>
          <w:b/>
          <w:sz w:val="24"/>
          <w:szCs w:val="24"/>
        </w:rPr>
        <w:t xml:space="preserve"> </w:t>
      </w:r>
      <w:r w:rsidRPr="00E374C3">
        <w:rPr>
          <w:rFonts w:ascii="Times New Roman" w:hAnsi="Times New Roman"/>
          <w:b/>
          <w:sz w:val="24"/>
          <w:szCs w:val="24"/>
        </w:rPr>
        <w:t xml:space="preserve">областные школы традиционных технологий </w:t>
      </w:r>
      <w:r>
        <w:rPr>
          <w:rFonts w:ascii="Times New Roman" w:hAnsi="Times New Roman"/>
          <w:b/>
          <w:sz w:val="24"/>
          <w:szCs w:val="24"/>
        </w:rPr>
        <w:t>«</w:t>
      </w:r>
      <w:r w:rsidRPr="00E374C3">
        <w:rPr>
          <w:rFonts w:ascii="Times New Roman" w:hAnsi="Times New Roman"/>
          <w:b/>
          <w:sz w:val="24"/>
          <w:szCs w:val="24"/>
        </w:rPr>
        <w:t>Традиционное ткачество</w:t>
      </w:r>
      <w:r>
        <w:rPr>
          <w:rFonts w:ascii="Times New Roman" w:hAnsi="Times New Roman"/>
          <w:b/>
          <w:sz w:val="24"/>
          <w:szCs w:val="24"/>
        </w:rPr>
        <w:t>»</w:t>
      </w:r>
      <w:r w:rsidRPr="00E374C3">
        <w:rPr>
          <w:rFonts w:ascii="Times New Roman" w:hAnsi="Times New Roman"/>
          <w:b/>
          <w:sz w:val="24"/>
          <w:szCs w:val="24"/>
        </w:rPr>
        <w:t xml:space="preserve">, </w:t>
      </w:r>
      <w:r>
        <w:rPr>
          <w:rFonts w:ascii="Times New Roman" w:hAnsi="Times New Roman"/>
          <w:b/>
          <w:sz w:val="24"/>
          <w:szCs w:val="24"/>
        </w:rPr>
        <w:t>«</w:t>
      </w:r>
      <w:r w:rsidRPr="00E374C3">
        <w:rPr>
          <w:rFonts w:ascii="Times New Roman" w:hAnsi="Times New Roman"/>
          <w:b/>
          <w:sz w:val="24"/>
          <w:szCs w:val="24"/>
        </w:rPr>
        <w:t>Русское лоскутное шитьё</w:t>
      </w:r>
      <w:r>
        <w:rPr>
          <w:rFonts w:ascii="Times New Roman" w:hAnsi="Times New Roman"/>
          <w:b/>
          <w:sz w:val="24"/>
          <w:szCs w:val="24"/>
        </w:rPr>
        <w:t>»</w:t>
      </w:r>
      <w:r w:rsidRPr="00E374C3">
        <w:rPr>
          <w:rFonts w:ascii="Times New Roman" w:hAnsi="Times New Roman"/>
          <w:b/>
          <w:sz w:val="24"/>
          <w:szCs w:val="24"/>
        </w:rPr>
        <w:t xml:space="preserve">, </w:t>
      </w:r>
      <w:r>
        <w:rPr>
          <w:rFonts w:ascii="Times New Roman" w:hAnsi="Times New Roman"/>
          <w:b/>
          <w:sz w:val="24"/>
          <w:szCs w:val="24"/>
        </w:rPr>
        <w:t>«</w:t>
      </w:r>
      <w:r w:rsidRPr="00E374C3">
        <w:rPr>
          <w:rFonts w:ascii="Times New Roman" w:hAnsi="Times New Roman"/>
          <w:b/>
          <w:sz w:val="24"/>
          <w:szCs w:val="24"/>
        </w:rPr>
        <w:t>Традиционное бисеронизание</w:t>
      </w:r>
      <w:r>
        <w:rPr>
          <w:rFonts w:ascii="Times New Roman" w:hAnsi="Times New Roman"/>
          <w:b/>
          <w:sz w:val="24"/>
          <w:szCs w:val="24"/>
        </w:rPr>
        <w:t>»</w:t>
      </w:r>
      <w:r w:rsidRPr="00E374C3">
        <w:rPr>
          <w:rFonts w:ascii="Times New Roman" w:hAnsi="Times New Roman"/>
          <w:b/>
          <w:sz w:val="24"/>
          <w:szCs w:val="24"/>
        </w:rPr>
        <w:t xml:space="preserve">. </w:t>
      </w:r>
      <w:r w:rsidRPr="00E374C3">
        <w:rPr>
          <w:rFonts w:ascii="Times New Roman" w:hAnsi="Times New Roman"/>
          <w:sz w:val="24"/>
          <w:szCs w:val="24"/>
        </w:rPr>
        <w:t>Слушателями школ стали сотрудники му</w:t>
      </w:r>
      <w:r>
        <w:rPr>
          <w:rFonts w:ascii="Times New Roman" w:hAnsi="Times New Roman"/>
          <w:sz w:val="24"/>
          <w:szCs w:val="24"/>
        </w:rPr>
        <w:t>ниципальных учреждений культуры</w:t>
      </w:r>
      <w:r w:rsidRPr="00E374C3">
        <w:rPr>
          <w:rFonts w:ascii="Times New Roman" w:hAnsi="Times New Roman"/>
          <w:sz w:val="24"/>
          <w:szCs w:val="24"/>
        </w:rPr>
        <w:t>, мастера народных ремесел,</w:t>
      </w:r>
      <w:r>
        <w:rPr>
          <w:rFonts w:ascii="Times New Roman" w:hAnsi="Times New Roman"/>
          <w:sz w:val="24"/>
          <w:szCs w:val="24"/>
        </w:rPr>
        <w:t xml:space="preserve"> руководители кружков и студий</w:t>
      </w:r>
      <w:r w:rsidRPr="00E374C3">
        <w:rPr>
          <w:rFonts w:ascii="Times New Roman" w:hAnsi="Times New Roman"/>
          <w:sz w:val="24"/>
          <w:szCs w:val="24"/>
        </w:rPr>
        <w:t xml:space="preserve">, сотрудники муниципальных краеведческих и этнографических музеев; руководители фольклорных ансамблей. На данный момент в группах школ обучается </w:t>
      </w:r>
      <w:r w:rsidRPr="00E374C3">
        <w:rPr>
          <w:rFonts w:ascii="Times New Roman" w:hAnsi="Times New Roman"/>
          <w:b/>
          <w:sz w:val="24"/>
          <w:szCs w:val="24"/>
        </w:rPr>
        <w:t>40 чел</w:t>
      </w:r>
      <w:r w:rsidRPr="00E374C3">
        <w:rPr>
          <w:rFonts w:ascii="Times New Roman" w:hAnsi="Times New Roman"/>
          <w:sz w:val="24"/>
          <w:szCs w:val="24"/>
        </w:rPr>
        <w:t>., из</w:t>
      </w:r>
      <w:r>
        <w:rPr>
          <w:rFonts w:ascii="Times New Roman" w:hAnsi="Times New Roman"/>
          <w:sz w:val="24"/>
          <w:szCs w:val="24"/>
        </w:rPr>
        <w:t xml:space="preserve"> </w:t>
      </w:r>
      <w:r w:rsidRPr="00E374C3">
        <w:rPr>
          <w:rFonts w:ascii="Times New Roman" w:hAnsi="Times New Roman"/>
          <w:sz w:val="24"/>
          <w:szCs w:val="24"/>
        </w:rPr>
        <w:t xml:space="preserve">г. Тулы и </w:t>
      </w:r>
      <w:r w:rsidRPr="00E374C3">
        <w:rPr>
          <w:rFonts w:ascii="Times New Roman" w:hAnsi="Times New Roman"/>
          <w:b/>
          <w:sz w:val="24"/>
          <w:szCs w:val="24"/>
        </w:rPr>
        <w:t>12</w:t>
      </w:r>
      <w:r w:rsidRPr="00E374C3">
        <w:rPr>
          <w:rFonts w:ascii="Times New Roman" w:hAnsi="Times New Roman"/>
          <w:sz w:val="24"/>
          <w:szCs w:val="24"/>
        </w:rPr>
        <w:t xml:space="preserve"> районов. Занятия в школах проходят с периодичностью 2 раза в месяц.</w:t>
      </w:r>
    </w:p>
    <w:p w14:paraId="38C1FDAE" w14:textId="77777777" w:rsidR="00201F3C" w:rsidRDefault="00201F3C" w:rsidP="00201F3C">
      <w:pPr>
        <w:suppressAutoHyphens/>
        <w:spacing w:after="0" w:line="240" w:lineRule="auto"/>
        <w:ind w:firstLine="709"/>
        <w:jc w:val="both"/>
        <w:rPr>
          <w:rFonts w:ascii="Times New Roman" w:hAnsi="Times New Roman"/>
          <w:sz w:val="24"/>
          <w:szCs w:val="24"/>
        </w:rPr>
      </w:pPr>
      <w:r w:rsidRPr="00E374C3">
        <w:rPr>
          <w:rFonts w:ascii="Times New Roman" w:hAnsi="Times New Roman"/>
          <w:spacing w:val="-6"/>
          <w:sz w:val="24"/>
          <w:szCs w:val="24"/>
        </w:rPr>
        <w:t>Новацией года 2017 года – года экологии, стало открытие</w:t>
      </w:r>
      <w:r>
        <w:rPr>
          <w:rFonts w:ascii="Times New Roman" w:hAnsi="Times New Roman"/>
          <w:spacing w:val="-6"/>
          <w:sz w:val="24"/>
          <w:szCs w:val="24"/>
        </w:rPr>
        <w:t xml:space="preserve"> </w:t>
      </w:r>
      <w:r w:rsidRPr="00E374C3">
        <w:rPr>
          <w:rFonts w:ascii="Times New Roman" w:hAnsi="Times New Roman"/>
          <w:spacing w:val="-6"/>
          <w:sz w:val="24"/>
          <w:szCs w:val="24"/>
        </w:rPr>
        <w:t xml:space="preserve">в центре народного творчества </w:t>
      </w:r>
      <w:r w:rsidRPr="00E374C3">
        <w:rPr>
          <w:rFonts w:ascii="Times New Roman" w:hAnsi="Times New Roman"/>
          <w:b/>
          <w:sz w:val="24"/>
          <w:szCs w:val="24"/>
        </w:rPr>
        <w:t>мастерской традиционных и современных технологий</w:t>
      </w:r>
      <w:r>
        <w:rPr>
          <w:rFonts w:ascii="Times New Roman" w:hAnsi="Times New Roman"/>
          <w:b/>
          <w:sz w:val="24"/>
          <w:szCs w:val="24"/>
        </w:rPr>
        <w:t xml:space="preserve"> «</w:t>
      </w:r>
      <w:r w:rsidRPr="00E374C3">
        <w:rPr>
          <w:rFonts w:ascii="Times New Roman" w:hAnsi="Times New Roman"/>
          <w:b/>
          <w:sz w:val="24"/>
          <w:szCs w:val="24"/>
        </w:rPr>
        <w:t>Изба крУТИЛЬня</w:t>
      </w:r>
      <w:r>
        <w:rPr>
          <w:rFonts w:ascii="Times New Roman" w:hAnsi="Times New Roman"/>
          <w:b/>
          <w:sz w:val="24"/>
          <w:szCs w:val="24"/>
        </w:rPr>
        <w:t>»</w:t>
      </w:r>
      <w:r w:rsidRPr="00E374C3">
        <w:rPr>
          <w:rFonts w:ascii="Times New Roman" w:hAnsi="Times New Roman"/>
          <w:b/>
          <w:sz w:val="24"/>
          <w:szCs w:val="24"/>
        </w:rPr>
        <w:t xml:space="preserve">. </w:t>
      </w:r>
      <w:r w:rsidRPr="00E374C3">
        <w:rPr>
          <w:rFonts w:ascii="Times New Roman" w:hAnsi="Times New Roman"/>
          <w:sz w:val="24"/>
          <w:szCs w:val="24"/>
        </w:rPr>
        <w:t>Специалисты Центра народного творчества на основе изученных и освоенных традиционных технологий разработали данный цикл семинаров-практикумов для работников муниципальных учреждений культуры. Цикл дал возможность при абсолютной доступности материалов использовать полученные знания и навыки в своей практической деятельности в своих творческих коллективах на местах. Периодичность занятий 1 раз в месяц. В программе: технологии изготовления изделий в различных техниках-плетение из б/у тканей, ткачество из трав, плетение из бумаги, природных материалов, лоскутная техника и др.</w:t>
      </w:r>
      <w:r>
        <w:rPr>
          <w:rFonts w:ascii="Times New Roman" w:hAnsi="Times New Roman"/>
          <w:sz w:val="24"/>
          <w:szCs w:val="24"/>
        </w:rPr>
        <w:t xml:space="preserve"> </w:t>
      </w:r>
      <w:r w:rsidRPr="002065EA">
        <w:rPr>
          <w:rFonts w:ascii="Times New Roman" w:hAnsi="Times New Roman"/>
          <w:sz w:val="24"/>
          <w:szCs w:val="24"/>
        </w:rPr>
        <w:t xml:space="preserve">Состоялось </w:t>
      </w:r>
      <w:r w:rsidRPr="002065EA">
        <w:rPr>
          <w:rFonts w:ascii="Times New Roman" w:hAnsi="Times New Roman"/>
          <w:b/>
          <w:sz w:val="24"/>
          <w:szCs w:val="24"/>
        </w:rPr>
        <w:t xml:space="preserve">8 </w:t>
      </w:r>
      <w:r w:rsidRPr="002065EA">
        <w:rPr>
          <w:rFonts w:ascii="Times New Roman" w:hAnsi="Times New Roman"/>
          <w:sz w:val="24"/>
          <w:szCs w:val="24"/>
        </w:rPr>
        <w:t>семинаров-практикумов, слушателями которых стали</w:t>
      </w:r>
      <w:r w:rsidRPr="002065EA">
        <w:rPr>
          <w:rFonts w:ascii="Times New Roman" w:eastAsia="Times New Roman" w:hAnsi="Times New Roman"/>
          <w:b/>
          <w:sz w:val="24"/>
          <w:szCs w:val="24"/>
        </w:rPr>
        <w:t xml:space="preserve"> 175</w:t>
      </w:r>
      <w:r w:rsidRPr="002065EA">
        <w:rPr>
          <w:rFonts w:ascii="Times New Roman" w:eastAsia="Times New Roman" w:hAnsi="Times New Roman"/>
          <w:sz w:val="24"/>
          <w:szCs w:val="24"/>
        </w:rPr>
        <w:t xml:space="preserve"> человек из 19 М.О. Проект продолжится в 2018 году.</w:t>
      </w:r>
    </w:p>
    <w:p w14:paraId="052DDEE5" w14:textId="77777777" w:rsidR="00201F3C" w:rsidRDefault="00201F3C" w:rsidP="00201F3C">
      <w:pPr>
        <w:suppressAutoHyphens/>
        <w:spacing w:after="0" w:line="240" w:lineRule="auto"/>
        <w:ind w:firstLine="709"/>
        <w:jc w:val="both"/>
        <w:rPr>
          <w:rFonts w:ascii="Times New Roman" w:hAnsi="Times New Roman"/>
          <w:sz w:val="24"/>
          <w:szCs w:val="24"/>
        </w:rPr>
      </w:pPr>
      <w:r w:rsidRPr="00E374C3">
        <w:rPr>
          <w:rFonts w:ascii="Times New Roman" w:hAnsi="Times New Roman"/>
          <w:sz w:val="24"/>
          <w:szCs w:val="24"/>
        </w:rPr>
        <w:t>Неизменным успехом продолжает пользоваться проект</w:t>
      </w:r>
      <w:r>
        <w:rPr>
          <w:rFonts w:ascii="Times New Roman" w:hAnsi="Times New Roman"/>
          <w:sz w:val="24"/>
          <w:szCs w:val="24"/>
        </w:rPr>
        <w:t xml:space="preserve"> </w:t>
      </w:r>
      <w:r w:rsidRPr="00E374C3">
        <w:rPr>
          <w:rFonts w:ascii="Times New Roman" w:hAnsi="Times New Roman"/>
          <w:sz w:val="24"/>
          <w:szCs w:val="24"/>
        </w:rPr>
        <w:t>этнографическая</w:t>
      </w:r>
      <w:r>
        <w:rPr>
          <w:rFonts w:ascii="Times New Roman" w:hAnsi="Times New Roman"/>
          <w:sz w:val="24"/>
          <w:szCs w:val="24"/>
        </w:rPr>
        <w:t xml:space="preserve"> </w:t>
      </w:r>
      <w:r w:rsidRPr="00E374C3">
        <w:rPr>
          <w:rFonts w:ascii="Times New Roman" w:hAnsi="Times New Roman"/>
          <w:sz w:val="24"/>
          <w:szCs w:val="24"/>
        </w:rPr>
        <w:t>интерактивная выставка</w:t>
      </w:r>
      <w:r>
        <w:rPr>
          <w:rFonts w:ascii="Times New Roman" w:hAnsi="Times New Roman"/>
          <w:sz w:val="24"/>
          <w:szCs w:val="24"/>
        </w:rPr>
        <w:t xml:space="preserve"> –  </w:t>
      </w:r>
      <w:r w:rsidRPr="00E374C3">
        <w:rPr>
          <w:rFonts w:ascii="Times New Roman" w:hAnsi="Times New Roman"/>
          <w:sz w:val="24"/>
          <w:szCs w:val="24"/>
        </w:rPr>
        <w:t xml:space="preserve">спектакль </w:t>
      </w:r>
      <w:r>
        <w:rPr>
          <w:rFonts w:ascii="Times New Roman" w:hAnsi="Times New Roman"/>
          <w:b/>
          <w:bCs/>
          <w:sz w:val="24"/>
          <w:szCs w:val="24"/>
        </w:rPr>
        <w:t>«</w:t>
      </w:r>
      <w:r w:rsidRPr="00E374C3">
        <w:rPr>
          <w:rFonts w:ascii="Times New Roman" w:hAnsi="Times New Roman"/>
          <w:b/>
          <w:bCs/>
          <w:sz w:val="24"/>
          <w:szCs w:val="24"/>
        </w:rPr>
        <w:t>Жили-были</w:t>
      </w:r>
      <w:r>
        <w:rPr>
          <w:rFonts w:ascii="Times New Roman" w:hAnsi="Times New Roman"/>
          <w:b/>
          <w:bCs/>
          <w:sz w:val="24"/>
          <w:szCs w:val="24"/>
        </w:rPr>
        <w:t>»</w:t>
      </w:r>
      <w:r w:rsidRPr="00E374C3">
        <w:rPr>
          <w:rFonts w:ascii="Times New Roman" w:hAnsi="Times New Roman"/>
          <w:b/>
          <w:bCs/>
          <w:sz w:val="24"/>
          <w:szCs w:val="24"/>
        </w:rPr>
        <w:t xml:space="preserve"> </w:t>
      </w:r>
      <w:r w:rsidRPr="00E374C3">
        <w:rPr>
          <w:rFonts w:ascii="Times New Roman" w:hAnsi="Times New Roman"/>
          <w:bCs/>
          <w:sz w:val="24"/>
          <w:szCs w:val="24"/>
        </w:rPr>
        <w:t>из цикла</w:t>
      </w:r>
      <w:r>
        <w:rPr>
          <w:rFonts w:ascii="Times New Roman" w:hAnsi="Times New Roman"/>
          <w:b/>
          <w:bCs/>
          <w:sz w:val="24"/>
          <w:szCs w:val="24"/>
        </w:rPr>
        <w:t xml:space="preserve"> </w:t>
      </w:r>
      <w:r>
        <w:rPr>
          <w:rFonts w:ascii="Times New Roman" w:hAnsi="Times New Roman"/>
          <w:sz w:val="24"/>
          <w:szCs w:val="24"/>
        </w:rPr>
        <w:t>«</w:t>
      </w:r>
      <w:r w:rsidRPr="00E374C3">
        <w:rPr>
          <w:rFonts w:ascii="Times New Roman" w:hAnsi="Times New Roman"/>
          <w:sz w:val="24"/>
          <w:szCs w:val="24"/>
        </w:rPr>
        <w:t>Колесо традиций</w:t>
      </w:r>
      <w:r>
        <w:rPr>
          <w:rFonts w:ascii="Times New Roman" w:hAnsi="Times New Roman"/>
          <w:sz w:val="24"/>
          <w:szCs w:val="24"/>
        </w:rPr>
        <w:t>»</w:t>
      </w:r>
      <w:r w:rsidRPr="00E374C3">
        <w:rPr>
          <w:rFonts w:ascii="Times New Roman" w:hAnsi="Times New Roman"/>
          <w:sz w:val="24"/>
          <w:szCs w:val="24"/>
        </w:rPr>
        <w:t xml:space="preserve">. За отчетный период их проведено </w:t>
      </w:r>
      <w:r w:rsidRPr="00E374C3">
        <w:rPr>
          <w:rFonts w:ascii="Times New Roman" w:hAnsi="Times New Roman"/>
          <w:b/>
          <w:sz w:val="24"/>
          <w:szCs w:val="24"/>
        </w:rPr>
        <w:t>6</w:t>
      </w:r>
      <w:r w:rsidRPr="00E374C3">
        <w:rPr>
          <w:rFonts w:ascii="Times New Roman" w:hAnsi="Times New Roman"/>
          <w:sz w:val="24"/>
          <w:szCs w:val="24"/>
        </w:rPr>
        <w:t>, число зрителей</w:t>
      </w:r>
      <w:r w:rsidRPr="00E374C3">
        <w:rPr>
          <w:rFonts w:ascii="Times New Roman" w:hAnsi="Times New Roman"/>
          <w:b/>
          <w:sz w:val="24"/>
          <w:szCs w:val="24"/>
        </w:rPr>
        <w:t xml:space="preserve"> 228</w:t>
      </w:r>
      <w:r>
        <w:rPr>
          <w:rFonts w:ascii="Times New Roman" w:hAnsi="Times New Roman"/>
          <w:sz w:val="24"/>
          <w:szCs w:val="24"/>
        </w:rPr>
        <w:t xml:space="preserve"> чел.</w:t>
      </w:r>
    </w:p>
    <w:p w14:paraId="4BCCB322" w14:textId="77777777" w:rsidR="00201F3C" w:rsidRDefault="00201F3C" w:rsidP="00201F3C">
      <w:pPr>
        <w:suppressAutoHyphens/>
        <w:spacing w:after="0" w:line="240" w:lineRule="auto"/>
        <w:ind w:firstLine="709"/>
        <w:jc w:val="both"/>
        <w:rPr>
          <w:rFonts w:ascii="Times New Roman" w:hAnsi="Times New Roman"/>
          <w:sz w:val="24"/>
          <w:szCs w:val="24"/>
        </w:rPr>
      </w:pPr>
      <w:r w:rsidRPr="00E374C3">
        <w:rPr>
          <w:rFonts w:ascii="Times New Roman" w:hAnsi="Times New Roman"/>
          <w:sz w:val="24"/>
          <w:szCs w:val="24"/>
        </w:rPr>
        <w:t xml:space="preserve">С целью активизации и привлечения внимания молодёжи к вопросам сохранения и популяризации старинных ремесленных технологий, в частности традиций кузнечного дела, укрепления практических связей между мастерами-кузнецами, пропаганде кузнечного производства Тульского региона, в этом году состоялись </w:t>
      </w:r>
      <w:r w:rsidRPr="00E374C3">
        <w:rPr>
          <w:rFonts w:ascii="Times New Roman" w:hAnsi="Times New Roman"/>
          <w:b/>
          <w:sz w:val="24"/>
          <w:szCs w:val="24"/>
        </w:rPr>
        <w:t>два мини-фестиваля</w:t>
      </w:r>
      <w:r w:rsidRPr="00E374C3">
        <w:rPr>
          <w:rFonts w:ascii="Times New Roman" w:hAnsi="Times New Roman"/>
          <w:sz w:val="24"/>
          <w:szCs w:val="24"/>
        </w:rPr>
        <w:t xml:space="preserve"> </w:t>
      </w:r>
      <w:r>
        <w:rPr>
          <w:rFonts w:ascii="Times New Roman" w:hAnsi="Times New Roman"/>
          <w:sz w:val="24"/>
          <w:szCs w:val="24"/>
        </w:rPr>
        <w:t>«</w:t>
      </w:r>
      <w:r w:rsidRPr="00E374C3">
        <w:rPr>
          <w:rFonts w:ascii="Times New Roman" w:hAnsi="Times New Roman"/>
          <w:b/>
          <w:sz w:val="24"/>
          <w:szCs w:val="24"/>
        </w:rPr>
        <w:t>Белое каление</w:t>
      </w:r>
      <w:r>
        <w:rPr>
          <w:rFonts w:ascii="Times New Roman" w:hAnsi="Times New Roman"/>
          <w:sz w:val="24"/>
          <w:szCs w:val="24"/>
        </w:rPr>
        <w:t>»</w:t>
      </w:r>
      <w:r w:rsidRPr="00E374C3">
        <w:rPr>
          <w:rFonts w:ascii="Times New Roman" w:hAnsi="Times New Roman"/>
          <w:sz w:val="24"/>
          <w:szCs w:val="24"/>
        </w:rPr>
        <w:t xml:space="preserve"> в которых приняло участие 12 мастеров</w:t>
      </w:r>
      <w:r>
        <w:rPr>
          <w:rFonts w:ascii="Times New Roman" w:hAnsi="Times New Roman"/>
          <w:sz w:val="24"/>
          <w:szCs w:val="24"/>
        </w:rPr>
        <w:t xml:space="preserve"> кузнечного дела, 170 зрителей.</w:t>
      </w:r>
    </w:p>
    <w:p w14:paraId="0701052F" w14:textId="77777777" w:rsidR="00201F3C" w:rsidRPr="00E374C3" w:rsidRDefault="00201F3C" w:rsidP="00201F3C">
      <w:pPr>
        <w:suppressAutoHyphens/>
        <w:spacing w:after="0" w:line="240" w:lineRule="auto"/>
        <w:ind w:firstLine="709"/>
        <w:jc w:val="both"/>
        <w:rPr>
          <w:rFonts w:ascii="Times New Roman" w:hAnsi="Times New Roman"/>
          <w:sz w:val="24"/>
          <w:szCs w:val="24"/>
        </w:rPr>
      </w:pPr>
      <w:r w:rsidRPr="00E374C3">
        <w:rPr>
          <w:rFonts w:ascii="Times New Roman" w:hAnsi="Times New Roman"/>
          <w:sz w:val="24"/>
          <w:szCs w:val="24"/>
        </w:rPr>
        <w:t>Начата работа по реконструкции и восстановлению гончарных изделий Крапивенского промысла (экспедиционные материалы 2004</w:t>
      </w:r>
      <w:r>
        <w:rPr>
          <w:rFonts w:ascii="Times New Roman" w:hAnsi="Times New Roman"/>
          <w:sz w:val="24"/>
          <w:szCs w:val="24"/>
        </w:rPr>
        <w:t xml:space="preserve"> </w:t>
      </w:r>
      <w:r w:rsidRPr="00E374C3">
        <w:rPr>
          <w:rFonts w:ascii="Times New Roman" w:hAnsi="Times New Roman"/>
          <w:sz w:val="24"/>
          <w:szCs w:val="24"/>
        </w:rPr>
        <w:t>г.)</w:t>
      </w:r>
    </w:p>
    <w:p w14:paraId="4D3089C8" w14:textId="77777777" w:rsidR="00201F3C" w:rsidRDefault="00201F3C" w:rsidP="00201F3C">
      <w:pPr>
        <w:spacing w:after="0" w:line="240" w:lineRule="auto"/>
        <w:ind w:firstLine="709"/>
        <w:jc w:val="both"/>
        <w:rPr>
          <w:rFonts w:ascii="Times New Roman" w:hAnsi="Times New Roman"/>
          <w:b/>
          <w:kern w:val="3"/>
          <w:sz w:val="24"/>
          <w:szCs w:val="24"/>
          <w:lang w:eastAsia="zh-CN" w:bidi="hi-IN"/>
        </w:rPr>
      </w:pPr>
    </w:p>
    <w:p w14:paraId="5A228FDA" w14:textId="77777777" w:rsidR="00201F3C" w:rsidRPr="00E374C3" w:rsidRDefault="00201F3C" w:rsidP="00201F3C">
      <w:pPr>
        <w:spacing w:after="0" w:line="240" w:lineRule="auto"/>
        <w:ind w:firstLine="709"/>
        <w:jc w:val="both"/>
        <w:rPr>
          <w:rFonts w:ascii="Times New Roman" w:hAnsi="Times New Roman"/>
          <w:kern w:val="3"/>
          <w:sz w:val="24"/>
          <w:szCs w:val="24"/>
          <w:lang w:eastAsia="zh-CN" w:bidi="hi-IN"/>
        </w:rPr>
      </w:pPr>
      <w:r w:rsidRPr="009A2B54">
        <w:rPr>
          <w:rFonts w:ascii="Times New Roman" w:hAnsi="Times New Roman"/>
          <w:b/>
          <w:kern w:val="3"/>
          <w:sz w:val="24"/>
          <w:szCs w:val="24"/>
          <w:u w:val="single"/>
          <w:lang w:eastAsia="zh-CN" w:bidi="hi-IN"/>
        </w:rPr>
        <w:t>Результаты проведенных в 2017 году мероприятий</w:t>
      </w:r>
      <w:r w:rsidRPr="009A2B54">
        <w:rPr>
          <w:rFonts w:ascii="Times New Roman" w:hAnsi="Times New Roman"/>
          <w:kern w:val="3"/>
          <w:sz w:val="24"/>
          <w:szCs w:val="24"/>
          <w:u w:val="single"/>
          <w:lang w:eastAsia="zh-CN" w:bidi="hi-IN"/>
        </w:rPr>
        <w:t>:</w:t>
      </w:r>
      <w:r w:rsidRPr="00E374C3">
        <w:rPr>
          <w:rFonts w:ascii="Times New Roman" w:hAnsi="Times New Roman"/>
          <w:kern w:val="3"/>
          <w:sz w:val="24"/>
          <w:szCs w:val="24"/>
          <w:lang w:eastAsia="zh-CN" w:bidi="hi-IN"/>
        </w:rPr>
        <w:t xml:space="preserve"> активизация деятельности в области изучения и популяризации нематериального культурного наследия региона среди специалистов учреждений культуры М.О. Тульской области, расширение сферы услуг для различных категорий</w:t>
      </w:r>
      <w:r>
        <w:rPr>
          <w:rFonts w:ascii="Times New Roman" w:hAnsi="Times New Roman"/>
          <w:kern w:val="3"/>
          <w:sz w:val="24"/>
          <w:szCs w:val="24"/>
          <w:lang w:eastAsia="zh-CN" w:bidi="hi-IN"/>
        </w:rPr>
        <w:t xml:space="preserve"> </w:t>
      </w:r>
      <w:r w:rsidRPr="00E374C3">
        <w:rPr>
          <w:rFonts w:ascii="Times New Roman" w:hAnsi="Times New Roman"/>
          <w:kern w:val="3"/>
          <w:sz w:val="24"/>
          <w:szCs w:val="24"/>
          <w:lang w:eastAsia="zh-CN" w:bidi="hi-IN"/>
        </w:rPr>
        <w:t>населения, внедрение новых форм и</w:t>
      </w:r>
      <w:r>
        <w:rPr>
          <w:rFonts w:ascii="Times New Roman" w:hAnsi="Times New Roman"/>
          <w:kern w:val="3"/>
          <w:sz w:val="24"/>
          <w:szCs w:val="24"/>
          <w:lang w:eastAsia="zh-CN" w:bidi="hi-IN"/>
        </w:rPr>
        <w:t xml:space="preserve"> </w:t>
      </w:r>
      <w:r w:rsidRPr="00E374C3">
        <w:rPr>
          <w:rFonts w:ascii="Times New Roman" w:hAnsi="Times New Roman"/>
          <w:kern w:val="3"/>
          <w:sz w:val="24"/>
          <w:szCs w:val="24"/>
          <w:lang w:eastAsia="zh-CN" w:bidi="hi-IN"/>
        </w:rPr>
        <w:t>направлений</w:t>
      </w:r>
      <w:r>
        <w:rPr>
          <w:rFonts w:ascii="Times New Roman" w:hAnsi="Times New Roman"/>
          <w:kern w:val="3"/>
          <w:sz w:val="24"/>
          <w:szCs w:val="24"/>
          <w:lang w:eastAsia="zh-CN" w:bidi="hi-IN"/>
        </w:rPr>
        <w:t xml:space="preserve"> </w:t>
      </w:r>
      <w:r w:rsidRPr="00E374C3">
        <w:rPr>
          <w:rFonts w:ascii="Times New Roman" w:hAnsi="Times New Roman"/>
          <w:kern w:val="3"/>
          <w:sz w:val="24"/>
          <w:szCs w:val="24"/>
          <w:lang w:eastAsia="zh-CN" w:bidi="hi-IN"/>
        </w:rPr>
        <w:t>работы, расширение географии участников мероприятий, выявление и поддержка новых интересных перспективных творческих коллективов и отдельных исполнителей, повышение</w:t>
      </w:r>
      <w:r>
        <w:rPr>
          <w:rFonts w:ascii="Times New Roman" w:hAnsi="Times New Roman"/>
          <w:kern w:val="3"/>
          <w:sz w:val="24"/>
          <w:szCs w:val="24"/>
          <w:lang w:eastAsia="zh-CN" w:bidi="hi-IN"/>
        </w:rPr>
        <w:t xml:space="preserve"> </w:t>
      </w:r>
      <w:r w:rsidRPr="00E374C3">
        <w:rPr>
          <w:rFonts w:ascii="Times New Roman" w:hAnsi="Times New Roman"/>
          <w:kern w:val="3"/>
          <w:sz w:val="24"/>
          <w:szCs w:val="24"/>
          <w:lang w:eastAsia="zh-CN" w:bidi="hi-IN"/>
        </w:rPr>
        <w:t>уровня их исполнительского мастерства и сценической культуры, привлечение большего количества посетителей.</w:t>
      </w:r>
      <w:r>
        <w:rPr>
          <w:rFonts w:ascii="Times New Roman" w:hAnsi="Times New Roman"/>
          <w:kern w:val="3"/>
          <w:sz w:val="24"/>
          <w:szCs w:val="24"/>
          <w:lang w:eastAsia="zh-CN" w:bidi="hi-IN"/>
        </w:rPr>
        <w:t xml:space="preserve"> </w:t>
      </w:r>
    </w:p>
    <w:p w14:paraId="26E59CE6" w14:textId="77777777" w:rsidR="00996C1B" w:rsidRPr="00E374C3" w:rsidRDefault="00996C1B" w:rsidP="00996C1B">
      <w:pPr>
        <w:spacing w:after="0" w:line="240" w:lineRule="auto"/>
        <w:ind w:firstLine="709"/>
        <w:jc w:val="both"/>
        <w:rPr>
          <w:rFonts w:ascii="Times New Roman" w:hAnsi="Times New Roman"/>
          <w:sz w:val="24"/>
          <w:szCs w:val="24"/>
        </w:rPr>
      </w:pPr>
    </w:p>
    <w:p w14:paraId="51C0EFAE" w14:textId="7946DB56" w:rsidR="00996C1B" w:rsidRPr="00E374C3" w:rsidRDefault="00996C1B" w:rsidP="006917E0">
      <w:pPr>
        <w:spacing w:after="0" w:line="240" w:lineRule="auto"/>
        <w:ind w:firstLine="709"/>
        <w:jc w:val="center"/>
        <w:rPr>
          <w:rFonts w:ascii="Times New Roman" w:hAnsi="Times New Roman"/>
          <w:b/>
          <w:sz w:val="24"/>
          <w:szCs w:val="24"/>
        </w:rPr>
      </w:pPr>
      <w:r>
        <w:rPr>
          <w:rFonts w:ascii="Times New Roman" w:hAnsi="Times New Roman"/>
          <w:b/>
          <w:sz w:val="24"/>
          <w:szCs w:val="24"/>
        </w:rPr>
        <w:t>Выставочная деятельность</w:t>
      </w:r>
      <w:r w:rsidR="006917E0">
        <w:rPr>
          <w:rFonts w:ascii="Times New Roman" w:hAnsi="Times New Roman"/>
          <w:b/>
          <w:sz w:val="24"/>
          <w:szCs w:val="24"/>
        </w:rPr>
        <w:t xml:space="preserve"> Центра народного творчества</w:t>
      </w:r>
    </w:p>
    <w:p w14:paraId="71B7D507" w14:textId="77777777" w:rsidR="00996C1B" w:rsidRPr="00E374C3" w:rsidRDefault="00996C1B" w:rsidP="00996C1B">
      <w:pPr>
        <w:spacing w:after="0" w:line="240" w:lineRule="auto"/>
        <w:ind w:firstLine="709"/>
        <w:jc w:val="both"/>
        <w:rPr>
          <w:rFonts w:ascii="Times New Roman" w:hAnsi="Times New Roman"/>
          <w:sz w:val="24"/>
          <w:szCs w:val="24"/>
        </w:rPr>
      </w:pPr>
      <w:r w:rsidRPr="00E374C3">
        <w:rPr>
          <w:rFonts w:ascii="Times New Roman" w:eastAsia="Batang" w:hAnsi="Times New Roman"/>
          <w:sz w:val="24"/>
          <w:szCs w:val="24"/>
        </w:rPr>
        <w:t>Одним из приоритетных направлений Центра народного творчества является изучение и популяризация традиционных и современных видов</w:t>
      </w:r>
      <w:r>
        <w:rPr>
          <w:rFonts w:ascii="Times New Roman" w:eastAsia="Batang" w:hAnsi="Times New Roman"/>
          <w:sz w:val="24"/>
          <w:szCs w:val="24"/>
        </w:rPr>
        <w:t xml:space="preserve"> </w:t>
      </w:r>
      <w:r w:rsidRPr="00E374C3">
        <w:rPr>
          <w:rFonts w:ascii="Times New Roman" w:eastAsia="Batang" w:hAnsi="Times New Roman"/>
          <w:sz w:val="24"/>
          <w:szCs w:val="24"/>
        </w:rPr>
        <w:t xml:space="preserve">декоративно-прикладного искусства, реализация творческого потенциала мастеров ДПИ и ИЗО. Эти задачи решаются путем организации выставок, практических занятий, семинаров, мастер-классов по декоративно-прикладному творчеству, результатом чего являются новые творческие проекты, контакты, происходит </w:t>
      </w:r>
      <w:r w:rsidRPr="00E374C3">
        <w:rPr>
          <w:rFonts w:ascii="Times New Roman" w:hAnsi="Times New Roman"/>
          <w:sz w:val="24"/>
          <w:szCs w:val="24"/>
        </w:rPr>
        <w:t xml:space="preserve">обмен опытом. </w:t>
      </w:r>
    </w:p>
    <w:p w14:paraId="3474602F" w14:textId="77777777" w:rsidR="00996C1B" w:rsidRPr="00E374C3" w:rsidRDefault="00996C1B" w:rsidP="00996C1B">
      <w:pPr>
        <w:spacing w:after="0" w:line="240" w:lineRule="auto"/>
        <w:ind w:firstLine="709"/>
        <w:jc w:val="both"/>
        <w:rPr>
          <w:rFonts w:ascii="Times New Roman" w:hAnsi="Times New Roman"/>
          <w:sz w:val="24"/>
          <w:szCs w:val="24"/>
        </w:rPr>
      </w:pPr>
      <w:r w:rsidRPr="00E374C3">
        <w:rPr>
          <w:rFonts w:ascii="Times New Roman" w:hAnsi="Times New Roman"/>
          <w:sz w:val="24"/>
          <w:szCs w:val="24"/>
        </w:rPr>
        <w:t xml:space="preserve">В течение </w:t>
      </w:r>
      <w:r w:rsidRPr="00E374C3">
        <w:rPr>
          <w:rFonts w:ascii="Times New Roman" w:hAnsi="Times New Roman"/>
          <w:b/>
          <w:sz w:val="24"/>
          <w:szCs w:val="24"/>
        </w:rPr>
        <w:t>2017</w:t>
      </w:r>
      <w:r w:rsidRPr="00E374C3">
        <w:rPr>
          <w:rFonts w:ascii="Times New Roman" w:hAnsi="Times New Roman"/>
          <w:sz w:val="24"/>
          <w:szCs w:val="24"/>
        </w:rPr>
        <w:t xml:space="preserve"> года организовано и проведено </w:t>
      </w:r>
      <w:r w:rsidRPr="00E374C3">
        <w:rPr>
          <w:rFonts w:ascii="Times New Roman" w:hAnsi="Times New Roman"/>
          <w:b/>
          <w:sz w:val="24"/>
          <w:szCs w:val="24"/>
        </w:rPr>
        <w:t>57</w:t>
      </w:r>
      <w:r w:rsidRPr="00E374C3">
        <w:rPr>
          <w:rFonts w:ascii="Times New Roman" w:hAnsi="Times New Roman"/>
          <w:sz w:val="24"/>
          <w:szCs w:val="24"/>
        </w:rPr>
        <w:t xml:space="preserve"> (2016г. -56) выставок различного уровня с участием</w:t>
      </w:r>
      <w:r>
        <w:rPr>
          <w:rFonts w:ascii="Times New Roman" w:hAnsi="Times New Roman"/>
          <w:sz w:val="24"/>
          <w:szCs w:val="24"/>
        </w:rPr>
        <w:t xml:space="preserve"> </w:t>
      </w:r>
      <w:r w:rsidRPr="00E374C3">
        <w:rPr>
          <w:rFonts w:ascii="Times New Roman" w:hAnsi="Times New Roman"/>
          <w:b/>
          <w:bCs/>
          <w:sz w:val="24"/>
          <w:szCs w:val="24"/>
        </w:rPr>
        <w:t>1055</w:t>
      </w:r>
      <w:r>
        <w:rPr>
          <w:rFonts w:ascii="Times New Roman" w:hAnsi="Times New Roman"/>
          <w:b/>
          <w:bCs/>
          <w:sz w:val="24"/>
          <w:szCs w:val="24"/>
        </w:rPr>
        <w:t xml:space="preserve"> </w:t>
      </w:r>
      <w:r w:rsidRPr="00E374C3">
        <w:rPr>
          <w:rFonts w:ascii="Times New Roman" w:hAnsi="Times New Roman"/>
          <w:b/>
          <w:bCs/>
          <w:sz w:val="24"/>
          <w:szCs w:val="24"/>
        </w:rPr>
        <w:t>(2016 г.- 468)</w:t>
      </w:r>
      <w:r w:rsidRPr="00E374C3">
        <w:rPr>
          <w:rFonts w:ascii="Times New Roman" w:hAnsi="Times New Roman"/>
          <w:sz w:val="24"/>
          <w:szCs w:val="24"/>
        </w:rPr>
        <w:t xml:space="preserve"> мастеров.</w:t>
      </w:r>
      <w:r>
        <w:rPr>
          <w:rFonts w:ascii="Times New Roman" w:hAnsi="Times New Roman"/>
          <w:sz w:val="24"/>
          <w:szCs w:val="24"/>
        </w:rPr>
        <w:t xml:space="preserve"> </w:t>
      </w:r>
      <w:r w:rsidRPr="00E374C3">
        <w:rPr>
          <w:rFonts w:ascii="Times New Roman" w:hAnsi="Times New Roman"/>
          <w:sz w:val="24"/>
          <w:szCs w:val="24"/>
        </w:rPr>
        <w:t>Посетили эти</w:t>
      </w:r>
      <w:r>
        <w:rPr>
          <w:rFonts w:ascii="Times New Roman" w:hAnsi="Times New Roman"/>
          <w:sz w:val="24"/>
          <w:szCs w:val="24"/>
        </w:rPr>
        <w:t xml:space="preserve"> </w:t>
      </w:r>
      <w:r w:rsidRPr="00E374C3">
        <w:rPr>
          <w:rFonts w:ascii="Times New Roman" w:hAnsi="Times New Roman"/>
          <w:sz w:val="24"/>
          <w:szCs w:val="24"/>
        </w:rPr>
        <w:t>выставки</w:t>
      </w:r>
      <w:r>
        <w:rPr>
          <w:rFonts w:ascii="Times New Roman" w:hAnsi="Times New Roman"/>
          <w:sz w:val="24"/>
          <w:szCs w:val="24"/>
        </w:rPr>
        <w:t xml:space="preserve"> </w:t>
      </w:r>
      <w:r w:rsidRPr="00E374C3">
        <w:rPr>
          <w:rFonts w:ascii="Times New Roman" w:hAnsi="Times New Roman"/>
          <w:b/>
          <w:sz w:val="24"/>
          <w:szCs w:val="24"/>
        </w:rPr>
        <w:t>72299 (2016 г.</w:t>
      </w:r>
      <w:r>
        <w:rPr>
          <w:rFonts w:ascii="Times New Roman" w:hAnsi="Times New Roman"/>
          <w:b/>
          <w:sz w:val="24"/>
          <w:szCs w:val="24"/>
        </w:rPr>
        <w:t xml:space="preserve"> –  </w:t>
      </w:r>
      <w:r w:rsidRPr="00E374C3">
        <w:rPr>
          <w:rFonts w:ascii="Times New Roman" w:hAnsi="Times New Roman"/>
          <w:b/>
          <w:sz w:val="24"/>
          <w:szCs w:val="24"/>
        </w:rPr>
        <w:t xml:space="preserve">55450) </w:t>
      </w:r>
      <w:r w:rsidRPr="00E374C3">
        <w:rPr>
          <w:rFonts w:ascii="Times New Roman" w:hAnsi="Times New Roman"/>
          <w:sz w:val="24"/>
          <w:szCs w:val="24"/>
        </w:rPr>
        <w:t>зрителей.</w:t>
      </w:r>
      <w:r>
        <w:rPr>
          <w:rFonts w:ascii="Times New Roman" w:hAnsi="Times New Roman"/>
          <w:b/>
          <w:sz w:val="24"/>
          <w:szCs w:val="24"/>
        </w:rPr>
        <w:t xml:space="preserve"> </w:t>
      </w:r>
    </w:p>
    <w:p w14:paraId="6F9AC19D" w14:textId="73B8150E" w:rsidR="00996C1B" w:rsidRPr="00E374C3" w:rsidRDefault="00996C1B" w:rsidP="00996C1B">
      <w:pPr>
        <w:spacing w:after="0" w:line="240" w:lineRule="auto"/>
        <w:ind w:firstLine="709"/>
        <w:jc w:val="both"/>
        <w:rPr>
          <w:rFonts w:ascii="Times New Roman" w:hAnsi="Times New Roman"/>
          <w:b/>
          <w:sz w:val="24"/>
          <w:szCs w:val="24"/>
        </w:rPr>
      </w:pPr>
      <w:r w:rsidRPr="00E374C3">
        <w:rPr>
          <w:rFonts w:ascii="Times New Roman" w:hAnsi="Times New Roman"/>
          <w:sz w:val="24"/>
          <w:szCs w:val="24"/>
        </w:rPr>
        <w:t xml:space="preserve">Из общего количества поведенных выставок – </w:t>
      </w:r>
      <w:r w:rsidRPr="006917E0">
        <w:rPr>
          <w:rFonts w:ascii="Times New Roman" w:hAnsi="Times New Roman"/>
          <w:b/>
          <w:sz w:val="24"/>
          <w:szCs w:val="24"/>
          <w:u w:val="single"/>
        </w:rPr>
        <w:t>10 экспонировались в фойе и выставочном зале ГУК ТО «ОЦРИНКиТ»</w:t>
      </w:r>
      <w:r w:rsidRPr="00E374C3">
        <w:rPr>
          <w:rFonts w:ascii="Times New Roman" w:hAnsi="Times New Roman"/>
          <w:b/>
          <w:sz w:val="24"/>
          <w:szCs w:val="24"/>
        </w:rPr>
        <w:t xml:space="preserve">: </w:t>
      </w:r>
    </w:p>
    <w:p w14:paraId="1F029C5F" w14:textId="77777777" w:rsidR="00996C1B" w:rsidRPr="00E374C3" w:rsidRDefault="00996C1B" w:rsidP="00D119EA">
      <w:pPr>
        <w:numPr>
          <w:ilvl w:val="0"/>
          <w:numId w:val="64"/>
        </w:numPr>
        <w:suppressAutoHyphens/>
        <w:spacing w:after="0" w:line="240" w:lineRule="auto"/>
        <w:jc w:val="both"/>
        <w:rPr>
          <w:rFonts w:ascii="Times New Roman" w:hAnsi="Times New Roman"/>
          <w:sz w:val="24"/>
          <w:szCs w:val="24"/>
        </w:rPr>
      </w:pPr>
      <w:r w:rsidRPr="00E374C3">
        <w:rPr>
          <w:rFonts w:ascii="Times New Roman" w:hAnsi="Times New Roman"/>
          <w:sz w:val="24"/>
          <w:szCs w:val="24"/>
        </w:rPr>
        <w:t>выставка коклюшечного кружева Скворцовой О.А. (г. Тула);</w:t>
      </w:r>
    </w:p>
    <w:p w14:paraId="4235B790" w14:textId="2FB83B34" w:rsidR="00996C1B" w:rsidRPr="00E374C3" w:rsidRDefault="00996C1B" w:rsidP="00D119EA">
      <w:pPr>
        <w:numPr>
          <w:ilvl w:val="0"/>
          <w:numId w:val="64"/>
        </w:numPr>
        <w:suppressAutoHyphens/>
        <w:spacing w:after="0" w:line="240" w:lineRule="auto"/>
        <w:jc w:val="both"/>
        <w:rPr>
          <w:rFonts w:ascii="Times New Roman" w:eastAsia="Times New Roman" w:hAnsi="Times New Roman"/>
          <w:sz w:val="24"/>
          <w:szCs w:val="24"/>
          <w:lang w:eastAsia="ru-RU"/>
        </w:rPr>
      </w:pPr>
      <w:r w:rsidRPr="00E374C3">
        <w:rPr>
          <w:rFonts w:ascii="Times New Roman" w:hAnsi="Times New Roman"/>
          <w:sz w:val="24"/>
          <w:szCs w:val="24"/>
        </w:rPr>
        <w:t xml:space="preserve">интерактивная этнографическая выставка </w:t>
      </w:r>
      <w:r>
        <w:rPr>
          <w:rFonts w:ascii="Times New Roman" w:hAnsi="Times New Roman"/>
          <w:sz w:val="24"/>
          <w:szCs w:val="24"/>
        </w:rPr>
        <w:t>«</w:t>
      </w:r>
      <w:r w:rsidRPr="00E374C3">
        <w:rPr>
          <w:rFonts w:ascii="Times New Roman" w:hAnsi="Times New Roman"/>
          <w:sz w:val="24"/>
          <w:szCs w:val="24"/>
        </w:rPr>
        <w:t>Утро перед венцом</w:t>
      </w:r>
      <w:r>
        <w:rPr>
          <w:rFonts w:ascii="Times New Roman" w:hAnsi="Times New Roman"/>
          <w:sz w:val="24"/>
          <w:szCs w:val="24"/>
        </w:rPr>
        <w:t>»</w:t>
      </w:r>
      <w:r w:rsidRPr="00E374C3">
        <w:rPr>
          <w:rFonts w:ascii="Times New Roman" w:hAnsi="Times New Roman"/>
          <w:sz w:val="24"/>
          <w:szCs w:val="24"/>
        </w:rPr>
        <w:t>;</w:t>
      </w:r>
      <w:r w:rsidRPr="00E374C3">
        <w:rPr>
          <w:rFonts w:ascii="Times New Roman" w:eastAsia="Times New Roman" w:hAnsi="Times New Roman"/>
          <w:sz w:val="24"/>
          <w:szCs w:val="24"/>
          <w:lang w:eastAsia="ru-RU"/>
        </w:rPr>
        <w:t xml:space="preserve"> </w:t>
      </w:r>
    </w:p>
    <w:p w14:paraId="21CFDAFE" w14:textId="1402AFC5" w:rsidR="00996C1B" w:rsidRPr="00E374C3" w:rsidRDefault="00996C1B" w:rsidP="00D119EA">
      <w:pPr>
        <w:numPr>
          <w:ilvl w:val="0"/>
          <w:numId w:val="64"/>
        </w:numPr>
        <w:suppressAutoHyphens/>
        <w:spacing w:after="0" w:line="240" w:lineRule="auto"/>
        <w:jc w:val="both"/>
        <w:rPr>
          <w:rFonts w:ascii="Times New Roman" w:eastAsia="Times New Roman" w:hAnsi="Times New Roman"/>
          <w:sz w:val="24"/>
          <w:szCs w:val="24"/>
          <w:lang w:eastAsia="ru-RU"/>
        </w:rPr>
      </w:pPr>
      <w:r w:rsidRPr="00E374C3">
        <w:rPr>
          <w:rFonts w:ascii="Times New Roman" w:eastAsia="Times New Roman" w:hAnsi="Times New Roman"/>
          <w:sz w:val="24"/>
          <w:szCs w:val="24"/>
          <w:lang w:eastAsia="ru-RU"/>
        </w:rPr>
        <w:t xml:space="preserve">выставка </w:t>
      </w:r>
      <w:r>
        <w:rPr>
          <w:rFonts w:ascii="Times New Roman" w:eastAsia="Times New Roman" w:hAnsi="Times New Roman"/>
          <w:sz w:val="24"/>
          <w:szCs w:val="24"/>
          <w:lang w:eastAsia="ru-RU"/>
        </w:rPr>
        <w:t>«</w:t>
      </w:r>
      <w:r w:rsidRPr="00E374C3">
        <w:rPr>
          <w:rFonts w:ascii="Times New Roman" w:eastAsia="Times New Roman" w:hAnsi="Times New Roman"/>
          <w:sz w:val="24"/>
          <w:szCs w:val="24"/>
          <w:lang w:eastAsia="ru-RU"/>
        </w:rPr>
        <w:t>В вашем доме…</w:t>
      </w:r>
      <w:r>
        <w:rPr>
          <w:rFonts w:ascii="Times New Roman" w:eastAsia="Times New Roman" w:hAnsi="Times New Roman"/>
          <w:sz w:val="24"/>
          <w:szCs w:val="24"/>
          <w:lang w:eastAsia="ru-RU"/>
        </w:rPr>
        <w:t>»</w:t>
      </w:r>
      <w:r w:rsidRPr="00E374C3">
        <w:rPr>
          <w:rFonts w:ascii="Times New Roman" w:eastAsia="Times New Roman" w:hAnsi="Times New Roman"/>
          <w:sz w:val="24"/>
          <w:szCs w:val="24"/>
          <w:lang w:eastAsia="ru-RU"/>
        </w:rPr>
        <w:t xml:space="preserve"> (художественная обработка кожи и природных материалов). Автор Лебедева О.С (г. Тула);</w:t>
      </w:r>
    </w:p>
    <w:p w14:paraId="3E110748" w14:textId="4C2B1175" w:rsidR="00996C1B" w:rsidRPr="00E374C3" w:rsidRDefault="00996C1B" w:rsidP="00D119EA">
      <w:pPr>
        <w:numPr>
          <w:ilvl w:val="0"/>
          <w:numId w:val="64"/>
        </w:numPr>
        <w:suppressAutoHyphens/>
        <w:spacing w:after="0" w:line="240" w:lineRule="auto"/>
        <w:jc w:val="both"/>
        <w:rPr>
          <w:rFonts w:ascii="Times New Roman" w:eastAsia="Times New Roman" w:hAnsi="Times New Roman"/>
          <w:sz w:val="24"/>
          <w:szCs w:val="24"/>
          <w:lang w:eastAsia="ru-RU"/>
        </w:rPr>
      </w:pPr>
      <w:r w:rsidRPr="00E374C3">
        <w:rPr>
          <w:rFonts w:ascii="Times New Roman" w:hAnsi="Times New Roman"/>
          <w:sz w:val="24"/>
          <w:szCs w:val="24"/>
        </w:rPr>
        <w:t xml:space="preserve">областная выставка мастеров художественной обработки дерева и природных материалов </w:t>
      </w:r>
      <w:r>
        <w:rPr>
          <w:rFonts w:ascii="Times New Roman" w:hAnsi="Times New Roman"/>
          <w:sz w:val="24"/>
          <w:szCs w:val="24"/>
        </w:rPr>
        <w:t>«</w:t>
      </w:r>
      <w:r w:rsidRPr="00E374C3">
        <w:rPr>
          <w:rFonts w:ascii="Times New Roman" w:hAnsi="Times New Roman"/>
          <w:sz w:val="24"/>
          <w:szCs w:val="24"/>
        </w:rPr>
        <w:t>Свой взгляд</w:t>
      </w:r>
      <w:r>
        <w:rPr>
          <w:rFonts w:ascii="Times New Roman" w:hAnsi="Times New Roman"/>
          <w:sz w:val="24"/>
          <w:szCs w:val="24"/>
        </w:rPr>
        <w:t>»</w:t>
      </w:r>
      <w:r w:rsidRPr="00E374C3">
        <w:rPr>
          <w:rFonts w:ascii="Times New Roman" w:hAnsi="Times New Roman"/>
          <w:sz w:val="24"/>
          <w:szCs w:val="24"/>
        </w:rPr>
        <w:t>;</w:t>
      </w:r>
    </w:p>
    <w:p w14:paraId="2E513A29" w14:textId="77777777" w:rsidR="00996C1B" w:rsidRPr="00E374C3" w:rsidRDefault="00996C1B" w:rsidP="00D119EA">
      <w:pPr>
        <w:numPr>
          <w:ilvl w:val="0"/>
          <w:numId w:val="64"/>
        </w:numPr>
        <w:suppressAutoHyphens/>
        <w:spacing w:after="0" w:line="240" w:lineRule="auto"/>
        <w:jc w:val="both"/>
        <w:rPr>
          <w:rFonts w:ascii="Times New Roman" w:hAnsi="Times New Roman"/>
          <w:sz w:val="24"/>
          <w:szCs w:val="24"/>
        </w:rPr>
      </w:pPr>
      <w:r w:rsidRPr="00E374C3">
        <w:rPr>
          <w:rFonts w:ascii="Times New Roman" w:hAnsi="Times New Roman"/>
          <w:sz w:val="24"/>
          <w:szCs w:val="24"/>
        </w:rPr>
        <w:t>выставка мастера художественной обработки бересты Деевой Ю.И. (г. Тула);</w:t>
      </w:r>
    </w:p>
    <w:p w14:paraId="7D310B09" w14:textId="0FC902A5" w:rsidR="00996C1B" w:rsidRPr="00E374C3" w:rsidRDefault="00996C1B" w:rsidP="00D119EA">
      <w:pPr>
        <w:numPr>
          <w:ilvl w:val="0"/>
          <w:numId w:val="64"/>
        </w:numPr>
        <w:suppressAutoHyphens/>
        <w:spacing w:after="0" w:line="240" w:lineRule="auto"/>
        <w:jc w:val="both"/>
        <w:rPr>
          <w:rFonts w:ascii="Times New Roman" w:eastAsia="Times New Roman" w:hAnsi="Times New Roman"/>
          <w:sz w:val="24"/>
          <w:szCs w:val="24"/>
        </w:rPr>
      </w:pPr>
      <w:r w:rsidRPr="00E374C3">
        <w:rPr>
          <w:rFonts w:ascii="Times New Roman" w:eastAsia="Times New Roman" w:hAnsi="Times New Roman"/>
          <w:sz w:val="24"/>
          <w:szCs w:val="24"/>
        </w:rPr>
        <w:t xml:space="preserve">выставка изобразительного искусства самодеятельного художника В. Осипова </w:t>
      </w:r>
      <w:r>
        <w:rPr>
          <w:rFonts w:ascii="Times New Roman" w:eastAsia="Times New Roman" w:hAnsi="Times New Roman"/>
          <w:sz w:val="24"/>
          <w:szCs w:val="24"/>
        </w:rPr>
        <w:t>«</w:t>
      </w:r>
      <w:r w:rsidRPr="00E374C3">
        <w:rPr>
          <w:rFonts w:ascii="Times New Roman" w:eastAsia="Times New Roman" w:hAnsi="Times New Roman"/>
          <w:sz w:val="24"/>
          <w:szCs w:val="24"/>
        </w:rPr>
        <w:t>Шлейф лета</w:t>
      </w:r>
      <w:r>
        <w:rPr>
          <w:rFonts w:ascii="Times New Roman" w:eastAsia="Times New Roman" w:hAnsi="Times New Roman"/>
          <w:sz w:val="24"/>
          <w:szCs w:val="24"/>
        </w:rPr>
        <w:t>»</w:t>
      </w:r>
      <w:r w:rsidRPr="00E374C3">
        <w:rPr>
          <w:rFonts w:ascii="Times New Roman" w:eastAsia="Times New Roman" w:hAnsi="Times New Roman"/>
          <w:sz w:val="24"/>
          <w:szCs w:val="24"/>
        </w:rPr>
        <w:t xml:space="preserve"> (г. Венев);</w:t>
      </w:r>
    </w:p>
    <w:p w14:paraId="5D8157CC" w14:textId="287E2DC8" w:rsidR="00996C1B" w:rsidRPr="00E374C3" w:rsidRDefault="00996C1B" w:rsidP="00D119EA">
      <w:pPr>
        <w:numPr>
          <w:ilvl w:val="0"/>
          <w:numId w:val="64"/>
        </w:numPr>
        <w:suppressAutoHyphens/>
        <w:spacing w:after="0" w:line="240" w:lineRule="auto"/>
        <w:jc w:val="both"/>
        <w:rPr>
          <w:rFonts w:ascii="Times New Roman" w:hAnsi="Times New Roman"/>
          <w:sz w:val="24"/>
          <w:szCs w:val="24"/>
        </w:rPr>
      </w:pPr>
      <w:r w:rsidRPr="00E374C3">
        <w:rPr>
          <w:rFonts w:ascii="Times New Roman" w:hAnsi="Times New Roman"/>
          <w:sz w:val="24"/>
          <w:szCs w:val="24"/>
        </w:rPr>
        <w:t xml:space="preserve">интерактивно-познавательная выставка текстильной куклы мастеров Тульской области </w:t>
      </w:r>
      <w:r>
        <w:rPr>
          <w:rFonts w:ascii="Times New Roman" w:hAnsi="Times New Roman"/>
          <w:sz w:val="24"/>
          <w:szCs w:val="24"/>
        </w:rPr>
        <w:t>«</w:t>
      </w:r>
      <w:r w:rsidRPr="00E374C3">
        <w:rPr>
          <w:rFonts w:ascii="Times New Roman" w:hAnsi="Times New Roman"/>
          <w:sz w:val="24"/>
          <w:szCs w:val="24"/>
        </w:rPr>
        <w:t>Сказки грамотного люда</w:t>
      </w:r>
      <w:r>
        <w:rPr>
          <w:rFonts w:ascii="Times New Roman" w:hAnsi="Times New Roman"/>
          <w:sz w:val="24"/>
          <w:szCs w:val="24"/>
        </w:rPr>
        <w:t>»</w:t>
      </w:r>
      <w:r w:rsidRPr="00E374C3">
        <w:rPr>
          <w:rFonts w:ascii="Times New Roman" w:hAnsi="Times New Roman"/>
          <w:sz w:val="24"/>
          <w:szCs w:val="24"/>
        </w:rPr>
        <w:t>;</w:t>
      </w:r>
    </w:p>
    <w:p w14:paraId="46120CF1" w14:textId="77777777" w:rsidR="00996C1B" w:rsidRPr="00E374C3" w:rsidRDefault="00996C1B" w:rsidP="00D119EA">
      <w:pPr>
        <w:numPr>
          <w:ilvl w:val="0"/>
          <w:numId w:val="64"/>
        </w:numPr>
        <w:suppressAutoHyphens/>
        <w:spacing w:after="0" w:line="240" w:lineRule="auto"/>
        <w:jc w:val="both"/>
        <w:rPr>
          <w:rFonts w:ascii="Times New Roman" w:hAnsi="Times New Roman"/>
          <w:sz w:val="24"/>
          <w:szCs w:val="24"/>
        </w:rPr>
      </w:pPr>
      <w:r w:rsidRPr="00E374C3">
        <w:rPr>
          <w:rFonts w:ascii="Times New Roman" w:hAnsi="Times New Roman"/>
          <w:sz w:val="24"/>
          <w:szCs w:val="24"/>
        </w:rPr>
        <w:t>фото-выставка традиционной глиняной игрушки Тульской области и мастеров;</w:t>
      </w:r>
    </w:p>
    <w:p w14:paraId="3D875F9B" w14:textId="30BEAE30" w:rsidR="00996C1B" w:rsidRPr="00E374C3" w:rsidRDefault="00996C1B" w:rsidP="00D119EA">
      <w:pPr>
        <w:numPr>
          <w:ilvl w:val="0"/>
          <w:numId w:val="64"/>
        </w:numPr>
        <w:suppressAutoHyphens/>
        <w:spacing w:after="0" w:line="240" w:lineRule="auto"/>
        <w:jc w:val="both"/>
        <w:rPr>
          <w:rFonts w:ascii="Times New Roman" w:hAnsi="Times New Roman"/>
          <w:sz w:val="24"/>
          <w:szCs w:val="24"/>
        </w:rPr>
      </w:pPr>
      <w:r w:rsidRPr="00E374C3">
        <w:rPr>
          <w:rFonts w:ascii="Times New Roman" w:hAnsi="Times New Roman"/>
          <w:sz w:val="24"/>
          <w:szCs w:val="24"/>
        </w:rPr>
        <w:t xml:space="preserve">выставка семейного творчества </w:t>
      </w:r>
      <w:r>
        <w:rPr>
          <w:rFonts w:ascii="Times New Roman" w:hAnsi="Times New Roman"/>
          <w:sz w:val="24"/>
          <w:szCs w:val="24"/>
        </w:rPr>
        <w:t>«</w:t>
      </w:r>
      <w:r w:rsidRPr="00E374C3">
        <w:rPr>
          <w:rFonts w:ascii="Times New Roman" w:hAnsi="Times New Roman"/>
          <w:sz w:val="24"/>
          <w:szCs w:val="24"/>
        </w:rPr>
        <w:t>Семейная мастерская</w:t>
      </w:r>
      <w:r>
        <w:rPr>
          <w:rFonts w:ascii="Times New Roman" w:hAnsi="Times New Roman"/>
          <w:sz w:val="24"/>
          <w:szCs w:val="24"/>
        </w:rPr>
        <w:t>»</w:t>
      </w:r>
      <w:r w:rsidRPr="00E374C3">
        <w:rPr>
          <w:rFonts w:ascii="Times New Roman" w:hAnsi="Times New Roman"/>
          <w:sz w:val="24"/>
          <w:szCs w:val="24"/>
        </w:rPr>
        <w:t>;</w:t>
      </w:r>
    </w:p>
    <w:p w14:paraId="0D6B7FEC" w14:textId="3B92CFD0" w:rsidR="00996C1B" w:rsidRPr="00E374C3" w:rsidRDefault="00996C1B" w:rsidP="00D119EA">
      <w:pPr>
        <w:numPr>
          <w:ilvl w:val="0"/>
          <w:numId w:val="64"/>
        </w:numPr>
        <w:suppressAutoHyphens/>
        <w:spacing w:after="0" w:line="240" w:lineRule="auto"/>
        <w:jc w:val="both"/>
        <w:rPr>
          <w:rFonts w:ascii="Times New Roman" w:hAnsi="Times New Roman"/>
          <w:sz w:val="24"/>
          <w:szCs w:val="24"/>
        </w:rPr>
      </w:pPr>
      <w:r w:rsidRPr="00E374C3">
        <w:rPr>
          <w:rFonts w:ascii="Times New Roman" w:hAnsi="Times New Roman"/>
          <w:sz w:val="24"/>
          <w:szCs w:val="24"/>
        </w:rPr>
        <w:t xml:space="preserve">Праздничная выставка-представление </w:t>
      </w:r>
      <w:r>
        <w:rPr>
          <w:rFonts w:ascii="Times New Roman" w:hAnsi="Times New Roman"/>
          <w:sz w:val="24"/>
          <w:szCs w:val="24"/>
        </w:rPr>
        <w:t>«</w:t>
      </w:r>
      <w:r w:rsidRPr="00E374C3">
        <w:rPr>
          <w:rFonts w:ascii="Times New Roman" w:hAnsi="Times New Roman"/>
          <w:sz w:val="24"/>
          <w:szCs w:val="24"/>
        </w:rPr>
        <w:t>ПРАВДА СБУДЕТСЯ – НЕ МИНУЕТСЯ...</w:t>
      </w:r>
      <w:r>
        <w:rPr>
          <w:rFonts w:ascii="Times New Roman" w:hAnsi="Times New Roman"/>
          <w:sz w:val="24"/>
          <w:szCs w:val="24"/>
        </w:rPr>
        <w:t>».</w:t>
      </w:r>
    </w:p>
    <w:p w14:paraId="70174691" w14:textId="77777777" w:rsidR="00996C1B" w:rsidRPr="00E374C3" w:rsidRDefault="00996C1B" w:rsidP="00996C1B">
      <w:pPr>
        <w:spacing w:after="0" w:line="240" w:lineRule="auto"/>
        <w:ind w:firstLine="709"/>
        <w:jc w:val="both"/>
        <w:rPr>
          <w:rFonts w:ascii="Times New Roman" w:hAnsi="Times New Roman"/>
          <w:sz w:val="24"/>
          <w:szCs w:val="24"/>
        </w:rPr>
      </w:pPr>
      <w:r w:rsidRPr="006917E0">
        <w:rPr>
          <w:rFonts w:ascii="Times New Roman" w:hAnsi="Times New Roman"/>
          <w:b/>
          <w:sz w:val="24"/>
          <w:szCs w:val="24"/>
          <w:u w:val="single"/>
        </w:rPr>
        <w:t>14 передвижных выставок</w:t>
      </w:r>
      <w:r w:rsidRPr="00E374C3">
        <w:rPr>
          <w:rFonts w:ascii="Times New Roman" w:hAnsi="Times New Roman"/>
          <w:sz w:val="24"/>
          <w:szCs w:val="24"/>
        </w:rPr>
        <w:t xml:space="preserve"> мастеров и самодеятельных художников в муниципальных образованиях г. Тулы и районах Тульской области:</w:t>
      </w:r>
      <w:r>
        <w:rPr>
          <w:rFonts w:ascii="Times New Roman" w:hAnsi="Times New Roman"/>
          <w:sz w:val="24"/>
          <w:szCs w:val="24"/>
        </w:rPr>
        <w:t xml:space="preserve"> </w:t>
      </w:r>
      <w:r w:rsidRPr="00E374C3">
        <w:rPr>
          <w:rFonts w:ascii="Times New Roman" w:hAnsi="Times New Roman"/>
          <w:sz w:val="24"/>
          <w:szCs w:val="24"/>
        </w:rPr>
        <w:t>в Богородицком, Киреевском, Узловском, Одоевском, Щекинском, Алексинском, Веневском (приложение).</w:t>
      </w:r>
    </w:p>
    <w:p w14:paraId="47FB0D9B" w14:textId="77777777" w:rsidR="00996C1B" w:rsidRPr="00E374C3" w:rsidRDefault="00996C1B" w:rsidP="00996C1B">
      <w:pPr>
        <w:spacing w:after="0" w:line="240" w:lineRule="auto"/>
        <w:ind w:firstLine="709"/>
        <w:jc w:val="both"/>
        <w:rPr>
          <w:rFonts w:ascii="Times New Roman" w:hAnsi="Times New Roman"/>
          <w:bCs/>
          <w:sz w:val="24"/>
          <w:szCs w:val="24"/>
        </w:rPr>
      </w:pPr>
      <w:r w:rsidRPr="00E374C3">
        <w:rPr>
          <w:rFonts w:ascii="Times New Roman" w:hAnsi="Times New Roman"/>
          <w:sz w:val="24"/>
          <w:szCs w:val="24"/>
        </w:rPr>
        <w:t>В</w:t>
      </w:r>
      <w:r w:rsidRPr="00E374C3">
        <w:rPr>
          <w:rFonts w:ascii="Times New Roman" w:hAnsi="Times New Roman"/>
          <w:b/>
          <w:bCs/>
          <w:sz w:val="24"/>
          <w:szCs w:val="24"/>
        </w:rPr>
        <w:t xml:space="preserve"> </w:t>
      </w:r>
      <w:r w:rsidRPr="00E374C3">
        <w:rPr>
          <w:rFonts w:ascii="Times New Roman" w:hAnsi="Times New Roman"/>
          <w:bCs/>
          <w:sz w:val="24"/>
          <w:szCs w:val="24"/>
        </w:rPr>
        <w:t>2017 году</w:t>
      </w:r>
      <w:r w:rsidRPr="00E374C3">
        <w:rPr>
          <w:rFonts w:ascii="Times New Roman" w:hAnsi="Times New Roman"/>
          <w:b/>
          <w:bCs/>
          <w:sz w:val="24"/>
          <w:szCs w:val="24"/>
        </w:rPr>
        <w:t xml:space="preserve"> </w:t>
      </w:r>
      <w:r w:rsidRPr="00E374C3">
        <w:rPr>
          <w:rFonts w:ascii="Times New Roman" w:hAnsi="Times New Roman"/>
          <w:sz w:val="24"/>
          <w:szCs w:val="24"/>
        </w:rPr>
        <w:t>мастера тульского края достойно представляли область на</w:t>
      </w:r>
      <w:r w:rsidRPr="00E374C3">
        <w:rPr>
          <w:rFonts w:ascii="Times New Roman" w:hAnsi="Times New Roman"/>
          <w:b/>
          <w:bCs/>
          <w:sz w:val="24"/>
          <w:szCs w:val="24"/>
        </w:rPr>
        <w:t xml:space="preserve"> </w:t>
      </w:r>
      <w:r w:rsidRPr="006917E0">
        <w:rPr>
          <w:rFonts w:ascii="Times New Roman" w:hAnsi="Times New Roman"/>
          <w:b/>
          <w:bCs/>
          <w:sz w:val="24"/>
          <w:szCs w:val="24"/>
          <w:u w:val="single"/>
        </w:rPr>
        <w:t>11</w:t>
      </w:r>
      <w:r w:rsidRPr="006917E0">
        <w:rPr>
          <w:rFonts w:ascii="Times New Roman" w:hAnsi="Times New Roman"/>
          <w:bCs/>
          <w:sz w:val="24"/>
          <w:szCs w:val="24"/>
          <w:u w:val="single"/>
        </w:rPr>
        <w:t xml:space="preserve"> </w:t>
      </w:r>
      <w:r w:rsidRPr="006917E0">
        <w:rPr>
          <w:rFonts w:ascii="Times New Roman" w:hAnsi="Times New Roman"/>
          <w:b/>
          <w:bCs/>
          <w:sz w:val="24"/>
          <w:szCs w:val="24"/>
          <w:u w:val="single"/>
        </w:rPr>
        <w:t>фестивалях и конкурсах международного, всероссийского, межрегионального</w:t>
      </w:r>
      <w:r w:rsidRPr="00E374C3">
        <w:rPr>
          <w:rFonts w:ascii="Times New Roman" w:hAnsi="Times New Roman"/>
          <w:b/>
          <w:bCs/>
          <w:sz w:val="24"/>
          <w:szCs w:val="24"/>
        </w:rPr>
        <w:t xml:space="preserve"> формата:</w:t>
      </w:r>
      <w:r w:rsidRPr="00E374C3">
        <w:rPr>
          <w:rFonts w:ascii="Times New Roman" w:hAnsi="Times New Roman"/>
          <w:bCs/>
          <w:sz w:val="24"/>
          <w:szCs w:val="24"/>
        </w:rPr>
        <w:t xml:space="preserve"> </w:t>
      </w:r>
    </w:p>
    <w:p w14:paraId="0545C090" w14:textId="508EF139" w:rsidR="00996C1B" w:rsidRPr="006917E0" w:rsidRDefault="00996C1B" w:rsidP="00D119EA">
      <w:pPr>
        <w:numPr>
          <w:ilvl w:val="0"/>
          <w:numId w:val="64"/>
        </w:numPr>
        <w:suppressAutoHyphens/>
        <w:spacing w:after="0" w:line="240" w:lineRule="auto"/>
        <w:jc w:val="both"/>
        <w:rPr>
          <w:rFonts w:ascii="Times New Roman" w:hAnsi="Times New Roman"/>
          <w:sz w:val="24"/>
          <w:szCs w:val="24"/>
        </w:rPr>
      </w:pPr>
      <w:r w:rsidRPr="006917E0">
        <w:rPr>
          <w:rFonts w:ascii="Times New Roman" w:hAnsi="Times New Roman"/>
          <w:sz w:val="24"/>
          <w:szCs w:val="24"/>
        </w:rPr>
        <w:t>III межрегиональный фестиваль народной традиционной культуры «ТУЛЬСКИЙ ЗАИГРАЙ» (г. Тула);</w:t>
      </w:r>
    </w:p>
    <w:p w14:paraId="5FF91234" w14:textId="1D21059F" w:rsidR="00996C1B" w:rsidRPr="006917E0" w:rsidRDefault="00996C1B" w:rsidP="00D119EA">
      <w:pPr>
        <w:numPr>
          <w:ilvl w:val="0"/>
          <w:numId w:val="64"/>
        </w:numPr>
        <w:suppressAutoHyphens/>
        <w:spacing w:after="0" w:line="240" w:lineRule="auto"/>
        <w:jc w:val="both"/>
        <w:rPr>
          <w:rFonts w:ascii="Times New Roman" w:hAnsi="Times New Roman"/>
          <w:sz w:val="24"/>
          <w:szCs w:val="24"/>
        </w:rPr>
      </w:pPr>
      <w:r w:rsidRPr="006917E0">
        <w:rPr>
          <w:rFonts w:ascii="Times New Roman" w:hAnsi="Times New Roman"/>
          <w:sz w:val="24"/>
          <w:szCs w:val="24"/>
        </w:rPr>
        <w:t>выставка в рамках международного фестиваля фольклора и ремесел «Двенадцать ключей» (Веневский район);</w:t>
      </w:r>
    </w:p>
    <w:p w14:paraId="713C3013" w14:textId="2425B6D2" w:rsidR="00996C1B" w:rsidRPr="006917E0" w:rsidRDefault="00996C1B" w:rsidP="00D119EA">
      <w:pPr>
        <w:numPr>
          <w:ilvl w:val="0"/>
          <w:numId w:val="64"/>
        </w:numPr>
        <w:suppressAutoHyphens/>
        <w:spacing w:after="0" w:line="240" w:lineRule="auto"/>
        <w:jc w:val="both"/>
        <w:rPr>
          <w:rFonts w:ascii="Times New Roman" w:hAnsi="Times New Roman"/>
          <w:sz w:val="24"/>
          <w:szCs w:val="24"/>
        </w:rPr>
      </w:pPr>
      <w:r w:rsidRPr="006917E0">
        <w:rPr>
          <w:rFonts w:ascii="Times New Roman" w:hAnsi="Times New Roman"/>
          <w:sz w:val="24"/>
          <w:szCs w:val="24"/>
        </w:rPr>
        <w:t>VI межрегиональный фестиваль славянского искусства «Русское поле» (г. Москва);</w:t>
      </w:r>
    </w:p>
    <w:p w14:paraId="2D0D4B47" w14:textId="57572744" w:rsidR="00996C1B" w:rsidRPr="006917E0" w:rsidRDefault="00996C1B" w:rsidP="00D119EA">
      <w:pPr>
        <w:numPr>
          <w:ilvl w:val="0"/>
          <w:numId w:val="64"/>
        </w:numPr>
        <w:suppressAutoHyphens/>
        <w:spacing w:after="0" w:line="240" w:lineRule="auto"/>
        <w:jc w:val="both"/>
        <w:rPr>
          <w:rFonts w:ascii="Times New Roman" w:hAnsi="Times New Roman"/>
          <w:sz w:val="24"/>
          <w:szCs w:val="24"/>
        </w:rPr>
      </w:pPr>
      <w:r w:rsidRPr="006917E0">
        <w:rPr>
          <w:rFonts w:ascii="Times New Roman" w:hAnsi="Times New Roman"/>
          <w:sz w:val="24"/>
          <w:szCs w:val="24"/>
        </w:rPr>
        <w:t>выставка сувенирной продукции «Российский сувенир» (г. Париж, Франция);</w:t>
      </w:r>
    </w:p>
    <w:p w14:paraId="720DBEBA" w14:textId="2AC75409" w:rsidR="00996C1B" w:rsidRPr="006917E0" w:rsidRDefault="00996C1B" w:rsidP="00D119EA">
      <w:pPr>
        <w:numPr>
          <w:ilvl w:val="0"/>
          <w:numId w:val="64"/>
        </w:numPr>
        <w:suppressAutoHyphens/>
        <w:spacing w:after="0" w:line="240" w:lineRule="auto"/>
        <w:jc w:val="both"/>
        <w:rPr>
          <w:rFonts w:ascii="Times New Roman" w:hAnsi="Times New Roman"/>
          <w:sz w:val="24"/>
          <w:szCs w:val="24"/>
        </w:rPr>
      </w:pPr>
      <w:r w:rsidRPr="006917E0">
        <w:rPr>
          <w:rFonts w:ascii="Times New Roman" w:hAnsi="Times New Roman"/>
          <w:sz w:val="24"/>
          <w:szCs w:val="24"/>
        </w:rPr>
        <w:t>выставка в рамках традиционного праздника народного искусства и ремёсел «Город мастеров-2017» (г. Обнинск Калужская область);</w:t>
      </w:r>
    </w:p>
    <w:p w14:paraId="145AE0E8" w14:textId="77777777" w:rsidR="00996C1B" w:rsidRPr="006917E0" w:rsidRDefault="00996C1B" w:rsidP="00D119EA">
      <w:pPr>
        <w:numPr>
          <w:ilvl w:val="0"/>
          <w:numId w:val="64"/>
        </w:numPr>
        <w:suppressAutoHyphens/>
        <w:spacing w:after="0" w:line="240" w:lineRule="auto"/>
        <w:jc w:val="both"/>
        <w:rPr>
          <w:rFonts w:ascii="Times New Roman" w:hAnsi="Times New Roman"/>
          <w:sz w:val="24"/>
          <w:szCs w:val="24"/>
        </w:rPr>
      </w:pPr>
      <w:r w:rsidRPr="006917E0">
        <w:rPr>
          <w:rFonts w:ascii="Times New Roman" w:hAnsi="Times New Roman"/>
          <w:sz w:val="24"/>
          <w:szCs w:val="24"/>
        </w:rPr>
        <w:t>Санкт-Петербургская международная ремесленная выставка (г. Санкт-Петербург);</w:t>
      </w:r>
    </w:p>
    <w:p w14:paraId="7D72D727" w14:textId="77777777" w:rsidR="00996C1B" w:rsidRPr="006917E0" w:rsidRDefault="00996C1B" w:rsidP="00D119EA">
      <w:pPr>
        <w:numPr>
          <w:ilvl w:val="0"/>
          <w:numId w:val="64"/>
        </w:numPr>
        <w:suppressAutoHyphens/>
        <w:spacing w:after="0" w:line="240" w:lineRule="auto"/>
        <w:jc w:val="both"/>
        <w:rPr>
          <w:rFonts w:ascii="Times New Roman" w:hAnsi="Times New Roman"/>
          <w:sz w:val="24"/>
          <w:szCs w:val="24"/>
        </w:rPr>
      </w:pPr>
      <w:r w:rsidRPr="006917E0">
        <w:rPr>
          <w:rFonts w:ascii="Times New Roman" w:hAnsi="Times New Roman"/>
          <w:sz w:val="24"/>
          <w:szCs w:val="24"/>
        </w:rPr>
        <w:t>выставка в рамках Всемирного фестиваля молодежи и студентов (г. Сочи);</w:t>
      </w:r>
    </w:p>
    <w:p w14:paraId="39B5002F" w14:textId="77777777" w:rsidR="00996C1B" w:rsidRPr="006917E0" w:rsidRDefault="00996C1B" w:rsidP="00D119EA">
      <w:pPr>
        <w:numPr>
          <w:ilvl w:val="0"/>
          <w:numId w:val="64"/>
        </w:numPr>
        <w:suppressAutoHyphens/>
        <w:spacing w:after="0" w:line="240" w:lineRule="auto"/>
        <w:jc w:val="both"/>
        <w:rPr>
          <w:rFonts w:ascii="Times New Roman" w:hAnsi="Times New Roman"/>
          <w:sz w:val="24"/>
          <w:szCs w:val="24"/>
        </w:rPr>
      </w:pPr>
      <w:r w:rsidRPr="006917E0">
        <w:rPr>
          <w:rFonts w:ascii="Times New Roman" w:hAnsi="Times New Roman"/>
          <w:sz w:val="24"/>
          <w:szCs w:val="24"/>
        </w:rPr>
        <w:t>международный фестиваль Крапивы (Щекинский район);</w:t>
      </w:r>
    </w:p>
    <w:p w14:paraId="6FD4DF37" w14:textId="793816E3" w:rsidR="00996C1B" w:rsidRPr="006917E0" w:rsidRDefault="00996C1B" w:rsidP="00D119EA">
      <w:pPr>
        <w:numPr>
          <w:ilvl w:val="0"/>
          <w:numId w:val="64"/>
        </w:numPr>
        <w:suppressAutoHyphens/>
        <w:spacing w:after="0" w:line="240" w:lineRule="auto"/>
        <w:jc w:val="both"/>
        <w:rPr>
          <w:rFonts w:ascii="Times New Roman" w:hAnsi="Times New Roman"/>
          <w:sz w:val="24"/>
          <w:szCs w:val="24"/>
        </w:rPr>
      </w:pPr>
      <w:r w:rsidRPr="006917E0">
        <w:rPr>
          <w:rFonts w:ascii="Times New Roman" w:hAnsi="Times New Roman"/>
          <w:sz w:val="24"/>
          <w:szCs w:val="24"/>
        </w:rPr>
        <w:t>международный фестиваль «Дикая мята» (Алексинский район);</w:t>
      </w:r>
    </w:p>
    <w:p w14:paraId="54844082" w14:textId="1F667F3F" w:rsidR="00996C1B" w:rsidRPr="006917E0" w:rsidRDefault="00996C1B" w:rsidP="00D119EA">
      <w:pPr>
        <w:numPr>
          <w:ilvl w:val="0"/>
          <w:numId w:val="64"/>
        </w:numPr>
        <w:suppressAutoHyphens/>
        <w:spacing w:after="0" w:line="240" w:lineRule="auto"/>
        <w:jc w:val="both"/>
        <w:rPr>
          <w:rFonts w:ascii="Times New Roman" w:hAnsi="Times New Roman"/>
          <w:sz w:val="24"/>
          <w:szCs w:val="24"/>
        </w:rPr>
      </w:pPr>
      <w:r w:rsidRPr="006917E0">
        <w:rPr>
          <w:rFonts w:ascii="Times New Roman" w:hAnsi="Times New Roman"/>
          <w:sz w:val="24"/>
          <w:szCs w:val="24"/>
        </w:rPr>
        <w:t>фестивальная площадка «Среднерусская возвышенность» (Веневский район);</w:t>
      </w:r>
    </w:p>
    <w:p w14:paraId="70AB9B0F" w14:textId="51458066" w:rsidR="00996C1B" w:rsidRPr="006917E0" w:rsidRDefault="00996C1B" w:rsidP="00D119EA">
      <w:pPr>
        <w:numPr>
          <w:ilvl w:val="0"/>
          <w:numId w:val="64"/>
        </w:numPr>
        <w:suppressAutoHyphens/>
        <w:spacing w:after="0" w:line="240" w:lineRule="auto"/>
        <w:jc w:val="both"/>
        <w:rPr>
          <w:rFonts w:ascii="Times New Roman" w:hAnsi="Times New Roman"/>
          <w:sz w:val="24"/>
          <w:szCs w:val="24"/>
        </w:rPr>
      </w:pPr>
      <w:r w:rsidRPr="006917E0">
        <w:rPr>
          <w:rFonts w:ascii="Times New Roman" w:hAnsi="Times New Roman"/>
          <w:sz w:val="24"/>
          <w:szCs w:val="24"/>
        </w:rPr>
        <w:t>фестиваль «ПереДвижение» (Суворовский район);</w:t>
      </w:r>
    </w:p>
    <w:p w14:paraId="02687481" w14:textId="77777777" w:rsidR="00996C1B" w:rsidRPr="006917E0" w:rsidRDefault="00996C1B" w:rsidP="00D119EA">
      <w:pPr>
        <w:numPr>
          <w:ilvl w:val="0"/>
          <w:numId w:val="64"/>
        </w:numPr>
        <w:suppressAutoHyphens/>
        <w:spacing w:after="0" w:line="240" w:lineRule="auto"/>
        <w:jc w:val="both"/>
        <w:rPr>
          <w:rFonts w:ascii="Times New Roman" w:hAnsi="Times New Roman"/>
          <w:sz w:val="24"/>
          <w:szCs w:val="24"/>
        </w:rPr>
      </w:pPr>
      <w:r w:rsidRPr="006917E0">
        <w:rPr>
          <w:rFonts w:ascii="Times New Roman" w:hAnsi="Times New Roman"/>
          <w:sz w:val="24"/>
          <w:szCs w:val="24"/>
        </w:rPr>
        <w:t>праздник урожая (Заокский район);</w:t>
      </w:r>
    </w:p>
    <w:p w14:paraId="7C4A3B9F" w14:textId="73D7669B" w:rsidR="00996C1B" w:rsidRPr="006917E0" w:rsidRDefault="00996C1B" w:rsidP="00D119EA">
      <w:pPr>
        <w:numPr>
          <w:ilvl w:val="0"/>
          <w:numId w:val="64"/>
        </w:numPr>
        <w:suppressAutoHyphens/>
        <w:spacing w:after="0" w:line="240" w:lineRule="auto"/>
        <w:jc w:val="both"/>
        <w:rPr>
          <w:rFonts w:ascii="Times New Roman" w:hAnsi="Times New Roman"/>
          <w:sz w:val="24"/>
          <w:szCs w:val="24"/>
        </w:rPr>
      </w:pPr>
      <w:r w:rsidRPr="006917E0">
        <w:rPr>
          <w:rFonts w:ascii="Times New Roman" w:hAnsi="Times New Roman"/>
          <w:sz w:val="24"/>
          <w:szCs w:val="24"/>
        </w:rPr>
        <w:t>XII международная туристическая выставка «Интурмаркет» (г.Москва);</w:t>
      </w:r>
    </w:p>
    <w:p w14:paraId="46DE3CE6" w14:textId="174E6B39" w:rsidR="00996C1B" w:rsidRPr="006917E0" w:rsidRDefault="00996C1B" w:rsidP="00D119EA">
      <w:pPr>
        <w:numPr>
          <w:ilvl w:val="0"/>
          <w:numId w:val="64"/>
        </w:numPr>
        <w:suppressAutoHyphens/>
        <w:spacing w:after="0" w:line="240" w:lineRule="auto"/>
        <w:jc w:val="both"/>
        <w:rPr>
          <w:rFonts w:ascii="Times New Roman" w:hAnsi="Times New Roman"/>
          <w:sz w:val="24"/>
          <w:szCs w:val="24"/>
        </w:rPr>
      </w:pPr>
      <w:r w:rsidRPr="006917E0">
        <w:rPr>
          <w:rFonts w:ascii="Times New Roman" w:hAnsi="Times New Roman"/>
          <w:sz w:val="24"/>
          <w:szCs w:val="24"/>
        </w:rPr>
        <w:t xml:space="preserve">фестиваль народной традиции «Былина» (Куликово поле); </w:t>
      </w:r>
    </w:p>
    <w:p w14:paraId="56D310F4" w14:textId="1500F895" w:rsidR="00996C1B" w:rsidRPr="006917E0" w:rsidRDefault="00996C1B" w:rsidP="00D119EA">
      <w:pPr>
        <w:numPr>
          <w:ilvl w:val="0"/>
          <w:numId w:val="64"/>
        </w:numPr>
        <w:suppressAutoHyphens/>
        <w:spacing w:after="0" w:line="240" w:lineRule="auto"/>
        <w:jc w:val="both"/>
        <w:rPr>
          <w:rFonts w:ascii="Times New Roman" w:hAnsi="Times New Roman"/>
          <w:sz w:val="24"/>
          <w:szCs w:val="24"/>
        </w:rPr>
      </w:pPr>
      <w:r w:rsidRPr="006917E0">
        <w:rPr>
          <w:rFonts w:ascii="Times New Roman" w:hAnsi="Times New Roman"/>
          <w:sz w:val="24"/>
          <w:szCs w:val="24"/>
        </w:rPr>
        <w:t>II межрегиональный фестиваль «День пряника» (г.Тула),</w:t>
      </w:r>
    </w:p>
    <w:p w14:paraId="7A3E52D4" w14:textId="5B523270" w:rsidR="00996C1B" w:rsidRPr="006917E0" w:rsidRDefault="00996C1B" w:rsidP="00D119EA">
      <w:pPr>
        <w:numPr>
          <w:ilvl w:val="0"/>
          <w:numId w:val="64"/>
        </w:numPr>
        <w:suppressAutoHyphens/>
        <w:spacing w:after="0" w:line="240" w:lineRule="auto"/>
        <w:jc w:val="both"/>
        <w:rPr>
          <w:rFonts w:ascii="Times New Roman" w:hAnsi="Times New Roman"/>
          <w:sz w:val="24"/>
          <w:szCs w:val="24"/>
        </w:rPr>
      </w:pPr>
      <w:r w:rsidRPr="006917E0">
        <w:rPr>
          <w:rFonts w:ascii="Times New Roman" w:hAnsi="Times New Roman"/>
          <w:sz w:val="24"/>
          <w:szCs w:val="24"/>
        </w:rPr>
        <w:t>X международный фестиваль народного творчества и декоративно-прикладного искусства «Русская матрешка» (г. Сергиев посад, Московская область);</w:t>
      </w:r>
    </w:p>
    <w:p w14:paraId="43FC8853" w14:textId="56DB76F4" w:rsidR="00996C1B" w:rsidRPr="006917E0" w:rsidRDefault="00996C1B" w:rsidP="00D119EA">
      <w:pPr>
        <w:numPr>
          <w:ilvl w:val="0"/>
          <w:numId w:val="64"/>
        </w:numPr>
        <w:suppressAutoHyphens/>
        <w:spacing w:after="0" w:line="240" w:lineRule="auto"/>
        <w:jc w:val="both"/>
        <w:rPr>
          <w:rFonts w:ascii="Times New Roman" w:hAnsi="Times New Roman"/>
          <w:sz w:val="24"/>
          <w:szCs w:val="24"/>
        </w:rPr>
      </w:pPr>
      <w:r w:rsidRPr="006917E0">
        <w:rPr>
          <w:rFonts w:ascii="Times New Roman" w:hAnsi="Times New Roman"/>
          <w:sz w:val="24"/>
          <w:szCs w:val="24"/>
        </w:rPr>
        <w:t>VII межрегиональный фестиваль народных мастеров и художников «Слобода мастеровая» (г. Старый Оскол, Белгородская область);</w:t>
      </w:r>
    </w:p>
    <w:p w14:paraId="4A06B4FD" w14:textId="7E08958F" w:rsidR="00996C1B" w:rsidRPr="006917E0" w:rsidRDefault="00996C1B" w:rsidP="00D119EA">
      <w:pPr>
        <w:numPr>
          <w:ilvl w:val="0"/>
          <w:numId w:val="64"/>
        </w:numPr>
        <w:suppressAutoHyphens/>
        <w:spacing w:after="0" w:line="240" w:lineRule="auto"/>
        <w:jc w:val="both"/>
        <w:rPr>
          <w:rFonts w:ascii="Times New Roman" w:hAnsi="Times New Roman"/>
          <w:sz w:val="24"/>
          <w:szCs w:val="24"/>
        </w:rPr>
      </w:pPr>
      <w:r w:rsidRPr="006917E0">
        <w:rPr>
          <w:rFonts w:ascii="Times New Roman" w:hAnsi="Times New Roman"/>
          <w:sz w:val="24"/>
          <w:szCs w:val="24"/>
        </w:rPr>
        <w:t>проект «Новогодняя ремесленная ярмарка».</w:t>
      </w:r>
    </w:p>
    <w:p w14:paraId="64015EEE" w14:textId="77777777" w:rsidR="00996C1B" w:rsidRPr="00E374C3" w:rsidRDefault="00996C1B" w:rsidP="00996C1B">
      <w:pPr>
        <w:spacing w:after="0" w:line="240" w:lineRule="auto"/>
        <w:ind w:firstLine="709"/>
        <w:jc w:val="both"/>
        <w:rPr>
          <w:rFonts w:ascii="Times New Roman" w:hAnsi="Times New Roman"/>
          <w:b/>
          <w:sz w:val="24"/>
          <w:szCs w:val="24"/>
        </w:rPr>
      </w:pPr>
    </w:p>
    <w:p w14:paraId="23A3ADC0" w14:textId="3DF37002" w:rsidR="00996C1B" w:rsidRPr="006917E0" w:rsidRDefault="00996C1B" w:rsidP="00996C1B">
      <w:pPr>
        <w:spacing w:after="0" w:line="240" w:lineRule="auto"/>
        <w:ind w:firstLine="709"/>
        <w:jc w:val="both"/>
        <w:rPr>
          <w:rFonts w:ascii="Times New Roman" w:hAnsi="Times New Roman"/>
          <w:b/>
          <w:sz w:val="24"/>
          <w:szCs w:val="24"/>
          <w:u w:val="single"/>
        </w:rPr>
      </w:pPr>
      <w:r w:rsidRPr="006917E0">
        <w:rPr>
          <w:rFonts w:ascii="Times New Roman" w:hAnsi="Times New Roman"/>
          <w:b/>
          <w:sz w:val="24"/>
          <w:szCs w:val="24"/>
          <w:u w:val="single"/>
        </w:rPr>
        <w:t xml:space="preserve">15 выставок проведено в рамках областных и районных мероприятий: </w:t>
      </w:r>
    </w:p>
    <w:p w14:paraId="594D57B2" w14:textId="77777777" w:rsidR="00996C1B" w:rsidRPr="00E374C3" w:rsidRDefault="00996C1B" w:rsidP="00D119EA">
      <w:pPr>
        <w:numPr>
          <w:ilvl w:val="0"/>
          <w:numId w:val="64"/>
        </w:numPr>
        <w:suppressAutoHyphens/>
        <w:spacing w:after="0" w:line="240" w:lineRule="auto"/>
        <w:jc w:val="both"/>
        <w:rPr>
          <w:rFonts w:ascii="Times New Roman" w:hAnsi="Times New Roman"/>
          <w:sz w:val="24"/>
          <w:szCs w:val="24"/>
        </w:rPr>
      </w:pPr>
      <w:r w:rsidRPr="00E374C3">
        <w:rPr>
          <w:rFonts w:ascii="Times New Roman" w:hAnsi="Times New Roman"/>
          <w:sz w:val="24"/>
          <w:szCs w:val="24"/>
        </w:rPr>
        <w:t>выставка в рамках празднования Дня Николы Тульского (г. Тула);</w:t>
      </w:r>
    </w:p>
    <w:p w14:paraId="072A234E" w14:textId="77777777" w:rsidR="00996C1B" w:rsidRPr="004342EF" w:rsidRDefault="00996C1B" w:rsidP="00D119EA">
      <w:pPr>
        <w:numPr>
          <w:ilvl w:val="0"/>
          <w:numId w:val="64"/>
        </w:numPr>
        <w:suppressAutoHyphens/>
        <w:spacing w:after="0" w:line="240" w:lineRule="auto"/>
        <w:jc w:val="both"/>
        <w:rPr>
          <w:rFonts w:ascii="Times New Roman" w:hAnsi="Times New Roman"/>
          <w:sz w:val="24"/>
          <w:szCs w:val="24"/>
        </w:rPr>
      </w:pPr>
      <w:r w:rsidRPr="00E374C3">
        <w:rPr>
          <w:rFonts w:ascii="Times New Roman" w:hAnsi="Times New Roman"/>
          <w:sz w:val="24"/>
          <w:szCs w:val="24"/>
        </w:rPr>
        <w:t xml:space="preserve">выставка в рамках </w:t>
      </w:r>
      <w:r w:rsidRPr="004342EF">
        <w:rPr>
          <w:rFonts w:ascii="Times New Roman" w:hAnsi="Times New Roman"/>
          <w:sz w:val="24"/>
          <w:szCs w:val="24"/>
        </w:rPr>
        <w:t>празднования Дня города Белева (г. Белев);</w:t>
      </w:r>
    </w:p>
    <w:p w14:paraId="7699206E" w14:textId="77777777" w:rsidR="00996C1B" w:rsidRPr="00E374C3" w:rsidRDefault="00996C1B" w:rsidP="00D119EA">
      <w:pPr>
        <w:numPr>
          <w:ilvl w:val="0"/>
          <w:numId w:val="64"/>
        </w:numPr>
        <w:suppressAutoHyphens/>
        <w:spacing w:after="0" w:line="240" w:lineRule="auto"/>
        <w:jc w:val="both"/>
        <w:rPr>
          <w:rFonts w:ascii="Times New Roman" w:hAnsi="Times New Roman"/>
          <w:sz w:val="24"/>
          <w:szCs w:val="24"/>
        </w:rPr>
      </w:pPr>
      <w:r w:rsidRPr="00E374C3">
        <w:rPr>
          <w:rFonts w:ascii="Times New Roman" w:hAnsi="Times New Roman"/>
          <w:sz w:val="24"/>
          <w:szCs w:val="24"/>
        </w:rPr>
        <w:t>праздник тульского резного наличника на ремесленных улицах (г. Тула);</w:t>
      </w:r>
    </w:p>
    <w:p w14:paraId="6B7E0588" w14:textId="629533B8" w:rsidR="00996C1B" w:rsidRPr="00E374C3" w:rsidRDefault="00996C1B" w:rsidP="00D119EA">
      <w:pPr>
        <w:numPr>
          <w:ilvl w:val="0"/>
          <w:numId w:val="64"/>
        </w:numPr>
        <w:suppressAutoHyphens/>
        <w:spacing w:after="0" w:line="240" w:lineRule="auto"/>
        <w:jc w:val="both"/>
        <w:rPr>
          <w:rFonts w:ascii="Times New Roman" w:hAnsi="Times New Roman"/>
          <w:sz w:val="24"/>
          <w:szCs w:val="24"/>
        </w:rPr>
      </w:pPr>
      <w:r w:rsidRPr="00E374C3">
        <w:rPr>
          <w:rFonts w:ascii="Times New Roman" w:hAnsi="Times New Roman"/>
          <w:sz w:val="24"/>
          <w:szCs w:val="24"/>
        </w:rPr>
        <w:t xml:space="preserve">фестиваль гончарного искусства </w:t>
      </w:r>
      <w:r>
        <w:rPr>
          <w:rFonts w:ascii="Times New Roman" w:hAnsi="Times New Roman"/>
          <w:sz w:val="24"/>
          <w:szCs w:val="24"/>
        </w:rPr>
        <w:t>«</w:t>
      </w:r>
      <w:r w:rsidRPr="00E374C3">
        <w:rPr>
          <w:rFonts w:ascii="Times New Roman" w:hAnsi="Times New Roman"/>
          <w:sz w:val="24"/>
          <w:szCs w:val="24"/>
        </w:rPr>
        <w:t>Сказки деда Филимона</w:t>
      </w:r>
      <w:r>
        <w:rPr>
          <w:rFonts w:ascii="Times New Roman" w:hAnsi="Times New Roman"/>
          <w:sz w:val="24"/>
          <w:szCs w:val="24"/>
        </w:rPr>
        <w:t>»</w:t>
      </w:r>
      <w:r w:rsidRPr="00E374C3">
        <w:rPr>
          <w:rFonts w:ascii="Times New Roman" w:hAnsi="Times New Roman"/>
          <w:sz w:val="24"/>
          <w:szCs w:val="24"/>
        </w:rPr>
        <w:t xml:space="preserve"> (п. Одоев);</w:t>
      </w:r>
    </w:p>
    <w:p w14:paraId="5CA7300F" w14:textId="6749610F" w:rsidR="00996C1B" w:rsidRPr="00E374C3" w:rsidRDefault="00996C1B" w:rsidP="00D119EA">
      <w:pPr>
        <w:numPr>
          <w:ilvl w:val="0"/>
          <w:numId w:val="64"/>
        </w:numPr>
        <w:suppressAutoHyphens/>
        <w:spacing w:after="0" w:line="240" w:lineRule="auto"/>
        <w:jc w:val="both"/>
        <w:rPr>
          <w:rFonts w:ascii="Times New Roman" w:hAnsi="Times New Roman"/>
          <w:sz w:val="24"/>
          <w:szCs w:val="24"/>
        </w:rPr>
      </w:pPr>
      <w:r w:rsidRPr="00E374C3">
        <w:rPr>
          <w:rFonts w:ascii="Times New Roman" w:hAnsi="Times New Roman"/>
          <w:sz w:val="24"/>
          <w:szCs w:val="24"/>
        </w:rPr>
        <w:t xml:space="preserve">исторический фестиваль народного творчества </w:t>
      </w:r>
      <w:r>
        <w:rPr>
          <w:rFonts w:ascii="Times New Roman" w:hAnsi="Times New Roman"/>
          <w:sz w:val="24"/>
          <w:szCs w:val="24"/>
        </w:rPr>
        <w:t>«</w:t>
      </w:r>
      <w:r w:rsidRPr="00E374C3">
        <w:rPr>
          <w:rFonts w:ascii="Times New Roman" w:hAnsi="Times New Roman"/>
          <w:sz w:val="24"/>
          <w:szCs w:val="24"/>
        </w:rPr>
        <w:t>Дедославль – колыбель земли Тульской</w:t>
      </w:r>
      <w:r>
        <w:rPr>
          <w:rFonts w:ascii="Times New Roman" w:hAnsi="Times New Roman"/>
          <w:sz w:val="24"/>
          <w:szCs w:val="24"/>
        </w:rPr>
        <w:t>»</w:t>
      </w:r>
      <w:r w:rsidRPr="00E374C3">
        <w:rPr>
          <w:rFonts w:ascii="Times New Roman" w:hAnsi="Times New Roman"/>
          <w:sz w:val="24"/>
          <w:szCs w:val="24"/>
        </w:rPr>
        <w:t xml:space="preserve"> (с. Дедилово, Киреевский район);</w:t>
      </w:r>
    </w:p>
    <w:p w14:paraId="14EBA0D2" w14:textId="77777777" w:rsidR="00996C1B" w:rsidRPr="00E374C3" w:rsidRDefault="00996C1B" w:rsidP="00D119EA">
      <w:pPr>
        <w:numPr>
          <w:ilvl w:val="0"/>
          <w:numId w:val="64"/>
        </w:numPr>
        <w:suppressAutoHyphens/>
        <w:spacing w:after="0" w:line="240" w:lineRule="auto"/>
        <w:jc w:val="both"/>
        <w:rPr>
          <w:rFonts w:ascii="Times New Roman" w:hAnsi="Times New Roman"/>
          <w:sz w:val="24"/>
          <w:szCs w:val="24"/>
        </w:rPr>
      </w:pPr>
      <w:r w:rsidRPr="00E374C3">
        <w:rPr>
          <w:rFonts w:ascii="Times New Roman" w:hAnsi="Times New Roman"/>
          <w:sz w:val="24"/>
          <w:szCs w:val="24"/>
        </w:rPr>
        <w:t>День Тулы и Тульской области (г. Тула);</w:t>
      </w:r>
    </w:p>
    <w:p w14:paraId="2E8544F3" w14:textId="33F2C670" w:rsidR="00996C1B" w:rsidRPr="00E374C3" w:rsidRDefault="00996C1B" w:rsidP="00D119EA">
      <w:pPr>
        <w:numPr>
          <w:ilvl w:val="0"/>
          <w:numId w:val="64"/>
        </w:numPr>
        <w:suppressAutoHyphens/>
        <w:spacing w:after="0" w:line="240" w:lineRule="auto"/>
        <w:jc w:val="both"/>
        <w:rPr>
          <w:rFonts w:ascii="Times New Roman" w:hAnsi="Times New Roman"/>
          <w:sz w:val="24"/>
          <w:szCs w:val="24"/>
        </w:rPr>
      </w:pPr>
      <w:r w:rsidRPr="00E374C3">
        <w:rPr>
          <w:rFonts w:ascii="Times New Roman" w:hAnsi="Times New Roman"/>
          <w:sz w:val="24"/>
          <w:szCs w:val="24"/>
        </w:rPr>
        <w:t xml:space="preserve">Выставка в рамках фестиваля </w:t>
      </w:r>
      <w:r>
        <w:rPr>
          <w:rFonts w:ascii="Times New Roman" w:hAnsi="Times New Roman"/>
          <w:sz w:val="24"/>
          <w:szCs w:val="24"/>
        </w:rPr>
        <w:t>«</w:t>
      </w:r>
      <w:r w:rsidRPr="00E374C3">
        <w:rPr>
          <w:rFonts w:ascii="Times New Roman" w:hAnsi="Times New Roman"/>
          <w:sz w:val="24"/>
          <w:szCs w:val="24"/>
        </w:rPr>
        <w:t>ПереДвижение</w:t>
      </w:r>
      <w:r>
        <w:rPr>
          <w:rFonts w:ascii="Times New Roman" w:hAnsi="Times New Roman"/>
          <w:sz w:val="24"/>
          <w:szCs w:val="24"/>
        </w:rPr>
        <w:t>»</w:t>
      </w:r>
      <w:r w:rsidRPr="00E374C3">
        <w:rPr>
          <w:rFonts w:ascii="Times New Roman" w:hAnsi="Times New Roman"/>
          <w:sz w:val="24"/>
          <w:szCs w:val="24"/>
        </w:rPr>
        <w:t xml:space="preserve"> (Суворовский район);</w:t>
      </w:r>
    </w:p>
    <w:p w14:paraId="49B2DBA5" w14:textId="77777777" w:rsidR="00996C1B" w:rsidRPr="00E374C3" w:rsidRDefault="00996C1B" w:rsidP="00D119EA">
      <w:pPr>
        <w:numPr>
          <w:ilvl w:val="0"/>
          <w:numId w:val="64"/>
        </w:numPr>
        <w:suppressAutoHyphens/>
        <w:spacing w:after="0" w:line="240" w:lineRule="auto"/>
        <w:jc w:val="both"/>
        <w:rPr>
          <w:rFonts w:ascii="Times New Roman" w:hAnsi="Times New Roman"/>
          <w:sz w:val="24"/>
          <w:szCs w:val="24"/>
        </w:rPr>
      </w:pPr>
      <w:r w:rsidRPr="00E374C3">
        <w:rPr>
          <w:rFonts w:ascii="Times New Roman" w:hAnsi="Times New Roman"/>
          <w:sz w:val="24"/>
          <w:szCs w:val="24"/>
        </w:rPr>
        <w:t xml:space="preserve">торжественные мероприятия, посвященные 636-й годовщине Куликовской битвы (Куркинский район); </w:t>
      </w:r>
    </w:p>
    <w:p w14:paraId="6DA119B6" w14:textId="1113A506" w:rsidR="00996C1B" w:rsidRPr="00E374C3" w:rsidRDefault="00996C1B" w:rsidP="00D119EA">
      <w:pPr>
        <w:numPr>
          <w:ilvl w:val="0"/>
          <w:numId w:val="64"/>
        </w:numPr>
        <w:suppressAutoHyphens/>
        <w:spacing w:after="0" w:line="240" w:lineRule="auto"/>
        <w:jc w:val="both"/>
        <w:rPr>
          <w:rFonts w:ascii="Times New Roman" w:hAnsi="Times New Roman"/>
          <w:sz w:val="24"/>
          <w:szCs w:val="24"/>
        </w:rPr>
      </w:pPr>
      <w:r w:rsidRPr="00E374C3">
        <w:rPr>
          <w:rFonts w:ascii="Times New Roman" w:hAnsi="Times New Roman"/>
          <w:sz w:val="24"/>
          <w:szCs w:val="24"/>
        </w:rPr>
        <w:t xml:space="preserve">мини-фестиваль гончарного ремесла </w:t>
      </w:r>
      <w:r>
        <w:rPr>
          <w:rFonts w:ascii="Times New Roman" w:hAnsi="Times New Roman"/>
          <w:sz w:val="24"/>
          <w:szCs w:val="24"/>
        </w:rPr>
        <w:t>«</w:t>
      </w:r>
      <w:r w:rsidRPr="00E374C3">
        <w:rPr>
          <w:rFonts w:ascii="Times New Roman" w:hAnsi="Times New Roman"/>
          <w:sz w:val="24"/>
          <w:szCs w:val="24"/>
        </w:rPr>
        <w:t>Белое каление</w:t>
      </w:r>
      <w:r>
        <w:rPr>
          <w:rFonts w:ascii="Times New Roman" w:hAnsi="Times New Roman"/>
          <w:sz w:val="24"/>
          <w:szCs w:val="24"/>
        </w:rPr>
        <w:t>»</w:t>
      </w:r>
      <w:r w:rsidRPr="00E374C3">
        <w:rPr>
          <w:rFonts w:ascii="Times New Roman" w:hAnsi="Times New Roman"/>
          <w:sz w:val="24"/>
          <w:szCs w:val="24"/>
        </w:rPr>
        <w:t xml:space="preserve"> (2 выставки)</w:t>
      </w:r>
      <w:r>
        <w:rPr>
          <w:rFonts w:ascii="Times New Roman" w:hAnsi="Times New Roman"/>
          <w:sz w:val="24"/>
          <w:szCs w:val="24"/>
        </w:rPr>
        <w:t xml:space="preserve"> </w:t>
      </w:r>
      <w:r w:rsidRPr="00E374C3">
        <w:rPr>
          <w:rFonts w:ascii="Times New Roman" w:hAnsi="Times New Roman"/>
          <w:sz w:val="24"/>
          <w:szCs w:val="24"/>
        </w:rPr>
        <w:t>г. Тула;</w:t>
      </w:r>
    </w:p>
    <w:p w14:paraId="586453FA" w14:textId="3166A404" w:rsidR="00996C1B" w:rsidRPr="00E374C3" w:rsidRDefault="00996C1B" w:rsidP="00D119EA">
      <w:pPr>
        <w:numPr>
          <w:ilvl w:val="0"/>
          <w:numId w:val="64"/>
        </w:numPr>
        <w:suppressAutoHyphens/>
        <w:spacing w:after="0" w:line="240" w:lineRule="auto"/>
        <w:jc w:val="both"/>
        <w:rPr>
          <w:rFonts w:ascii="Times New Roman" w:hAnsi="Times New Roman"/>
          <w:sz w:val="24"/>
          <w:szCs w:val="24"/>
        </w:rPr>
      </w:pPr>
      <w:r w:rsidRPr="00E374C3">
        <w:rPr>
          <w:rFonts w:ascii="Times New Roman" w:hAnsi="Times New Roman"/>
          <w:sz w:val="24"/>
          <w:szCs w:val="24"/>
        </w:rPr>
        <w:t xml:space="preserve">фестиваль национальных культур </w:t>
      </w:r>
      <w:r>
        <w:rPr>
          <w:rFonts w:ascii="Times New Roman" w:hAnsi="Times New Roman"/>
          <w:sz w:val="24"/>
          <w:szCs w:val="24"/>
        </w:rPr>
        <w:t>«</w:t>
      </w:r>
      <w:r w:rsidRPr="00E374C3">
        <w:rPr>
          <w:rFonts w:ascii="Times New Roman" w:hAnsi="Times New Roman"/>
          <w:sz w:val="24"/>
          <w:szCs w:val="24"/>
        </w:rPr>
        <w:t>Страна в миниатюре</w:t>
      </w:r>
      <w:r>
        <w:rPr>
          <w:rFonts w:ascii="Times New Roman" w:hAnsi="Times New Roman"/>
          <w:sz w:val="24"/>
          <w:szCs w:val="24"/>
        </w:rPr>
        <w:t>»</w:t>
      </w:r>
      <w:r w:rsidRPr="00E374C3">
        <w:rPr>
          <w:rFonts w:ascii="Times New Roman" w:hAnsi="Times New Roman"/>
          <w:sz w:val="24"/>
          <w:szCs w:val="24"/>
        </w:rPr>
        <w:t xml:space="preserve"> (г. Тула) </w:t>
      </w:r>
    </w:p>
    <w:p w14:paraId="1BF67736" w14:textId="77777777" w:rsidR="00996C1B" w:rsidRPr="00E374C3" w:rsidRDefault="00996C1B" w:rsidP="00D119EA">
      <w:pPr>
        <w:numPr>
          <w:ilvl w:val="0"/>
          <w:numId w:val="64"/>
        </w:numPr>
        <w:suppressAutoHyphens/>
        <w:spacing w:after="0" w:line="240" w:lineRule="auto"/>
        <w:jc w:val="both"/>
        <w:rPr>
          <w:rFonts w:ascii="Times New Roman" w:hAnsi="Times New Roman"/>
          <w:sz w:val="24"/>
          <w:szCs w:val="24"/>
        </w:rPr>
      </w:pPr>
      <w:r w:rsidRPr="004342EF">
        <w:rPr>
          <w:rFonts w:ascii="Times New Roman" w:hAnsi="Times New Roman"/>
          <w:sz w:val="24"/>
          <w:szCs w:val="24"/>
        </w:rPr>
        <w:t>выставка национальных культур Тульской области в рамках встречи губернатора с национально-культурными организациями (г. Тула);</w:t>
      </w:r>
    </w:p>
    <w:p w14:paraId="594820D7" w14:textId="3C843DF1" w:rsidR="00996C1B" w:rsidRPr="00E374C3" w:rsidRDefault="00996C1B" w:rsidP="00D119EA">
      <w:pPr>
        <w:numPr>
          <w:ilvl w:val="0"/>
          <w:numId w:val="64"/>
        </w:numPr>
        <w:suppressAutoHyphens/>
        <w:spacing w:after="0" w:line="240" w:lineRule="auto"/>
        <w:jc w:val="both"/>
        <w:rPr>
          <w:rFonts w:ascii="Times New Roman" w:hAnsi="Times New Roman"/>
          <w:sz w:val="24"/>
          <w:szCs w:val="24"/>
        </w:rPr>
      </w:pPr>
      <w:r w:rsidRPr="00E374C3">
        <w:rPr>
          <w:rFonts w:ascii="Times New Roman" w:hAnsi="Times New Roman"/>
          <w:sz w:val="24"/>
          <w:szCs w:val="24"/>
        </w:rPr>
        <w:t xml:space="preserve">фестиваль народной традиции </w:t>
      </w:r>
      <w:r>
        <w:rPr>
          <w:rFonts w:ascii="Times New Roman" w:hAnsi="Times New Roman"/>
          <w:sz w:val="24"/>
          <w:szCs w:val="24"/>
        </w:rPr>
        <w:t>«</w:t>
      </w:r>
      <w:r w:rsidRPr="00E374C3">
        <w:rPr>
          <w:rFonts w:ascii="Times New Roman" w:hAnsi="Times New Roman"/>
          <w:sz w:val="24"/>
          <w:szCs w:val="24"/>
        </w:rPr>
        <w:t>Былина</w:t>
      </w:r>
      <w:r>
        <w:rPr>
          <w:rFonts w:ascii="Times New Roman" w:hAnsi="Times New Roman"/>
          <w:sz w:val="24"/>
          <w:szCs w:val="24"/>
        </w:rPr>
        <w:t xml:space="preserve">» </w:t>
      </w:r>
      <w:r w:rsidRPr="00E374C3">
        <w:rPr>
          <w:rFonts w:ascii="Times New Roman" w:hAnsi="Times New Roman"/>
          <w:sz w:val="24"/>
          <w:szCs w:val="24"/>
        </w:rPr>
        <w:t>(Кимовский район);</w:t>
      </w:r>
    </w:p>
    <w:p w14:paraId="3F20CA39" w14:textId="6BDD1740" w:rsidR="00996C1B" w:rsidRPr="00E374C3" w:rsidRDefault="00996C1B" w:rsidP="00D119EA">
      <w:pPr>
        <w:numPr>
          <w:ilvl w:val="0"/>
          <w:numId w:val="64"/>
        </w:numPr>
        <w:suppressAutoHyphens/>
        <w:spacing w:after="0" w:line="240" w:lineRule="auto"/>
        <w:jc w:val="both"/>
        <w:rPr>
          <w:rFonts w:ascii="Times New Roman" w:hAnsi="Times New Roman"/>
          <w:sz w:val="24"/>
          <w:szCs w:val="24"/>
        </w:rPr>
      </w:pPr>
      <w:r w:rsidRPr="00E374C3">
        <w:rPr>
          <w:rFonts w:ascii="Times New Roman" w:hAnsi="Times New Roman"/>
          <w:sz w:val="24"/>
          <w:szCs w:val="24"/>
        </w:rPr>
        <w:t xml:space="preserve">интерактивная выставка </w:t>
      </w:r>
      <w:r>
        <w:rPr>
          <w:rFonts w:ascii="Times New Roman" w:hAnsi="Times New Roman"/>
          <w:sz w:val="24"/>
          <w:szCs w:val="24"/>
        </w:rPr>
        <w:t>«</w:t>
      </w:r>
      <w:r w:rsidRPr="00E374C3">
        <w:rPr>
          <w:rFonts w:ascii="Times New Roman" w:hAnsi="Times New Roman"/>
          <w:sz w:val="24"/>
          <w:szCs w:val="24"/>
        </w:rPr>
        <w:t>Тула – мастерская России</w:t>
      </w:r>
      <w:r>
        <w:rPr>
          <w:rFonts w:ascii="Times New Roman" w:hAnsi="Times New Roman"/>
          <w:sz w:val="24"/>
          <w:szCs w:val="24"/>
        </w:rPr>
        <w:t>»</w:t>
      </w:r>
      <w:r w:rsidRPr="00E374C3">
        <w:rPr>
          <w:rFonts w:ascii="Times New Roman" w:hAnsi="Times New Roman"/>
          <w:sz w:val="24"/>
          <w:szCs w:val="24"/>
        </w:rPr>
        <w:t xml:space="preserve"> в рамках Тульского Культурно-туристического форума (г. Тула);</w:t>
      </w:r>
    </w:p>
    <w:p w14:paraId="67FAB8AF" w14:textId="79C8831C" w:rsidR="00996C1B" w:rsidRPr="008C4223" w:rsidRDefault="00996C1B" w:rsidP="00D119EA">
      <w:pPr>
        <w:numPr>
          <w:ilvl w:val="0"/>
          <w:numId w:val="64"/>
        </w:numPr>
        <w:suppressAutoHyphens/>
        <w:spacing w:after="0" w:line="240" w:lineRule="auto"/>
        <w:jc w:val="both"/>
        <w:rPr>
          <w:rFonts w:ascii="Times New Roman" w:hAnsi="Times New Roman"/>
          <w:sz w:val="24"/>
          <w:szCs w:val="24"/>
        </w:rPr>
      </w:pPr>
      <w:r w:rsidRPr="00E374C3">
        <w:rPr>
          <w:rFonts w:ascii="Times New Roman" w:hAnsi="Times New Roman"/>
          <w:sz w:val="24"/>
          <w:szCs w:val="24"/>
        </w:rPr>
        <w:t xml:space="preserve">праздничная выставка-представление </w:t>
      </w:r>
      <w:r>
        <w:rPr>
          <w:rFonts w:ascii="Times New Roman" w:hAnsi="Times New Roman"/>
          <w:sz w:val="24"/>
          <w:szCs w:val="24"/>
        </w:rPr>
        <w:t>«</w:t>
      </w:r>
      <w:r w:rsidRPr="00E374C3">
        <w:rPr>
          <w:rFonts w:ascii="Times New Roman" w:hAnsi="Times New Roman"/>
          <w:sz w:val="24"/>
          <w:szCs w:val="24"/>
        </w:rPr>
        <w:t>Правда сбудется – не минуется…</w:t>
      </w:r>
      <w:r>
        <w:rPr>
          <w:rFonts w:ascii="Times New Roman" w:hAnsi="Times New Roman"/>
          <w:sz w:val="24"/>
          <w:szCs w:val="24"/>
        </w:rPr>
        <w:t>» (</w:t>
      </w:r>
      <w:r w:rsidRPr="00E374C3">
        <w:rPr>
          <w:rFonts w:ascii="Times New Roman" w:hAnsi="Times New Roman"/>
          <w:sz w:val="24"/>
          <w:szCs w:val="24"/>
        </w:rPr>
        <w:t>г. Тула);</w:t>
      </w:r>
    </w:p>
    <w:p w14:paraId="188BF276" w14:textId="77777777" w:rsidR="00996C1B" w:rsidRPr="00782289" w:rsidRDefault="00996C1B" w:rsidP="00D119EA">
      <w:pPr>
        <w:numPr>
          <w:ilvl w:val="0"/>
          <w:numId w:val="64"/>
        </w:numPr>
        <w:suppressAutoHyphens/>
        <w:spacing w:after="0" w:line="240" w:lineRule="auto"/>
        <w:jc w:val="both"/>
        <w:rPr>
          <w:rFonts w:ascii="Times New Roman" w:hAnsi="Times New Roman"/>
          <w:sz w:val="24"/>
          <w:szCs w:val="24"/>
        </w:rPr>
      </w:pPr>
      <w:r w:rsidRPr="00E374C3">
        <w:rPr>
          <w:rFonts w:ascii="Times New Roman" w:hAnsi="Times New Roman"/>
          <w:sz w:val="24"/>
          <w:szCs w:val="24"/>
        </w:rPr>
        <w:t>выставка в рамках встречи национальных диаспор с губернатором Тульской области</w:t>
      </w:r>
      <w:r>
        <w:rPr>
          <w:rFonts w:ascii="Times New Roman" w:hAnsi="Times New Roman"/>
          <w:sz w:val="24"/>
          <w:szCs w:val="24"/>
        </w:rPr>
        <w:t xml:space="preserve"> (</w:t>
      </w:r>
      <w:r w:rsidRPr="00E374C3">
        <w:rPr>
          <w:rFonts w:ascii="Times New Roman" w:hAnsi="Times New Roman"/>
          <w:sz w:val="24"/>
          <w:szCs w:val="24"/>
        </w:rPr>
        <w:t>г. Тула)</w:t>
      </w:r>
      <w:r>
        <w:rPr>
          <w:rFonts w:ascii="Times New Roman" w:hAnsi="Times New Roman"/>
          <w:sz w:val="24"/>
          <w:szCs w:val="24"/>
        </w:rPr>
        <w:t>.</w:t>
      </w:r>
    </w:p>
    <w:p w14:paraId="4BE14706" w14:textId="77777777" w:rsidR="00996C1B" w:rsidRPr="008878E4" w:rsidRDefault="00996C1B" w:rsidP="00996C1B">
      <w:pPr>
        <w:spacing w:after="0" w:line="240" w:lineRule="auto"/>
        <w:ind w:left="360"/>
        <w:jc w:val="center"/>
        <w:rPr>
          <w:rFonts w:ascii="Times New Roman" w:hAnsi="Times New Roman"/>
          <w:b/>
          <w:bCs/>
          <w:sz w:val="24"/>
          <w:szCs w:val="24"/>
        </w:rPr>
      </w:pPr>
      <w:r>
        <w:rPr>
          <w:noProof/>
          <w:lang w:eastAsia="ru-RU" w:bidi="sa-IN"/>
        </w:rPr>
        <w:drawing>
          <wp:inline distT="0" distB="0" distL="0" distR="0" wp14:anchorId="5FBD0669" wp14:editId="71ABCBD9">
            <wp:extent cx="4248150" cy="2133600"/>
            <wp:effectExtent l="0" t="0" r="0" b="0"/>
            <wp:docPr id="279" name="Диаграмма 279"/>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1C6E86D3" w14:textId="77777777" w:rsidR="00996C1B" w:rsidRPr="008878E4" w:rsidRDefault="00996C1B" w:rsidP="00996C1B">
      <w:pPr>
        <w:pStyle w:val="a4"/>
        <w:spacing w:after="0" w:line="240" w:lineRule="auto"/>
        <w:rPr>
          <w:rFonts w:ascii="Times New Roman" w:hAnsi="Times New Roman"/>
          <w:sz w:val="24"/>
          <w:szCs w:val="24"/>
        </w:rPr>
      </w:pPr>
    </w:p>
    <w:p w14:paraId="573717BB" w14:textId="77777777" w:rsidR="00996C1B" w:rsidRDefault="00996C1B" w:rsidP="00996C1B">
      <w:pPr>
        <w:spacing w:after="0" w:line="240" w:lineRule="auto"/>
        <w:ind w:left="360"/>
        <w:jc w:val="center"/>
        <w:rPr>
          <w:rFonts w:ascii="Times New Roman" w:hAnsi="Times New Roman"/>
          <w:sz w:val="24"/>
          <w:szCs w:val="24"/>
        </w:rPr>
      </w:pPr>
      <w:r>
        <w:rPr>
          <w:noProof/>
          <w:lang w:eastAsia="ru-RU" w:bidi="sa-IN"/>
        </w:rPr>
        <w:drawing>
          <wp:inline distT="0" distB="0" distL="0" distR="0" wp14:anchorId="66B83EA3" wp14:editId="4547E854">
            <wp:extent cx="4286250" cy="2476500"/>
            <wp:effectExtent l="0" t="0" r="0" b="0"/>
            <wp:docPr id="280" name="Диаграмма 280"/>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77963AEB" w14:textId="77777777" w:rsidR="00996C1B" w:rsidRDefault="00996C1B" w:rsidP="00996C1B">
      <w:pPr>
        <w:spacing w:after="0" w:line="240" w:lineRule="auto"/>
        <w:ind w:left="360"/>
        <w:jc w:val="center"/>
        <w:rPr>
          <w:rFonts w:ascii="Times New Roman" w:hAnsi="Times New Roman"/>
          <w:sz w:val="24"/>
          <w:szCs w:val="24"/>
        </w:rPr>
      </w:pPr>
    </w:p>
    <w:p w14:paraId="595F4F57" w14:textId="77777777" w:rsidR="00996C1B" w:rsidRPr="008878E4" w:rsidRDefault="00996C1B" w:rsidP="00996C1B">
      <w:pPr>
        <w:spacing w:after="0" w:line="240" w:lineRule="auto"/>
        <w:ind w:left="360"/>
        <w:jc w:val="center"/>
        <w:rPr>
          <w:rFonts w:ascii="Times New Roman" w:hAnsi="Times New Roman"/>
          <w:sz w:val="24"/>
          <w:szCs w:val="24"/>
        </w:rPr>
      </w:pPr>
      <w:r>
        <w:rPr>
          <w:noProof/>
          <w:lang w:eastAsia="ru-RU" w:bidi="sa-IN"/>
        </w:rPr>
        <w:drawing>
          <wp:inline distT="0" distB="0" distL="0" distR="0" wp14:anchorId="72A8B4AE" wp14:editId="4D287311">
            <wp:extent cx="4371975" cy="2705100"/>
            <wp:effectExtent l="0" t="0" r="9525" b="0"/>
            <wp:docPr id="282" name="Диаграмма 28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49D1B1DF" w14:textId="77777777" w:rsidR="00996C1B" w:rsidRPr="008878E4" w:rsidRDefault="00996C1B" w:rsidP="00996C1B">
      <w:pPr>
        <w:spacing w:after="0" w:line="240" w:lineRule="auto"/>
        <w:ind w:left="360"/>
        <w:jc w:val="center"/>
        <w:rPr>
          <w:rFonts w:ascii="Times New Roman" w:hAnsi="Times New Roman"/>
          <w:sz w:val="24"/>
          <w:szCs w:val="24"/>
        </w:rPr>
      </w:pPr>
    </w:p>
    <w:p w14:paraId="0CA1A316" w14:textId="60AA1FE8" w:rsidR="00996C1B" w:rsidRPr="00E374C3" w:rsidRDefault="00996C1B" w:rsidP="00996C1B">
      <w:pPr>
        <w:spacing w:after="0" w:line="240" w:lineRule="auto"/>
        <w:ind w:firstLine="709"/>
        <w:jc w:val="both"/>
        <w:rPr>
          <w:rFonts w:ascii="Times New Roman" w:hAnsi="Times New Roman"/>
          <w:b/>
          <w:sz w:val="24"/>
          <w:szCs w:val="24"/>
        </w:rPr>
      </w:pPr>
      <w:r w:rsidRPr="00E374C3">
        <w:rPr>
          <w:rFonts w:ascii="Times New Roman" w:hAnsi="Times New Roman"/>
          <w:bCs/>
          <w:sz w:val="24"/>
          <w:szCs w:val="24"/>
        </w:rPr>
        <w:t>За отчетный период</w:t>
      </w:r>
      <w:r>
        <w:rPr>
          <w:rFonts w:ascii="Times New Roman" w:hAnsi="Times New Roman"/>
          <w:bCs/>
          <w:sz w:val="24"/>
          <w:szCs w:val="24"/>
        </w:rPr>
        <w:t xml:space="preserve"> </w:t>
      </w:r>
      <w:r w:rsidRPr="00E374C3">
        <w:rPr>
          <w:rFonts w:ascii="Times New Roman" w:hAnsi="Times New Roman"/>
          <w:bCs/>
          <w:sz w:val="24"/>
          <w:szCs w:val="24"/>
        </w:rPr>
        <w:t>произошло</w:t>
      </w:r>
      <w:r>
        <w:rPr>
          <w:rFonts w:ascii="Times New Roman" w:hAnsi="Times New Roman"/>
          <w:bCs/>
          <w:sz w:val="24"/>
          <w:szCs w:val="24"/>
        </w:rPr>
        <w:t xml:space="preserve"> </w:t>
      </w:r>
      <w:r w:rsidRPr="00E374C3">
        <w:rPr>
          <w:rFonts w:ascii="Times New Roman" w:hAnsi="Times New Roman"/>
          <w:b/>
          <w:bCs/>
          <w:sz w:val="24"/>
          <w:szCs w:val="24"/>
        </w:rPr>
        <w:t>увеличение</w:t>
      </w:r>
      <w:r w:rsidRPr="00E374C3">
        <w:rPr>
          <w:rFonts w:ascii="Times New Roman" w:hAnsi="Times New Roman"/>
          <w:bCs/>
          <w:sz w:val="24"/>
          <w:szCs w:val="24"/>
        </w:rPr>
        <w:t xml:space="preserve"> количества участников </w:t>
      </w:r>
      <w:r w:rsidR="004342EF" w:rsidRPr="00E374C3">
        <w:rPr>
          <w:rFonts w:ascii="Times New Roman" w:hAnsi="Times New Roman"/>
          <w:bCs/>
          <w:sz w:val="24"/>
          <w:szCs w:val="24"/>
        </w:rPr>
        <w:t>на</w:t>
      </w:r>
      <w:r w:rsidR="004342EF">
        <w:rPr>
          <w:rFonts w:ascii="Times New Roman" w:hAnsi="Times New Roman"/>
          <w:bCs/>
          <w:sz w:val="24"/>
          <w:szCs w:val="24"/>
        </w:rPr>
        <w:t xml:space="preserve"> </w:t>
      </w:r>
      <w:r w:rsidR="004342EF" w:rsidRPr="00E374C3">
        <w:rPr>
          <w:rFonts w:ascii="Times New Roman" w:hAnsi="Times New Roman"/>
          <w:b/>
          <w:bCs/>
          <w:sz w:val="24"/>
          <w:szCs w:val="24"/>
        </w:rPr>
        <w:t xml:space="preserve">19 </w:t>
      </w:r>
      <w:r w:rsidRPr="00E374C3">
        <w:rPr>
          <w:rFonts w:ascii="Times New Roman" w:hAnsi="Times New Roman"/>
          <w:bCs/>
          <w:sz w:val="24"/>
          <w:szCs w:val="24"/>
        </w:rPr>
        <w:t xml:space="preserve">и посетителей </w:t>
      </w:r>
      <w:r w:rsidR="004342EF">
        <w:rPr>
          <w:rFonts w:ascii="Times New Roman" w:hAnsi="Times New Roman"/>
          <w:b/>
          <w:bCs/>
          <w:sz w:val="24"/>
          <w:szCs w:val="24"/>
        </w:rPr>
        <w:t xml:space="preserve">на </w:t>
      </w:r>
      <w:r w:rsidRPr="00E374C3">
        <w:rPr>
          <w:rFonts w:ascii="Times New Roman" w:hAnsi="Times New Roman"/>
          <w:b/>
          <w:bCs/>
          <w:sz w:val="24"/>
          <w:szCs w:val="24"/>
        </w:rPr>
        <w:t>426</w:t>
      </w:r>
      <w:r w:rsidR="004342EF">
        <w:rPr>
          <w:rFonts w:ascii="Times New Roman" w:hAnsi="Times New Roman"/>
          <w:b/>
          <w:bCs/>
          <w:sz w:val="24"/>
          <w:szCs w:val="24"/>
        </w:rPr>
        <w:t xml:space="preserve"> человек</w:t>
      </w:r>
      <w:r w:rsidRPr="00E374C3">
        <w:rPr>
          <w:rFonts w:ascii="Times New Roman" w:hAnsi="Times New Roman"/>
          <w:b/>
          <w:sz w:val="24"/>
          <w:szCs w:val="24"/>
        </w:rPr>
        <w:t xml:space="preserve">. </w:t>
      </w:r>
    </w:p>
    <w:p w14:paraId="2FFA4C20" w14:textId="77777777" w:rsidR="00996C1B" w:rsidRPr="00E374C3" w:rsidRDefault="00996C1B" w:rsidP="00996C1B">
      <w:pPr>
        <w:spacing w:after="0" w:line="240" w:lineRule="auto"/>
        <w:ind w:firstLine="709"/>
        <w:jc w:val="both"/>
        <w:rPr>
          <w:rFonts w:ascii="Times New Roman" w:hAnsi="Times New Roman"/>
          <w:sz w:val="24"/>
          <w:szCs w:val="24"/>
        </w:rPr>
      </w:pPr>
    </w:p>
    <w:p w14:paraId="304725E4" w14:textId="7996ED41" w:rsidR="00996C1B" w:rsidRPr="00E374C3" w:rsidRDefault="00996C1B" w:rsidP="004342EF">
      <w:pPr>
        <w:spacing w:after="0" w:line="240" w:lineRule="auto"/>
        <w:ind w:firstLine="709"/>
        <w:jc w:val="center"/>
        <w:rPr>
          <w:rFonts w:ascii="Times New Roman" w:hAnsi="Times New Roman"/>
          <w:sz w:val="24"/>
          <w:szCs w:val="24"/>
        </w:rPr>
      </w:pPr>
      <w:r>
        <w:rPr>
          <w:rFonts w:ascii="Times New Roman" w:hAnsi="Times New Roman"/>
          <w:b/>
          <w:bCs/>
          <w:sz w:val="24"/>
          <w:szCs w:val="24"/>
        </w:rPr>
        <w:t>Методическая деятельность</w:t>
      </w:r>
      <w:r w:rsidR="004342EF">
        <w:rPr>
          <w:rFonts w:ascii="Times New Roman" w:hAnsi="Times New Roman"/>
          <w:b/>
          <w:bCs/>
          <w:sz w:val="24"/>
          <w:szCs w:val="24"/>
        </w:rPr>
        <w:t xml:space="preserve"> Центра народного творчества</w:t>
      </w:r>
    </w:p>
    <w:p w14:paraId="3485737F" w14:textId="35DBAE86" w:rsidR="00996C1B" w:rsidRPr="00E374C3" w:rsidRDefault="00996C1B" w:rsidP="00996C1B">
      <w:pPr>
        <w:spacing w:after="0" w:line="240" w:lineRule="auto"/>
        <w:ind w:firstLine="709"/>
        <w:jc w:val="both"/>
        <w:rPr>
          <w:rFonts w:ascii="Times New Roman" w:hAnsi="Times New Roman"/>
          <w:sz w:val="24"/>
          <w:szCs w:val="24"/>
        </w:rPr>
      </w:pPr>
      <w:r w:rsidRPr="00E374C3">
        <w:rPr>
          <w:rFonts w:ascii="Times New Roman" w:hAnsi="Times New Roman"/>
          <w:sz w:val="24"/>
          <w:szCs w:val="24"/>
        </w:rPr>
        <w:t>Центр народного творчества</w:t>
      </w:r>
      <w:r>
        <w:rPr>
          <w:rFonts w:ascii="Times New Roman" w:hAnsi="Times New Roman"/>
          <w:sz w:val="24"/>
          <w:szCs w:val="24"/>
        </w:rPr>
        <w:t xml:space="preserve"> </w:t>
      </w:r>
      <w:r w:rsidRPr="00E374C3">
        <w:rPr>
          <w:rFonts w:ascii="Times New Roman" w:hAnsi="Times New Roman"/>
          <w:sz w:val="24"/>
          <w:szCs w:val="24"/>
        </w:rPr>
        <w:t xml:space="preserve">оказывает </w:t>
      </w:r>
      <w:r w:rsidRPr="00E374C3">
        <w:rPr>
          <w:rFonts w:ascii="Times New Roman" w:hAnsi="Times New Roman"/>
          <w:b/>
          <w:sz w:val="24"/>
          <w:szCs w:val="24"/>
        </w:rPr>
        <w:t>методическую помощь</w:t>
      </w:r>
      <w:r w:rsidRPr="00E374C3">
        <w:rPr>
          <w:rFonts w:ascii="Times New Roman" w:hAnsi="Times New Roman"/>
          <w:sz w:val="24"/>
          <w:szCs w:val="24"/>
        </w:rPr>
        <w:t xml:space="preserve"> культурно-досуговым учреждениям области по всем направлениям деятельности, осуществляет организационное, информационное и методическое обеспечение.</w:t>
      </w:r>
    </w:p>
    <w:p w14:paraId="7EAC968A" w14:textId="77777777" w:rsidR="00996C1B" w:rsidRPr="00E374C3" w:rsidRDefault="00996C1B" w:rsidP="00996C1B">
      <w:pPr>
        <w:spacing w:after="0" w:line="240" w:lineRule="auto"/>
        <w:ind w:firstLine="709"/>
        <w:jc w:val="both"/>
        <w:rPr>
          <w:rFonts w:ascii="Times New Roman" w:hAnsi="Times New Roman"/>
          <w:sz w:val="24"/>
          <w:szCs w:val="24"/>
        </w:rPr>
      </w:pPr>
      <w:r>
        <w:rPr>
          <w:rFonts w:ascii="Times New Roman" w:hAnsi="Times New Roman"/>
          <w:sz w:val="24"/>
          <w:szCs w:val="24"/>
        </w:rPr>
        <w:t xml:space="preserve">В 2017 году </w:t>
      </w:r>
      <w:r w:rsidRPr="00E374C3">
        <w:rPr>
          <w:rFonts w:ascii="Times New Roman" w:hAnsi="Times New Roman"/>
          <w:sz w:val="24"/>
          <w:szCs w:val="24"/>
        </w:rPr>
        <w:t>специалистами</w:t>
      </w:r>
      <w:r>
        <w:rPr>
          <w:rFonts w:ascii="Times New Roman" w:hAnsi="Times New Roman"/>
          <w:sz w:val="24"/>
          <w:szCs w:val="24"/>
        </w:rPr>
        <w:t xml:space="preserve"> </w:t>
      </w:r>
      <w:r w:rsidRPr="00E374C3">
        <w:rPr>
          <w:rFonts w:ascii="Times New Roman" w:hAnsi="Times New Roman"/>
          <w:sz w:val="24"/>
          <w:szCs w:val="24"/>
        </w:rPr>
        <w:t xml:space="preserve">центра проведено </w:t>
      </w:r>
      <w:r w:rsidRPr="00E374C3">
        <w:rPr>
          <w:rFonts w:ascii="Times New Roman" w:hAnsi="Times New Roman"/>
          <w:b/>
          <w:bCs/>
          <w:sz w:val="24"/>
          <w:szCs w:val="24"/>
        </w:rPr>
        <w:t>2460</w:t>
      </w:r>
      <w:r w:rsidRPr="00E374C3">
        <w:rPr>
          <w:rFonts w:ascii="Times New Roman" w:hAnsi="Times New Roman"/>
          <w:sz w:val="24"/>
          <w:szCs w:val="24"/>
        </w:rPr>
        <w:t xml:space="preserve"> (2016 г.</w:t>
      </w:r>
      <w:r>
        <w:rPr>
          <w:rFonts w:ascii="Times New Roman" w:hAnsi="Times New Roman"/>
          <w:sz w:val="24"/>
          <w:szCs w:val="24"/>
        </w:rPr>
        <w:t xml:space="preserve"> –  </w:t>
      </w:r>
      <w:r w:rsidRPr="00E374C3">
        <w:rPr>
          <w:rFonts w:ascii="Times New Roman" w:hAnsi="Times New Roman"/>
          <w:sz w:val="24"/>
          <w:szCs w:val="24"/>
        </w:rPr>
        <w:t xml:space="preserve">2436) консультаций, обращений по оказанию методической и практической помощи; осуществлено </w:t>
      </w:r>
      <w:r w:rsidRPr="00E374C3">
        <w:rPr>
          <w:rFonts w:ascii="Times New Roman" w:hAnsi="Times New Roman"/>
          <w:b/>
          <w:sz w:val="24"/>
          <w:szCs w:val="24"/>
        </w:rPr>
        <w:t xml:space="preserve">65 </w:t>
      </w:r>
      <w:r w:rsidRPr="00E374C3">
        <w:rPr>
          <w:rFonts w:ascii="Times New Roman" w:hAnsi="Times New Roman"/>
          <w:sz w:val="24"/>
          <w:szCs w:val="24"/>
        </w:rPr>
        <w:t>выездов (2016 год</w:t>
      </w:r>
      <w:r>
        <w:rPr>
          <w:rFonts w:ascii="Times New Roman" w:hAnsi="Times New Roman"/>
          <w:sz w:val="24"/>
          <w:szCs w:val="24"/>
        </w:rPr>
        <w:t xml:space="preserve"> –  </w:t>
      </w:r>
      <w:r w:rsidRPr="00E374C3">
        <w:rPr>
          <w:rFonts w:ascii="Times New Roman" w:hAnsi="Times New Roman"/>
          <w:sz w:val="24"/>
          <w:szCs w:val="24"/>
        </w:rPr>
        <w:t>116). Выезды осуществлялись в рамках проведения</w:t>
      </w:r>
      <w:r>
        <w:rPr>
          <w:rFonts w:ascii="Times New Roman" w:hAnsi="Times New Roman"/>
          <w:sz w:val="24"/>
          <w:szCs w:val="24"/>
        </w:rPr>
        <w:t xml:space="preserve"> </w:t>
      </w:r>
      <w:r w:rsidRPr="00E374C3">
        <w:rPr>
          <w:rFonts w:ascii="Times New Roman" w:hAnsi="Times New Roman"/>
          <w:sz w:val="24"/>
          <w:szCs w:val="24"/>
        </w:rPr>
        <w:t>областных и районных мероприятий с последующим анализом и обсуждением; предлагались рекомендации: по методике написания сценария, режиссёрско-постановочной работе, размещению информации в информационно-телекоммуникационных сетях общего пользования (офиц. сайт, соц. сети, порталы), повышению уровня исполнительского мастерства и другие.</w:t>
      </w:r>
      <w:r>
        <w:rPr>
          <w:rFonts w:ascii="Times New Roman" w:hAnsi="Times New Roman"/>
          <w:sz w:val="24"/>
          <w:szCs w:val="24"/>
        </w:rPr>
        <w:t xml:space="preserve"> </w:t>
      </w:r>
    </w:p>
    <w:p w14:paraId="3E18304F" w14:textId="47C31861" w:rsidR="00996C1B" w:rsidRPr="00E374C3" w:rsidRDefault="00996C1B" w:rsidP="00996C1B">
      <w:pPr>
        <w:spacing w:after="0" w:line="240" w:lineRule="auto"/>
        <w:ind w:firstLine="709"/>
        <w:jc w:val="both"/>
        <w:rPr>
          <w:rFonts w:ascii="Times New Roman" w:hAnsi="Times New Roman"/>
          <w:sz w:val="24"/>
          <w:szCs w:val="24"/>
        </w:rPr>
      </w:pPr>
      <w:r w:rsidRPr="00E374C3">
        <w:rPr>
          <w:rFonts w:ascii="Times New Roman" w:hAnsi="Times New Roman"/>
          <w:sz w:val="24"/>
          <w:szCs w:val="24"/>
        </w:rPr>
        <w:t>Посредством интернет-рассылки, телефонных звонков, индивидуальных консультаций осуществлялось регулярное информирование руководителей творческих коллективов о возможности участия в фестивалях, конкурсах и других мероприятиях на территории области и за ее пределами.</w:t>
      </w:r>
    </w:p>
    <w:p w14:paraId="41020A0F" w14:textId="70D91959" w:rsidR="00996C1B" w:rsidRPr="00E374C3" w:rsidRDefault="00996C1B" w:rsidP="00996C1B">
      <w:pPr>
        <w:spacing w:after="0" w:line="240" w:lineRule="auto"/>
        <w:ind w:firstLine="709"/>
        <w:jc w:val="both"/>
        <w:rPr>
          <w:rFonts w:ascii="Times New Roman" w:hAnsi="Times New Roman"/>
          <w:b/>
          <w:sz w:val="24"/>
          <w:szCs w:val="24"/>
        </w:rPr>
      </w:pPr>
      <w:r>
        <w:rPr>
          <w:rFonts w:ascii="Times New Roman" w:hAnsi="Times New Roman"/>
          <w:sz w:val="24"/>
          <w:szCs w:val="24"/>
        </w:rPr>
        <w:t>Согласно плана организационно-</w:t>
      </w:r>
      <w:r w:rsidRPr="00E374C3">
        <w:rPr>
          <w:rFonts w:ascii="Times New Roman" w:hAnsi="Times New Roman"/>
          <w:sz w:val="24"/>
          <w:szCs w:val="24"/>
        </w:rPr>
        <w:t>методического обеспечения, в целях повышения профессионального уровня клубных и муниципальных работников учреждений культуры Тульской области проводятся</w:t>
      </w:r>
      <w:r w:rsidRPr="00E374C3">
        <w:rPr>
          <w:rFonts w:ascii="Times New Roman" w:hAnsi="Times New Roman"/>
          <w:b/>
          <w:sz w:val="24"/>
          <w:szCs w:val="24"/>
        </w:rPr>
        <w:t xml:space="preserve"> </w:t>
      </w:r>
      <w:r w:rsidRPr="00E374C3">
        <w:rPr>
          <w:rFonts w:ascii="Times New Roman" w:hAnsi="Times New Roman"/>
          <w:sz w:val="24"/>
          <w:szCs w:val="24"/>
        </w:rPr>
        <w:t>семинары, конференции, творческие лаборатории, форумы,</w:t>
      </w:r>
      <w:r>
        <w:rPr>
          <w:rFonts w:ascii="Times New Roman" w:hAnsi="Times New Roman"/>
          <w:sz w:val="24"/>
          <w:szCs w:val="24"/>
        </w:rPr>
        <w:t xml:space="preserve"> </w:t>
      </w:r>
      <w:r w:rsidRPr="00E374C3">
        <w:rPr>
          <w:rFonts w:ascii="Times New Roman" w:hAnsi="Times New Roman"/>
          <w:sz w:val="24"/>
          <w:szCs w:val="24"/>
        </w:rPr>
        <w:t>круглые столы. За отчетный</w:t>
      </w:r>
      <w:r>
        <w:rPr>
          <w:rFonts w:ascii="Times New Roman" w:hAnsi="Times New Roman"/>
          <w:sz w:val="24"/>
          <w:szCs w:val="24"/>
        </w:rPr>
        <w:t xml:space="preserve"> </w:t>
      </w:r>
      <w:r w:rsidRPr="00E374C3">
        <w:rPr>
          <w:rFonts w:ascii="Times New Roman" w:hAnsi="Times New Roman"/>
          <w:sz w:val="24"/>
          <w:szCs w:val="24"/>
        </w:rPr>
        <w:t>период</w:t>
      </w:r>
      <w:r>
        <w:rPr>
          <w:rFonts w:ascii="Times New Roman" w:hAnsi="Times New Roman"/>
          <w:sz w:val="24"/>
          <w:szCs w:val="24"/>
        </w:rPr>
        <w:t xml:space="preserve"> </w:t>
      </w:r>
      <w:r w:rsidRPr="00E374C3">
        <w:rPr>
          <w:rFonts w:ascii="Times New Roman" w:hAnsi="Times New Roman"/>
          <w:sz w:val="24"/>
          <w:szCs w:val="24"/>
        </w:rPr>
        <w:t>проведено</w:t>
      </w:r>
      <w:r>
        <w:rPr>
          <w:rFonts w:ascii="Times New Roman" w:hAnsi="Times New Roman"/>
          <w:sz w:val="24"/>
          <w:szCs w:val="24"/>
        </w:rPr>
        <w:t xml:space="preserve"> </w:t>
      </w:r>
      <w:r w:rsidRPr="00E374C3">
        <w:rPr>
          <w:rFonts w:ascii="Times New Roman" w:hAnsi="Times New Roman"/>
          <w:b/>
          <w:sz w:val="24"/>
          <w:szCs w:val="24"/>
        </w:rPr>
        <w:t>119</w:t>
      </w:r>
      <w:r w:rsidRPr="00E374C3">
        <w:rPr>
          <w:rFonts w:ascii="Times New Roman" w:hAnsi="Times New Roman"/>
          <w:sz w:val="24"/>
          <w:szCs w:val="24"/>
        </w:rPr>
        <w:t xml:space="preserve"> учебных мероприятия (в 2016 г.</w:t>
      </w:r>
      <w:r>
        <w:rPr>
          <w:rFonts w:ascii="Times New Roman" w:hAnsi="Times New Roman"/>
          <w:sz w:val="24"/>
          <w:szCs w:val="24"/>
        </w:rPr>
        <w:t xml:space="preserve"> –  </w:t>
      </w:r>
      <w:r w:rsidRPr="00E374C3">
        <w:rPr>
          <w:rFonts w:ascii="Times New Roman" w:hAnsi="Times New Roman"/>
          <w:sz w:val="24"/>
          <w:szCs w:val="24"/>
        </w:rPr>
        <w:t xml:space="preserve">70), в которых приняло участие </w:t>
      </w:r>
      <w:r w:rsidRPr="00E374C3">
        <w:rPr>
          <w:rFonts w:ascii="Times New Roman" w:hAnsi="Times New Roman"/>
          <w:b/>
          <w:sz w:val="24"/>
          <w:szCs w:val="24"/>
        </w:rPr>
        <w:t xml:space="preserve">1696 </w:t>
      </w:r>
      <w:r w:rsidRPr="00E374C3">
        <w:rPr>
          <w:rFonts w:ascii="Times New Roman" w:hAnsi="Times New Roman"/>
          <w:sz w:val="24"/>
          <w:szCs w:val="24"/>
        </w:rPr>
        <w:t>чел. (2016 г.</w:t>
      </w:r>
      <w:r>
        <w:rPr>
          <w:rFonts w:ascii="Times New Roman" w:hAnsi="Times New Roman"/>
          <w:sz w:val="24"/>
          <w:szCs w:val="24"/>
        </w:rPr>
        <w:t xml:space="preserve"> –  </w:t>
      </w:r>
      <w:r w:rsidRPr="00E374C3">
        <w:rPr>
          <w:rFonts w:ascii="Times New Roman" w:hAnsi="Times New Roman"/>
          <w:sz w:val="24"/>
          <w:szCs w:val="24"/>
        </w:rPr>
        <w:t xml:space="preserve">1368 чел.) В сравнении с 2016 годом – </w:t>
      </w:r>
      <w:r w:rsidRPr="00E374C3">
        <w:rPr>
          <w:rFonts w:ascii="Times New Roman" w:hAnsi="Times New Roman"/>
          <w:b/>
          <w:sz w:val="24"/>
          <w:szCs w:val="24"/>
        </w:rPr>
        <w:t>увеличение на 49 мероприятий и</w:t>
      </w:r>
      <w:r>
        <w:rPr>
          <w:rFonts w:ascii="Times New Roman" w:hAnsi="Times New Roman"/>
          <w:b/>
          <w:sz w:val="24"/>
          <w:szCs w:val="24"/>
        </w:rPr>
        <w:t xml:space="preserve"> </w:t>
      </w:r>
      <w:r w:rsidRPr="00E374C3">
        <w:rPr>
          <w:rFonts w:ascii="Times New Roman" w:hAnsi="Times New Roman"/>
          <w:b/>
          <w:sz w:val="24"/>
          <w:szCs w:val="24"/>
        </w:rPr>
        <w:t>328 участников.</w:t>
      </w:r>
    </w:p>
    <w:p w14:paraId="0648C69B" w14:textId="77777777" w:rsidR="00996C1B" w:rsidRPr="00E374C3" w:rsidRDefault="00996C1B" w:rsidP="00996C1B">
      <w:pPr>
        <w:spacing w:after="0" w:line="240" w:lineRule="auto"/>
        <w:ind w:firstLine="709"/>
        <w:jc w:val="both"/>
        <w:rPr>
          <w:rFonts w:ascii="Times New Roman" w:hAnsi="Times New Roman"/>
          <w:b/>
          <w:sz w:val="24"/>
          <w:szCs w:val="24"/>
        </w:rPr>
      </w:pPr>
    </w:p>
    <w:p w14:paraId="30F7E407" w14:textId="77777777" w:rsidR="00996C1B" w:rsidRPr="008878E4" w:rsidRDefault="00996C1B" w:rsidP="00996C1B">
      <w:pPr>
        <w:spacing w:after="0" w:line="240" w:lineRule="auto"/>
        <w:ind w:left="360"/>
        <w:jc w:val="center"/>
        <w:rPr>
          <w:rFonts w:ascii="Times New Roman" w:hAnsi="Times New Roman"/>
          <w:b/>
          <w:bCs/>
          <w:sz w:val="24"/>
          <w:szCs w:val="24"/>
        </w:rPr>
      </w:pPr>
      <w:r>
        <w:rPr>
          <w:noProof/>
          <w:lang w:eastAsia="ru-RU" w:bidi="sa-IN"/>
        </w:rPr>
        <w:drawing>
          <wp:inline distT="0" distB="0" distL="0" distR="0" wp14:anchorId="23D336C2" wp14:editId="78E8734F">
            <wp:extent cx="4248150" cy="2133600"/>
            <wp:effectExtent l="0" t="0" r="0" b="0"/>
            <wp:docPr id="284" name="Диаграмма 28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30F3B177" w14:textId="77777777" w:rsidR="00996C1B" w:rsidRPr="008878E4" w:rsidRDefault="00996C1B" w:rsidP="00996C1B">
      <w:pPr>
        <w:pStyle w:val="a4"/>
        <w:spacing w:after="0" w:line="240" w:lineRule="auto"/>
        <w:rPr>
          <w:rFonts w:ascii="Times New Roman" w:hAnsi="Times New Roman"/>
          <w:sz w:val="24"/>
          <w:szCs w:val="24"/>
        </w:rPr>
      </w:pPr>
    </w:p>
    <w:p w14:paraId="0FEC02AB" w14:textId="77777777" w:rsidR="00996C1B" w:rsidRDefault="00996C1B" w:rsidP="00996C1B">
      <w:pPr>
        <w:spacing w:after="0" w:line="240" w:lineRule="auto"/>
        <w:ind w:left="360"/>
        <w:jc w:val="center"/>
        <w:rPr>
          <w:rFonts w:ascii="Times New Roman" w:hAnsi="Times New Roman"/>
          <w:sz w:val="24"/>
          <w:szCs w:val="24"/>
        </w:rPr>
      </w:pPr>
      <w:r>
        <w:rPr>
          <w:noProof/>
          <w:lang w:eastAsia="ru-RU" w:bidi="sa-IN"/>
        </w:rPr>
        <w:drawing>
          <wp:inline distT="0" distB="0" distL="0" distR="0" wp14:anchorId="089C9ECE" wp14:editId="7B84F71C">
            <wp:extent cx="4286250" cy="2476500"/>
            <wp:effectExtent l="0" t="0" r="0" b="0"/>
            <wp:docPr id="287" name="Диаграмма 287"/>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6C2F04D4" w14:textId="77777777" w:rsidR="00996C1B" w:rsidRPr="00E374C3" w:rsidRDefault="00996C1B" w:rsidP="00996C1B">
      <w:pPr>
        <w:spacing w:after="0" w:line="240" w:lineRule="auto"/>
        <w:ind w:firstLine="709"/>
        <w:jc w:val="both"/>
        <w:rPr>
          <w:rFonts w:ascii="Times New Roman" w:hAnsi="Times New Roman"/>
          <w:bCs/>
          <w:sz w:val="24"/>
          <w:szCs w:val="24"/>
        </w:rPr>
      </w:pPr>
    </w:p>
    <w:p w14:paraId="62D92762" w14:textId="77777777" w:rsidR="00996C1B" w:rsidRPr="00E374C3" w:rsidRDefault="00996C1B" w:rsidP="00996C1B">
      <w:pPr>
        <w:spacing w:after="0" w:line="240" w:lineRule="auto"/>
        <w:ind w:firstLine="709"/>
        <w:jc w:val="both"/>
        <w:rPr>
          <w:rFonts w:ascii="Times New Roman" w:hAnsi="Times New Roman"/>
          <w:bCs/>
          <w:sz w:val="24"/>
          <w:szCs w:val="24"/>
        </w:rPr>
      </w:pPr>
    </w:p>
    <w:p w14:paraId="18990FB8" w14:textId="3F09185F" w:rsidR="00013C0D" w:rsidRPr="00E374C3" w:rsidRDefault="00013C0D" w:rsidP="00013C0D">
      <w:pPr>
        <w:spacing w:after="0" w:line="240" w:lineRule="auto"/>
        <w:ind w:firstLine="709"/>
        <w:jc w:val="both"/>
        <w:rPr>
          <w:rFonts w:ascii="Times New Roman" w:hAnsi="Times New Roman"/>
          <w:sz w:val="24"/>
          <w:szCs w:val="24"/>
        </w:rPr>
      </w:pPr>
      <w:r>
        <w:rPr>
          <w:rFonts w:ascii="Times New Roman" w:hAnsi="Times New Roman"/>
          <w:b/>
          <w:sz w:val="24"/>
          <w:szCs w:val="24"/>
        </w:rPr>
        <w:t>В 2017 году и</w:t>
      </w:r>
      <w:r w:rsidRPr="00E374C3">
        <w:rPr>
          <w:rFonts w:ascii="Times New Roman" w:hAnsi="Times New Roman"/>
          <w:b/>
          <w:sz w:val="24"/>
          <w:szCs w:val="24"/>
        </w:rPr>
        <w:t>зданы</w:t>
      </w:r>
      <w:r>
        <w:rPr>
          <w:rFonts w:ascii="Times New Roman" w:hAnsi="Times New Roman"/>
          <w:sz w:val="24"/>
          <w:szCs w:val="24"/>
        </w:rPr>
        <w:t xml:space="preserve"> </w:t>
      </w:r>
      <w:r w:rsidRPr="00E374C3">
        <w:rPr>
          <w:rFonts w:ascii="Times New Roman" w:hAnsi="Times New Roman"/>
          <w:sz w:val="24"/>
          <w:szCs w:val="24"/>
        </w:rPr>
        <w:t xml:space="preserve">(в электронном варианте) </w:t>
      </w:r>
      <w:r w:rsidRPr="00E374C3">
        <w:rPr>
          <w:rFonts w:ascii="Times New Roman" w:hAnsi="Times New Roman"/>
          <w:b/>
          <w:sz w:val="24"/>
          <w:szCs w:val="24"/>
        </w:rPr>
        <w:t>методические рекомендации (8)</w:t>
      </w:r>
      <w:r w:rsidRPr="00E374C3">
        <w:rPr>
          <w:rFonts w:ascii="Times New Roman" w:hAnsi="Times New Roman"/>
          <w:sz w:val="24"/>
          <w:szCs w:val="24"/>
        </w:rPr>
        <w:t xml:space="preserve"> в помощь организаторам культурно-досуговой деятельности:</w:t>
      </w:r>
    </w:p>
    <w:p w14:paraId="42FCBA5E" w14:textId="77777777" w:rsidR="00013C0D" w:rsidRPr="00E374C3" w:rsidRDefault="00013C0D" w:rsidP="00D119EA">
      <w:pPr>
        <w:numPr>
          <w:ilvl w:val="0"/>
          <w:numId w:val="37"/>
        </w:numPr>
        <w:suppressAutoHyphens/>
        <w:spacing w:after="0" w:line="240" w:lineRule="auto"/>
        <w:ind w:left="0" w:firstLine="709"/>
        <w:jc w:val="both"/>
        <w:rPr>
          <w:rFonts w:ascii="Times New Roman" w:hAnsi="Times New Roman"/>
          <w:sz w:val="24"/>
          <w:szCs w:val="24"/>
        </w:rPr>
      </w:pPr>
      <w:r w:rsidRPr="00E374C3">
        <w:rPr>
          <w:rFonts w:ascii="Times New Roman" w:hAnsi="Times New Roman"/>
          <w:sz w:val="24"/>
          <w:szCs w:val="24"/>
        </w:rPr>
        <w:t xml:space="preserve">Методические рекомендации </w:t>
      </w:r>
      <w:r>
        <w:rPr>
          <w:rFonts w:ascii="Times New Roman" w:hAnsi="Times New Roman"/>
          <w:sz w:val="24"/>
          <w:szCs w:val="24"/>
        </w:rPr>
        <w:t>«</w:t>
      </w:r>
      <w:r w:rsidRPr="00E374C3">
        <w:rPr>
          <w:rFonts w:ascii="Times New Roman" w:hAnsi="Times New Roman"/>
          <w:sz w:val="24"/>
          <w:szCs w:val="24"/>
        </w:rPr>
        <w:t>Современные формы работы с детьми и подростками</w:t>
      </w:r>
      <w:r>
        <w:rPr>
          <w:rFonts w:ascii="Times New Roman" w:hAnsi="Times New Roman"/>
          <w:sz w:val="24"/>
          <w:szCs w:val="24"/>
        </w:rPr>
        <w:t>»</w:t>
      </w:r>
      <w:r w:rsidRPr="00E374C3">
        <w:rPr>
          <w:rFonts w:ascii="Times New Roman" w:hAnsi="Times New Roman"/>
          <w:sz w:val="24"/>
          <w:szCs w:val="24"/>
        </w:rPr>
        <w:t>;</w:t>
      </w:r>
    </w:p>
    <w:p w14:paraId="74868EA6" w14:textId="77777777" w:rsidR="00013C0D" w:rsidRPr="00E374C3" w:rsidRDefault="00013C0D" w:rsidP="00D119EA">
      <w:pPr>
        <w:numPr>
          <w:ilvl w:val="0"/>
          <w:numId w:val="37"/>
        </w:numPr>
        <w:suppressAutoHyphens/>
        <w:autoSpaceDE w:val="0"/>
        <w:autoSpaceDN w:val="0"/>
        <w:adjustRightInd w:val="0"/>
        <w:spacing w:after="0" w:line="240" w:lineRule="auto"/>
        <w:ind w:left="0" w:firstLine="709"/>
        <w:jc w:val="both"/>
        <w:rPr>
          <w:rFonts w:ascii="Times New Roman" w:hAnsi="Times New Roman"/>
          <w:sz w:val="24"/>
          <w:szCs w:val="24"/>
        </w:rPr>
      </w:pPr>
      <w:r w:rsidRPr="00E374C3">
        <w:rPr>
          <w:rFonts w:ascii="Times New Roman" w:hAnsi="Times New Roman"/>
          <w:sz w:val="24"/>
          <w:szCs w:val="24"/>
        </w:rPr>
        <w:t>Методические рекомендации по содержанию детских игровых программ на основе традиционного детского фольклора (1часть);</w:t>
      </w:r>
    </w:p>
    <w:p w14:paraId="691B62B9" w14:textId="77777777" w:rsidR="00013C0D" w:rsidRPr="0065161A" w:rsidRDefault="00013C0D" w:rsidP="00D119EA">
      <w:pPr>
        <w:numPr>
          <w:ilvl w:val="0"/>
          <w:numId w:val="37"/>
        </w:numPr>
        <w:suppressAutoHyphens/>
        <w:autoSpaceDE w:val="0"/>
        <w:autoSpaceDN w:val="0"/>
        <w:adjustRightInd w:val="0"/>
        <w:spacing w:after="0" w:line="240" w:lineRule="auto"/>
        <w:ind w:left="0" w:firstLine="709"/>
        <w:jc w:val="both"/>
        <w:rPr>
          <w:rFonts w:ascii="Times New Roman" w:hAnsi="Times New Roman"/>
          <w:sz w:val="24"/>
          <w:szCs w:val="24"/>
        </w:rPr>
      </w:pPr>
      <w:r w:rsidRPr="00E374C3">
        <w:rPr>
          <w:rFonts w:ascii="Times New Roman" w:hAnsi="Times New Roman"/>
          <w:sz w:val="24"/>
          <w:szCs w:val="24"/>
        </w:rPr>
        <w:t>Методические рекомендации по содержанию детских игровых программ на основе традиционного детского фольклора (2 часть);</w:t>
      </w:r>
    </w:p>
    <w:p w14:paraId="5AA74D1D" w14:textId="77777777" w:rsidR="00013C0D" w:rsidRPr="00E374C3" w:rsidRDefault="00013C0D" w:rsidP="00D119EA">
      <w:pPr>
        <w:numPr>
          <w:ilvl w:val="0"/>
          <w:numId w:val="37"/>
        </w:numPr>
        <w:suppressAutoHyphens/>
        <w:autoSpaceDE w:val="0"/>
        <w:autoSpaceDN w:val="0"/>
        <w:adjustRightInd w:val="0"/>
        <w:spacing w:after="0" w:line="240" w:lineRule="auto"/>
        <w:ind w:left="0" w:firstLine="709"/>
        <w:jc w:val="both"/>
        <w:rPr>
          <w:rFonts w:ascii="Times New Roman" w:hAnsi="Times New Roman"/>
          <w:sz w:val="24"/>
          <w:szCs w:val="24"/>
        </w:rPr>
      </w:pPr>
      <w:r w:rsidRPr="00E374C3">
        <w:rPr>
          <w:rFonts w:ascii="Times New Roman" w:hAnsi="Times New Roman"/>
          <w:sz w:val="24"/>
          <w:szCs w:val="24"/>
        </w:rPr>
        <w:t xml:space="preserve">Методические рекомендации в помощь работникам культурно-досуговых учреждений клубного типа </w:t>
      </w:r>
      <w:r>
        <w:rPr>
          <w:rFonts w:ascii="Times New Roman" w:hAnsi="Times New Roman"/>
          <w:sz w:val="24"/>
          <w:szCs w:val="24"/>
        </w:rPr>
        <w:t>«</w:t>
      </w:r>
      <w:r w:rsidRPr="00E374C3">
        <w:rPr>
          <w:rFonts w:ascii="Times New Roman" w:hAnsi="Times New Roman"/>
          <w:sz w:val="24"/>
          <w:szCs w:val="24"/>
        </w:rPr>
        <w:t>Совершенствование и развитие форм и методов работы по патриотическому воспитанию в рамках реализации культурных проектов</w:t>
      </w:r>
      <w:r>
        <w:rPr>
          <w:rFonts w:ascii="Times New Roman" w:hAnsi="Times New Roman"/>
          <w:sz w:val="24"/>
          <w:szCs w:val="24"/>
        </w:rPr>
        <w:t>»</w:t>
      </w:r>
      <w:r w:rsidRPr="00E374C3">
        <w:rPr>
          <w:rFonts w:ascii="Times New Roman" w:hAnsi="Times New Roman"/>
          <w:sz w:val="24"/>
          <w:szCs w:val="24"/>
        </w:rPr>
        <w:t>;</w:t>
      </w:r>
    </w:p>
    <w:p w14:paraId="5F463FAE" w14:textId="77777777" w:rsidR="00013C0D" w:rsidRPr="00E374C3" w:rsidRDefault="00013C0D" w:rsidP="00D119EA">
      <w:pPr>
        <w:numPr>
          <w:ilvl w:val="0"/>
          <w:numId w:val="37"/>
        </w:numPr>
        <w:suppressAutoHyphens/>
        <w:autoSpaceDE w:val="0"/>
        <w:autoSpaceDN w:val="0"/>
        <w:adjustRightInd w:val="0"/>
        <w:spacing w:after="0" w:line="240" w:lineRule="auto"/>
        <w:ind w:left="0" w:firstLine="709"/>
        <w:jc w:val="both"/>
        <w:rPr>
          <w:rFonts w:ascii="Times New Roman" w:hAnsi="Times New Roman"/>
          <w:sz w:val="24"/>
          <w:szCs w:val="24"/>
        </w:rPr>
      </w:pPr>
      <w:r>
        <w:rPr>
          <w:rFonts w:ascii="Times New Roman" w:hAnsi="Times New Roman"/>
          <w:sz w:val="24"/>
          <w:szCs w:val="24"/>
        </w:rPr>
        <w:t>«</w:t>
      </w:r>
      <w:r w:rsidRPr="00E374C3">
        <w:rPr>
          <w:rFonts w:ascii="Times New Roman" w:hAnsi="Times New Roman"/>
          <w:sz w:val="24"/>
          <w:szCs w:val="24"/>
        </w:rPr>
        <w:t>Суицидальное поведение подростков: факторы риска</w:t>
      </w:r>
      <w:r>
        <w:rPr>
          <w:rFonts w:ascii="Times New Roman" w:hAnsi="Times New Roman"/>
          <w:sz w:val="24"/>
          <w:szCs w:val="24"/>
        </w:rPr>
        <w:t>»</w:t>
      </w:r>
      <w:r w:rsidRPr="00E374C3">
        <w:rPr>
          <w:rFonts w:ascii="Times New Roman" w:hAnsi="Times New Roman"/>
          <w:sz w:val="24"/>
          <w:szCs w:val="24"/>
        </w:rPr>
        <w:t>;</w:t>
      </w:r>
    </w:p>
    <w:p w14:paraId="2505D080" w14:textId="77777777" w:rsidR="00013C0D" w:rsidRPr="00E374C3" w:rsidRDefault="00013C0D" w:rsidP="00D119EA">
      <w:pPr>
        <w:numPr>
          <w:ilvl w:val="0"/>
          <w:numId w:val="37"/>
        </w:numPr>
        <w:suppressAutoHyphens/>
        <w:autoSpaceDE w:val="0"/>
        <w:autoSpaceDN w:val="0"/>
        <w:adjustRightInd w:val="0"/>
        <w:spacing w:after="0" w:line="240" w:lineRule="auto"/>
        <w:ind w:left="0" w:firstLine="709"/>
        <w:jc w:val="both"/>
        <w:rPr>
          <w:rFonts w:ascii="Times New Roman" w:hAnsi="Times New Roman"/>
          <w:sz w:val="24"/>
          <w:szCs w:val="24"/>
        </w:rPr>
      </w:pPr>
      <w:r>
        <w:rPr>
          <w:rFonts w:ascii="Times New Roman" w:hAnsi="Times New Roman"/>
          <w:sz w:val="24"/>
          <w:szCs w:val="24"/>
        </w:rPr>
        <w:t>«</w:t>
      </w:r>
      <w:r w:rsidRPr="00E374C3">
        <w:rPr>
          <w:rFonts w:ascii="Times New Roman" w:hAnsi="Times New Roman"/>
          <w:sz w:val="24"/>
          <w:szCs w:val="24"/>
        </w:rPr>
        <w:t>Программно-технический уровень защиты детей от вредной информации</w:t>
      </w:r>
      <w:r>
        <w:rPr>
          <w:rFonts w:ascii="Times New Roman" w:hAnsi="Times New Roman"/>
          <w:sz w:val="24"/>
          <w:szCs w:val="24"/>
        </w:rPr>
        <w:t>»</w:t>
      </w:r>
      <w:r w:rsidRPr="00E374C3">
        <w:rPr>
          <w:rFonts w:ascii="Times New Roman" w:hAnsi="Times New Roman"/>
          <w:sz w:val="24"/>
          <w:szCs w:val="24"/>
        </w:rPr>
        <w:t>;</w:t>
      </w:r>
    </w:p>
    <w:p w14:paraId="6B1C939E" w14:textId="77777777" w:rsidR="00013C0D" w:rsidRPr="00E374C3" w:rsidRDefault="00013C0D" w:rsidP="00D119EA">
      <w:pPr>
        <w:numPr>
          <w:ilvl w:val="0"/>
          <w:numId w:val="37"/>
        </w:numPr>
        <w:shd w:val="clear" w:color="auto" w:fill="FFFFFF"/>
        <w:spacing w:after="0" w:line="240" w:lineRule="auto"/>
        <w:ind w:left="0" w:firstLine="709"/>
        <w:jc w:val="both"/>
        <w:rPr>
          <w:rFonts w:ascii="Times New Roman" w:eastAsia="Times New Roman" w:hAnsi="Times New Roman"/>
          <w:sz w:val="24"/>
          <w:szCs w:val="24"/>
          <w:lang w:eastAsia="ru-RU"/>
        </w:rPr>
      </w:pPr>
      <w:r w:rsidRPr="00E374C3">
        <w:rPr>
          <w:rFonts w:ascii="Times New Roman" w:eastAsia="Times New Roman" w:hAnsi="Times New Roman"/>
          <w:sz w:val="24"/>
          <w:szCs w:val="24"/>
          <w:lang w:eastAsia="ru-RU"/>
        </w:rPr>
        <w:t xml:space="preserve">Методические рекомендации </w:t>
      </w:r>
      <w:r>
        <w:rPr>
          <w:rFonts w:ascii="Times New Roman" w:eastAsia="Times New Roman" w:hAnsi="Times New Roman"/>
          <w:sz w:val="24"/>
          <w:szCs w:val="24"/>
          <w:lang w:eastAsia="ru-RU"/>
        </w:rPr>
        <w:t>«</w:t>
      </w:r>
      <w:r w:rsidRPr="00E374C3">
        <w:rPr>
          <w:rFonts w:ascii="Times New Roman" w:eastAsia="Times New Roman" w:hAnsi="Times New Roman"/>
          <w:sz w:val="24"/>
          <w:szCs w:val="24"/>
          <w:lang w:eastAsia="ru-RU"/>
        </w:rPr>
        <w:t>Основные этапы написания сценария</w:t>
      </w:r>
      <w:r>
        <w:rPr>
          <w:rFonts w:ascii="Times New Roman" w:eastAsia="Times New Roman" w:hAnsi="Times New Roman"/>
          <w:sz w:val="24"/>
          <w:szCs w:val="24"/>
          <w:lang w:eastAsia="ru-RU"/>
        </w:rPr>
        <w:t>»</w:t>
      </w:r>
      <w:r w:rsidRPr="00E374C3">
        <w:rPr>
          <w:rFonts w:ascii="Times New Roman" w:eastAsia="Times New Roman" w:hAnsi="Times New Roman"/>
          <w:sz w:val="24"/>
          <w:szCs w:val="24"/>
          <w:lang w:eastAsia="ru-RU"/>
        </w:rPr>
        <w:t>; </w:t>
      </w:r>
    </w:p>
    <w:p w14:paraId="4257FB6D" w14:textId="77777777" w:rsidR="00013C0D" w:rsidRPr="00E374C3" w:rsidRDefault="00013C0D" w:rsidP="00D119EA">
      <w:pPr>
        <w:numPr>
          <w:ilvl w:val="0"/>
          <w:numId w:val="37"/>
        </w:numPr>
        <w:suppressAutoHyphens/>
        <w:autoSpaceDE w:val="0"/>
        <w:autoSpaceDN w:val="0"/>
        <w:adjustRightInd w:val="0"/>
        <w:spacing w:after="0" w:line="240" w:lineRule="auto"/>
        <w:ind w:left="0" w:firstLine="709"/>
        <w:jc w:val="both"/>
        <w:rPr>
          <w:rFonts w:ascii="Times New Roman" w:hAnsi="Times New Roman"/>
          <w:sz w:val="24"/>
          <w:szCs w:val="24"/>
        </w:rPr>
      </w:pPr>
      <w:r w:rsidRPr="00E374C3">
        <w:rPr>
          <w:rFonts w:ascii="Times New Roman" w:hAnsi="Times New Roman"/>
          <w:sz w:val="24"/>
          <w:szCs w:val="24"/>
          <w:shd w:val="clear" w:color="auto" w:fill="FFFFFF"/>
        </w:rPr>
        <w:t xml:space="preserve">Методические рекомендации в помощь работникам культурно-досуговых учреждений клубного типа </w:t>
      </w:r>
      <w:r>
        <w:rPr>
          <w:rFonts w:ascii="Times New Roman" w:hAnsi="Times New Roman"/>
          <w:sz w:val="24"/>
          <w:szCs w:val="24"/>
          <w:shd w:val="clear" w:color="auto" w:fill="FFFFFF"/>
        </w:rPr>
        <w:t>«</w:t>
      </w:r>
      <w:r w:rsidRPr="00E374C3">
        <w:rPr>
          <w:rFonts w:ascii="Times New Roman" w:hAnsi="Times New Roman"/>
          <w:sz w:val="24"/>
          <w:szCs w:val="24"/>
          <w:shd w:val="clear" w:color="auto" w:fill="FFFFFF"/>
        </w:rPr>
        <w:t>Совершенствование и развитие форм и методов работы по патриотическому воспитанию в рамках реализации культурных проектов</w:t>
      </w:r>
      <w:r>
        <w:rPr>
          <w:rFonts w:ascii="Times New Roman" w:hAnsi="Times New Roman"/>
          <w:sz w:val="24"/>
          <w:szCs w:val="24"/>
          <w:shd w:val="clear" w:color="auto" w:fill="FFFFFF"/>
        </w:rPr>
        <w:t>»</w:t>
      </w:r>
      <w:r w:rsidRPr="00E374C3">
        <w:rPr>
          <w:rFonts w:ascii="Times New Roman" w:hAnsi="Times New Roman"/>
          <w:sz w:val="24"/>
          <w:szCs w:val="24"/>
          <w:shd w:val="clear" w:color="auto" w:fill="FFFFFF"/>
        </w:rPr>
        <w:t> </w:t>
      </w:r>
    </w:p>
    <w:p w14:paraId="10B8B233" w14:textId="77777777" w:rsidR="00013C0D" w:rsidRDefault="00013C0D" w:rsidP="00996C1B">
      <w:pPr>
        <w:spacing w:after="0" w:line="240" w:lineRule="auto"/>
        <w:ind w:firstLine="709"/>
        <w:jc w:val="both"/>
        <w:rPr>
          <w:rFonts w:ascii="Times New Roman" w:hAnsi="Times New Roman"/>
          <w:sz w:val="24"/>
          <w:szCs w:val="24"/>
        </w:rPr>
      </w:pPr>
    </w:p>
    <w:p w14:paraId="3FC8C9DF" w14:textId="35BBA189" w:rsidR="00996C1B" w:rsidRPr="00E374C3" w:rsidRDefault="00996C1B" w:rsidP="00996C1B">
      <w:pPr>
        <w:spacing w:after="0" w:line="240" w:lineRule="auto"/>
        <w:ind w:firstLine="709"/>
        <w:jc w:val="both"/>
        <w:rPr>
          <w:rFonts w:ascii="Times New Roman" w:hAnsi="Times New Roman"/>
          <w:sz w:val="24"/>
          <w:szCs w:val="24"/>
        </w:rPr>
      </w:pPr>
      <w:r w:rsidRPr="00E374C3">
        <w:rPr>
          <w:rFonts w:ascii="Times New Roman" w:hAnsi="Times New Roman"/>
          <w:sz w:val="24"/>
          <w:szCs w:val="24"/>
        </w:rPr>
        <w:t>В последние два года</w:t>
      </w:r>
      <w:r>
        <w:rPr>
          <w:rFonts w:ascii="Times New Roman" w:hAnsi="Times New Roman"/>
          <w:sz w:val="24"/>
          <w:szCs w:val="24"/>
        </w:rPr>
        <w:t xml:space="preserve"> </w:t>
      </w:r>
      <w:r w:rsidRPr="00E374C3">
        <w:rPr>
          <w:rFonts w:ascii="Times New Roman" w:hAnsi="Times New Roman"/>
          <w:sz w:val="24"/>
          <w:szCs w:val="24"/>
        </w:rPr>
        <w:t>Тульская область</w:t>
      </w:r>
      <w:r>
        <w:rPr>
          <w:rFonts w:ascii="Times New Roman" w:hAnsi="Times New Roman"/>
          <w:sz w:val="24"/>
          <w:szCs w:val="24"/>
        </w:rPr>
        <w:t xml:space="preserve"> </w:t>
      </w:r>
      <w:r w:rsidRPr="00E374C3">
        <w:rPr>
          <w:rFonts w:ascii="Times New Roman" w:hAnsi="Times New Roman"/>
          <w:sz w:val="24"/>
          <w:szCs w:val="24"/>
        </w:rPr>
        <w:t>становится</w:t>
      </w:r>
      <w:r>
        <w:rPr>
          <w:rFonts w:ascii="Times New Roman" w:hAnsi="Times New Roman"/>
          <w:sz w:val="24"/>
          <w:szCs w:val="24"/>
        </w:rPr>
        <w:t xml:space="preserve"> </w:t>
      </w:r>
      <w:r w:rsidRPr="00E374C3">
        <w:rPr>
          <w:rFonts w:ascii="Times New Roman" w:hAnsi="Times New Roman"/>
          <w:b/>
          <w:sz w:val="24"/>
          <w:szCs w:val="24"/>
        </w:rPr>
        <w:t>центром инновационных идей</w:t>
      </w:r>
      <w:r w:rsidRPr="00E374C3">
        <w:rPr>
          <w:rFonts w:ascii="Times New Roman" w:hAnsi="Times New Roman"/>
          <w:sz w:val="24"/>
          <w:szCs w:val="24"/>
        </w:rPr>
        <w:t>, что</w:t>
      </w:r>
      <w:r>
        <w:rPr>
          <w:rFonts w:ascii="Times New Roman" w:hAnsi="Times New Roman"/>
          <w:sz w:val="24"/>
          <w:szCs w:val="24"/>
        </w:rPr>
        <w:t xml:space="preserve"> </w:t>
      </w:r>
      <w:r w:rsidRPr="00E374C3">
        <w:rPr>
          <w:rFonts w:ascii="Times New Roman" w:hAnsi="Times New Roman"/>
          <w:sz w:val="24"/>
          <w:szCs w:val="24"/>
        </w:rPr>
        <w:t xml:space="preserve">привлекает внимание к нашей деятельности другие регионы РФ и ЦФО. На территории ГУК ТО </w:t>
      </w:r>
      <w:r>
        <w:rPr>
          <w:rFonts w:ascii="Times New Roman" w:hAnsi="Times New Roman"/>
          <w:sz w:val="24"/>
          <w:szCs w:val="24"/>
        </w:rPr>
        <w:t>«</w:t>
      </w:r>
      <w:r w:rsidRPr="00E374C3">
        <w:rPr>
          <w:rFonts w:ascii="Times New Roman" w:hAnsi="Times New Roman"/>
          <w:sz w:val="24"/>
          <w:szCs w:val="24"/>
        </w:rPr>
        <w:t>ОЦРИНКиТ</w:t>
      </w:r>
      <w:r>
        <w:rPr>
          <w:rFonts w:ascii="Times New Roman" w:hAnsi="Times New Roman"/>
          <w:sz w:val="24"/>
          <w:szCs w:val="24"/>
        </w:rPr>
        <w:t>»</w:t>
      </w:r>
      <w:r w:rsidRPr="00E374C3">
        <w:rPr>
          <w:rFonts w:ascii="Times New Roman" w:hAnsi="Times New Roman"/>
          <w:sz w:val="24"/>
          <w:szCs w:val="24"/>
        </w:rPr>
        <w:t xml:space="preserve"> побывали делегации работников культуры:</w:t>
      </w:r>
      <w:r>
        <w:rPr>
          <w:rFonts w:ascii="Times New Roman" w:hAnsi="Times New Roman"/>
          <w:sz w:val="24"/>
          <w:szCs w:val="24"/>
        </w:rPr>
        <w:t xml:space="preserve"> </w:t>
      </w:r>
      <w:r w:rsidRPr="00E374C3">
        <w:rPr>
          <w:rFonts w:ascii="Times New Roman" w:hAnsi="Times New Roman"/>
          <w:b/>
          <w:sz w:val="24"/>
          <w:szCs w:val="24"/>
        </w:rPr>
        <w:t>Владимирской,</w:t>
      </w:r>
      <w:r>
        <w:rPr>
          <w:rFonts w:ascii="Times New Roman" w:hAnsi="Times New Roman"/>
          <w:b/>
          <w:sz w:val="24"/>
          <w:szCs w:val="24"/>
        </w:rPr>
        <w:t xml:space="preserve"> </w:t>
      </w:r>
      <w:r w:rsidRPr="00E374C3">
        <w:rPr>
          <w:rFonts w:ascii="Times New Roman" w:hAnsi="Times New Roman"/>
          <w:b/>
          <w:sz w:val="24"/>
          <w:szCs w:val="24"/>
        </w:rPr>
        <w:t>Ярославской, Московской областей</w:t>
      </w:r>
      <w:r w:rsidRPr="00E374C3">
        <w:rPr>
          <w:rFonts w:ascii="Times New Roman" w:hAnsi="Times New Roman"/>
          <w:sz w:val="24"/>
          <w:szCs w:val="24"/>
        </w:rPr>
        <w:t xml:space="preserve"> </w:t>
      </w:r>
      <w:r w:rsidRPr="00E374C3">
        <w:rPr>
          <w:rFonts w:ascii="Times New Roman" w:hAnsi="Times New Roman"/>
          <w:b/>
          <w:sz w:val="24"/>
          <w:szCs w:val="24"/>
        </w:rPr>
        <w:t xml:space="preserve">и г. Москвы. </w:t>
      </w:r>
      <w:r w:rsidRPr="00E374C3">
        <w:rPr>
          <w:rFonts w:ascii="Times New Roman" w:hAnsi="Times New Roman"/>
          <w:sz w:val="24"/>
          <w:szCs w:val="24"/>
        </w:rPr>
        <w:t>Эти встречи</w:t>
      </w:r>
      <w:r w:rsidRPr="00E374C3">
        <w:rPr>
          <w:rFonts w:ascii="Times New Roman" w:hAnsi="Times New Roman"/>
          <w:b/>
          <w:sz w:val="24"/>
          <w:szCs w:val="24"/>
        </w:rPr>
        <w:t xml:space="preserve"> </w:t>
      </w:r>
      <w:r w:rsidRPr="00E374C3">
        <w:rPr>
          <w:rFonts w:ascii="Times New Roman" w:hAnsi="Times New Roman"/>
          <w:sz w:val="24"/>
          <w:szCs w:val="24"/>
        </w:rPr>
        <w:t>способствовали творческому общению с коллегами, знакомству с деятельностью учреждений (в том числе и сельских) и</w:t>
      </w:r>
      <w:r>
        <w:rPr>
          <w:rFonts w:ascii="Times New Roman" w:hAnsi="Times New Roman"/>
          <w:sz w:val="24"/>
          <w:szCs w:val="24"/>
        </w:rPr>
        <w:t xml:space="preserve"> </w:t>
      </w:r>
      <w:r w:rsidRPr="00E374C3">
        <w:rPr>
          <w:rFonts w:ascii="Times New Roman" w:hAnsi="Times New Roman"/>
          <w:sz w:val="24"/>
          <w:szCs w:val="24"/>
        </w:rPr>
        <w:t>обмену</w:t>
      </w:r>
      <w:r>
        <w:rPr>
          <w:rFonts w:ascii="Times New Roman" w:hAnsi="Times New Roman"/>
          <w:sz w:val="24"/>
          <w:szCs w:val="24"/>
        </w:rPr>
        <w:t xml:space="preserve"> </w:t>
      </w:r>
      <w:r w:rsidRPr="00E374C3">
        <w:rPr>
          <w:rFonts w:ascii="Times New Roman" w:hAnsi="Times New Roman"/>
          <w:sz w:val="24"/>
          <w:szCs w:val="24"/>
        </w:rPr>
        <w:t>опытом работы. Программы</w:t>
      </w:r>
      <w:r>
        <w:rPr>
          <w:rFonts w:ascii="Times New Roman" w:hAnsi="Times New Roman"/>
          <w:sz w:val="24"/>
          <w:szCs w:val="24"/>
        </w:rPr>
        <w:t xml:space="preserve"> </w:t>
      </w:r>
      <w:r w:rsidRPr="00E374C3">
        <w:rPr>
          <w:rFonts w:ascii="Times New Roman" w:hAnsi="Times New Roman"/>
          <w:sz w:val="24"/>
          <w:szCs w:val="24"/>
        </w:rPr>
        <w:t>предусматривали: проведение круглых столов (</w:t>
      </w:r>
      <w:r w:rsidRPr="00E374C3">
        <w:rPr>
          <w:rFonts w:ascii="Times New Roman" w:hAnsi="Times New Roman"/>
          <w:b/>
          <w:sz w:val="24"/>
          <w:szCs w:val="24"/>
        </w:rPr>
        <w:t>3</w:t>
      </w:r>
      <w:r w:rsidRPr="00E374C3">
        <w:rPr>
          <w:rFonts w:ascii="Times New Roman" w:hAnsi="Times New Roman"/>
          <w:sz w:val="24"/>
          <w:szCs w:val="24"/>
        </w:rPr>
        <w:t>),</w:t>
      </w:r>
      <w:r>
        <w:rPr>
          <w:rFonts w:ascii="Times New Roman" w:hAnsi="Times New Roman"/>
          <w:sz w:val="24"/>
          <w:szCs w:val="24"/>
        </w:rPr>
        <w:t xml:space="preserve"> </w:t>
      </w:r>
      <w:r w:rsidRPr="00E374C3">
        <w:rPr>
          <w:rFonts w:ascii="Times New Roman" w:hAnsi="Times New Roman"/>
          <w:sz w:val="24"/>
          <w:szCs w:val="24"/>
        </w:rPr>
        <w:t>выезды в муниципальные образования</w:t>
      </w:r>
      <w:r>
        <w:rPr>
          <w:rFonts w:ascii="Times New Roman" w:hAnsi="Times New Roman"/>
          <w:sz w:val="24"/>
          <w:szCs w:val="24"/>
        </w:rPr>
        <w:t xml:space="preserve"> </w:t>
      </w:r>
      <w:r w:rsidRPr="00E374C3">
        <w:rPr>
          <w:rFonts w:ascii="Times New Roman" w:hAnsi="Times New Roman"/>
          <w:sz w:val="24"/>
          <w:szCs w:val="24"/>
        </w:rPr>
        <w:t>по учреждениям культурно-досугового типа.</w:t>
      </w:r>
    </w:p>
    <w:p w14:paraId="1F9AF354" w14:textId="41757455" w:rsidR="00996C1B" w:rsidRPr="00E374C3" w:rsidRDefault="00996C1B" w:rsidP="00996C1B">
      <w:pPr>
        <w:spacing w:after="0" w:line="240" w:lineRule="auto"/>
        <w:ind w:firstLine="709"/>
        <w:jc w:val="both"/>
        <w:rPr>
          <w:rFonts w:ascii="Times New Roman" w:hAnsi="Times New Roman"/>
          <w:bCs/>
          <w:sz w:val="24"/>
          <w:szCs w:val="24"/>
        </w:rPr>
      </w:pPr>
      <w:r w:rsidRPr="00E374C3">
        <w:rPr>
          <w:rFonts w:ascii="Times New Roman" w:hAnsi="Times New Roman"/>
          <w:sz w:val="24"/>
          <w:szCs w:val="24"/>
        </w:rPr>
        <w:t>Впервые в 2017 г. проведено</w:t>
      </w:r>
      <w:r>
        <w:rPr>
          <w:rFonts w:ascii="Times New Roman" w:hAnsi="Times New Roman"/>
          <w:sz w:val="24"/>
          <w:szCs w:val="24"/>
        </w:rPr>
        <w:t xml:space="preserve"> </w:t>
      </w:r>
      <w:r w:rsidRPr="00E374C3">
        <w:rPr>
          <w:rFonts w:ascii="Times New Roman" w:hAnsi="Times New Roman"/>
          <w:sz w:val="24"/>
          <w:szCs w:val="24"/>
        </w:rPr>
        <w:t xml:space="preserve"> </w:t>
      </w:r>
      <w:r w:rsidRPr="00E374C3">
        <w:rPr>
          <w:rFonts w:ascii="Times New Roman" w:hAnsi="Times New Roman"/>
          <w:b/>
          <w:sz w:val="24"/>
          <w:szCs w:val="24"/>
        </w:rPr>
        <w:t>9 методических</w:t>
      </w:r>
      <w:r>
        <w:rPr>
          <w:rFonts w:ascii="Times New Roman" w:hAnsi="Times New Roman"/>
          <w:b/>
          <w:sz w:val="24"/>
          <w:szCs w:val="24"/>
        </w:rPr>
        <w:t xml:space="preserve"> </w:t>
      </w:r>
      <w:r w:rsidRPr="00E374C3">
        <w:rPr>
          <w:rFonts w:ascii="Times New Roman" w:hAnsi="Times New Roman"/>
          <w:b/>
          <w:sz w:val="24"/>
          <w:szCs w:val="24"/>
        </w:rPr>
        <w:t>встреч</w:t>
      </w:r>
      <w:r>
        <w:rPr>
          <w:rFonts w:ascii="Times New Roman" w:hAnsi="Times New Roman"/>
          <w:b/>
          <w:sz w:val="24"/>
          <w:szCs w:val="24"/>
        </w:rPr>
        <w:t xml:space="preserve"> </w:t>
      </w:r>
      <w:r w:rsidRPr="00E374C3">
        <w:rPr>
          <w:rFonts w:ascii="Times New Roman" w:hAnsi="Times New Roman"/>
          <w:b/>
          <w:sz w:val="24"/>
          <w:szCs w:val="24"/>
        </w:rPr>
        <w:t xml:space="preserve"> </w:t>
      </w:r>
      <w:r w:rsidRPr="00E374C3">
        <w:rPr>
          <w:rFonts w:ascii="Times New Roman" w:hAnsi="Times New Roman"/>
          <w:sz w:val="24"/>
          <w:szCs w:val="24"/>
        </w:rPr>
        <w:t>с</w:t>
      </w:r>
      <w:r w:rsidRPr="00E374C3">
        <w:rPr>
          <w:rFonts w:ascii="Times New Roman" w:hAnsi="Times New Roman"/>
          <w:b/>
          <w:sz w:val="24"/>
          <w:szCs w:val="24"/>
        </w:rPr>
        <w:t xml:space="preserve"> </w:t>
      </w:r>
      <w:r w:rsidRPr="00E374C3">
        <w:rPr>
          <w:rFonts w:ascii="Times New Roman" w:hAnsi="Times New Roman"/>
          <w:sz w:val="24"/>
          <w:szCs w:val="24"/>
        </w:rPr>
        <w:t>руководителями (</w:t>
      </w:r>
      <w:r w:rsidRPr="00E374C3">
        <w:rPr>
          <w:rFonts w:ascii="Times New Roman" w:hAnsi="Times New Roman"/>
          <w:b/>
          <w:sz w:val="24"/>
          <w:szCs w:val="24"/>
        </w:rPr>
        <w:t xml:space="preserve">57 </w:t>
      </w:r>
      <w:r w:rsidRPr="00E374C3">
        <w:rPr>
          <w:rFonts w:ascii="Times New Roman" w:hAnsi="Times New Roman"/>
          <w:sz w:val="24"/>
          <w:szCs w:val="24"/>
        </w:rPr>
        <w:t>чел.)</w:t>
      </w:r>
      <w:r>
        <w:rPr>
          <w:rFonts w:ascii="Times New Roman" w:hAnsi="Times New Roman"/>
          <w:sz w:val="24"/>
          <w:szCs w:val="24"/>
        </w:rPr>
        <w:t xml:space="preserve"> </w:t>
      </w:r>
      <w:r w:rsidRPr="00E374C3">
        <w:rPr>
          <w:rFonts w:ascii="Times New Roman" w:hAnsi="Times New Roman"/>
          <w:sz w:val="24"/>
          <w:szCs w:val="24"/>
        </w:rPr>
        <w:t>органов управления культуры и</w:t>
      </w:r>
      <w:r>
        <w:rPr>
          <w:rFonts w:ascii="Times New Roman" w:hAnsi="Times New Roman"/>
          <w:sz w:val="24"/>
          <w:szCs w:val="24"/>
        </w:rPr>
        <w:t xml:space="preserve"> </w:t>
      </w:r>
      <w:r w:rsidRPr="00E374C3">
        <w:rPr>
          <w:rFonts w:ascii="Times New Roman" w:hAnsi="Times New Roman"/>
          <w:sz w:val="24"/>
          <w:szCs w:val="24"/>
        </w:rPr>
        <w:t>учреждений культурно</w:t>
      </w:r>
      <w:r w:rsidR="008A4FAD">
        <w:rPr>
          <w:rFonts w:ascii="Times New Roman" w:hAnsi="Times New Roman"/>
          <w:sz w:val="24"/>
          <w:szCs w:val="24"/>
        </w:rPr>
        <w:t>-</w:t>
      </w:r>
      <w:r w:rsidRPr="00E374C3">
        <w:rPr>
          <w:rFonts w:ascii="Times New Roman" w:hAnsi="Times New Roman"/>
          <w:sz w:val="24"/>
          <w:szCs w:val="24"/>
        </w:rPr>
        <w:t>досугового типа</w:t>
      </w:r>
      <w:r>
        <w:rPr>
          <w:rFonts w:ascii="Times New Roman" w:hAnsi="Times New Roman"/>
          <w:sz w:val="24"/>
          <w:szCs w:val="24"/>
        </w:rPr>
        <w:t xml:space="preserve"> </w:t>
      </w:r>
      <w:r w:rsidRPr="00E374C3">
        <w:rPr>
          <w:rFonts w:ascii="Times New Roman" w:hAnsi="Times New Roman"/>
          <w:sz w:val="24"/>
          <w:szCs w:val="24"/>
        </w:rPr>
        <w:t xml:space="preserve">из </w:t>
      </w:r>
      <w:r w:rsidRPr="00E374C3">
        <w:rPr>
          <w:rFonts w:ascii="Times New Roman" w:hAnsi="Times New Roman"/>
          <w:b/>
          <w:sz w:val="24"/>
          <w:szCs w:val="24"/>
        </w:rPr>
        <w:t xml:space="preserve">20 МО области, </w:t>
      </w:r>
      <w:r w:rsidRPr="00E374C3">
        <w:rPr>
          <w:rFonts w:ascii="Times New Roman" w:hAnsi="Times New Roman"/>
          <w:sz w:val="24"/>
          <w:szCs w:val="24"/>
        </w:rPr>
        <w:t>на которых</w:t>
      </w:r>
      <w:r>
        <w:rPr>
          <w:rFonts w:ascii="Times New Roman" w:hAnsi="Times New Roman"/>
          <w:sz w:val="24"/>
          <w:szCs w:val="24"/>
        </w:rPr>
        <w:t xml:space="preserve">  </w:t>
      </w:r>
      <w:r w:rsidRPr="00E374C3">
        <w:rPr>
          <w:rFonts w:ascii="Times New Roman" w:hAnsi="Times New Roman"/>
          <w:sz w:val="24"/>
          <w:szCs w:val="24"/>
        </w:rPr>
        <w:t>велись переговоры по вопросам участия в новых проектах, действующих в регионе и РФ:</w:t>
      </w:r>
      <w:r>
        <w:rPr>
          <w:rFonts w:ascii="Times New Roman" w:hAnsi="Times New Roman"/>
          <w:sz w:val="24"/>
          <w:szCs w:val="24"/>
        </w:rPr>
        <w:t xml:space="preserve"> </w:t>
      </w:r>
      <w:r w:rsidRPr="00E374C3">
        <w:rPr>
          <w:rFonts w:ascii="Times New Roman" w:hAnsi="Times New Roman"/>
          <w:sz w:val="24"/>
          <w:szCs w:val="24"/>
        </w:rPr>
        <w:t xml:space="preserve">в партийном проекте Единой России </w:t>
      </w:r>
      <w:r>
        <w:rPr>
          <w:rFonts w:ascii="Times New Roman" w:hAnsi="Times New Roman"/>
          <w:sz w:val="24"/>
          <w:szCs w:val="24"/>
        </w:rPr>
        <w:t>«</w:t>
      </w:r>
      <w:r w:rsidRPr="00E374C3">
        <w:rPr>
          <w:rFonts w:ascii="Times New Roman" w:hAnsi="Times New Roman"/>
          <w:sz w:val="24"/>
          <w:szCs w:val="24"/>
        </w:rPr>
        <w:t>Местный Дом культуры</w:t>
      </w:r>
      <w:r>
        <w:rPr>
          <w:rFonts w:ascii="Times New Roman" w:hAnsi="Times New Roman"/>
          <w:sz w:val="24"/>
          <w:szCs w:val="24"/>
        </w:rPr>
        <w:t>»</w:t>
      </w:r>
      <w:r w:rsidRPr="00E374C3">
        <w:rPr>
          <w:rFonts w:ascii="Times New Roman" w:hAnsi="Times New Roman"/>
          <w:sz w:val="24"/>
          <w:szCs w:val="24"/>
        </w:rPr>
        <w:t xml:space="preserve">, </w:t>
      </w:r>
      <w:r w:rsidR="008A4FAD">
        <w:rPr>
          <w:rFonts w:ascii="Times New Roman" w:hAnsi="Times New Roman"/>
          <w:sz w:val="24"/>
          <w:szCs w:val="24"/>
        </w:rPr>
        <w:t>в</w:t>
      </w:r>
      <w:r w:rsidRPr="00E374C3">
        <w:rPr>
          <w:rFonts w:ascii="Times New Roman" w:hAnsi="Times New Roman"/>
          <w:sz w:val="24"/>
          <w:szCs w:val="24"/>
        </w:rPr>
        <w:t xml:space="preserve"> проекте МК РФ </w:t>
      </w:r>
      <w:r>
        <w:rPr>
          <w:rFonts w:ascii="Times New Roman" w:hAnsi="Times New Roman"/>
          <w:sz w:val="24"/>
          <w:szCs w:val="24"/>
        </w:rPr>
        <w:t>«</w:t>
      </w:r>
      <w:r w:rsidRPr="00E374C3">
        <w:rPr>
          <w:rFonts w:ascii="Times New Roman" w:hAnsi="Times New Roman"/>
          <w:sz w:val="24"/>
          <w:szCs w:val="24"/>
        </w:rPr>
        <w:t>100 клубов на селе</w:t>
      </w:r>
      <w:r>
        <w:rPr>
          <w:rFonts w:ascii="Times New Roman" w:hAnsi="Times New Roman"/>
          <w:sz w:val="24"/>
          <w:szCs w:val="24"/>
        </w:rPr>
        <w:t>»</w:t>
      </w:r>
      <w:r w:rsidRPr="00E374C3">
        <w:rPr>
          <w:rFonts w:ascii="Times New Roman" w:hAnsi="Times New Roman"/>
          <w:sz w:val="24"/>
          <w:szCs w:val="24"/>
        </w:rPr>
        <w:t>;</w:t>
      </w:r>
      <w:r>
        <w:rPr>
          <w:rFonts w:ascii="Times New Roman" w:hAnsi="Times New Roman"/>
          <w:sz w:val="24"/>
          <w:szCs w:val="24"/>
        </w:rPr>
        <w:t xml:space="preserve"> </w:t>
      </w:r>
      <w:r w:rsidRPr="00E374C3">
        <w:rPr>
          <w:rFonts w:ascii="Times New Roman" w:hAnsi="Times New Roman"/>
          <w:sz w:val="24"/>
          <w:szCs w:val="24"/>
        </w:rPr>
        <w:t xml:space="preserve">по развитию сети организаций культуры и обеспеченности населения услугами организаций культуры, об участии в Федеральной целевой программе </w:t>
      </w:r>
      <w:r>
        <w:rPr>
          <w:rFonts w:ascii="Times New Roman" w:hAnsi="Times New Roman"/>
          <w:sz w:val="24"/>
          <w:szCs w:val="24"/>
        </w:rPr>
        <w:t>«</w:t>
      </w:r>
      <w:r w:rsidRPr="00E374C3">
        <w:rPr>
          <w:rFonts w:ascii="Times New Roman" w:hAnsi="Times New Roman"/>
          <w:sz w:val="24"/>
          <w:szCs w:val="24"/>
        </w:rPr>
        <w:t>Устойчивое развитие сельских территорий на 2014-2017 годы и на период до 2020 года</w:t>
      </w:r>
      <w:r>
        <w:rPr>
          <w:rFonts w:ascii="Times New Roman" w:hAnsi="Times New Roman"/>
          <w:sz w:val="24"/>
          <w:szCs w:val="24"/>
        </w:rPr>
        <w:t>»</w:t>
      </w:r>
      <w:r w:rsidRPr="00E374C3">
        <w:rPr>
          <w:rFonts w:ascii="Times New Roman" w:hAnsi="Times New Roman"/>
          <w:sz w:val="24"/>
          <w:szCs w:val="24"/>
        </w:rPr>
        <w:t xml:space="preserve">, давались рекомендации по </w:t>
      </w:r>
      <w:r w:rsidRPr="00E374C3">
        <w:rPr>
          <w:rFonts w:ascii="Times New Roman" w:hAnsi="Times New Roman"/>
          <w:bCs/>
          <w:sz w:val="24"/>
          <w:szCs w:val="24"/>
          <w:lang w:eastAsia="ru-RU"/>
        </w:rPr>
        <w:t>созданию или перепрофилированию учреждений культурно-досугового типа</w:t>
      </w:r>
      <w:r>
        <w:rPr>
          <w:rFonts w:ascii="Times New Roman" w:hAnsi="Times New Roman"/>
          <w:bCs/>
          <w:sz w:val="24"/>
          <w:szCs w:val="24"/>
          <w:lang w:eastAsia="ru-RU"/>
        </w:rPr>
        <w:t xml:space="preserve"> </w:t>
      </w:r>
      <w:r w:rsidRPr="00E374C3">
        <w:rPr>
          <w:rFonts w:ascii="Times New Roman" w:hAnsi="Times New Roman"/>
          <w:bCs/>
          <w:sz w:val="24"/>
          <w:szCs w:val="24"/>
          <w:lang w:eastAsia="ru-RU"/>
        </w:rPr>
        <w:t>в центры</w:t>
      </w:r>
      <w:r>
        <w:rPr>
          <w:rFonts w:ascii="Times New Roman" w:hAnsi="Times New Roman"/>
          <w:bCs/>
          <w:sz w:val="24"/>
          <w:szCs w:val="24"/>
          <w:lang w:eastAsia="ru-RU"/>
        </w:rPr>
        <w:t xml:space="preserve"> </w:t>
      </w:r>
      <w:r w:rsidRPr="00E374C3">
        <w:rPr>
          <w:rFonts w:ascii="Times New Roman" w:hAnsi="Times New Roman"/>
          <w:bCs/>
          <w:sz w:val="24"/>
          <w:szCs w:val="24"/>
          <w:lang w:eastAsia="ru-RU"/>
        </w:rPr>
        <w:t>культурного развития,</w:t>
      </w:r>
      <w:r>
        <w:rPr>
          <w:rFonts w:ascii="Times New Roman" w:hAnsi="Times New Roman"/>
          <w:bCs/>
          <w:sz w:val="24"/>
          <w:szCs w:val="24"/>
          <w:lang w:eastAsia="ru-RU"/>
        </w:rPr>
        <w:t xml:space="preserve"> </w:t>
      </w:r>
      <w:r w:rsidRPr="00E374C3">
        <w:rPr>
          <w:rFonts w:ascii="Times New Roman" w:hAnsi="Times New Roman"/>
          <w:bCs/>
          <w:sz w:val="24"/>
          <w:szCs w:val="24"/>
          <w:lang w:eastAsia="ru-RU"/>
        </w:rPr>
        <w:t>многофункциональные</w:t>
      </w:r>
      <w:r>
        <w:rPr>
          <w:rFonts w:ascii="Times New Roman" w:hAnsi="Times New Roman"/>
          <w:bCs/>
          <w:sz w:val="24"/>
          <w:szCs w:val="24"/>
          <w:lang w:eastAsia="ru-RU"/>
        </w:rPr>
        <w:t xml:space="preserve"> </w:t>
      </w:r>
      <w:r w:rsidRPr="00E374C3">
        <w:rPr>
          <w:rFonts w:ascii="Times New Roman" w:hAnsi="Times New Roman"/>
          <w:bCs/>
          <w:sz w:val="24"/>
          <w:szCs w:val="24"/>
          <w:lang w:eastAsia="ru-RU"/>
        </w:rPr>
        <w:t>клубы</w:t>
      </w:r>
      <w:r>
        <w:rPr>
          <w:rFonts w:ascii="Times New Roman" w:hAnsi="Times New Roman"/>
          <w:bCs/>
          <w:sz w:val="24"/>
          <w:szCs w:val="24"/>
          <w:lang w:eastAsia="ru-RU"/>
        </w:rPr>
        <w:t xml:space="preserve"> </w:t>
      </w:r>
      <w:r w:rsidRPr="00E374C3">
        <w:rPr>
          <w:rFonts w:ascii="Times New Roman" w:hAnsi="Times New Roman"/>
          <w:bCs/>
          <w:sz w:val="24"/>
          <w:szCs w:val="24"/>
          <w:lang w:eastAsia="ru-RU"/>
        </w:rPr>
        <w:t>и</w:t>
      </w:r>
      <w:r>
        <w:rPr>
          <w:rFonts w:ascii="Times New Roman" w:hAnsi="Times New Roman"/>
          <w:bCs/>
          <w:sz w:val="24"/>
          <w:szCs w:val="24"/>
          <w:lang w:eastAsia="ru-RU"/>
        </w:rPr>
        <w:t xml:space="preserve"> </w:t>
      </w:r>
      <w:r w:rsidRPr="00E374C3">
        <w:rPr>
          <w:rFonts w:ascii="Times New Roman" w:hAnsi="Times New Roman"/>
          <w:bCs/>
          <w:sz w:val="24"/>
          <w:szCs w:val="24"/>
          <w:lang w:eastAsia="ru-RU"/>
        </w:rPr>
        <w:t>модельные</w:t>
      </w:r>
      <w:r>
        <w:rPr>
          <w:rFonts w:ascii="Times New Roman" w:hAnsi="Times New Roman"/>
          <w:bCs/>
          <w:sz w:val="24"/>
          <w:szCs w:val="24"/>
          <w:lang w:eastAsia="ru-RU"/>
        </w:rPr>
        <w:t xml:space="preserve"> </w:t>
      </w:r>
      <w:r w:rsidRPr="00E374C3">
        <w:rPr>
          <w:rFonts w:ascii="Times New Roman" w:hAnsi="Times New Roman"/>
          <w:bCs/>
          <w:sz w:val="24"/>
          <w:szCs w:val="24"/>
          <w:lang w:eastAsia="ru-RU"/>
        </w:rPr>
        <w:t>Дома культуры.</w:t>
      </w:r>
    </w:p>
    <w:p w14:paraId="3A19B17C" w14:textId="61F74224" w:rsidR="00996C1B" w:rsidRPr="00E374C3" w:rsidRDefault="00996C1B" w:rsidP="00996C1B">
      <w:pPr>
        <w:spacing w:after="0" w:line="240" w:lineRule="auto"/>
        <w:ind w:firstLine="709"/>
        <w:jc w:val="both"/>
        <w:rPr>
          <w:rFonts w:ascii="Times New Roman" w:hAnsi="Times New Roman"/>
          <w:bCs/>
          <w:sz w:val="24"/>
          <w:szCs w:val="24"/>
        </w:rPr>
      </w:pPr>
      <w:r w:rsidRPr="00E374C3">
        <w:rPr>
          <w:rFonts w:ascii="Times New Roman" w:hAnsi="Times New Roman"/>
          <w:sz w:val="24"/>
          <w:szCs w:val="24"/>
        </w:rPr>
        <w:t>В отчетном</w:t>
      </w:r>
      <w:r>
        <w:rPr>
          <w:rFonts w:ascii="Times New Roman" w:hAnsi="Times New Roman"/>
          <w:sz w:val="24"/>
          <w:szCs w:val="24"/>
        </w:rPr>
        <w:t xml:space="preserve"> </w:t>
      </w:r>
      <w:r w:rsidRPr="00E374C3">
        <w:rPr>
          <w:rFonts w:ascii="Times New Roman" w:hAnsi="Times New Roman"/>
          <w:sz w:val="24"/>
          <w:szCs w:val="24"/>
        </w:rPr>
        <w:t>году</w:t>
      </w:r>
      <w:r>
        <w:rPr>
          <w:rFonts w:ascii="Times New Roman" w:hAnsi="Times New Roman"/>
          <w:sz w:val="24"/>
          <w:szCs w:val="24"/>
        </w:rPr>
        <w:t xml:space="preserve"> </w:t>
      </w:r>
      <w:r w:rsidRPr="00E374C3">
        <w:rPr>
          <w:rFonts w:ascii="Times New Roman" w:hAnsi="Times New Roman"/>
          <w:sz w:val="24"/>
          <w:szCs w:val="24"/>
        </w:rPr>
        <w:t xml:space="preserve">состоялось два заседания </w:t>
      </w:r>
      <w:r w:rsidRPr="00E374C3">
        <w:rPr>
          <w:rFonts w:ascii="Times New Roman" w:hAnsi="Times New Roman"/>
          <w:b/>
          <w:sz w:val="24"/>
          <w:szCs w:val="24"/>
        </w:rPr>
        <w:t>областного круглого стола</w:t>
      </w:r>
      <w:r>
        <w:rPr>
          <w:rFonts w:ascii="Times New Roman" w:hAnsi="Times New Roman"/>
          <w:b/>
          <w:sz w:val="24"/>
          <w:szCs w:val="24"/>
        </w:rPr>
        <w:t xml:space="preserve"> </w:t>
      </w:r>
      <w:r w:rsidRPr="00E374C3">
        <w:rPr>
          <w:rFonts w:ascii="Times New Roman" w:hAnsi="Times New Roman"/>
          <w:b/>
          <w:sz w:val="24"/>
          <w:szCs w:val="24"/>
        </w:rPr>
        <w:t xml:space="preserve">по </w:t>
      </w:r>
      <w:r w:rsidRPr="00E374C3">
        <w:rPr>
          <w:rFonts w:ascii="Times New Roman" w:eastAsia="Times New Roman" w:hAnsi="Times New Roman"/>
          <w:b/>
          <w:sz w:val="24"/>
          <w:szCs w:val="24"/>
          <w:lang w:eastAsia="ru-RU"/>
        </w:rPr>
        <w:t>проблемам развития культурно-досуговой деятельности и любительского искусства</w:t>
      </w:r>
      <w:r w:rsidRPr="00E374C3">
        <w:rPr>
          <w:rFonts w:ascii="Times New Roman" w:eastAsia="Times New Roman" w:hAnsi="Times New Roman"/>
          <w:sz w:val="24"/>
          <w:szCs w:val="24"/>
          <w:lang w:eastAsia="ru-RU"/>
        </w:rPr>
        <w:t xml:space="preserve"> </w:t>
      </w:r>
      <w:r w:rsidRPr="00E374C3">
        <w:rPr>
          <w:rFonts w:ascii="Times New Roman" w:eastAsia="Times New Roman" w:hAnsi="Times New Roman"/>
          <w:b/>
          <w:sz w:val="24"/>
          <w:szCs w:val="24"/>
          <w:lang w:eastAsia="ru-RU"/>
        </w:rPr>
        <w:t>в</w:t>
      </w:r>
      <w:r>
        <w:rPr>
          <w:rFonts w:ascii="Times New Roman" w:eastAsia="Times New Roman" w:hAnsi="Times New Roman"/>
          <w:b/>
          <w:sz w:val="24"/>
          <w:szCs w:val="24"/>
          <w:lang w:eastAsia="ru-RU"/>
        </w:rPr>
        <w:t xml:space="preserve"> </w:t>
      </w:r>
      <w:r w:rsidRPr="00E374C3">
        <w:rPr>
          <w:rFonts w:ascii="Times New Roman" w:eastAsia="Times New Roman" w:hAnsi="Times New Roman"/>
          <w:b/>
          <w:sz w:val="24"/>
          <w:szCs w:val="24"/>
          <w:lang w:eastAsia="ru-RU"/>
        </w:rPr>
        <w:t>современных условиях</w:t>
      </w:r>
      <w:r w:rsidRPr="00E374C3">
        <w:rPr>
          <w:rFonts w:ascii="Times New Roman" w:eastAsia="Times New Roman" w:hAnsi="Times New Roman"/>
          <w:sz w:val="24"/>
          <w:szCs w:val="24"/>
          <w:lang w:eastAsia="ru-RU"/>
        </w:rPr>
        <w:t xml:space="preserve">, в котором приняли участие </w:t>
      </w:r>
      <w:r w:rsidRPr="00E374C3">
        <w:rPr>
          <w:rFonts w:ascii="Times New Roman" w:eastAsia="Times New Roman" w:hAnsi="Times New Roman"/>
          <w:b/>
          <w:sz w:val="24"/>
          <w:szCs w:val="24"/>
          <w:lang w:eastAsia="ru-RU"/>
        </w:rPr>
        <w:t>111</w:t>
      </w:r>
      <w:r w:rsidRPr="00E374C3">
        <w:rPr>
          <w:rFonts w:ascii="Times New Roman" w:eastAsia="Times New Roman" w:hAnsi="Times New Roman"/>
          <w:sz w:val="24"/>
          <w:szCs w:val="24"/>
          <w:lang w:eastAsia="ru-RU"/>
        </w:rPr>
        <w:t xml:space="preserve"> специалистов</w:t>
      </w:r>
      <w:r>
        <w:rPr>
          <w:rFonts w:ascii="Times New Roman" w:eastAsia="Times New Roman" w:hAnsi="Times New Roman"/>
          <w:sz w:val="24"/>
          <w:szCs w:val="24"/>
          <w:lang w:eastAsia="ru-RU"/>
        </w:rPr>
        <w:t xml:space="preserve"> </w:t>
      </w:r>
      <w:r w:rsidRPr="00E374C3">
        <w:rPr>
          <w:rFonts w:ascii="Times New Roman" w:eastAsia="Times New Roman" w:hAnsi="Times New Roman"/>
          <w:sz w:val="24"/>
          <w:szCs w:val="24"/>
          <w:lang w:eastAsia="ru-RU"/>
        </w:rPr>
        <w:t xml:space="preserve">из </w:t>
      </w:r>
      <w:r w:rsidRPr="00E374C3">
        <w:rPr>
          <w:rFonts w:ascii="Times New Roman" w:eastAsia="Times New Roman" w:hAnsi="Times New Roman"/>
          <w:b/>
          <w:sz w:val="24"/>
          <w:szCs w:val="24"/>
          <w:lang w:eastAsia="ru-RU"/>
        </w:rPr>
        <w:t xml:space="preserve">24 </w:t>
      </w:r>
      <w:r w:rsidRPr="00E374C3">
        <w:rPr>
          <w:rFonts w:ascii="Times New Roman" w:eastAsia="Times New Roman" w:hAnsi="Times New Roman"/>
          <w:sz w:val="24"/>
          <w:szCs w:val="24"/>
          <w:lang w:eastAsia="ru-RU"/>
        </w:rPr>
        <w:t xml:space="preserve">муниципальных образований Тульской области и делегацией работников культуры из </w:t>
      </w:r>
      <w:r w:rsidRPr="00E374C3">
        <w:rPr>
          <w:rFonts w:ascii="Times New Roman" w:eastAsia="Times New Roman" w:hAnsi="Times New Roman"/>
          <w:b/>
          <w:sz w:val="24"/>
          <w:szCs w:val="24"/>
          <w:lang w:eastAsia="ru-RU"/>
        </w:rPr>
        <w:t>Ярославской области</w:t>
      </w:r>
      <w:r w:rsidRPr="00E374C3">
        <w:rPr>
          <w:rFonts w:ascii="Times New Roman" w:eastAsia="Times New Roman" w:hAnsi="Times New Roman"/>
          <w:sz w:val="24"/>
          <w:szCs w:val="24"/>
          <w:lang w:eastAsia="ru-RU"/>
        </w:rPr>
        <w:t>.</w:t>
      </w:r>
      <w:r w:rsidR="00DC695A">
        <w:rPr>
          <w:rFonts w:ascii="Times New Roman" w:eastAsia="Times New Roman" w:hAnsi="Times New Roman"/>
          <w:sz w:val="24"/>
          <w:szCs w:val="24"/>
          <w:lang w:eastAsia="ru-RU"/>
        </w:rPr>
        <w:t xml:space="preserve"> </w:t>
      </w:r>
      <w:r w:rsidRPr="00E374C3">
        <w:rPr>
          <w:rFonts w:ascii="Times New Roman" w:eastAsia="Times New Roman" w:hAnsi="Times New Roman"/>
          <w:sz w:val="24"/>
          <w:szCs w:val="24"/>
          <w:lang w:eastAsia="ru-RU"/>
        </w:rPr>
        <w:t xml:space="preserve">Программа заседаний включала четыре блока: </w:t>
      </w:r>
      <w:r>
        <w:rPr>
          <w:rFonts w:ascii="Times New Roman" w:eastAsia="Times New Roman" w:hAnsi="Times New Roman"/>
          <w:sz w:val="24"/>
          <w:szCs w:val="24"/>
          <w:lang w:eastAsia="ru-RU"/>
        </w:rPr>
        <w:t>«</w:t>
      </w:r>
      <w:r w:rsidRPr="00E374C3">
        <w:rPr>
          <w:rFonts w:ascii="Times New Roman" w:eastAsia="Times New Roman" w:hAnsi="Times New Roman"/>
          <w:sz w:val="24"/>
          <w:szCs w:val="24"/>
          <w:lang w:eastAsia="ru-RU"/>
        </w:rPr>
        <w:t>Событийное мероприятие</w:t>
      </w:r>
      <w:r>
        <w:rPr>
          <w:rFonts w:ascii="Times New Roman" w:eastAsia="Times New Roman" w:hAnsi="Times New Roman"/>
          <w:sz w:val="24"/>
          <w:szCs w:val="24"/>
          <w:lang w:eastAsia="ru-RU"/>
        </w:rPr>
        <w:t xml:space="preserve"> – </w:t>
      </w:r>
      <w:r w:rsidRPr="00E374C3">
        <w:rPr>
          <w:rFonts w:ascii="Times New Roman" w:eastAsia="Times New Roman" w:hAnsi="Times New Roman"/>
          <w:sz w:val="24"/>
          <w:szCs w:val="24"/>
          <w:lang w:eastAsia="ru-RU"/>
        </w:rPr>
        <w:t>визитная карточка муниципального образования</w:t>
      </w:r>
      <w:r>
        <w:rPr>
          <w:rFonts w:ascii="Times New Roman" w:eastAsia="Times New Roman" w:hAnsi="Times New Roman"/>
          <w:sz w:val="24"/>
          <w:szCs w:val="24"/>
          <w:lang w:eastAsia="ru-RU"/>
        </w:rPr>
        <w:t>»</w:t>
      </w:r>
      <w:r w:rsidRPr="00E374C3">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w:t>
      </w:r>
      <w:r w:rsidRPr="00E374C3">
        <w:rPr>
          <w:rFonts w:ascii="Times New Roman" w:eastAsia="Times New Roman" w:hAnsi="Times New Roman"/>
          <w:sz w:val="24"/>
          <w:szCs w:val="24"/>
          <w:lang w:eastAsia="ru-RU"/>
        </w:rPr>
        <w:t>Красные дни календаря</w:t>
      </w:r>
      <w:r>
        <w:rPr>
          <w:rFonts w:ascii="Times New Roman" w:eastAsia="Times New Roman" w:hAnsi="Times New Roman"/>
          <w:sz w:val="24"/>
          <w:szCs w:val="24"/>
          <w:lang w:eastAsia="ru-RU"/>
        </w:rPr>
        <w:t>»</w:t>
      </w:r>
      <w:r w:rsidRPr="00E374C3">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w:t>
      </w:r>
      <w:r w:rsidRPr="00E374C3">
        <w:rPr>
          <w:rFonts w:ascii="Times New Roman" w:eastAsia="Times New Roman" w:hAnsi="Times New Roman"/>
          <w:sz w:val="24"/>
          <w:szCs w:val="24"/>
          <w:lang w:eastAsia="ru-RU"/>
        </w:rPr>
        <w:t>Праздники для всех и для каждого</w:t>
      </w:r>
      <w:r>
        <w:rPr>
          <w:rFonts w:ascii="Times New Roman" w:eastAsia="Times New Roman" w:hAnsi="Times New Roman"/>
          <w:sz w:val="24"/>
          <w:szCs w:val="24"/>
          <w:lang w:eastAsia="ru-RU"/>
        </w:rPr>
        <w:t>»</w:t>
      </w:r>
      <w:r w:rsidRPr="00E374C3">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w:t>
      </w:r>
      <w:r w:rsidRPr="00E374C3">
        <w:rPr>
          <w:rFonts w:ascii="Times New Roman" w:eastAsia="Times New Roman" w:hAnsi="Times New Roman"/>
          <w:sz w:val="24"/>
          <w:szCs w:val="24"/>
          <w:lang w:eastAsia="ru-RU"/>
        </w:rPr>
        <w:t>Любительское искусство: устоявшиеся и новые тенденции</w:t>
      </w:r>
      <w:r>
        <w:rPr>
          <w:rFonts w:ascii="Times New Roman" w:eastAsia="Times New Roman" w:hAnsi="Times New Roman"/>
          <w:sz w:val="24"/>
          <w:szCs w:val="24"/>
          <w:lang w:eastAsia="ru-RU"/>
        </w:rPr>
        <w:t>»</w:t>
      </w:r>
      <w:r w:rsidRPr="00E374C3">
        <w:rPr>
          <w:rFonts w:ascii="Times New Roman" w:eastAsia="Times New Roman" w:hAnsi="Times New Roman"/>
          <w:sz w:val="24"/>
          <w:szCs w:val="24"/>
          <w:lang w:eastAsia="ru-RU"/>
        </w:rPr>
        <w:t>.</w:t>
      </w:r>
    </w:p>
    <w:p w14:paraId="06BABCDD" w14:textId="5B03DF7D" w:rsidR="00996C1B" w:rsidRPr="00E374C3" w:rsidRDefault="00996C1B" w:rsidP="00996C1B">
      <w:pPr>
        <w:spacing w:after="0" w:line="240" w:lineRule="auto"/>
        <w:ind w:firstLine="709"/>
        <w:jc w:val="both"/>
        <w:rPr>
          <w:rFonts w:ascii="Times New Roman" w:hAnsi="Times New Roman"/>
          <w:bCs/>
          <w:sz w:val="24"/>
          <w:szCs w:val="24"/>
        </w:rPr>
      </w:pPr>
      <w:r w:rsidRPr="00E374C3">
        <w:rPr>
          <w:rFonts w:ascii="Times New Roman" w:hAnsi="Times New Roman"/>
          <w:bCs/>
          <w:sz w:val="24"/>
          <w:szCs w:val="24"/>
          <w:lang w:eastAsia="ru-RU"/>
        </w:rPr>
        <w:t>Особый акцент в учебных мероприятиях был сделан на</w:t>
      </w:r>
      <w:r>
        <w:rPr>
          <w:rFonts w:ascii="Times New Roman" w:hAnsi="Times New Roman"/>
          <w:bCs/>
          <w:sz w:val="24"/>
          <w:szCs w:val="24"/>
          <w:lang w:eastAsia="ru-RU"/>
        </w:rPr>
        <w:t xml:space="preserve"> </w:t>
      </w:r>
      <w:r w:rsidRPr="00E374C3">
        <w:rPr>
          <w:rFonts w:ascii="Times New Roman" w:hAnsi="Times New Roman"/>
          <w:sz w:val="24"/>
          <w:szCs w:val="24"/>
        </w:rPr>
        <w:t xml:space="preserve">обучение специалистов по детской работе с детьми и подростками. </w:t>
      </w:r>
      <w:r w:rsidRPr="00E374C3">
        <w:rPr>
          <w:rFonts w:ascii="Times New Roman" w:hAnsi="Times New Roman"/>
          <w:bCs/>
          <w:sz w:val="24"/>
          <w:szCs w:val="24"/>
          <w:lang w:eastAsia="ru-RU"/>
        </w:rPr>
        <w:t xml:space="preserve">С этой целью проведено </w:t>
      </w:r>
      <w:r w:rsidRPr="00E374C3">
        <w:rPr>
          <w:rFonts w:ascii="Times New Roman" w:hAnsi="Times New Roman"/>
          <w:b/>
          <w:bCs/>
          <w:sz w:val="24"/>
          <w:szCs w:val="24"/>
          <w:lang w:eastAsia="ru-RU"/>
        </w:rPr>
        <w:t xml:space="preserve">12 </w:t>
      </w:r>
      <w:r w:rsidRPr="00E374C3">
        <w:rPr>
          <w:rFonts w:ascii="Times New Roman" w:hAnsi="Times New Roman"/>
          <w:bCs/>
          <w:sz w:val="24"/>
          <w:szCs w:val="24"/>
          <w:lang w:eastAsia="ru-RU"/>
        </w:rPr>
        <w:t xml:space="preserve">семинаров на которых обучались </w:t>
      </w:r>
      <w:r w:rsidRPr="00E374C3">
        <w:rPr>
          <w:rFonts w:ascii="Times New Roman" w:hAnsi="Times New Roman"/>
          <w:b/>
          <w:bCs/>
          <w:sz w:val="24"/>
          <w:szCs w:val="24"/>
          <w:lang w:eastAsia="ru-RU"/>
        </w:rPr>
        <w:t>315</w:t>
      </w:r>
      <w:r>
        <w:rPr>
          <w:rFonts w:ascii="Times New Roman" w:hAnsi="Times New Roman"/>
          <w:b/>
          <w:bCs/>
          <w:sz w:val="24"/>
          <w:szCs w:val="24"/>
          <w:lang w:eastAsia="ru-RU"/>
        </w:rPr>
        <w:t xml:space="preserve"> </w:t>
      </w:r>
      <w:r w:rsidRPr="00E374C3">
        <w:rPr>
          <w:rFonts w:ascii="Times New Roman" w:hAnsi="Times New Roman"/>
          <w:bCs/>
          <w:sz w:val="24"/>
          <w:szCs w:val="24"/>
          <w:lang w:eastAsia="ru-RU"/>
        </w:rPr>
        <w:t>организаторов</w:t>
      </w:r>
      <w:r>
        <w:rPr>
          <w:rFonts w:ascii="Times New Roman" w:hAnsi="Times New Roman"/>
          <w:bCs/>
          <w:sz w:val="24"/>
          <w:szCs w:val="24"/>
          <w:lang w:eastAsia="ru-RU"/>
        </w:rPr>
        <w:t xml:space="preserve"> </w:t>
      </w:r>
      <w:r w:rsidRPr="00E374C3">
        <w:rPr>
          <w:rFonts w:ascii="Times New Roman" w:hAnsi="Times New Roman"/>
          <w:bCs/>
          <w:sz w:val="24"/>
          <w:szCs w:val="24"/>
          <w:lang w:eastAsia="ru-RU"/>
        </w:rPr>
        <w:t xml:space="preserve">досуга. Темы семинаров: </w:t>
      </w:r>
      <w:r>
        <w:rPr>
          <w:rFonts w:ascii="Times New Roman" w:hAnsi="Times New Roman"/>
          <w:sz w:val="24"/>
          <w:szCs w:val="24"/>
          <w:shd w:val="clear" w:color="auto" w:fill="FFFFFF"/>
        </w:rPr>
        <w:t>«</w:t>
      </w:r>
      <w:r w:rsidRPr="00E374C3">
        <w:rPr>
          <w:rFonts w:ascii="Times New Roman" w:hAnsi="Times New Roman"/>
          <w:sz w:val="24"/>
          <w:szCs w:val="24"/>
        </w:rPr>
        <w:t>Причины подросткового суицида. Как спасти детей?</w:t>
      </w:r>
      <w:r>
        <w:rPr>
          <w:rFonts w:ascii="Times New Roman" w:hAnsi="Times New Roman"/>
          <w:sz w:val="24"/>
          <w:szCs w:val="24"/>
        </w:rPr>
        <w:t>»</w:t>
      </w:r>
      <w:r w:rsidRPr="00E374C3">
        <w:rPr>
          <w:rFonts w:ascii="Times New Roman" w:hAnsi="Times New Roman"/>
          <w:sz w:val="24"/>
          <w:szCs w:val="24"/>
        </w:rPr>
        <w:t xml:space="preserve">, </w:t>
      </w:r>
      <w:r>
        <w:rPr>
          <w:rFonts w:ascii="Times New Roman" w:hAnsi="Times New Roman"/>
          <w:sz w:val="24"/>
          <w:szCs w:val="24"/>
        </w:rPr>
        <w:t>«</w:t>
      </w:r>
      <w:r w:rsidRPr="00E374C3">
        <w:rPr>
          <w:rFonts w:ascii="Times New Roman" w:hAnsi="Times New Roman"/>
          <w:sz w:val="24"/>
          <w:szCs w:val="24"/>
        </w:rPr>
        <w:t>Праздники-наши будни-2</w:t>
      </w:r>
      <w:r>
        <w:rPr>
          <w:rFonts w:ascii="Times New Roman" w:hAnsi="Times New Roman"/>
          <w:sz w:val="24"/>
          <w:szCs w:val="24"/>
        </w:rPr>
        <w:t>»</w:t>
      </w:r>
      <w:r w:rsidRPr="00E374C3">
        <w:rPr>
          <w:rFonts w:ascii="Times New Roman" w:hAnsi="Times New Roman"/>
          <w:sz w:val="24"/>
          <w:szCs w:val="24"/>
        </w:rPr>
        <w:t xml:space="preserve">, </w:t>
      </w:r>
      <w:r>
        <w:rPr>
          <w:rFonts w:ascii="Times New Roman" w:hAnsi="Times New Roman"/>
          <w:sz w:val="24"/>
          <w:szCs w:val="24"/>
        </w:rPr>
        <w:t>«</w:t>
      </w:r>
      <w:r w:rsidRPr="00E374C3">
        <w:rPr>
          <w:rFonts w:ascii="Times New Roman" w:hAnsi="Times New Roman"/>
          <w:bCs/>
          <w:sz w:val="24"/>
          <w:szCs w:val="24"/>
        </w:rPr>
        <w:t>Современные формы работы с детьми и</w:t>
      </w:r>
      <w:r>
        <w:rPr>
          <w:rFonts w:ascii="Times New Roman" w:hAnsi="Times New Roman"/>
          <w:bCs/>
          <w:sz w:val="24"/>
          <w:szCs w:val="24"/>
        </w:rPr>
        <w:t xml:space="preserve"> </w:t>
      </w:r>
      <w:r w:rsidRPr="00E374C3">
        <w:rPr>
          <w:rFonts w:ascii="Times New Roman" w:hAnsi="Times New Roman"/>
          <w:bCs/>
          <w:sz w:val="24"/>
          <w:szCs w:val="24"/>
        </w:rPr>
        <w:t>подростками</w:t>
      </w:r>
      <w:r>
        <w:rPr>
          <w:rFonts w:ascii="Times New Roman" w:hAnsi="Times New Roman"/>
          <w:bCs/>
          <w:sz w:val="24"/>
          <w:szCs w:val="24"/>
        </w:rPr>
        <w:t>»</w:t>
      </w:r>
      <w:r w:rsidRPr="00E374C3">
        <w:rPr>
          <w:rFonts w:ascii="Times New Roman" w:hAnsi="Times New Roman"/>
          <w:bCs/>
          <w:sz w:val="24"/>
          <w:szCs w:val="24"/>
        </w:rPr>
        <w:t xml:space="preserve"> (2),</w:t>
      </w:r>
      <w:r>
        <w:rPr>
          <w:rFonts w:ascii="Times New Roman" w:hAnsi="Times New Roman"/>
          <w:bCs/>
          <w:sz w:val="24"/>
          <w:szCs w:val="24"/>
        </w:rPr>
        <w:t xml:space="preserve"> «</w:t>
      </w:r>
      <w:r w:rsidRPr="00E374C3">
        <w:rPr>
          <w:rFonts w:ascii="Times New Roman" w:hAnsi="Times New Roman"/>
          <w:sz w:val="24"/>
          <w:szCs w:val="24"/>
        </w:rPr>
        <w:t>Семейный театр: развитие и проблемы</w:t>
      </w:r>
      <w:r>
        <w:rPr>
          <w:rFonts w:ascii="Times New Roman" w:hAnsi="Times New Roman"/>
          <w:sz w:val="24"/>
          <w:szCs w:val="24"/>
        </w:rPr>
        <w:t>»</w:t>
      </w:r>
      <w:r w:rsidRPr="00E374C3">
        <w:rPr>
          <w:rFonts w:ascii="Times New Roman" w:hAnsi="Times New Roman"/>
          <w:sz w:val="24"/>
          <w:szCs w:val="24"/>
        </w:rPr>
        <w:t xml:space="preserve"> и др. На занятиях</w:t>
      </w:r>
      <w:r>
        <w:rPr>
          <w:rFonts w:ascii="Times New Roman" w:hAnsi="Times New Roman"/>
          <w:sz w:val="24"/>
          <w:szCs w:val="24"/>
        </w:rPr>
        <w:t xml:space="preserve"> </w:t>
      </w:r>
      <w:r w:rsidRPr="00E374C3">
        <w:rPr>
          <w:rFonts w:ascii="Times New Roman" w:hAnsi="Times New Roman"/>
          <w:sz w:val="24"/>
          <w:szCs w:val="24"/>
        </w:rPr>
        <w:t>были рассмотрены вопросы</w:t>
      </w:r>
      <w:r>
        <w:rPr>
          <w:rFonts w:ascii="Times New Roman" w:hAnsi="Times New Roman"/>
          <w:sz w:val="24"/>
          <w:szCs w:val="24"/>
        </w:rPr>
        <w:t>,</w:t>
      </w:r>
      <w:r w:rsidRPr="00E374C3">
        <w:rPr>
          <w:rFonts w:ascii="Times New Roman" w:hAnsi="Times New Roman"/>
          <w:sz w:val="24"/>
          <w:szCs w:val="24"/>
        </w:rPr>
        <w:t xml:space="preserve"> </w:t>
      </w:r>
      <w:r>
        <w:rPr>
          <w:rFonts w:ascii="Times New Roman" w:hAnsi="Times New Roman"/>
          <w:sz w:val="24"/>
          <w:szCs w:val="24"/>
        </w:rPr>
        <w:t xml:space="preserve">касающиеся </w:t>
      </w:r>
      <w:r w:rsidRPr="00E374C3">
        <w:rPr>
          <w:rFonts w:ascii="Times New Roman" w:hAnsi="Times New Roman"/>
          <w:sz w:val="24"/>
          <w:szCs w:val="24"/>
        </w:rPr>
        <w:t>н</w:t>
      </w:r>
      <w:r>
        <w:rPr>
          <w:rFonts w:ascii="Times New Roman" w:hAnsi="Times New Roman"/>
          <w:sz w:val="24"/>
          <w:szCs w:val="24"/>
        </w:rPr>
        <w:t>е только культурно-</w:t>
      </w:r>
      <w:r w:rsidRPr="00E374C3">
        <w:rPr>
          <w:rFonts w:ascii="Times New Roman" w:hAnsi="Times New Roman"/>
          <w:sz w:val="24"/>
          <w:szCs w:val="24"/>
        </w:rPr>
        <w:t>досуговой деятельности, но</w:t>
      </w:r>
      <w:r>
        <w:rPr>
          <w:rFonts w:ascii="Times New Roman" w:hAnsi="Times New Roman"/>
          <w:sz w:val="24"/>
          <w:szCs w:val="24"/>
        </w:rPr>
        <w:t xml:space="preserve"> </w:t>
      </w:r>
      <w:r w:rsidRPr="00E374C3">
        <w:rPr>
          <w:rFonts w:ascii="Times New Roman" w:hAnsi="Times New Roman"/>
          <w:sz w:val="24"/>
          <w:szCs w:val="24"/>
        </w:rPr>
        <w:t>и такие важные проблемы, как</w:t>
      </w:r>
      <w:r>
        <w:rPr>
          <w:rFonts w:ascii="Times New Roman" w:hAnsi="Times New Roman"/>
          <w:sz w:val="24"/>
          <w:szCs w:val="24"/>
        </w:rPr>
        <w:t xml:space="preserve"> </w:t>
      </w:r>
      <w:r w:rsidRPr="00E374C3">
        <w:rPr>
          <w:rFonts w:ascii="Times New Roman" w:hAnsi="Times New Roman"/>
          <w:sz w:val="24"/>
          <w:szCs w:val="24"/>
        </w:rPr>
        <w:t>детский суицид, наркомания в подростковой среде. Круг вопросов обсуждался с представителями административной власти, духовными</w:t>
      </w:r>
      <w:r>
        <w:rPr>
          <w:rFonts w:ascii="Times New Roman" w:hAnsi="Times New Roman"/>
          <w:sz w:val="24"/>
          <w:szCs w:val="24"/>
        </w:rPr>
        <w:t xml:space="preserve"> </w:t>
      </w:r>
      <w:r w:rsidRPr="00E374C3">
        <w:rPr>
          <w:rFonts w:ascii="Times New Roman" w:hAnsi="Times New Roman"/>
          <w:sz w:val="24"/>
          <w:szCs w:val="24"/>
        </w:rPr>
        <w:t>лицами, медицинскими и социальными работниками.</w:t>
      </w:r>
      <w:r>
        <w:rPr>
          <w:rFonts w:ascii="Times New Roman" w:hAnsi="Times New Roman"/>
          <w:sz w:val="24"/>
          <w:szCs w:val="24"/>
        </w:rPr>
        <w:t xml:space="preserve"> </w:t>
      </w:r>
      <w:r w:rsidRPr="00E374C3">
        <w:rPr>
          <w:rFonts w:ascii="Times New Roman" w:hAnsi="Times New Roman"/>
          <w:sz w:val="24"/>
          <w:szCs w:val="24"/>
        </w:rPr>
        <w:t>Всем</w:t>
      </w:r>
      <w:r>
        <w:rPr>
          <w:rFonts w:ascii="Times New Roman" w:hAnsi="Times New Roman"/>
          <w:sz w:val="24"/>
          <w:szCs w:val="24"/>
        </w:rPr>
        <w:t xml:space="preserve"> </w:t>
      </w:r>
      <w:r w:rsidRPr="00E374C3">
        <w:rPr>
          <w:rFonts w:ascii="Times New Roman" w:hAnsi="Times New Roman"/>
          <w:sz w:val="24"/>
          <w:szCs w:val="24"/>
        </w:rPr>
        <w:t xml:space="preserve">семинаристам предоставлялись методические материалы по разным направлениям культурно-досуговой работы, в том числе методическое пособие по антинаркотической пропаганде. </w:t>
      </w:r>
    </w:p>
    <w:p w14:paraId="44EC2375" w14:textId="77777777" w:rsidR="00996C1B" w:rsidRDefault="00996C1B" w:rsidP="00996C1B">
      <w:pPr>
        <w:spacing w:after="0" w:line="240" w:lineRule="auto"/>
        <w:ind w:firstLine="709"/>
        <w:jc w:val="both"/>
        <w:rPr>
          <w:rFonts w:ascii="Times New Roman" w:hAnsi="Times New Roman"/>
          <w:sz w:val="24"/>
          <w:szCs w:val="24"/>
        </w:rPr>
      </w:pPr>
      <w:r w:rsidRPr="00E374C3">
        <w:rPr>
          <w:rFonts w:ascii="Times New Roman" w:hAnsi="Times New Roman"/>
          <w:bCs/>
          <w:sz w:val="24"/>
          <w:szCs w:val="24"/>
        </w:rPr>
        <w:t>Среди</w:t>
      </w:r>
      <w:r>
        <w:rPr>
          <w:rFonts w:ascii="Times New Roman" w:hAnsi="Times New Roman"/>
          <w:b/>
          <w:bCs/>
          <w:sz w:val="24"/>
          <w:szCs w:val="24"/>
        </w:rPr>
        <w:t xml:space="preserve"> </w:t>
      </w:r>
      <w:r w:rsidRPr="00E374C3">
        <w:rPr>
          <w:rFonts w:ascii="Times New Roman" w:hAnsi="Times New Roman"/>
          <w:sz w:val="24"/>
          <w:szCs w:val="24"/>
        </w:rPr>
        <w:t>специалистов культурно-досуговой сферы пользуется популярностью</w:t>
      </w:r>
      <w:r>
        <w:rPr>
          <w:rFonts w:ascii="Times New Roman" w:hAnsi="Times New Roman"/>
          <w:sz w:val="24"/>
          <w:szCs w:val="24"/>
        </w:rPr>
        <w:t xml:space="preserve"> </w:t>
      </w:r>
      <w:r w:rsidRPr="00E374C3">
        <w:rPr>
          <w:rFonts w:ascii="Times New Roman" w:hAnsi="Times New Roman"/>
          <w:b/>
          <w:bCs/>
          <w:sz w:val="24"/>
          <w:szCs w:val="24"/>
        </w:rPr>
        <w:t>Школа клубного работника,</w:t>
      </w:r>
      <w:r>
        <w:rPr>
          <w:rFonts w:ascii="Times New Roman" w:hAnsi="Times New Roman"/>
          <w:b/>
          <w:bCs/>
          <w:sz w:val="24"/>
          <w:szCs w:val="24"/>
        </w:rPr>
        <w:t xml:space="preserve"> </w:t>
      </w:r>
      <w:r w:rsidRPr="00E374C3">
        <w:rPr>
          <w:rFonts w:ascii="Times New Roman" w:hAnsi="Times New Roman"/>
          <w:sz w:val="24"/>
          <w:szCs w:val="24"/>
        </w:rPr>
        <w:t>в которой за</w:t>
      </w:r>
      <w:r>
        <w:rPr>
          <w:rFonts w:ascii="Times New Roman" w:hAnsi="Times New Roman"/>
          <w:sz w:val="24"/>
          <w:szCs w:val="24"/>
        </w:rPr>
        <w:t xml:space="preserve"> </w:t>
      </w:r>
      <w:r w:rsidRPr="00E374C3">
        <w:rPr>
          <w:rFonts w:ascii="Times New Roman" w:hAnsi="Times New Roman"/>
          <w:sz w:val="24"/>
          <w:szCs w:val="24"/>
        </w:rPr>
        <w:t>отчётный</w:t>
      </w:r>
      <w:r>
        <w:rPr>
          <w:rFonts w:ascii="Times New Roman" w:hAnsi="Times New Roman"/>
          <w:sz w:val="24"/>
          <w:szCs w:val="24"/>
        </w:rPr>
        <w:t xml:space="preserve"> </w:t>
      </w:r>
      <w:r w:rsidRPr="00E374C3">
        <w:rPr>
          <w:rFonts w:ascii="Times New Roman" w:hAnsi="Times New Roman"/>
          <w:sz w:val="24"/>
          <w:szCs w:val="24"/>
        </w:rPr>
        <w:t>период</w:t>
      </w:r>
      <w:r>
        <w:rPr>
          <w:rFonts w:ascii="Times New Roman" w:hAnsi="Times New Roman"/>
          <w:sz w:val="24"/>
          <w:szCs w:val="24"/>
        </w:rPr>
        <w:t xml:space="preserve"> </w:t>
      </w:r>
      <w:r w:rsidRPr="00E374C3">
        <w:rPr>
          <w:rFonts w:ascii="Times New Roman" w:hAnsi="Times New Roman"/>
          <w:sz w:val="24"/>
          <w:szCs w:val="24"/>
        </w:rPr>
        <w:t>обучилось</w:t>
      </w:r>
      <w:r>
        <w:rPr>
          <w:rFonts w:ascii="Times New Roman" w:hAnsi="Times New Roman"/>
          <w:sz w:val="24"/>
          <w:szCs w:val="24"/>
        </w:rPr>
        <w:t xml:space="preserve"> </w:t>
      </w:r>
      <w:r w:rsidRPr="00E374C3">
        <w:rPr>
          <w:rFonts w:ascii="Times New Roman" w:hAnsi="Times New Roman"/>
          <w:b/>
          <w:sz w:val="24"/>
          <w:szCs w:val="24"/>
        </w:rPr>
        <w:t>246</w:t>
      </w:r>
      <w:r w:rsidRPr="00E374C3">
        <w:rPr>
          <w:rFonts w:ascii="Times New Roman" w:hAnsi="Times New Roman"/>
          <w:sz w:val="24"/>
          <w:szCs w:val="24"/>
        </w:rPr>
        <w:t xml:space="preserve"> чел. (в 2016 г.</w:t>
      </w:r>
      <w:r>
        <w:rPr>
          <w:rFonts w:ascii="Times New Roman" w:hAnsi="Times New Roman"/>
          <w:sz w:val="24"/>
          <w:szCs w:val="24"/>
        </w:rPr>
        <w:t xml:space="preserve"> –  </w:t>
      </w:r>
      <w:r w:rsidRPr="00E374C3">
        <w:rPr>
          <w:rFonts w:ascii="Times New Roman" w:hAnsi="Times New Roman"/>
          <w:b/>
          <w:sz w:val="24"/>
          <w:szCs w:val="24"/>
        </w:rPr>
        <w:t xml:space="preserve">224) </w:t>
      </w:r>
      <w:r w:rsidRPr="00E374C3">
        <w:rPr>
          <w:rFonts w:ascii="Times New Roman" w:hAnsi="Times New Roman"/>
          <w:sz w:val="24"/>
          <w:szCs w:val="24"/>
        </w:rPr>
        <w:t xml:space="preserve">специалистов учреждений культуры (в том числе сельских) из </w:t>
      </w:r>
      <w:r w:rsidRPr="00E374C3">
        <w:rPr>
          <w:rFonts w:ascii="Times New Roman" w:hAnsi="Times New Roman"/>
          <w:b/>
          <w:sz w:val="24"/>
          <w:szCs w:val="24"/>
        </w:rPr>
        <w:t xml:space="preserve">26 </w:t>
      </w:r>
      <w:r w:rsidRPr="00E374C3">
        <w:rPr>
          <w:rFonts w:ascii="Times New Roman" w:hAnsi="Times New Roman"/>
          <w:sz w:val="24"/>
          <w:szCs w:val="24"/>
        </w:rPr>
        <w:t>муниципальных образований области.</w:t>
      </w:r>
    </w:p>
    <w:p w14:paraId="321909AF" w14:textId="77777777" w:rsidR="00996C1B" w:rsidRPr="00E374C3" w:rsidRDefault="00996C1B" w:rsidP="00996C1B">
      <w:pPr>
        <w:spacing w:after="0" w:line="240" w:lineRule="auto"/>
        <w:ind w:firstLine="709"/>
        <w:jc w:val="both"/>
        <w:rPr>
          <w:rFonts w:ascii="Times New Roman" w:hAnsi="Times New Roman"/>
          <w:sz w:val="24"/>
          <w:szCs w:val="24"/>
        </w:rPr>
      </w:pPr>
      <w:r w:rsidRPr="00E374C3">
        <w:rPr>
          <w:rFonts w:ascii="Times New Roman" w:hAnsi="Times New Roman"/>
          <w:sz w:val="24"/>
          <w:szCs w:val="24"/>
        </w:rPr>
        <w:t>В ходе проведения занятий</w:t>
      </w:r>
      <w:r>
        <w:rPr>
          <w:rFonts w:ascii="Times New Roman" w:hAnsi="Times New Roman"/>
          <w:sz w:val="24"/>
          <w:szCs w:val="24"/>
        </w:rPr>
        <w:t xml:space="preserve"> </w:t>
      </w:r>
      <w:r w:rsidRPr="00E374C3">
        <w:rPr>
          <w:rFonts w:ascii="Times New Roman" w:hAnsi="Times New Roman"/>
          <w:sz w:val="24"/>
          <w:szCs w:val="24"/>
        </w:rPr>
        <w:t>были освещены вопросы</w:t>
      </w:r>
      <w:r>
        <w:rPr>
          <w:rFonts w:ascii="Times New Roman" w:hAnsi="Times New Roman"/>
          <w:sz w:val="24"/>
          <w:szCs w:val="24"/>
        </w:rPr>
        <w:t xml:space="preserve"> </w:t>
      </w:r>
      <w:r w:rsidRPr="00E374C3">
        <w:rPr>
          <w:rFonts w:ascii="Times New Roman" w:hAnsi="Times New Roman"/>
          <w:sz w:val="24"/>
          <w:szCs w:val="24"/>
        </w:rPr>
        <w:t>организационной деятельности и</w:t>
      </w:r>
      <w:r>
        <w:rPr>
          <w:rFonts w:ascii="Times New Roman" w:hAnsi="Times New Roman"/>
          <w:sz w:val="24"/>
          <w:szCs w:val="24"/>
        </w:rPr>
        <w:t xml:space="preserve"> </w:t>
      </w:r>
      <w:r w:rsidRPr="00E374C3">
        <w:rPr>
          <w:rFonts w:ascii="Times New Roman" w:hAnsi="Times New Roman"/>
          <w:sz w:val="24"/>
          <w:szCs w:val="24"/>
        </w:rPr>
        <w:t>инновационных</w:t>
      </w:r>
      <w:r>
        <w:rPr>
          <w:rFonts w:ascii="Times New Roman" w:hAnsi="Times New Roman"/>
          <w:sz w:val="24"/>
          <w:szCs w:val="24"/>
        </w:rPr>
        <w:t xml:space="preserve"> </w:t>
      </w:r>
      <w:r w:rsidRPr="00E374C3">
        <w:rPr>
          <w:rFonts w:ascii="Times New Roman" w:hAnsi="Times New Roman"/>
          <w:sz w:val="24"/>
          <w:szCs w:val="24"/>
        </w:rPr>
        <w:t>форм</w:t>
      </w:r>
      <w:r>
        <w:rPr>
          <w:rFonts w:ascii="Times New Roman" w:hAnsi="Times New Roman"/>
          <w:sz w:val="24"/>
          <w:szCs w:val="24"/>
        </w:rPr>
        <w:t xml:space="preserve"> </w:t>
      </w:r>
      <w:r w:rsidRPr="00E374C3">
        <w:rPr>
          <w:rFonts w:ascii="Times New Roman" w:hAnsi="Times New Roman"/>
          <w:sz w:val="24"/>
          <w:szCs w:val="24"/>
        </w:rPr>
        <w:t>работы</w:t>
      </w:r>
      <w:r>
        <w:rPr>
          <w:rFonts w:ascii="Times New Roman" w:hAnsi="Times New Roman"/>
          <w:sz w:val="24"/>
          <w:szCs w:val="24"/>
        </w:rPr>
        <w:t xml:space="preserve"> </w:t>
      </w:r>
      <w:r w:rsidRPr="00E374C3">
        <w:rPr>
          <w:rFonts w:ascii="Times New Roman" w:hAnsi="Times New Roman"/>
          <w:sz w:val="24"/>
          <w:szCs w:val="24"/>
        </w:rPr>
        <w:t>в учреждениях культуры, перспективы</w:t>
      </w:r>
      <w:r>
        <w:rPr>
          <w:rFonts w:ascii="Times New Roman" w:hAnsi="Times New Roman"/>
          <w:sz w:val="24"/>
          <w:szCs w:val="24"/>
        </w:rPr>
        <w:t xml:space="preserve"> </w:t>
      </w:r>
      <w:r w:rsidRPr="00E374C3">
        <w:rPr>
          <w:rFonts w:ascii="Times New Roman" w:hAnsi="Times New Roman"/>
          <w:sz w:val="24"/>
          <w:szCs w:val="24"/>
        </w:rPr>
        <w:t>развития</w:t>
      </w:r>
      <w:r>
        <w:rPr>
          <w:rFonts w:ascii="Times New Roman" w:hAnsi="Times New Roman"/>
          <w:sz w:val="24"/>
          <w:szCs w:val="24"/>
        </w:rPr>
        <w:t xml:space="preserve"> </w:t>
      </w:r>
      <w:r w:rsidRPr="00E374C3">
        <w:rPr>
          <w:rFonts w:ascii="Times New Roman" w:hAnsi="Times New Roman"/>
          <w:sz w:val="24"/>
          <w:szCs w:val="24"/>
        </w:rPr>
        <w:t>методической деятельности, рассмотрены особенности организации досуга отдельных социальных групп населения, определены перспективы совместной деятельности КДУ и национально-культурных организаций и пр.</w:t>
      </w:r>
    </w:p>
    <w:p w14:paraId="059551AC" w14:textId="77777777" w:rsidR="00996C1B" w:rsidRPr="00E374C3" w:rsidRDefault="00996C1B" w:rsidP="00996C1B">
      <w:pPr>
        <w:spacing w:after="0" w:line="240" w:lineRule="auto"/>
        <w:ind w:firstLine="709"/>
        <w:jc w:val="both"/>
        <w:rPr>
          <w:rFonts w:ascii="Times New Roman" w:hAnsi="Times New Roman"/>
          <w:bCs/>
          <w:sz w:val="24"/>
          <w:szCs w:val="24"/>
        </w:rPr>
      </w:pPr>
      <w:r w:rsidRPr="00E374C3">
        <w:rPr>
          <w:rFonts w:ascii="Times New Roman" w:hAnsi="Times New Roman"/>
          <w:sz w:val="24"/>
          <w:szCs w:val="24"/>
        </w:rPr>
        <w:t>С целью активизации работы методических служб культурно-досуговых учреждений области</w:t>
      </w:r>
      <w:r>
        <w:rPr>
          <w:rFonts w:ascii="Times New Roman" w:hAnsi="Times New Roman"/>
          <w:sz w:val="24"/>
          <w:szCs w:val="24"/>
        </w:rPr>
        <w:t xml:space="preserve"> </w:t>
      </w:r>
      <w:r w:rsidRPr="00E374C3">
        <w:rPr>
          <w:rFonts w:ascii="Times New Roman" w:hAnsi="Times New Roman"/>
          <w:sz w:val="24"/>
          <w:szCs w:val="24"/>
        </w:rPr>
        <w:t>специалистами центра народного творчества проведен</w:t>
      </w:r>
      <w:r>
        <w:rPr>
          <w:rFonts w:ascii="Times New Roman" w:hAnsi="Times New Roman"/>
          <w:sz w:val="24"/>
          <w:szCs w:val="24"/>
        </w:rPr>
        <w:t xml:space="preserve"> </w:t>
      </w:r>
      <w:r w:rsidRPr="00E374C3">
        <w:rPr>
          <w:rFonts w:ascii="Times New Roman" w:hAnsi="Times New Roman"/>
          <w:b/>
          <w:sz w:val="24"/>
          <w:szCs w:val="24"/>
        </w:rPr>
        <w:t>мониторинг,</w:t>
      </w:r>
      <w:r>
        <w:rPr>
          <w:rFonts w:ascii="Times New Roman" w:hAnsi="Times New Roman"/>
          <w:sz w:val="24"/>
          <w:szCs w:val="24"/>
        </w:rPr>
        <w:t xml:space="preserve"> к</w:t>
      </w:r>
      <w:r w:rsidRPr="00E374C3">
        <w:rPr>
          <w:rFonts w:ascii="Times New Roman" w:hAnsi="Times New Roman"/>
          <w:sz w:val="24"/>
          <w:szCs w:val="24"/>
        </w:rPr>
        <w:t>оторый</w:t>
      </w:r>
      <w:r>
        <w:rPr>
          <w:rFonts w:ascii="Times New Roman" w:hAnsi="Times New Roman"/>
          <w:sz w:val="24"/>
          <w:szCs w:val="24"/>
        </w:rPr>
        <w:t xml:space="preserve"> </w:t>
      </w:r>
      <w:r w:rsidRPr="00E374C3">
        <w:rPr>
          <w:rFonts w:ascii="Times New Roman" w:hAnsi="Times New Roman"/>
          <w:sz w:val="24"/>
          <w:szCs w:val="24"/>
        </w:rPr>
        <w:t>показал, что методические службы действуют в муниципальных образованиях Куркинский, Суворовский, Тёпло-Огарёвский районы, а в муниципальных образованиях Белёвский, Воловский, Дубенский районы, г. Алексин, г. Новомосковск, г. Ефремов</w:t>
      </w:r>
      <w:r>
        <w:rPr>
          <w:rFonts w:ascii="Times New Roman" w:hAnsi="Times New Roman"/>
          <w:sz w:val="24"/>
          <w:szCs w:val="24"/>
        </w:rPr>
        <w:t xml:space="preserve"> –  </w:t>
      </w:r>
      <w:r w:rsidRPr="00E374C3">
        <w:rPr>
          <w:rFonts w:ascii="Times New Roman" w:hAnsi="Times New Roman"/>
          <w:sz w:val="24"/>
          <w:szCs w:val="24"/>
        </w:rPr>
        <w:t>работают 1-2 методиста по определённым направлениям.</w:t>
      </w:r>
    </w:p>
    <w:p w14:paraId="4C6AF7D2" w14:textId="7585E920" w:rsidR="00996C1B" w:rsidRPr="00E374C3" w:rsidRDefault="00996C1B" w:rsidP="00996C1B">
      <w:pPr>
        <w:spacing w:after="0" w:line="240" w:lineRule="auto"/>
        <w:ind w:firstLine="709"/>
        <w:jc w:val="both"/>
        <w:rPr>
          <w:rFonts w:ascii="Times New Roman" w:hAnsi="Times New Roman"/>
          <w:bCs/>
          <w:sz w:val="24"/>
          <w:szCs w:val="24"/>
        </w:rPr>
      </w:pPr>
      <w:r w:rsidRPr="00E374C3">
        <w:rPr>
          <w:rFonts w:ascii="Times New Roman" w:hAnsi="Times New Roman"/>
          <w:sz w:val="24"/>
          <w:szCs w:val="24"/>
        </w:rPr>
        <w:t>Специалистами</w:t>
      </w:r>
      <w:r>
        <w:rPr>
          <w:rFonts w:ascii="Times New Roman" w:hAnsi="Times New Roman"/>
          <w:sz w:val="24"/>
          <w:szCs w:val="24"/>
        </w:rPr>
        <w:t xml:space="preserve"> </w:t>
      </w:r>
      <w:r w:rsidRPr="00E374C3">
        <w:rPr>
          <w:rFonts w:ascii="Times New Roman" w:hAnsi="Times New Roman"/>
          <w:sz w:val="24"/>
          <w:szCs w:val="24"/>
        </w:rPr>
        <w:t>Центра народного творчества совместно с учебно-методическим центром</w:t>
      </w:r>
      <w:r>
        <w:rPr>
          <w:rFonts w:ascii="Times New Roman" w:hAnsi="Times New Roman"/>
          <w:sz w:val="24"/>
          <w:szCs w:val="24"/>
        </w:rPr>
        <w:t xml:space="preserve"> </w:t>
      </w:r>
      <w:r w:rsidRPr="00E374C3">
        <w:rPr>
          <w:rFonts w:ascii="Times New Roman" w:hAnsi="Times New Roman"/>
          <w:sz w:val="24"/>
          <w:szCs w:val="24"/>
        </w:rPr>
        <w:t xml:space="preserve">проводились </w:t>
      </w:r>
      <w:r w:rsidRPr="00E374C3">
        <w:rPr>
          <w:rFonts w:ascii="Times New Roman" w:hAnsi="Times New Roman"/>
          <w:b/>
          <w:sz w:val="24"/>
          <w:szCs w:val="24"/>
        </w:rPr>
        <w:t>выездные обучающие</w:t>
      </w:r>
      <w:r>
        <w:rPr>
          <w:rFonts w:ascii="Times New Roman" w:hAnsi="Times New Roman"/>
          <w:b/>
          <w:sz w:val="24"/>
          <w:szCs w:val="24"/>
        </w:rPr>
        <w:t xml:space="preserve"> с</w:t>
      </w:r>
      <w:r w:rsidRPr="00E374C3">
        <w:rPr>
          <w:rFonts w:ascii="Times New Roman" w:hAnsi="Times New Roman"/>
          <w:b/>
          <w:sz w:val="24"/>
          <w:szCs w:val="24"/>
        </w:rPr>
        <w:t>еминары</w:t>
      </w:r>
      <w:r>
        <w:rPr>
          <w:rFonts w:ascii="Times New Roman" w:hAnsi="Times New Roman"/>
          <w:sz w:val="24"/>
          <w:szCs w:val="24"/>
        </w:rPr>
        <w:t xml:space="preserve"> </w:t>
      </w:r>
      <w:r w:rsidRPr="00E374C3">
        <w:rPr>
          <w:rFonts w:ascii="Times New Roman" w:hAnsi="Times New Roman"/>
          <w:sz w:val="24"/>
          <w:szCs w:val="24"/>
        </w:rPr>
        <w:t>для работников учреждений культуры в Суворовском</w:t>
      </w:r>
      <w:r w:rsidR="00DC695A">
        <w:rPr>
          <w:rFonts w:ascii="Times New Roman" w:hAnsi="Times New Roman"/>
          <w:sz w:val="24"/>
          <w:szCs w:val="24"/>
        </w:rPr>
        <w:t xml:space="preserve"> и </w:t>
      </w:r>
      <w:r w:rsidRPr="00E374C3">
        <w:rPr>
          <w:rFonts w:ascii="Times New Roman" w:hAnsi="Times New Roman"/>
          <w:sz w:val="24"/>
          <w:szCs w:val="24"/>
        </w:rPr>
        <w:t>Богородицком</w:t>
      </w:r>
      <w:r>
        <w:rPr>
          <w:rFonts w:ascii="Times New Roman" w:hAnsi="Times New Roman"/>
          <w:sz w:val="24"/>
          <w:szCs w:val="24"/>
        </w:rPr>
        <w:t xml:space="preserve"> </w:t>
      </w:r>
      <w:r w:rsidRPr="00E374C3">
        <w:rPr>
          <w:rFonts w:ascii="Times New Roman" w:hAnsi="Times New Roman"/>
          <w:sz w:val="24"/>
          <w:szCs w:val="24"/>
        </w:rPr>
        <w:t xml:space="preserve">районах. </w:t>
      </w:r>
    </w:p>
    <w:p w14:paraId="3EB1FFF1" w14:textId="2D4D5FAC" w:rsidR="00996C1B" w:rsidRPr="00E374C3" w:rsidRDefault="00996C1B" w:rsidP="00996C1B">
      <w:pPr>
        <w:spacing w:after="0" w:line="240" w:lineRule="auto"/>
        <w:ind w:firstLine="709"/>
        <w:jc w:val="both"/>
        <w:rPr>
          <w:rFonts w:ascii="Times New Roman" w:hAnsi="Times New Roman"/>
          <w:bCs/>
          <w:sz w:val="24"/>
          <w:szCs w:val="24"/>
        </w:rPr>
      </w:pPr>
      <w:r w:rsidRPr="00E374C3">
        <w:rPr>
          <w:rFonts w:ascii="Times New Roman" w:hAnsi="Times New Roman"/>
          <w:sz w:val="24"/>
          <w:szCs w:val="24"/>
        </w:rPr>
        <w:t>В</w:t>
      </w:r>
      <w:r>
        <w:rPr>
          <w:rFonts w:ascii="Times New Roman" w:hAnsi="Times New Roman"/>
          <w:sz w:val="24"/>
          <w:szCs w:val="24"/>
        </w:rPr>
        <w:t xml:space="preserve"> </w:t>
      </w:r>
      <w:r w:rsidRPr="00E374C3">
        <w:rPr>
          <w:rFonts w:ascii="Times New Roman" w:hAnsi="Times New Roman"/>
          <w:sz w:val="24"/>
          <w:szCs w:val="24"/>
        </w:rPr>
        <w:t>2017 году были особенно</w:t>
      </w:r>
      <w:r>
        <w:rPr>
          <w:rFonts w:ascii="Times New Roman" w:hAnsi="Times New Roman"/>
          <w:sz w:val="24"/>
          <w:szCs w:val="24"/>
        </w:rPr>
        <w:t xml:space="preserve"> </w:t>
      </w:r>
      <w:r w:rsidRPr="00E374C3">
        <w:rPr>
          <w:rFonts w:ascii="Times New Roman" w:hAnsi="Times New Roman"/>
          <w:sz w:val="24"/>
          <w:szCs w:val="24"/>
        </w:rPr>
        <w:t xml:space="preserve">востребованы </w:t>
      </w:r>
      <w:r w:rsidRPr="00E374C3">
        <w:rPr>
          <w:rFonts w:ascii="Times New Roman" w:hAnsi="Times New Roman"/>
          <w:b/>
          <w:sz w:val="24"/>
          <w:szCs w:val="24"/>
        </w:rPr>
        <w:t>мастер-классы по различным видам ДПИ</w:t>
      </w:r>
      <w:r w:rsidRPr="00E374C3">
        <w:rPr>
          <w:rFonts w:ascii="Times New Roman" w:hAnsi="Times New Roman"/>
          <w:sz w:val="24"/>
          <w:szCs w:val="24"/>
        </w:rPr>
        <w:t>, проводимые мастерами</w:t>
      </w:r>
      <w:r>
        <w:rPr>
          <w:rFonts w:ascii="Times New Roman" w:hAnsi="Times New Roman"/>
          <w:sz w:val="24"/>
          <w:szCs w:val="24"/>
        </w:rPr>
        <w:t xml:space="preserve"> </w:t>
      </w:r>
      <w:r w:rsidRPr="00E374C3">
        <w:rPr>
          <w:rFonts w:ascii="Times New Roman" w:hAnsi="Times New Roman"/>
          <w:sz w:val="24"/>
          <w:szCs w:val="24"/>
        </w:rPr>
        <w:t>центра народного творчества. В отчётном году их прошло</w:t>
      </w:r>
      <w:r>
        <w:rPr>
          <w:rFonts w:ascii="Times New Roman" w:hAnsi="Times New Roman"/>
          <w:sz w:val="24"/>
          <w:szCs w:val="24"/>
        </w:rPr>
        <w:t xml:space="preserve"> </w:t>
      </w:r>
      <w:r w:rsidRPr="00E374C3">
        <w:rPr>
          <w:rFonts w:ascii="Times New Roman" w:hAnsi="Times New Roman"/>
          <w:b/>
          <w:sz w:val="24"/>
          <w:szCs w:val="24"/>
        </w:rPr>
        <w:t>36</w:t>
      </w:r>
      <w:r>
        <w:rPr>
          <w:rFonts w:ascii="Times New Roman" w:hAnsi="Times New Roman"/>
          <w:b/>
          <w:sz w:val="24"/>
          <w:szCs w:val="24"/>
        </w:rPr>
        <w:t xml:space="preserve"> </w:t>
      </w:r>
      <w:r w:rsidRPr="00E374C3">
        <w:rPr>
          <w:rFonts w:ascii="Times New Roman" w:hAnsi="Times New Roman"/>
          <w:sz w:val="24"/>
          <w:szCs w:val="24"/>
        </w:rPr>
        <w:t>(2016 г.</w:t>
      </w:r>
      <w:r>
        <w:rPr>
          <w:rFonts w:ascii="Times New Roman" w:hAnsi="Times New Roman"/>
          <w:sz w:val="24"/>
          <w:szCs w:val="24"/>
        </w:rPr>
        <w:t xml:space="preserve"> –  </w:t>
      </w:r>
      <w:r w:rsidRPr="00E374C3">
        <w:rPr>
          <w:rFonts w:ascii="Times New Roman" w:hAnsi="Times New Roman"/>
          <w:sz w:val="24"/>
          <w:szCs w:val="24"/>
        </w:rPr>
        <w:t>66)</w:t>
      </w:r>
      <w:r>
        <w:rPr>
          <w:rFonts w:ascii="Times New Roman" w:hAnsi="Times New Roman"/>
          <w:sz w:val="24"/>
          <w:szCs w:val="24"/>
        </w:rPr>
        <w:t xml:space="preserve"> </w:t>
      </w:r>
      <w:r w:rsidRPr="00E374C3">
        <w:rPr>
          <w:rFonts w:ascii="Times New Roman" w:hAnsi="Times New Roman"/>
          <w:sz w:val="24"/>
          <w:szCs w:val="24"/>
        </w:rPr>
        <w:t xml:space="preserve">и </w:t>
      </w:r>
      <w:r w:rsidRPr="00E374C3">
        <w:rPr>
          <w:rFonts w:ascii="Times New Roman" w:hAnsi="Times New Roman"/>
          <w:b/>
          <w:sz w:val="24"/>
          <w:szCs w:val="24"/>
        </w:rPr>
        <w:t>17 мастер-шоу</w:t>
      </w:r>
      <w:r w:rsidRPr="00E374C3">
        <w:rPr>
          <w:rFonts w:ascii="Times New Roman" w:hAnsi="Times New Roman"/>
          <w:sz w:val="24"/>
          <w:szCs w:val="24"/>
        </w:rPr>
        <w:t xml:space="preserve"> с </w:t>
      </w:r>
      <w:r w:rsidR="00DC695A">
        <w:rPr>
          <w:rFonts w:ascii="Times New Roman" w:hAnsi="Times New Roman"/>
          <w:sz w:val="24"/>
          <w:szCs w:val="24"/>
        </w:rPr>
        <w:t xml:space="preserve">общим </w:t>
      </w:r>
      <w:r w:rsidRPr="00E374C3">
        <w:rPr>
          <w:rFonts w:ascii="Times New Roman" w:hAnsi="Times New Roman"/>
          <w:sz w:val="24"/>
          <w:szCs w:val="24"/>
        </w:rPr>
        <w:t>количеством</w:t>
      </w:r>
      <w:r>
        <w:rPr>
          <w:rFonts w:ascii="Times New Roman" w:hAnsi="Times New Roman"/>
          <w:sz w:val="24"/>
          <w:szCs w:val="24"/>
        </w:rPr>
        <w:t xml:space="preserve"> </w:t>
      </w:r>
      <w:r w:rsidRPr="00E374C3">
        <w:rPr>
          <w:rFonts w:ascii="Times New Roman" w:hAnsi="Times New Roman"/>
          <w:sz w:val="24"/>
          <w:szCs w:val="24"/>
        </w:rPr>
        <w:t xml:space="preserve">посетителей и участников более </w:t>
      </w:r>
      <w:r w:rsidRPr="00E374C3">
        <w:rPr>
          <w:rFonts w:ascii="Times New Roman" w:hAnsi="Times New Roman"/>
          <w:b/>
          <w:sz w:val="24"/>
          <w:szCs w:val="24"/>
        </w:rPr>
        <w:t>2215</w:t>
      </w:r>
      <w:r>
        <w:rPr>
          <w:rFonts w:ascii="Times New Roman" w:hAnsi="Times New Roman"/>
          <w:b/>
          <w:sz w:val="24"/>
          <w:szCs w:val="24"/>
        </w:rPr>
        <w:t xml:space="preserve"> </w:t>
      </w:r>
      <w:r w:rsidRPr="00E374C3">
        <w:rPr>
          <w:rFonts w:ascii="Times New Roman" w:hAnsi="Times New Roman"/>
          <w:sz w:val="24"/>
          <w:szCs w:val="24"/>
        </w:rPr>
        <w:t>чел. (2016 г.</w:t>
      </w:r>
      <w:r>
        <w:rPr>
          <w:rFonts w:ascii="Times New Roman" w:hAnsi="Times New Roman"/>
          <w:sz w:val="24"/>
          <w:szCs w:val="24"/>
        </w:rPr>
        <w:t xml:space="preserve"> –  </w:t>
      </w:r>
      <w:r w:rsidRPr="00E374C3">
        <w:rPr>
          <w:rFonts w:ascii="Times New Roman" w:hAnsi="Times New Roman"/>
          <w:sz w:val="24"/>
          <w:szCs w:val="24"/>
        </w:rPr>
        <w:t>1600 чел.).</w:t>
      </w:r>
    </w:p>
    <w:p w14:paraId="4DB4936C" w14:textId="2B7015C6" w:rsidR="00996C1B" w:rsidRPr="00E374C3" w:rsidRDefault="00996C1B" w:rsidP="00996C1B">
      <w:pPr>
        <w:spacing w:after="0" w:line="240" w:lineRule="auto"/>
        <w:ind w:firstLine="709"/>
        <w:jc w:val="both"/>
        <w:rPr>
          <w:rFonts w:ascii="Times New Roman" w:hAnsi="Times New Roman"/>
          <w:sz w:val="24"/>
          <w:szCs w:val="24"/>
        </w:rPr>
      </w:pPr>
      <w:r w:rsidRPr="00E374C3">
        <w:rPr>
          <w:rFonts w:ascii="Times New Roman" w:hAnsi="Times New Roman"/>
          <w:sz w:val="24"/>
          <w:szCs w:val="24"/>
        </w:rPr>
        <w:t>За отчетный период сотрудни</w:t>
      </w:r>
      <w:r>
        <w:rPr>
          <w:rFonts w:ascii="Times New Roman" w:hAnsi="Times New Roman"/>
          <w:sz w:val="24"/>
          <w:szCs w:val="24"/>
        </w:rPr>
        <w:t xml:space="preserve">ки Центра народного творчества </w:t>
      </w:r>
      <w:r w:rsidRPr="00E374C3">
        <w:rPr>
          <w:rFonts w:ascii="Times New Roman" w:hAnsi="Times New Roman"/>
          <w:b/>
          <w:sz w:val="24"/>
          <w:szCs w:val="24"/>
        </w:rPr>
        <w:t>7</w:t>
      </w:r>
      <w:r w:rsidRPr="00E374C3">
        <w:rPr>
          <w:rFonts w:ascii="Times New Roman" w:hAnsi="Times New Roman"/>
          <w:sz w:val="24"/>
          <w:szCs w:val="24"/>
        </w:rPr>
        <w:t xml:space="preserve"> чел.</w:t>
      </w:r>
      <w:r>
        <w:rPr>
          <w:rFonts w:ascii="Times New Roman" w:hAnsi="Times New Roman"/>
          <w:sz w:val="24"/>
          <w:szCs w:val="24"/>
        </w:rPr>
        <w:t xml:space="preserve"> </w:t>
      </w:r>
      <w:r w:rsidRPr="00E374C3">
        <w:rPr>
          <w:rFonts w:ascii="Times New Roman" w:hAnsi="Times New Roman"/>
          <w:sz w:val="24"/>
          <w:szCs w:val="24"/>
        </w:rPr>
        <w:t>(2016 г.</w:t>
      </w:r>
      <w:r>
        <w:rPr>
          <w:rFonts w:ascii="Times New Roman" w:hAnsi="Times New Roman"/>
          <w:sz w:val="24"/>
          <w:szCs w:val="24"/>
        </w:rPr>
        <w:t xml:space="preserve"> –  </w:t>
      </w:r>
      <w:r w:rsidRPr="00E374C3">
        <w:rPr>
          <w:rFonts w:ascii="Times New Roman" w:hAnsi="Times New Roman"/>
          <w:sz w:val="24"/>
          <w:szCs w:val="24"/>
        </w:rPr>
        <w:t>6) повысили свой профессиональный уровень, пройдя обучение</w:t>
      </w:r>
      <w:r>
        <w:rPr>
          <w:rFonts w:ascii="Times New Roman" w:hAnsi="Times New Roman"/>
          <w:sz w:val="24"/>
          <w:szCs w:val="24"/>
        </w:rPr>
        <w:t xml:space="preserve"> </w:t>
      </w:r>
      <w:r w:rsidRPr="00E374C3">
        <w:rPr>
          <w:rFonts w:ascii="Times New Roman" w:hAnsi="Times New Roman"/>
          <w:sz w:val="24"/>
          <w:szCs w:val="24"/>
        </w:rPr>
        <w:t xml:space="preserve">на </w:t>
      </w:r>
      <w:r w:rsidRPr="00E374C3">
        <w:rPr>
          <w:rFonts w:ascii="Times New Roman" w:hAnsi="Times New Roman"/>
          <w:b/>
          <w:bCs/>
          <w:sz w:val="24"/>
          <w:szCs w:val="24"/>
        </w:rPr>
        <w:t xml:space="preserve">3 </w:t>
      </w:r>
      <w:r w:rsidRPr="00E374C3">
        <w:rPr>
          <w:rFonts w:ascii="Times New Roman" w:hAnsi="Times New Roman"/>
          <w:sz w:val="24"/>
          <w:szCs w:val="24"/>
        </w:rPr>
        <w:t>(2016 г.</w:t>
      </w:r>
      <w:r>
        <w:rPr>
          <w:rFonts w:ascii="Times New Roman" w:hAnsi="Times New Roman"/>
          <w:sz w:val="24"/>
          <w:szCs w:val="24"/>
        </w:rPr>
        <w:t xml:space="preserve"> –  </w:t>
      </w:r>
      <w:r w:rsidRPr="00E374C3">
        <w:rPr>
          <w:rFonts w:ascii="Times New Roman" w:hAnsi="Times New Roman"/>
          <w:sz w:val="24"/>
          <w:szCs w:val="24"/>
        </w:rPr>
        <w:t xml:space="preserve">3) всероссийских и международных семинарах, форумах, круглых столах, совещаниях, проводимых в г. Москве, г. Санк-Петербурге (Всероссийский семинар-практикум </w:t>
      </w:r>
      <w:r>
        <w:rPr>
          <w:rFonts w:ascii="Times New Roman" w:hAnsi="Times New Roman"/>
          <w:sz w:val="24"/>
          <w:szCs w:val="24"/>
        </w:rPr>
        <w:t>«</w:t>
      </w:r>
      <w:r w:rsidRPr="00E374C3">
        <w:rPr>
          <w:rFonts w:ascii="Times New Roman" w:hAnsi="Times New Roman"/>
          <w:sz w:val="24"/>
          <w:szCs w:val="24"/>
        </w:rPr>
        <w:t>Школа русского фольклора</w:t>
      </w:r>
      <w:r>
        <w:rPr>
          <w:rFonts w:ascii="Times New Roman" w:hAnsi="Times New Roman"/>
          <w:sz w:val="24"/>
          <w:szCs w:val="24"/>
        </w:rPr>
        <w:t>»</w:t>
      </w:r>
      <w:r w:rsidRPr="00E374C3">
        <w:rPr>
          <w:rFonts w:ascii="Times New Roman" w:hAnsi="Times New Roman"/>
          <w:sz w:val="24"/>
          <w:szCs w:val="24"/>
        </w:rPr>
        <w:t xml:space="preserve">, Международный ремесленный форум, Всероссийский </w:t>
      </w:r>
      <w:r w:rsidRPr="00E374C3">
        <w:rPr>
          <w:rFonts w:ascii="Times New Roman" w:eastAsia="Times New Roman" w:hAnsi="Times New Roman"/>
          <w:sz w:val="24"/>
          <w:szCs w:val="24"/>
          <w:lang w:eastAsia="ru-RU"/>
        </w:rPr>
        <w:t xml:space="preserve">круглый стол </w:t>
      </w:r>
      <w:r>
        <w:rPr>
          <w:rFonts w:ascii="Times New Roman" w:eastAsia="Times New Roman" w:hAnsi="Times New Roman"/>
          <w:sz w:val="24"/>
          <w:szCs w:val="24"/>
          <w:lang w:eastAsia="ru-RU"/>
        </w:rPr>
        <w:t>«</w:t>
      </w:r>
      <w:r w:rsidRPr="00E374C3">
        <w:rPr>
          <w:rFonts w:ascii="Times New Roman" w:eastAsia="Times New Roman" w:hAnsi="Times New Roman"/>
          <w:sz w:val="24"/>
          <w:szCs w:val="24"/>
          <w:lang w:eastAsia="ru-RU"/>
        </w:rPr>
        <w:t>Развитие сети</w:t>
      </w:r>
      <w:r>
        <w:rPr>
          <w:rFonts w:ascii="Times New Roman" w:eastAsia="Times New Roman" w:hAnsi="Times New Roman"/>
          <w:sz w:val="24"/>
          <w:szCs w:val="24"/>
          <w:lang w:eastAsia="ru-RU"/>
        </w:rPr>
        <w:t xml:space="preserve"> </w:t>
      </w:r>
      <w:r w:rsidRPr="00E374C3">
        <w:rPr>
          <w:rFonts w:ascii="Times New Roman" w:eastAsia="Times New Roman" w:hAnsi="Times New Roman"/>
          <w:sz w:val="24"/>
          <w:szCs w:val="24"/>
          <w:lang w:eastAsia="ru-RU"/>
        </w:rPr>
        <w:t>организаций</w:t>
      </w:r>
      <w:r>
        <w:rPr>
          <w:rFonts w:ascii="Times New Roman" w:eastAsia="Times New Roman" w:hAnsi="Times New Roman"/>
          <w:sz w:val="24"/>
          <w:szCs w:val="24"/>
          <w:lang w:eastAsia="ru-RU"/>
        </w:rPr>
        <w:t xml:space="preserve"> </w:t>
      </w:r>
      <w:r w:rsidRPr="00E374C3">
        <w:rPr>
          <w:rFonts w:ascii="Times New Roman" w:eastAsia="Times New Roman" w:hAnsi="Times New Roman"/>
          <w:sz w:val="24"/>
          <w:szCs w:val="24"/>
          <w:lang w:eastAsia="ru-RU"/>
        </w:rPr>
        <w:t>культурно-досугового типа и обеспеченность населения</w:t>
      </w:r>
      <w:r>
        <w:rPr>
          <w:rFonts w:ascii="Times New Roman" w:eastAsia="Times New Roman" w:hAnsi="Times New Roman"/>
          <w:sz w:val="24"/>
          <w:szCs w:val="24"/>
          <w:lang w:eastAsia="ru-RU"/>
        </w:rPr>
        <w:t xml:space="preserve"> </w:t>
      </w:r>
      <w:r w:rsidRPr="00E374C3">
        <w:rPr>
          <w:rFonts w:ascii="Times New Roman" w:eastAsia="Times New Roman" w:hAnsi="Times New Roman"/>
          <w:sz w:val="24"/>
          <w:szCs w:val="24"/>
          <w:lang w:eastAsia="ru-RU"/>
        </w:rPr>
        <w:t>услугами</w:t>
      </w:r>
      <w:r>
        <w:rPr>
          <w:rFonts w:ascii="Times New Roman" w:eastAsia="Times New Roman" w:hAnsi="Times New Roman"/>
          <w:sz w:val="24"/>
          <w:szCs w:val="24"/>
          <w:lang w:eastAsia="ru-RU"/>
        </w:rPr>
        <w:t xml:space="preserve"> </w:t>
      </w:r>
      <w:r w:rsidRPr="00E374C3">
        <w:rPr>
          <w:rFonts w:ascii="Times New Roman" w:eastAsia="Times New Roman" w:hAnsi="Times New Roman"/>
          <w:sz w:val="24"/>
          <w:szCs w:val="24"/>
          <w:lang w:eastAsia="ru-RU"/>
        </w:rPr>
        <w:t>культурно-досуговых организаций</w:t>
      </w:r>
      <w:r>
        <w:rPr>
          <w:rFonts w:ascii="Times New Roman" w:eastAsia="Times New Roman" w:hAnsi="Times New Roman"/>
          <w:sz w:val="24"/>
          <w:szCs w:val="24"/>
          <w:lang w:eastAsia="ru-RU"/>
        </w:rPr>
        <w:t>»</w:t>
      </w:r>
      <w:r w:rsidRPr="00E374C3">
        <w:rPr>
          <w:rFonts w:ascii="Times New Roman" w:hAnsi="Times New Roman"/>
          <w:sz w:val="24"/>
          <w:szCs w:val="24"/>
        </w:rPr>
        <w:t>).</w:t>
      </w:r>
    </w:p>
    <w:p w14:paraId="23886C08" w14:textId="77777777" w:rsidR="00996C1B" w:rsidRDefault="00996C1B" w:rsidP="00996C1B">
      <w:pPr>
        <w:spacing w:after="0" w:line="240" w:lineRule="auto"/>
        <w:ind w:firstLine="709"/>
        <w:jc w:val="both"/>
        <w:rPr>
          <w:rFonts w:ascii="Times New Roman" w:hAnsi="Times New Roman"/>
          <w:b/>
          <w:i/>
          <w:sz w:val="24"/>
          <w:szCs w:val="24"/>
        </w:rPr>
      </w:pPr>
      <w:r w:rsidRPr="00E374C3">
        <w:rPr>
          <w:rFonts w:ascii="Times New Roman" w:hAnsi="Times New Roman"/>
          <w:b/>
          <w:i/>
          <w:sz w:val="24"/>
          <w:szCs w:val="24"/>
        </w:rPr>
        <w:tab/>
      </w:r>
    </w:p>
    <w:p w14:paraId="2B6EAC71" w14:textId="713423D8" w:rsidR="00996C1B" w:rsidRPr="002065EA" w:rsidRDefault="00996C1B" w:rsidP="00996C1B">
      <w:pPr>
        <w:pStyle w:val="19"/>
        <w:spacing w:line="240" w:lineRule="auto"/>
        <w:ind w:firstLine="709"/>
        <w:jc w:val="both"/>
        <w:rPr>
          <w:rFonts w:cs="Times New Roman"/>
          <w:b/>
        </w:rPr>
      </w:pPr>
      <w:r w:rsidRPr="002065EA">
        <w:rPr>
          <w:rFonts w:cs="Times New Roman"/>
          <w:b/>
        </w:rPr>
        <w:t>Участие в грантах, проектах и иных формах привлечения внебю</w:t>
      </w:r>
      <w:r>
        <w:rPr>
          <w:rFonts w:cs="Times New Roman"/>
          <w:b/>
        </w:rPr>
        <w:t>джетных средств, платные услуги</w:t>
      </w:r>
      <w:r w:rsidR="009A2B54">
        <w:rPr>
          <w:rFonts w:cs="Times New Roman"/>
          <w:b/>
        </w:rPr>
        <w:t xml:space="preserve"> Центра народного творчества.</w:t>
      </w:r>
    </w:p>
    <w:p w14:paraId="4FDA2D49" w14:textId="77777777" w:rsidR="00996C1B" w:rsidRPr="00E374C3" w:rsidRDefault="00996C1B" w:rsidP="00996C1B">
      <w:pPr>
        <w:pStyle w:val="19"/>
        <w:spacing w:line="240" w:lineRule="auto"/>
        <w:ind w:firstLine="709"/>
        <w:jc w:val="both"/>
        <w:rPr>
          <w:rFonts w:cs="Times New Roman"/>
        </w:rPr>
      </w:pPr>
      <w:r w:rsidRPr="00E374C3">
        <w:rPr>
          <w:rFonts w:cs="Times New Roman"/>
        </w:rPr>
        <w:t>В 2017</w:t>
      </w:r>
      <w:r>
        <w:rPr>
          <w:rFonts w:cs="Times New Roman"/>
        </w:rPr>
        <w:t xml:space="preserve"> году</w:t>
      </w:r>
      <w:r w:rsidRPr="00E374C3">
        <w:rPr>
          <w:rFonts w:cs="Times New Roman"/>
        </w:rPr>
        <w:t xml:space="preserve"> мастера-специалисты отдела ДПИ и ИЗО в рамках оказания платных услуг в течение</w:t>
      </w:r>
      <w:r>
        <w:rPr>
          <w:rFonts w:cs="Times New Roman"/>
        </w:rPr>
        <w:t xml:space="preserve"> </w:t>
      </w:r>
      <w:r w:rsidRPr="00E374C3">
        <w:rPr>
          <w:rFonts w:cs="Times New Roman"/>
        </w:rPr>
        <w:t>года</w:t>
      </w:r>
      <w:r>
        <w:rPr>
          <w:rFonts w:cs="Times New Roman"/>
        </w:rPr>
        <w:t xml:space="preserve"> </w:t>
      </w:r>
      <w:r w:rsidRPr="00E374C3">
        <w:rPr>
          <w:rFonts w:cs="Times New Roman"/>
        </w:rPr>
        <w:t>провели</w:t>
      </w:r>
      <w:r>
        <w:rPr>
          <w:rFonts w:cs="Times New Roman"/>
        </w:rPr>
        <w:t xml:space="preserve"> </w:t>
      </w:r>
      <w:r w:rsidRPr="00E374C3">
        <w:rPr>
          <w:rFonts w:cs="Times New Roman"/>
          <w:b/>
        </w:rPr>
        <w:t>36</w:t>
      </w:r>
      <w:r w:rsidRPr="00E374C3">
        <w:rPr>
          <w:rFonts w:cs="Times New Roman"/>
        </w:rPr>
        <w:t xml:space="preserve"> </w:t>
      </w:r>
      <w:r w:rsidRPr="00E374C3">
        <w:rPr>
          <w:rFonts w:cs="Times New Roman"/>
          <w:b/>
          <w:bCs/>
        </w:rPr>
        <w:t>мастер-классов и 17 мастер-шоу</w:t>
      </w:r>
      <w:r w:rsidRPr="00E374C3">
        <w:rPr>
          <w:rFonts w:cs="Times New Roman"/>
        </w:rPr>
        <w:t xml:space="preserve"> (в 2016 г.</w:t>
      </w:r>
      <w:r>
        <w:rPr>
          <w:rFonts w:cs="Times New Roman"/>
        </w:rPr>
        <w:t xml:space="preserve"> –  </w:t>
      </w:r>
      <w:r w:rsidRPr="00E374C3">
        <w:rPr>
          <w:rFonts w:cs="Times New Roman"/>
        </w:rPr>
        <w:t xml:space="preserve">66) по декоративно-прикладному искусству с общим количеством участников </w:t>
      </w:r>
      <w:r w:rsidRPr="00E374C3">
        <w:rPr>
          <w:rFonts w:cs="Times New Roman"/>
          <w:b/>
        </w:rPr>
        <w:t>2215 чел.:</w:t>
      </w:r>
      <w:r w:rsidRPr="00E374C3">
        <w:rPr>
          <w:rFonts w:cs="Times New Roman"/>
        </w:rPr>
        <w:t xml:space="preserve"> </w:t>
      </w:r>
    </w:p>
    <w:p w14:paraId="0008393E" w14:textId="3449315C" w:rsidR="00996C1B" w:rsidRPr="00E374C3" w:rsidRDefault="00996C1B" w:rsidP="00D119EA">
      <w:pPr>
        <w:pStyle w:val="19"/>
        <w:numPr>
          <w:ilvl w:val="0"/>
          <w:numId w:val="46"/>
        </w:numPr>
        <w:spacing w:line="240" w:lineRule="auto"/>
        <w:ind w:left="0" w:firstLine="709"/>
        <w:jc w:val="both"/>
        <w:rPr>
          <w:rFonts w:cs="Times New Roman"/>
        </w:rPr>
      </w:pPr>
      <w:r w:rsidRPr="00E374C3">
        <w:rPr>
          <w:rFonts w:cs="Times New Roman"/>
        </w:rPr>
        <w:t xml:space="preserve">лепка и роспись филимоновской игрушки – 13, традиционная тряпичная кукла – 6, художественная обработка металла (чеканка, ковка) – 7, гончарное дело – 1, мастер-класс </w:t>
      </w:r>
      <w:r>
        <w:rPr>
          <w:rFonts w:cs="Times New Roman"/>
        </w:rPr>
        <w:t>«</w:t>
      </w:r>
      <w:r w:rsidRPr="00E374C3">
        <w:rPr>
          <w:rFonts w:cs="Times New Roman"/>
        </w:rPr>
        <w:t>Бычок – смоляной бочок</w:t>
      </w:r>
      <w:r>
        <w:rPr>
          <w:rFonts w:cs="Times New Roman"/>
        </w:rPr>
        <w:t>»</w:t>
      </w:r>
      <w:r w:rsidRPr="00E374C3">
        <w:rPr>
          <w:rFonts w:cs="Times New Roman"/>
        </w:rPr>
        <w:t xml:space="preserve"> – 3, плетение панно из б/у тканей – 2, традиционные украшения из бисера -</w:t>
      </w:r>
      <w:r w:rsidR="009A2B54">
        <w:rPr>
          <w:rFonts w:cs="Times New Roman"/>
        </w:rPr>
        <w:t xml:space="preserve"> </w:t>
      </w:r>
      <w:r w:rsidRPr="00E374C3">
        <w:rPr>
          <w:rFonts w:cs="Times New Roman"/>
        </w:rPr>
        <w:t xml:space="preserve">8; </w:t>
      </w:r>
    </w:p>
    <w:p w14:paraId="5688AC54" w14:textId="32930249" w:rsidR="00996C1B" w:rsidRPr="00E374C3" w:rsidRDefault="00996C1B" w:rsidP="00D119EA">
      <w:pPr>
        <w:pStyle w:val="19"/>
        <w:numPr>
          <w:ilvl w:val="0"/>
          <w:numId w:val="46"/>
        </w:numPr>
        <w:spacing w:line="240" w:lineRule="auto"/>
        <w:ind w:left="0" w:firstLine="709"/>
        <w:jc w:val="both"/>
        <w:rPr>
          <w:rFonts w:cs="Times New Roman"/>
        </w:rPr>
      </w:pPr>
      <w:r w:rsidRPr="00E374C3">
        <w:rPr>
          <w:rFonts w:cs="Times New Roman"/>
        </w:rPr>
        <w:t>интерактивно</w:t>
      </w:r>
      <w:r w:rsidR="009A2B54">
        <w:rPr>
          <w:rFonts w:cs="Times New Roman"/>
        </w:rPr>
        <w:t>-</w:t>
      </w:r>
      <w:r w:rsidRPr="00E374C3">
        <w:rPr>
          <w:rFonts w:cs="Times New Roman"/>
        </w:rPr>
        <w:t xml:space="preserve">этнографическая выставка-спектакль </w:t>
      </w:r>
      <w:r>
        <w:rPr>
          <w:rFonts w:cs="Times New Roman"/>
        </w:rPr>
        <w:t>«</w:t>
      </w:r>
      <w:r w:rsidRPr="00E374C3">
        <w:rPr>
          <w:rFonts w:cs="Times New Roman"/>
        </w:rPr>
        <w:t>Жили-были</w:t>
      </w:r>
      <w:r>
        <w:rPr>
          <w:rFonts w:cs="Times New Roman"/>
        </w:rPr>
        <w:t>»</w:t>
      </w:r>
      <w:r w:rsidRPr="00E374C3">
        <w:rPr>
          <w:rFonts w:cs="Times New Roman"/>
        </w:rPr>
        <w:t xml:space="preserve"> из цикла интерактивных этнографических выставок-спектаклей </w:t>
      </w:r>
      <w:r>
        <w:rPr>
          <w:rFonts w:cs="Times New Roman"/>
        </w:rPr>
        <w:t>«</w:t>
      </w:r>
      <w:r w:rsidRPr="00E374C3">
        <w:rPr>
          <w:rFonts w:cs="Times New Roman"/>
        </w:rPr>
        <w:t>Колесо традиций</w:t>
      </w:r>
      <w:r>
        <w:rPr>
          <w:rFonts w:cs="Times New Roman"/>
        </w:rPr>
        <w:t>»</w:t>
      </w:r>
      <w:r w:rsidRPr="00E374C3">
        <w:rPr>
          <w:rFonts w:cs="Times New Roman"/>
        </w:rPr>
        <w:t xml:space="preserve"> на платной основе проведено </w:t>
      </w:r>
      <w:r w:rsidRPr="00E374C3">
        <w:rPr>
          <w:rFonts w:cs="Times New Roman"/>
          <w:b/>
          <w:bCs/>
        </w:rPr>
        <w:t>6</w:t>
      </w:r>
      <w:r>
        <w:rPr>
          <w:rFonts w:cs="Times New Roman"/>
          <w:b/>
          <w:bCs/>
        </w:rPr>
        <w:t xml:space="preserve"> </w:t>
      </w:r>
      <w:r w:rsidRPr="00E374C3">
        <w:rPr>
          <w:rFonts w:cs="Times New Roman"/>
          <w:b/>
          <w:bCs/>
        </w:rPr>
        <w:t>программ</w:t>
      </w:r>
      <w:r>
        <w:rPr>
          <w:rFonts w:cs="Times New Roman"/>
        </w:rPr>
        <w:t xml:space="preserve"> </w:t>
      </w:r>
      <w:r w:rsidRPr="00E374C3">
        <w:rPr>
          <w:rFonts w:cs="Times New Roman"/>
        </w:rPr>
        <w:t>с</w:t>
      </w:r>
      <w:r>
        <w:rPr>
          <w:rFonts w:cs="Times New Roman"/>
        </w:rPr>
        <w:t xml:space="preserve"> </w:t>
      </w:r>
      <w:r w:rsidRPr="00E374C3">
        <w:rPr>
          <w:rFonts w:cs="Times New Roman"/>
        </w:rPr>
        <w:t>участием</w:t>
      </w:r>
      <w:r w:rsidRPr="00E374C3">
        <w:rPr>
          <w:rFonts w:cs="Times New Roman"/>
          <w:b/>
        </w:rPr>
        <w:t xml:space="preserve"> 228</w:t>
      </w:r>
      <w:r w:rsidRPr="00E374C3">
        <w:rPr>
          <w:rFonts w:cs="Times New Roman"/>
          <w:b/>
          <w:bCs/>
        </w:rPr>
        <w:t xml:space="preserve"> человек</w:t>
      </w:r>
      <w:r w:rsidRPr="00E374C3">
        <w:rPr>
          <w:rFonts w:cs="Times New Roman"/>
        </w:rPr>
        <w:t xml:space="preserve">. </w:t>
      </w:r>
    </w:p>
    <w:p w14:paraId="38340104" w14:textId="77777777" w:rsidR="00996C1B" w:rsidRPr="009A2B54" w:rsidRDefault="00996C1B" w:rsidP="00996C1B">
      <w:pPr>
        <w:spacing w:after="0" w:line="240" w:lineRule="auto"/>
        <w:ind w:firstLine="709"/>
        <w:jc w:val="both"/>
        <w:rPr>
          <w:rFonts w:ascii="Times New Roman" w:hAnsi="Times New Roman"/>
          <w:sz w:val="24"/>
          <w:szCs w:val="24"/>
        </w:rPr>
      </w:pPr>
      <w:r w:rsidRPr="009A2B54">
        <w:rPr>
          <w:rFonts w:ascii="Times New Roman" w:hAnsi="Times New Roman"/>
          <w:sz w:val="24"/>
          <w:szCs w:val="24"/>
        </w:rPr>
        <w:t>Организация платных услуг совместно:</w:t>
      </w:r>
    </w:p>
    <w:p w14:paraId="3E17D9F5" w14:textId="77777777" w:rsidR="00996C1B" w:rsidRPr="009A2B54" w:rsidRDefault="00996C1B" w:rsidP="00996C1B">
      <w:pPr>
        <w:spacing w:after="0" w:line="240" w:lineRule="auto"/>
        <w:ind w:firstLine="709"/>
        <w:jc w:val="both"/>
        <w:rPr>
          <w:rFonts w:ascii="Times New Roman" w:hAnsi="Times New Roman"/>
          <w:sz w:val="24"/>
          <w:szCs w:val="24"/>
        </w:rPr>
      </w:pPr>
      <w:r w:rsidRPr="009A2B54">
        <w:rPr>
          <w:rFonts w:ascii="Times New Roman" w:hAnsi="Times New Roman"/>
          <w:sz w:val="24"/>
          <w:szCs w:val="24"/>
        </w:rPr>
        <w:t>- с учебно-методическим центром –  проведён областной семинар для работников учреждений культуры области, в котором принял участие 21 слушатель, заработано 63000 рублей.</w:t>
      </w:r>
    </w:p>
    <w:p w14:paraId="34116E3C" w14:textId="76F77581" w:rsidR="00996C1B" w:rsidRPr="009A2B54" w:rsidRDefault="00996C1B" w:rsidP="00996C1B">
      <w:pPr>
        <w:spacing w:after="0" w:line="240" w:lineRule="auto"/>
        <w:ind w:firstLine="709"/>
        <w:jc w:val="both"/>
        <w:rPr>
          <w:rFonts w:ascii="Times New Roman" w:hAnsi="Times New Roman"/>
          <w:sz w:val="24"/>
          <w:szCs w:val="24"/>
        </w:rPr>
      </w:pPr>
      <w:r w:rsidRPr="009A2B54">
        <w:rPr>
          <w:rFonts w:ascii="Times New Roman" w:hAnsi="Times New Roman"/>
          <w:sz w:val="24"/>
          <w:szCs w:val="24"/>
        </w:rPr>
        <w:t>- с историко-культурным центром проведены квесты «Оборона Тулы в годы Великой Отечественной войны» (10 игр, общее количество участников 200 чел.), заработано 40000 рублей</w:t>
      </w:r>
      <w:r w:rsidR="009A2B54">
        <w:rPr>
          <w:rFonts w:ascii="Times New Roman" w:hAnsi="Times New Roman"/>
          <w:sz w:val="24"/>
          <w:szCs w:val="24"/>
        </w:rPr>
        <w:t>.</w:t>
      </w:r>
    </w:p>
    <w:p w14:paraId="34DB6387" w14:textId="5F860A62" w:rsidR="009A2B54" w:rsidRPr="009A2B54" w:rsidRDefault="009A2B54" w:rsidP="009A2B54">
      <w:pPr>
        <w:spacing w:after="0" w:line="240" w:lineRule="auto"/>
        <w:ind w:firstLine="709"/>
        <w:jc w:val="both"/>
        <w:rPr>
          <w:rFonts w:ascii="Times New Roman" w:hAnsi="Times New Roman"/>
          <w:b/>
          <w:sz w:val="24"/>
          <w:szCs w:val="24"/>
          <w:lang w:eastAsia="hi-IN" w:bidi="hi-IN"/>
        </w:rPr>
      </w:pPr>
      <w:r w:rsidRPr="009A2B54">
        <w:rPr>
          <w:rFonts w:ascii="Times New Roman" w:hAnsi="Times New Roman"/>
          <w:b/>
          <w:sz w:val="24"/>
          <w:szCs w:val="24"/>
          <w:lang w:eastAsia="hi-IN" w:bidi="hi-IN"/>
        </w:rPr>
        <w:t>Общая сумма привлеченных внебюджетных средств составила 249360 рублей (2016 г. –  221540 рублей).</w:t>
      </w:r>
    </w:p>
    <w:p w14:paraId="1BBED2A9" w14:textId="77777777" w:rsidR="00996C1B" w:rsidRPr="00E374C3" w:rsidRDefault="00996C1B" w:rsidP="00996C1B">
      <w:pPr>
        <w:spacing w:after="0" w:line="240" w:lineRule="auto"/>
        <w:ind w:firstLine="709"/>
        <w:jc w:val="both"/>
        <w:rPr>
          <w:rFonts w:ascii="Times New Roman" w:hAnsi="Times New Roman"/>
          <w:sz w:val="24"/>
          <w:szCs w:val="24"/>
        </w:rPr>
      </w:pPr>
    </w:p>
    <w:p w14:paraId="02A44F3A" w14:textId="77777777" w:rsidR="00996C1B" w:rsidRDefault="00996C1B" w:rsidP="00996C1B">
      <w:pPr>
        <w:spacing w:after="0" w:line="240" w:lineRule="auto"/>
        <w:ind w:firstLine="709"/>
        <w:jc w:val="both"/>
        <w:rPr>
          <w:rFonts w:ascii="Times New Roman" w:hAnsi="Times New Roman"/>
          <w:b/>
          <w:sz w:val="24"/>
          <w:szCs w:val="24"/>
        </w:rPr>
      </w:pPr>
      <w:r w:rsidRPr="002065EA">
        <w:rPr>
          <w:rFonts w:ascii="Times New Roman" w:hAnsi="Times New Roman"/>
          <w:b/>
          <w:sz w:val="24"/>
          <w:szCs w:val="24"/>
        </w:rPr>
        <w:t xml:space="preserve">Аналитическая справка </w:t>
      </w:r>
    </w:p>
    <w:p w14:paraId="74800F87" w14:textId="2E0D9A22" w:rsidR="00996C1B" w:rsidRPr="00E374C3" w:rsidRDefault="00996C1B" w:rsidP="00996C1B">
      <w:pPr>
        <w:spacing w:after="0" w:line="240" w:lineRule="auto"/>
        <w:ind w:firstLine="709"/>
        <w:jc w:val="both"/>
        <w:rPr>
          <w:rFonts w:ascii="Times New Roman" w:hAnsi="Times New Roman"/>
          <w:sz w:val="24"/>
          <w:szCs w:val="24"/>
        </w:rPr>
      </w:pPr>
      <w:r w:rsidRPr="00E374C3">
        <w:rPr>
          <w:rFonts w:ascii="Times New Roman" w:hAnsi="Times New Roman"/>
          <w:sz w:val="24"/>
          <w:szCs w:val="24"/>
        </w:rPr>
        <w:t xml:space="preserve">В отчетный период Центром осуществлялась деятельность в соответствии с Уставом ГУК ТО </w:t>
      </w:r>
      <w:r>
        <w:rPr>
          <w:rFonts w:ascii="Times New Roman" w:hAnsi="Times New Roman"/>
          <w:sz w:val="24"/>
          <w:szCs w:val="24"/>
        </w:rPr>
        <w:t>«</w:t>
      </w:r>
      <w:r w:rsidRPr="00E374C3">
        <w:rPr>
          <w:rFonts w:ascii="Times New Roman" w:hAnsi="Times New Roman"/>
          <w:sz w:val="24"/>
          <w:szCs w:val="24"/>
        </w:rPr>
        <w:t>ОЦРИНКиТ</w:t>
      </w:r>
      <w:r>
        <w:rPr>
          <w:rFonts w:ascii="Times New Roman" w:hAnsi="Times New Roman"/>
          <w:sz w:val="24"/>
          <w:szCs w:val="24"/>
        </w:rPr>
        <w:t>»</w:t>
      </w:r>
      <w:r w:rsidRPr="00E374C3">
        <w:rPr>
          <w:rFonts w:ascii="Times New Roman" w:hAnsi="Times New Roman"/>
          <w:sz w:val="24"/>
          <w:szCs w:val="24"/>
        </w:rPr>
        <w:t>, государственным заданием, Положением о Центре, годовым планом, приказами директора учреждения, планами Государственного Российского Дома народного творчества, министерства культуры Тульской области.</w:t>
      </w:r>
    </w:p>
    <w:p w14:paraId="6FE0955E" w14:textId="77777777" w:rsidR="00996C1B" w:rsidRPr="00E374C3" w:rsidRDefault="00996C1B" w:rsidP="00996C1B">
      <w:pPr>
        <w:spacing w:after="0" w:line="240" w:lineRule="auto"/>
        <w:ind w:firstLine="709"/>
        <w:jc w:val="both"/>
        <w:rPr>
          <w:rFonts w:ascii="Times New Roman" w:hAnsi="Times New Roman"/>
          <w:sz w:val="24"/>
          <w:szCs w:val="24"/>
        </w:rPr>
      </w:pPr>
      <w:r w:rsidRPr="00E374C3">
        <w:rPr>
          <w:rFonts w:ascii="Times New Roman" w:hAnsi="Times New Roman"/>
          <w:sz w:val="24"/>
          <w:szCs w:val="24"/>
        </w:rPr>
        <w:t>В течение 2017 года проводилась большая многопрофильная работа согласно приоритетным направлениям Центра народного творчества.</w:t>
      </w:r>
    </w:p>
    <w:p w14:paraId="15CF3A80" w14:textId="77777777" w:rsidR="00996C1B" w:rsidRPr="00E374C3" w:rsidRDefault="00996C1B" w:rsidP="00996C1B">
      <w:pPr>
        <w:spacing w:after="0" w:line="240" w:lineRule="auto"/>
        <w:ind w:firstLine="709"/>
        <w:jc w:val="both"/>
        <w:rPr>
          <w:rFonts w:ascii="Times New Roman" w:hAnsi="Times New Roman"/>
          <w:sz w:val="24"/>
          <w:szCs w:val="24"/>
        </w:rPr>
      </w:pPr>
      <w:r w:rsidRPr="00E374C3">
        <w:rPr>
          <w:rFonts w:ascii="Times New Roman" w:hAnsi="Times New Roman"/>
          <w:sz w:val="24"/>
          <w:szCs w:val="24"/>
        </w:rPr>
        <w:t>В сравнении основных показателей деятельности Центра с 2013 годом прослеживается</w:t>
      </w:r>
      <w:r>
        <w:rPr>
          <w:rFonts w:ascii="Times New Roman" w:hAnsi="Times New Roman"/>
          <w:sz w:val="24"/>
          <w:szCs w:val="24"/>
        </w:rPr>
        <w:t xml:space="preserve"> </w:t>
      </w:r>
      <w:r w:rsidRPr="00E374C3">
        <w:rPr>
          <w:rFonts w:ascii="Times New Roman" w:hAnsi="Times New Roman"/>
          <w:sz w:val="24"/>
          <w:szCs w:val="24"/>
        </w:rPr>
        <w:t>динамика</w:t>
      </w:r>
      <w:r>
        <w:rPr>
          <w:rFonts w:ascii="Times New Roman" w:hAnsi="Times New Roman"/>
          <w:sz w:val="24"/>
          <w:szCs w:val="24"/>
        </w:rPr>
        <w:t xml:space="preserve"> </w:t>
      </w:r>
      <w:r w:rsidRPr="00E374C3">
        <w:rPr>
          <w:rFonts w:ascii="Times New Roman" w:hAnsi="Times New Roman"/>
          <w:sz w:val="24"/>
          <w:szCs w:val="24"/>
        </w:rPr>
        <w:t>роста:</w:t>
      </w:r>
    </w:p>
    <w:tbl>
      <w:tblPr>
        <w:tblW w:w="9158" w:type="dxa"/>
        <w:tblInd w:w="55" w:type="dxa"/>
        <w:tblLayout w:type="fixed"/>
        <w:tblCellMar>
          <w:top w:w="55" w:type="dxa"/>
          <w:left w:w="55" w:type="dxa"/>
          <w:bottom w:w="55" w:type="dxa"/>
          <w:right w:w="55" w:type="dxa"/>
        </w:tblCellMar>
        <w:tblLook w:val="0000" w:firstRow="0" w:lastRow="0" w:firstColumn="0" w:lastColumn="0" w:noHBand="0" w:noVBand="0"/>
      </w:tblPr>
      <w:tblGrid>
        <w:gridCol w:w="511"/>
        <w:gridCol w:w="2977"/>
        <w:gridCol w:w="1134"/>
        <w:gridCol w:w="1134"/>
        <w:gridCol w:w="1134"/>
        <w:gridCol w:w="1134"/>
        <w:gridCol w:w="1134"/>
      </w:tblGrid>
      <w:tr w:rsidR="00996C1B" w:rsidRPr="00E374C3" w14:paraId="56823C53" w14:textId="77777777" w:rsidTr="00704993">
        <w:trPr>
          <w:trHeight w:val="582"/>
        </w:trPr>
        <w:tc>
          <w:tcPr>
            <w:tcW w:w="511" w:type="dxa"/>
            <w:tcBorders>
              <w:top w:val="single" w:sz="1" w:space="0" w:color="000000"/>
              <w:left w:val="single" w:sz="1" w:space="0" w:color="000000"/>
              <w:bottom w:val="single" w:sz="1" w:space="0" w:color="000000"/>
            </w:tcBorders>
          </w:tcPr>
          <w:p w14:paraId="171AB3D2" w14:textId="77777777" w:rsidR="00996C1B" w:rsidRPr="00E374C3" w:rsidRDefault="00996C1B" w:rsidP="00704993">
            <w:pPr>
              <w:pStyle w:val="afa"/>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w:t>
            </w:r>
          </w:p>
        </w:tc>
        <w:tc>
          <w:tcPr>
            <w:tcW w:w="2977" w:type="dxa"/>
            <w:tcBorders>
              <w:top w:val="single" w:sz="1" w:space="0" w:color="000000"/>
              <w:left w:val="single" w:sz="1" w:space="0" w:color="000000"/>
              <w:bottom w:val="single" w:sz="1" w:space="0" w:color="000000"/>
            </w:tcBorders>
            <w:shd w:val="clear" w:color="auto" w:fill="auto"/>
          </w:tcPr>
          <w:p w14:paraId="767132C3" w14:textId="77777777" w:rsidR="00996C1B" w:rsidRPr="00E374C3" w:rsidRDefault="00996C1B" w:rsidP="00704993">
            <w:pPr>
              <w:pStyle w:val="afa"/>
              <w:spacing w:after="0" w:line="240" w:lineRule="auto"/>
              <w:jc w:val="center"/>
              <w:rPr>
                <w:rFonts w:ascii="Times New Roman" w:hAnsi="Times New Roman" w:cs="Times New Roman"/>
                <w:b/>
                <w:sz w:val="24"/>
                <w:szCs w:val="24"/>
              </w:rPr>
            </w:pPr>
            <w:r w:rsidRPr="00E374C3">
              <w:rPr>
                <w:rFonts w:ascii="Times New Roman" w:hAnsi="Times New Roman" w:cs="Times New Roman"/>
                <w:b/>
                <w:sz w:val="24"/>
                <w:szCs w:val="24"/>
              </w:rPr>
              <w:t>Основные показатели</w:t>
            </w:r>
          </w:p>
        </w:tc>
        <w:tc>
          <w:tcPr>
            <w:tcW w:w="1134" w:type="dxa"/>
            <w:tcBorders>
              <w:top w:val="single" w:sz="1" w:space="0" w:color="000000"/>
              <w:left w:val="single" w:sz="1" w:space="0" w:color="000000"/>
              <w:bottom w:val="single" w:sz="1" w:space="0" w:color="000000"/>
            </w:tcBorders>
            <w:shd w:val="clear" w:color="auto" w:fill="auto"/>
          </w:tcPr>
          <w:p w14:paraId="6FB55ADF" w14:textId="77777777" w:rsidR="00996C1B" w:rsidRPr="00E374C3" w:rsidRDefault="00996C1B" w:rsidP="00704993">
            <w:pPr>
              <w:pStyle w:val="afa"/>
              <w:spacing w:after="0" w:line="240" w:lineRule="auto"/>
              <w:jc w:val="center"/>
              <w:rPr>
                <w:rFonts w:ascii="Times New Roman" w:hAnsi="Times New Roman" w:cs="Times New Roman"/>
                <w:b/>
                <w:sz w:val="24"/>
                <w:szCs w:val="24"/>
              </w:rPr>
            </w:pPr>
            <w:r w:rsidRPr="00E374C3">
              <w:rPr>
                <w:rFonts w:ascii="Times New Roman" w:hAnsi="Times New Roman" w:cs="Times New Roman"/>
                <w:b/>
                <w:sz w:val="24"/>
                <w:szCs w:val="24"/>
              </w:rPr>
              <w:t>2013 год</w:t>
            </w:r>
          </w:p>
        </w:tc>
        <w:tc>
          <w:tcPr>
            <w:tcW w:w="1134" w:type="dxa"/>
            <w:tcBorders>
              <w:top w:val="single" w:sz="1" w:space="0" w:color="000000"/>
              <w:left w:val="single" w:sz="1" w:space="0" w:color="000000"/>
              <w:bottom w:val="single" w:sz="1" w:space="0" w:color="000000"/>
            </w:tcBorders>
            <w:shd w:val="clear" w:color="auto" w:fill="auto"/>
          </w:tcPr>
          <w:p w14:paraId="1B6C1CEB" w14:textId="77777777" w:rsidR="00996C1B" w:rsidRPr="00E374C3" w:rsidRDefault="00996C1B" w:rsidP="00704993">
            <w:pPr>
              <w:pStyle w:val="afa"/>
              <w:spacing w:after="0" w:line="240" w:lineRule="auto"/>
              <w:jc w:val="center"/>
              <w:rPr>
                <w:rFonts w:ascii="Times New Roman" w:hAnsi="Times New Roman" w:cs="Times New Roman"/>
                <w:b/>
                <w:sz w:val="24"/>
                <w:szCs w:val="24"/>
              </w:rPr>
            </w:pPr>
            <w:r w:rsidRPr="00E374C3">
              <w:rPr>
                <w:rFonts w:ascii="Times New Roman" w:hAnsi="Times New Roman" w:cs="Times New Roman"/>
                <w:b/>
                <w:sz w:val="24"/>
                <w:szCs w:val="24"/>
              </w:rPr>
              <w:t>2014 год</w:t>
            </w:r>
          </w:p>
        </w:tc>
        <w:tc>
          <w:tcPr>
            <w:tcW w:w="1134" w:type="dxa"/>
            <w:tcBorders>
              <w:top w:val="single" w:sz="1" w:space="0" w:color="000000"/>
              <w:left w:val="single" w:sz="1" w:space="0" w:color="000000"/>
              <w:bottom w:val="single" w:sz="1" w:space="0" w:color="000000"/>
            </w:tcBorders>
            <w:shd w:val="clear" w:color="auto" w:fill="auto"/>
          </w:tcPr>
          <w:p w14:paraId="1D9E193F" w14:textId="77777777" w:rsidR="00996C1B" w:rsidRPr="00E374C3" w:rsidRDefault="00996C1B" w:rsidP="00704993">
            <w:pPr>
              <w:pStyle w:val="afa"/>
              <w:spacing w:after="0" w:line="240" w:lineRule="auto"/>
              <w:jc w:val="center"/>
              <w:rPr>
                <w:rFonts w:ascii="Times New Roman" w:hAnsi="Times New Roman" w:cs="Times New Roman"/>
                <w:b/>
                <w:sz w:val="24"/>
                <w:szCs w:val="24"/>
              </w:rPr>
            </w:pPr>
            <w:r w:rsidRPr="00E374C3">
              <w:rPr>
                <w:rFonts w:ascii="Times New Roman" w:hAnsi="Times New Roman" w:cs="Times New Roman"/>
                <w:b/>
                <w:sz w:val="24"/>
                <w:szCs w:val="24"/>
              </w:rPr>
              <w:t>2015 год</w:t>
            </w:r>
          </w:p>
        </w:tc>
        <w:tc>
          <w:tcPr>
            <w:tcW w:w="1134" w:type="dxa"/>
            <w:tcBorders>
              <w:top w:val="single" w:sz="1" w:space="0" w:color="000000"/>
              <w:left w:val="single" w:sz="1" w:space="0" w:color="000000"/>
              <w:bottom w:val="single" w:sz="1" w:space="0" w:color="000000"/>
              <w:right w:val="single" w:sz="1" w:space="0" w:color="000000"/>
            </w:tcBorders>
            <w:shd w:val="clear" w:color="auto" w:fill="auto"/>
          </w:tcPr>
          <w:p w14:paraId="553B505D" w14:textId="77777777" w:rsidR="00996C1B" w:rsidRPr="00E374C3" w:rsidRDefault="00996C1B" w:rsidP="00704993">
            <w:pPr>
              <w:pStyle w:val="afa"/>
              <w:spacing w:after="0" w:line="240" w:lineRule="auto"/>
              <w:jc w:val="center"/>
              <w:rPr>
                <w:rFonts w:ascii="Times New Roman" w:hAnsi="Times New Roman" w:cs="Times New Roman"/>
                <w:sz w:val="24"/>
                <w:szCs w:val="24"/>
              </w:rPr>
            </w:pPr>
            <w:r w:rsidRPr="00E374C3">
              <w:rPr>
                <w:rFonts w:ascii="Times New Roman" w:hAnsi="Times New Roman" w:cs="Times New Roman"/>
                <w:b/>
                <w:sz w:val="24"/>
                <w:szCs w:val="24"/>
              </w:rPr>
              <w:t>2016 год</w:t>
            </w:r>
          </w:p>
        </w:tc>
        <w:tc>
          <w:tcPr>
            <w:tcW w:w="1134" w:type="dxa"/>
            <w:tcBorders>
              <w:top w:val="single" w:sz="1" w:space="0" w:color="000000"/>
              <w:left w:val="single" w:sz="1" w:space="0" w:color="000000"/>
              <w:bottom w:val="single" w:sz="1" w:space="0" w:color="000000"/>
              <w:right w:val="single" w:sz="1" w:space="0" w:color="000000"/>
            </w:tcBorders>
          </w:tcPr>
          <w:p w14:paraId="5F86EEC1" w14:textId="77777777" w:rsidR="00996C1B" w:rsidRPr="00E374C3" w:rsidRDefault="00996C1B" w:rsidP="00704993">
            <w:pPr>
              <w:pStyle w:val="afa"/>
              <w:spacing w:after="0" w:line="240" w:lineRule="auto"/>
              <w:jc w:val="center"/>
              <w:rPr>
                <w:rFonts w:ascii="Times New Roman" w:hAnsi="Times New Roman" w:cs="Times New Roman"/>
                <w:b/>
                <w:sz w:val="24"/>
                <w:szCs w:val="24"/>
              </w:rPr>
            </w:pPr>
            <w:r w:rsidRPr="00E374C3">
              <w:rPr>
                <w:rFonts w:ascii="Times New Roman" w:hAnsi="Times New Roman" w:cs="Times New Roman"/>
                <w:b/>
                <w:sz w:val="24"/>
                <w:szCs w:val="24"/>
              </w:rPr>
              <w:t>2017 год</w:t>
            </w:r>
          </w:p>
        </w:tc>
      </w:tr>
      <w:tr w:rsidR="00996C1B" w:rsidRPr="00E374C3" w14:paraId="162CD5F2" w14:textId="77777777" w:rsidTr="00704993">
        <w:tc>
          <w:tcPr>
            <w:tcW w:w="511" w:type="dxa"/>
            <w:tcBorders>
              <w:left w:val="single" w:sz="1" w:space="0" w:color="000000"/>
              <w:bottom w:val="single" w:sz="1" w:space="0" w:color="000000"/>
            </w:tcBorders>
          </w:tcPr>
          <w:p w14:paraId="5D5130AA" w14:textId="77777777" w:rsidR="00996C1B" w:rsidRPr="00E374C3" w:rsidRDefault="00996C1B" w:rsidP="00704993">
            <w:pPr>
              <w:spacing w:after="0" w:line="240" w:lineRule="auto"/>
              <w:jc w:val="center"/>
              <w:rPr>
                <w:rFonts w:ascii="Times New Roman" w:hAnsi="Times New Roman"/>
                <w:sz w:val="24"/>
                <w:szCs w:val="24"/>
              </w:rPr>
            </w:pPr>
            <w:r>
              <w:rPr>
                <w:rFonts w:ascii="Times New Roman" w:hAnsi="Times New Roman"/>
                <w:sz w:val="24"/>
                <w:szCs w:val="24"/>
              </w:rPr>
              <w:t>1.</w:t>
            </w:r>
          </w:p>
        </w:tc>
        <w:tc>
          <w:tcPr>
            <w:tcW w:w="2977" w:type="dxa"/>
            <w:tcBorders>
              <w:left w:val="single" w:sz="1" w:space="0" w:color="000000"/>
              <w:bottom w:val="single" w:sz="1" w:space="0" w:color="000000"/>
            </w:tcBorders>
            <w:shd w:val="clear" w:color="auto" w:fill="auto"/>
          </w:tcPr>
          <w:p w14:paraId="0EC4D4E9" w14:textId="77777777" w:rsidR="00996C1B" w:rsidRPr="00E374C3" w:rsidRDefault="00996C1B" w:rsidP="00201F3C">
            <w:pPr>
              <w:spacing w:after="0" w:line="240" w:lineRule="auto"/>
              <w:rPr>
                <w:rFonts w:ascii="Times New Roman" w:hAnsi="Times New Roman"/>
                <w:sz w:val="24"/>
                <w:szCs w:val="24"/>
              </w:rPr>
            </w:pPr>
            <w:r w:rsidRPr="00E374C3">
              <w:rPr>
                <w:rFonts w:ascii="Times New Roman" w:hAnsi="Times New Roman"/>
                <w:sz w:val="24"/>
                <w:szCs w:val="24"/>
              </w:rPr>
              <w:t>количество мероприятий</w:t>
            </w:r>
          </w:p>
        </w:tc>
        <w:tc>
          <w:tcPr>
            <w:tcW w:w="1134" w:type="dxa"/>
            <w:tcBorders>
              <w:left w:val="single" w:sz="1" w:space="0" w:color="000000"/>
              <w:bottom w:val="single" w:sz="1" w:space="0" w:color="000000"/>
            </w:tcBorders>
            <w:shd w:val="clear" w:color="auto" w:fill="auto"/>
          </w:tcPr>
          <w:p w14:paraId="30289862" w14:textId="77777777" w:rsidR="00996C1B" w:rsidRPr="00E374C3" w:rsidRDefault="00996C1B" w:rsidP="00704993">
            <w:pPr>
              <w:pStyle w:val="afa"/>
              <w:spacing w:after="0" w:line="240" w:lineRule="auto"/>
              <w:jc w:val="center"/>
              <w:rPr>
                <w:rFonts w:ascii="Times New Roman" w:hAnsi="Times New Roman" w:cs="Times New Roman"/>
                <w:sz w:val="24"/>
                <w:szCs w:val="24"/>
              </w:rPr>
            </w:pPr>
            <w:r w:rsidRPr="00E374C3">
              <w:rPr>
                <w:rFonts w:ascii="Times New Roman" w:hAnsi="Times New Roman" w:cs="Times New Roman"/>
                <w:sz w:val="24"/>
                <w:szCs w:val="24"/>
              </w:rPr>
              <w:t>39</w:t>
            </w:r>
          </w:p>
        </w:tc>
        <w:tc>
          <w:tcPr>
            <w:tcW w:w="1134" w:type="dxa"/>
            <w:tcBorders>
              <w:left w:val="single" w:sz="1" w:space="0" w:color="000000"/>
              <w:bottom w:val="single" w:sz="1" w:space="0" w:color="000000"/>
            </w:tcBorders>
            <w:shd w:val="clear" w:color="auto" w:fill="auto"/>
          </w:tcPr>
          <w:p w14:paraId="206AA1C0" w14:textId="77777777" w:rsidR="00996C1B" w:rsidRPr="00E374C3" w:rsidRDefault="00996C1B" w:rsidP="00704993">
            <w:pPr>
              <w:pStyle w:val="afa"/>
              <w:spacing w:after="0" w:line="240" w:lineRule="auto"/>
              <w:jc w:val="center"/>
              <w:rPr>
                <w:rFonts w:ascii="Times New Roman" w:hAnsi="Times New Roman" w:cs="Times New Roman"/>
                <w:sz w:val="24"/>
                <w:szCs w:val="24"/>
              </w:rPr>
            </w:pPr>
            <w:r w:rsidRPr="00E374C3">
              <w:rPr>
                <w:rFonts w:ascii="Times New Roman" w:hAnsi="Times New Roman" w:cs="Times New Roman"/>
                <w:sz w:val="24"/>
                <w:szCs w:val="24"/>
              </w:rPr>
              <w:t>41</w:t>
            </w:r>
          </w:p>
        </w:tc>
        <w:tc>
          <w:tcPr>
            <w:tcW w:w="1134" w:type="dxa"/>
            <w:tcBorders>
              <w:left w:val="single" w:sz="1" w:space="0" w:color="000000"/>
              <w:bottom w:val="single" w:sz="1" w:space="0" w:color="000000"/>
            </w:tcBorders>
            <w:shd w:val="clear" w:color="auto" w:fill="auto"/>
          </w:tcPr>
          <w:p w14:paraId="35CBF46E" w14:textId="77777777" w:rsidR="00996C1B" w:rsidRPr="00E374C3" w:rsidRDefault="00996C1B" w:rsidP="00704993">
            <w:pPr>
              <w:pStyle w:val="afa"/>
              <w:spacing w:after="0" w:line="240" w:lineRule="auto"/>
              <w:jc w:val="center"/>
              <w:rPr>
                <w:rFonts w:ascii="Times New Roman" w:hAnsi="Times New Roman" w:cs="Times New Roman"/>
                <w:sz w:val="24"/>
                <w:szCs w:val="24"/>
              </w:rPr>
            </w:pPr>
            <w:r w:rsidRPr="00E374C3">
              <w:rPr>
                <w:rFonts w:ascii="Times New Roman" w:hAnsi="Times New Roman" w:cs="Times New Roman"/>
                <w:sz w:val="24"/>
                <w:szCs w:val="24"/>
              </w:rPr>
              <w:t>62</w:t>
            </w:r>
          </w:p>
        </w:tc>
        <w:tc>
          <w:tcPr>
            <w:tcW w:w="1134" w:type="dxa"/>
            <w:tcBorders>
              <w:left w:val="single" w:sz="1" w:space="0" w:color="000000"/>
              <w:bottom w:val="single" w:sz="1" w:space="0" w:color="000000"/>
              <w:right w:val="single" w:sz="1" w:space="0" w:color="000000"/>
            </w:tcBorders>
            <w:shd w:val="clear" w:color="auto" w:fill="auto"/>
          </w:tcPr>
          <w:p w14:paraId="6C6CE3D8" w14:textId="77777777" w:rsidR="00996C1B" w:rsidRPr="00E374C3" w:rsidRDefault="00996C1B" w:rsidP="00704993">
            <w:pPr>
              <w:pStyle w:val="afa"/>
              <w:spacing w:after="0" w:line="240" w:lineRule="auto"/>
              <w:jc w:val="center"/>
              <w:rPr>
                <w:rFonts w:ascii="Times New Roman" w:hAnsi="Times New Roman" w:cs="Times New Roman"/>
                <w:sz w:val="24"/>
                <w:szCs w:val="24"/>
              </w:rPr>
            </w:pPr>
            <w:r w:rsidRPr="00E374C3">
              <w:rPr>
                <w:rFonts w:ascii="Times New Roman" w:hAnsi="Times New Roman" w:cs="Times New Roman"/>
                <w:sz w:val="24"/>
                <w:szCs w:val="24"/>
              </w:rPr>
              <w:t>66</w:t>
            </w:r>
          </w:p>
        </w:tc>
        <w:tc>
          <w:tcPr>
            <w:tcW w:w="1134" w:type="dxa"/>
            <w:tcBorders>
              <w:left w:val="single" w:sz="1" w:space="0" w:color="000000"/>
              <w:bottom w:val="single" w:sz="1" w:space="0" w:color="000000"/>
              <w:right w:val="single" w:sz="1" w:space="0" w:color="000000"/>
            </w:tcBorders>
          </w:tcPr>
          <w:p w14:paraId="286DC50A" w14:textId="77777777" w:rsidR="00996C1B" w:rsidRPr="00E374C3" w:rsidRDefault="00996C1B" w:rsidP="00704993">
            <w:pPr>
              <w:pStyle w:val="afa"/>
              <w:spacing w:after="0" w:line="240" w:lineRule="auto"/>
              <w:jc w:val="center"/>
              <w:rPr>
                <w:rFonts w:ascii="Times New Roman" w:hAnsi="Times New Roman" w:cs="Times New Roman"/>
                <w:sz w:val="24"/>
                <w:szCs w:val="24"/>
              </w:rPr>
            </w:pPr>
            <w:r w:rsidRPr="00E374C3">
              <w:rPr>
                <w:rFonts w:ascii="Times New Roman" w:hAnsi="Times New Roman" w:cs="Times New Roman"/>
                <w:sz w:val="24"/>
                <w:szCs w:val="24"/>
              </w:rPr>
              <w:t>82</w:t>
            </w:r>
          </w:p>
        </w:tc>
      </w:tr>
      <w:tr w:rsidR="00996C1B" w:rsidRPr="00E374C3" w14:paraId="5DC63DC9" w14:textId="77777777" w:rsidTr="00704993">
        <w:tc>
          <w:tcPr>
            <w:tcW w:w="511" w:type="dxa"/>
            <w:tcBorders>
              <w:left w:val="single" w:sz="1" w:space="0" w:color="000000"/>
              <w:bottom w:val="single" w:sz="1" w:space="0" w:color="000000"/>
            </w:tcBorders>
          </w:tcPr>
          <w:p w14:paraId="51185910" w14:textId="77777777" w:rsidR="00996C1B" w:rsidRPr="00E374C3" w:rsidRDefault="00996C1B" w:rsidP="00704993">
            <w:pPr>
              <w:spacing w:after="0" w:line="240" w:lineRule="auto"/>
              <w:jc w:val="center"/>
              <w:rPr>
                <w:rFonts w:ascii="Times New Roman" w:hAnsi="Times New Roman"/>
                <w:sz w:val="24"/>
                <w:szCs w:val="24"/>
              </w:rPr>
            </w:pPr>
            <w:r>
              <w:rPr>
                <w:rFonts w:ascii="Times New Roman" w:hAnsi="Times New Roman"/>
                <w:sz w:val="24"/>
                <w:szCs w:val="24"/>
              </w:rPr>
              <w:t>2.</w:t>
            </w:r>
          </w:p>
        </w:tc>
        <w:tc>
          <w:tcPr>
            <w:tcW w:w="2977" w:type="dxa"/>
            <w:tcBorders>
              <w:left w:val="single" w:sz="1" w:space="0" w:color="000000"/>
              <w:bottom w:val="single" w:sz="1" w:space="0" w:color="000000"/>
            </w:tcBorders>
            <w:shd w:val="clear" w:color="auto" w:fill="auto"/>
          </w:tcPr>
          <w:p w14:paraId="2E1DA4D6" w14:textId="77777777" w:rsidR="00996C1B" w:rsidRPr="00E374C3" w:rsidRDefault="00996C1B" w:rsidP="00201F3C">
            <w:pPr>
              <w:spacing w:after="0" w:line="240" w:lineRule="auto"/>
              <w:rPr>
                <w:rFonts w:ascii="Times New Roman" w:hAnsi="Times New Roman"/>
                <w:sz w:val="24"/>
                <w:szCs w:val="24"/>
              </w:rPr>
            </w:pPr>
            <w:r w:rsidRPr="00E374C3">
              <w:rPr>
                <w:rFonts w:ascii="Times New Roman" w:hAnsi="Times New Roman"/>
                <w:sz w:val="24"/>
                <w:szCs w:val="24"/>
              </w:rPr>
              <w:t xml:space="preserve">количество участников </w:t>
            </w:r>
          </w:p>
        </w:tc>
        <w:tc>
          <w:tcPr>
            <w:tcW w:w="1134" w:type="dxa"/>
            <w:tcBorders>
              <w:left w:val="single" w:sz="1" w:space="0" w:color="000000"/>
              <w:bottom w:val="single" w:sz="1" w:space="0" w:color="000000"/>
            </w:tcBorders>
            <w:shd w:val="clear" w:color="auto" w:fill="auto"/>
          </w:tcPr>
          <w:p w14:paraId="42498068" w14:textId="77777777" w:rsidR="00996C1B" w:rsidRPr="00E374C3" w:rsidRDefault="00996C1B" w:rsidP="00704993">
            <w:pPr>
              <w:pStyle w:val="afa"/>
              <w:spacing w:after="0" w:line="240" w:lineRule="auto"/>
              <w:jc w:val="center"/>
              <w:rPr>
                <w:rFonts w:ascii="Times New Roman" w:hAnsi="Times New Roman" w:cs="Times New Roman"/>
                <w:sz w:val="24"/>
                <w:szCs w:val="24"/>
              </w:rPr>
            </w:pPr>
            <w:r w:rsidRPr="00E374C3">
              <w:rPr>
                <w:rFonts w:ascii="Times New Roman" w:hAnsi="Times New Roman" w:cs="Times New Roman"/>
                <w:sz w:val="24"/>
                <w:szCs w:val="24"/>
              </w:rPr>
              <w:t>5 776</w:t>
            </w:r>
          </w:p>
        </w:tc>
        <w:tc>
          <w:tcPr>
            <w:tcW w:w="1134" w:type="dxa"/>
            <w:tcBorders>
              <w:left w:val="single" w:sz="1" w:space="0" w:color="000000"/>
              <w:bottom w:val="single" w:sz="1" w:space="0" w:color="000000"/>
            </w:tcBorders>
            <w:shd w:val="clear" w:color="auto" w:fill="auto"/>
          </w:tcPr>
          <w:p w14:paraId="18CFE762" w14:textId="77777777" w:rsidR="00996C1B" w:rsidRPr="00E374C3" w:rsidRDefault="00996C1B" w:rsidP="00704993">
            <w:pPr>
              <w:pStyle w:val="afa"/>
              <w:spacing w:after="0" w:line="240" w:lineRule="auto"/>
              <w:jc w:val="center"/>
              <w:rPr>
                <w:rFonts w:ascii="Times New Roman" w:hAnsi="Times New Roman" w:cs="Times New Roman"/>
                <w:sz w:val="24"/>
                <w:szCs w:val="24"/>
              </w:rPr>
            </w:pPr>
            <w:r w:rsidRPr="00E374C3">
              <w:rPr>
                <w:rFonts w:ascii="Times New Roman" w:hAnsi="Times New Roman" w:cs="Times New Roman"/>
                <w:sz w:val="24"/>
                <w:szCs w:val="24"/>
              </w:rPr>
              <w:t>6 073</w:t>
            </w:r>
          </w:p>
        </w:tc>
        <w:tc>
          <w:tcPr>
            <w:tcW w:w="1134" w:type="dxa"/>
            <w:tcBorders>
              <w:left w:val="single" w:sz="1" w:space="0" w:color="000000"/>
              <w:bottom w:val="single" w:sz="1" w:space="0" w:color="000000"/>
            </w:tcBorders>
            <w:shd w:val="clear" w:color="auto" w:fill="auto"/>
          </w:tcPr>
          <w:p w14:paraId="7AEC46A8" w14:textId="77777777" w:rsidR="00996C1B" w:rsidRPr="00E374C3" w:rsidRDefault="00996C1B" w:rsidP="00704993">
            <w:pPr>
              <w:pStyle w:val="afa"/>
              <w:spacing w:after="0" w:line="240" w:lineRule="auto"/>
              <w:jc w:val="center"/>
              <w:rPr>
                <w:rFonts w:ascii="Times New Roman" w:hAnsi="Times New Roman" w:cs="Times New Roman"/>
                <w:sz w:val="24"/>
                <w:szCs w:val="24"/>
              </w:rPr>
            </w:pPr>
            <w:r w:rsidRPr="00E374C3">
              <w:rPr>
                <w:rFonts w:ascii="Times New Roman" w:hAnsi="Times New Roman" w:cs="Times New Roman"/>
                <w:sz w:val="24"/>
                <w:szCs w:val="24"/>
              </w:rPr>
              <w:t>8 232</w:t>
            </w:r>
          </w:p>
        </w:tc>
        <w:tc>
          <w:tcPr>
            <w:tcW w:w="1134" w:type="dxa"/>
            <w:tcBorders>
              <w:left w:val="single" w:sz="1" w:space="0" w:color="000000"/>
              <w:bottom w:val="single" w:sz="1" w:space="0" w:color="000000"/>
              <w:right w:val="single" w:sz="1" w:space="0" w:color="000000"/>
            </w:tcBorders>
            <w:shd w:val="clear" w:color="auto" w:fill="auto"/>
          </w:tcPr>
          <w:p w14:paraId="555F93BD" w14:textId="77777777" w:rsidR="00996C1B" w:rsidRPr="00E374C3" w:rsidRDefault="00996C1B" w:rsidP="00704993">
            <w:pPr>
              <w:pStyle w:val="afa"/>
              <w:spacing w:after="0" w:line="240" w:lineRule="auto"/>
              <w:jc w:val="center"/>
              <w:rPr>
                <w:rFonts w:ascii="Times New Roman" w:hAnsi="Times New Roman" w:cs="Times New Roman"/>
                <w:sz w:val="24"/>
                <w:szCs w:val="24"/>
              </w:rPr>
            </w:pPr>
            <w:r w:rsidRPr="00E374C3">
              <w:rPr>
                <w:rFonts w:ascii="Times New Roman" w:hAnsi="Times New Roman" w:cs="Times New Roman"/>
                <w:sz w:val="24"/>
                <w:szCs w:val="24"/>
              </w:rPr>
              <w:t>8243</w:t>
            </w:r>
          </w:p>
        </w:tc>
        <w:tc>
          <w:tcPr>
            <w:tcW w:w="1134" w:type="dxa"/>
            <w:tcBorders>
              <w:left w:val="single" w:sz="1" w:space="0" w:color="000000"/>
              <w:bottom w:val="single" w:sz="1" w:space="0" w:color="000000"/>
              <w:right w:val="single" w:sz="1" w:space="0" w:color="000000"/>
            </w:tcBorders>
          </w:tcPr>
          <w:p w14:paraId="4EB3AB7A" w14:textId="77777777" w:rsidR="00996C1B" w:rsidRPr="00E374C3" w:rsidRDefault="00996C1B" w:rsidP="00704993">
            <w:pPr>
              <w:pStyle w:val="afa"/>
              <w:spacing w:after="0" w:line="240" w:lineRule="auto"/>
              <w:jc w:val="center"/>
              <w:rPr>
                <w:rFonts w:ascii="Times New Roman" w:hAnsi="Times New Roman" w:cs="Times New Roman"/>
                <w:sz w:val="24"/>
                <w:szCs w:val="24"/>
              </w:rPr>
            </w:pPr>
            <w:r w:rsidRPr="00E374C3">
              <w:rPr>
                <w:rFonts w:ascii="Times New Roman" w:hAnsi="Times New Roman" w:cs="Times New Roman"/>
                <w:sz w:val="24"/>
                <w:szCs w:val="24"/>
              </w:rPr>
              <w:t>8594</w:t>
            </w:r>
          </w:p>
        </w:tc>
      </w:tr>
      <w:tr w:rsidR="00996C1B" w:rsidRPr="00E374C3" w14:paraId="04A0F250" w14:textId="77777777" w:rsidTr="00704993">
        <w:tc>
          <w:tcPr>
            <w:tcW w:w="511" w:type="dxa"/>
            <w:tcBorders>
              <w:left w:val="single" w:sz="1" w:space="0" w:color="000000"/>
              <w:bottom w:val="single" w:sz="1" w:space="0" w:color="000000"/>
            </w:tcBorders>
          </w:tcPr>
          <w:p w14:paraId="193D3964" w14:textId="77777777" w:rsidR="00996C1B" w:rsidRPr="00E374C3" w:rsidRDefault="00996C1B" w:rsidP="00704993">
            <w:pPr>
              <w:spacing w:after="0" w:line="240" w:lineRule="auto"/>
              <w:jc w:val="center"/>
              <w:rPr>
                <w:rFonts w:ascii="Times New Roman" w:hAnsi="Times New Roman"/>
                <w:sz w:val="24"/>
                <w:szCs w:val="24"/>
              </w:rPr>
            </w:pPr>
            <w:r>
              <w:rPr>
                <w:rFonts w:ascii="Times New Roman" w:hAnsi="Times New Roman"/>
                <w:sz w:val="24"/>
                <w:szCs w:val="24"/>
              </w:rPr>
              <w:t>3.</w:t>
            </w:r>
          </w:p>
        </w:tc>
        <w:tc>
          <w:tcPr>
            <w:tcW w:w="2977" w:type="dxa"/>
            <w:tcBorders>
              <w:left w:val="single" w:sz="1" w:space="0" w:color="000000"/>
              <w:bottom w:val="single" w:sz="1" w:space="0" w:color="000000"/>
            </w:tcBorders>
            <w:shd w:val="clear" w:color="auto" w:fill="auto"/>
          </w:tcPr>
          <w:p w14:paraId="5CCF5DFC" w14:textId="77777777" w:rsidR="00996C1B" w:rsidRPr="00E374C3" w:rsidRDefault="00996C1B" w:rsidP="00201F3C">
            <w:pPr>
              <w:spacing w:after="0" w:line="240" w:lineRule="auto"/>
              <w:rPr>
                <w:rFonts w:ascii="Times New Roman" w:hAnsi="Times New Roman"/>
                <w:sz w:val="24"/>
                <w:szCs w:val="24"/>
              </w:rPr>
            </w:pPr>
            <w:r w:rsidRPr="00E374C3">
              <w:rPr>
                <w:rFonts w:ascii="Times New Roman" w:hAnsi="Times New Roman"/>
                <w:sz w:val="24"/>
                <w:szCs w:val="24"/>
              </w:rPr>
              <w:t>количество посетителей</w:t>
            </w:r>
          </w:p>
        </w:tc>
        <w:tc>
          <w:tcPr>
            <w:tcW w:w="1134" w:type="dxa"/>
            <w:tcBorders>
              <w:left w:val="single" w:sz="1" w:space="0" w:color="000000"/>
              <w:bottom w:val="single" w:sz="1" w:space="0" w:color="000000"/>
            </w:tcBorders>
            <w:shd w:val="clear" w:color="auto" w:fill="auto"/>
          </w:tcPr>
          <w:p w14:paraId="1A557047" w14:textId="77777777" w:rsidR="00996C1B" w:rsidRPr="00E374C3" w:rsidRDefault="00996C1B" w:rsidP="00704993">
            <w:pPr>
              <w:pStyle w:val="afa"/>
              <w:spacing w:after="0" w:line="240" w:lineRule="auto"/>
              <w:jc w:val="center"/>
              <w:rPr>
                <w:rFonts w:ascii="Times New Roman" w:hAnsi="Times New Roman" w:cs="Times New Roman"/>
                <w:sz w:val="24"/>
                <w:szCs w:val="24"/>
              </w:rPr>
            </w:pPr>
            <w:r w:rsidRPr="00E374C3">
              <w:rPr>
                <w:rFonts w:ascii="Times New Roman" w:hAnsi="Times New Roman" w:cs="Times New Roman"/>
                <w:sz w:val="24"/>
                <w:szCs w:val="24"/>
              </w:rPr>
              <w:t>49 800</w:t>
            </w:r>
          </w:p>
        </w:tc>
        <w:tc>
          <w:tcPr>
            <w:tcW w:w="1134" w:type="dxa"/>
            <w:tcBorders>
              <w:left w:val="single" w:sz="1" w:space="0" w:color="000000"/>
              <w:bottom w:val="single" w:sz="1" w:space="0" w:color="000000"/>
            </w:tcBorders>
            <w:shd w:val="clear" w:color="auto" w:fill="auto"/>
          </w:tcPr>
          <w:p w14:paraId="5AC12490" w14:textId="77777777" w:rsidR="00996C1B" w:rsidRPr="00E374C3" w:rsidRDefault="00996C1B" w:rsidP="00704993">
            <w:pPr>
              <w:pStyle w:val="afa"/>
              <w:spacing w:after="0" w:line="240" w:lineRule="auto"/>
              <w:jc w:val="center"/>
              <w:rPr>
                <w:rFonts w:ascii="Times New Roman" w:hAnsi="Times New Roman" w:cs="Times New Roman"/>
                <w:sz w:val="24"/>
                <w:szCs w:val="24"/>
              </w:rPr>
            </w:pPr>
            <w:r w:rsidRPr="00E374C3">
              <w:rPr>
                <w:rFonts w:ascii="Times New Roman" w:hAnsi="Times New Roman" w:cs="Times New Roman"/>
                <w:sz w:val="24"/>
                <w:szCs w:val="24"/>
              </w:rPr>
              <w:t>53 000</w:t>
            </w:r>
          </w:p>
        </w:tc>
        <w:tc>
          <w:tcPr>
            <w:tcW w:w="1134" w:type="dxa"/>
            <w:tcBorders>
              <w:left w:val="single" w:sz="1" w:space="0" w:color="000000"/>
              <w:bottom w:val="single" w:sz="1" w:space="0" w:color="000000"/>
            </w:tcBorders>
            <w:shd w:val="clear" w:color="auto" w:fill="auto"/>
          </w:tcPr>
          <w:p w14:paraId="3EA4A12C" w14:textId="77777777" w:rsidR="00996C1B" w:rsidRPr="00E374C3" w:rsidRDefault="00996C1B" w:rsidP="00704993">
            <w:pPr>
              <w:pStyle w:val="afa"/>
              <w:spacing w:after="0" w:line="240" w:lineRule="auto"/>
              <w:jc w:val="center"/>
              <w:rPr>
                <w:rFonts w:ascii="Times New Roman" w:hAnsi="Times New Roman" w:cs="Times New Roman"/>
                <w:sz w:val="24"/>
                <w:szCs w:val="24"/>
              </w:rPr>
            </w:pPr>
            <w:r w:rsidRPr="00E374C3">
              <w:rPr>
                <w:rFonts w:ascii="Times New Roman" w:hAnsi="Times New Roman" w:cs="Times New Roman"/>
                <w:sz w:val="24"/>
                <w:szCs w:val="24"/>
              </w:rPr>
              <w:t>67 640</w:t>
            </w:r>
          </w:p>
        </w:tc>
        <w:tc>
          <w:tcPr>
            <w:tcW w:w="1134" w:type="dxa"/>
            <w:tcBorders>
              <w:left w:val="single" w:sz="1" w:space="0" w:color="000000"/>
              <w:bottom w:val="single" w:sz="1" w:space="0" w:color="000000"/>
              <w:right w:val="single" w:sz="1" w:space="0" w:color="000000"/>
            </w:tcBorders>
            <w:shd w:val="clear" w:color="auto" w:fill="auto"/>
          </w:tcPr>
          <w:p w14:paraId="4CC7EE4C" w14:textId="77777777" w:rsidR="00996C1B" w:rsidRPr="00E374C3" w:rsidRDefault="00996C1B" w:rsidP="00704993">
            <w:pPr>
              <w:pStyle w:val="afa"/>
              <w:spacing w:after="0" w:line="240" w:lineRule="auto"/>
              <w:jc w:val="center"/>
              <w:rPr>
                <w:rFonts w:ascii="Times New Roman" w:hAnsi="Times New Roman" w:cs="Times New Roman"/>
                <w:sz w:val="24"/>
                <w:szCs w:val="24"/>
              </w:rPr>
            </w:pPr>
            <w:r w:rsidRPr="00E374C3">
              <w:rPr>
                <w:rFonts w:ascii="Times New Roman" w:hAnsi="Times New Roman" w:cs="Times New Roman"/>
                <w:sz w:val="24"/>
                <w:szCs w:val="24"/>
              </w:rPr>
              <w:t>72801</w:t>
            </w:r>
          </w:p>
        </w:tc>
        <w:tc>
          <w:tcPr>
            <w:tcW w:w="1134" w:type="dxa"/>
            <w:tcBorders>
              <w:left w:val="single" w:sz="1" w:space="0" w:color="000000"/>
              <w:bottom w:val="single" w:sz="1" w:space="0" w:color="000000"/>
              <w:right w:val="single" w:sz="1" w:space="0" w:color="000000"/>
            </w:tcBorders>
          </w:tcPr>
          <w:p w14:paraId="2D0DC73B" w14:textId="77777777" w:rsidR="00996C1B" w:rsidRPr="00E374C3" w:rsidRDefault="00996C1B" w:rsidP="00704993">
            <w:pPr>
              <w:pStyle w:val="afa"/>
              <w:spacing w:after="0" w:line="240" w:lineRule="auto"/>
              <w:jc w:val="center"/>
              <w:rPr>
                <w:rFonts w:ascii="Times New Roman" w:hAnsi="Times New Roman" w:cs="Times New Roman"/>
                <w:sz w:val="24"/>
                <w:szCs w:val="24"/>
              </w:rPr>
            </w:pPr>
            <w:r w:rsidRPr="00E374C3">
              <w:rPr>
                <w:rFonts w:ascii="Times New Roman" w:hAnsi="Times New Roman" w:cs="Times New Roman"/>
                <w:sz w:val="24"/>
                <w:szCs w:val="24"/>
              </w:rPr>
              <w:t>80033</w:t>
            </w:r>
          </w:p>
        </w:tc>
      </w:tr>
    </w:tbl>
    <w:p w14:paraId="2D7C8C4E" w14:textId="77777777" w:rsidR="00996C1B" w:rsidRPr="00E374C3" w:rsidRDefault="00996C1B" w:rsidP="00996C1B">
      <w:pPr>
        <w:spacing w:after="0" w:line="240" w:lineRule="auto"/>
        <w:ind w:firstLine="709"/>
        <w:jc w:val="both"/>
        <w:rPr>
          <w:rFonts w:ascii="Times New Roman" w:hAnsi="Times New Roman"/>
          <w:sz w:val="24"/>
          <w:szCs w:val="24"/>
        </w:rPr>
      </w:pPr>
      <w:r w:rsidRPr="00E374C3">
        <w:rPr>
          <w:rFonts w:ascii="Times New Roman" w:hAnsi="Times New Roman"/>
          <w:sz w:val="24"/>
          <w:szCs w:val="24"/>
        </w:rPr>
        <w:t>У</w:t>
      </w:r>
      <w:r w:rsidRPr="00E374C3">
        <w:rPr>
          <w:rFonts w:ascii="Times New Roman" w:hAnsi="Times New Roman"/>
          <w:b/>
          <w:bCs/>
          <w:sz w:val="24"/>
          <w:szCs w:val="24"/>
        </w:rPr>
        <w:t>величению числа показателей способствовали</w:t>
      </w:r>
      <w:r w:rsidRPr="00E374C3">
        <w:rPr>
          <w:rFonts w:ascii="Times New Roman" w:hAnsi="Times New Roman"/>
          <w:sz w:val="24"/>
          <w:szCs w:val="24"/>
        </w:rPr>
        <w:t xml:space="preserve"> качественный уровень проведенных мероприятий, апробирование инновационных акций и проектов, внедрение новых интерактивных форм работы, проводимых с различными категориями населения г. Тулы и области.</w:t>
      </w:r>
    </w:p>
    <w:p w14:paraId="31752E00" w14:textId="77777777" w:rsidR="00996C1B" w:rsidRPr="00E374C3" w:rsidRDefault="00996C1B" w:rsidP="00996C1B">
      <w:pPr>
        <w:spacing w:after="0" w:line="240" w:lineRule="auto"/>
        <w:ind w:firstLine="709"/>
        <w:jc w:val="both"/>
        <w:rPr>
          <w:rFonts w:ascii="Times New Roman" w:hAnsi="Times New Roman"/>
          <w:sz w:val="24"/>
          <w:szCs w:val="24"/>
        </w:rPr>
      </w:pPr>
      <w:r w:rsidRPr="00E374C3">
        <w:rPr>
          <w:rFonts w:ascii="Times New Roman" w:hAnsi="Times New Roman"/>
          <w:sz w:val="24"/>
          <w:szCs w:val="24"/>
        </w:rPr>
        <w:t>В 2017 году активизиров</w:t>
      </w:r>
      <w:r>
        <w:rPr>
          <w:rFonts w:ascii="Times New Roman" w:hAnsi="Times New Roman"/>
          <w:sz w:val="24"/>
          <w:szCs w:val="24"/>
        </w:rPr>
        <w:t>алась выставочная деятельность.</w:t>
      </w:r>
    </w:p>
    <w:tbl>
      <w:tblPr>
        <w:tblW w:w="9158" w:type="dxa"/>
        <w:tblInd w:w="55" w:type="dxa"/>
        <w:tblLayout w:type="fixed"/>
        <w:tblCellMar>
          <w:top w:w="55" w:type="dxa"/>
          <w:left w:w="55" w:type="dxa"/>
          <w:bottom w:w="55" w:type="dxa"/>
          <w:right w:w="55" w:type="dxa"/>
        </w:tblCellMar>
        <w:tblLook w:val="0000" w:firstRow="0" w:lastRow="0" w:firstColumn="0" w:lastColumn="0" w:noHBand="0" w:noVBand="0"/>
      </w:tblPr>
      <w:tblGrid>
        <w:gridCol w:w="511"/>
        <w:gridCol w:w="2977"/>
        <w:gridCol w:w="1134"/>
        <w:gridCol w:w="1134"/>
        <w:gridCol w:w="1134"/>
        <w:gridCol w:w="1134"/>
        <w:gridCol w:w="1134"/>
      </w:tblGrid>
      <w:tr w:rsidR="00996C1B" w:rsidRPr="00E374C3" w14:paraId="5CE6061B" w14:textId="77777777" w:rsidTr="00704993">
        <w:tc>
          <w:tcPr>
            <w:tcW w:w="511" w:type="dxa"/>
            <w:tcBorders>
              <w:top w:val="single" w:sz="1" w:space="0" w:color="000000"/>
              <w:left w:val="single" w:sz="1" w:space="0" w:color="000000"/>
              <w:bottom w:val="single" w:sz="1" w:space="0" w:color="000000"/>
            </w:tcBorders>
          </w:tcPr>
          <w:p w14:paraId="777289C4" w14:textId="77777777" w:rsidR="00996C1B" w:rsidRPr="00E374C3" w:rsidRDefault="00996C1B" w:rsidP="00704993">
            <w:pPr>
              <w:pStyle w:val="afa"/>
              <w:spacing w:after="0" w:line="240" w:lineRule="auto"/>
              <w:rPr>
                <w:rFonts w:ascii="Times New Roman" w:hAnsi="Times New Roman" w:cs="Times New Roman"/>
                <w:b/>
                <w:sz w:val="24"/>
                <w:szCs w:val="24"/>
              </w:rPr>
            </w:pPr>
            <w:r>
              <w:rPr>
                <w:rFonts w:ascii="Times New Roman" w:hAnsi="Times New Roman" w:cs="Times New Roman"/>
                <w:b/>
                <w:sz w:val="24"/>
                <w:szCs w:val="24"/>
              </w:rPr>
              <w:t>№</w:t>
            </w:r>
          </w:p>
        </w:tc>
        <w:tc>
          <w:tcPr>
            <w:tcW w:w="2977" w:type="dxa"/>
            <w:tcBorders>
              <w:top w:val="single" w:sz="1" w:space="0" w:color="000000"/>
              <w:left w:val="single" w:sz="1" w:space="0" w:color="000000"/>
              <w:bottom w:val="single" w:sz="1" w:space="0" w:color="000000"/>
            </w:tcBorders>
            <w:shd w:val="clear" w:color="auto" w:fill="auto"/>
          </w:tcPr>
          <w:p w14:paraId="001C2742" w14:textId="77777777" w:rsidR="00996C1B" w:rsidRPr="00E374C3" w:rsidRDefault="00996C1B" w:rsidP="00704993">
            <w:pPr>
              <w:pStyle w:val="afa"/>
              <w:spacing w:after="0" w:line="240" w:lineRule="auto"/>
              <w:rPr>
                <w:rFonts w:ascii="Times New Roman" w:hAnsi="Times New Roman" w:cs="Times New Roman"/>
                <w:b/>
                <w:sz w:val="24"/>
                <w:szCs w:val="24"/>
              </w:rPr>
            </w:pPr>
            <w:r w:rsidRPr="00E374C3">
              <w:rPr>
                <w:rFonts w:ascii="Times New Roman" w:hAnsi="Times New Roman" w:cs="Times New Roman"/>
                <w:b/>
                <w:sz w:val="24"/>
                <w:szCs w:val="24"/>
              </w:rPr>
              <w:t>Основные показатели</w:t>
            </w:r>
          </w:p>
        </w:tc>
        <w:tc>
          <w:tcPr>
            <w:tcW w:w="1134" w:type="dxa"/>
            <w:tcBorders>
              <w:top w:val="single" w:sz="1" w:space="0" w:color="000000"/>
              <w:left w:val="single" w:sz="1" w:space="0" w:color="000000"/>
              <w:bottom w:val="single" w:sz="1" w:space="0" w:color="000000"/>
            </w:tcBorders>
            <w:shd w:val="clear" w:color="auto" w:fill="auto"/>
          </w:tcPr>
          <w:p w14:paraId="531AB69D" w14:textId="77777777" w:rsidR="00996C1B" w:rsidRPr="00E374C3" w:rsidRDefault="00996C1B" w:rsidP="00704993">
            <w:pPr>
              <w:pStyle w:val="afa"/>
              <w:spacing w:after="0" w:line="240" w:lineRule="auto"/>
              <w:jc w:val="center"/>
              <w:rPr>
                <w:rFonts w:ascii="Times New Roman" w:hAnsi="Times New Roman" w:cs="Times New Roman"/>
                <w:b/>
                <w:sz w:val="24"/>
                <w:szCs w:val="24"/>
              </w:rPr>
            </w:pPr>
            <w:r w:rsidRPr="00E374C3">
              <w:rPr>
                <w:rFonts w:ascii="Times New Roman" w:hAnsi="Times New Roman" w:cs="Times New Roman"/>
                <w:b/>
                <w:sz w:val="24"/>
                <w:szCs w:val="24"/>
              </w:rPr>
              <w:t>2013 год</w:t>
            </w:r>
          </w:p>
        </w:tc>
        <w:tc>
          <w:tcPr>
            <w:tcW w:w="1134" w:type="dxa"/>
            <w:tcBorders>
              <w:top w:val="single" w:sz="1" w:space="0" w:color="000000"/>
              <w:left w:val="single" w:sz="1" w:space="0" w:color="000000"/>
              <w:bottom w:val="single" w:sz="1" w:space="0" w:color="000000"/>
            </w:tcBorders>
            <w:shd w:val="clear" w:color="auto" w:fill="auto"/>
          </w:tcPr>
          <w:p w14:paraId="42DC823F" w14:textId="77777777" w:rsidR="00996C1B" w:rsidRPr="00E374C3" w:rsidRDefault="00996C1B" w:rsidP="00704993">
            <w:pPr>
              <w:pStyle w:val="afa"/>
              <w:spacing w:after="0" w:line="240" w:lineRule="auto"/>
              <w:jc w:val="center"/>
              <w:rPr>
                <w:rFonts w:ascii="Times New Roman" w:hAnsi="Times New Roman" w:cs="Times New Roman"/>
                <w:b/>
                <w:sz w:val="24"/>
                <w:szCs w:val="24"/>
              </w:rPr>
            </w:pPr>
            <w:r w:rsidRPr="00E374C3">
              <w:rPr>
                <w:rFonts w:ascii="Times New Roman" w:hAnsi="Times New Roman" w:cs="Times New Roman"/>
                <w:b/>
                <w:sz w:val="24"/>
                <w:szCs w:val="24"/>
              </w:rPr>
              <w:t>2014 год</w:t>
            </w:r>
          </w:p>
        </w:tc>
        <w:tc>
          <w:tcPr>
            <w:tcW w:w="1134" w:type="dxa"/>
            <w:tcBorders>
              <w:top w:val="single" w:sz="1" w:space="0" w:color="000000"/>
              <w:left w:val="single" w:sz="1" w:space="0" w:color="000000"/>
              <w:bottom w:val="single" w:sz="1" w:space="0" w:color="000000"/>
            </w:tcBorders>
            <w:shd w:val="clear" w:color="auto" w:fill="auto"/>
          </w:tcPr>
          <w:p w14:paraId="207D919E" w14:textId="77777777" w:rsidR="00996C1B" w:rsidRPr="00E374C3" w:rsidRDefault="00996C1B" w:rsidP="00704993">
            <w:pPr>
              <w:pStyle w:val="afa"/>
              <w:spacing w:after="0" w:line="240" w:lineRule="auto"/>
              <w:jc w:val="center"/>
              <w:rPr>
                <w:rFonts w:ascii="Times New Roman" w:hAnsi="Times New Roman" w:cs="Times New Roman"/>
                <w:b/>
                <w:sz w:val="24"/>
                <w:szCs w:val="24"/>
              </w:rPr>
            </w:pPr>
            <w:r w:rsidRPr="00E374C3">
              <w:rPr>
                <w:rFonts w:ascii="Times New Roman" w:hAnsi="Times New Roman" w:cs="Times New Roman"/>
                <w:b/>
                <w:sz w:val="24"/>
                <w:szCs w:val="24"/>
              </w:rPr>
              <w:t>2015 год</w:t>
            </w:r>
          </w:p>
        </w:tc>
        <w:tc>
          <w:tcPr>
            <w:tcW w:w="1134" w:type="dxa"/>
            <w:tcBorders>
              <w:top w:val="single" w:sz="1" w:space="0" w:color="000000"/>
              <w:left w:val="single" w:sz="1" w:space="0" w:color="000000"/>
              <w:bottom w:val="single" w:sz="1" w:space="0" w:color="000000"/>
              <w:right w:val="single" w:sz="1" w:space="0" w:color="000000"/>
            </w:tcBorders>
            <w:shd w:val="clear" w:color="auto" w:fill="auto"/>
          </w:tcPr>
          <w:p w14:paraId="0C480F00" w14:textId="77777777" w:rsidR="00996C1B" w:rsidRPr="00E374C3" w:rsidRDefault="00996C1B" w:rsidP="00704993">
            <w:pPr>
              <w:pStyle w:val="afa"/>
              <w:spacing w:after="0" w:line="240" w:lineRule="auto"/>
              <w:jc w:val="center"/>
              <w:rPr>
                <w:rFonts w:ascii="Times New Roman" w:hAnsi="Times New Roman" w:cs="Times New Roman"/>
                <w:sz w:val="24"/>
                <w:szCs w:val="24"/>
              </w:rPr>
            </w:pPr>
            <w:r w:rsidRPr="00E374C3">
              <w:rPr>
                <w:rFonts w:ascii="Times New Roman" w:hAnsi="Times New Roman" w:cs="Times New Roman"/>
                <w:b/>
                <w:sz w:val="24"/>
                <w:szCs w:val="24"/>
              </w:rPr>
              <w:t>2016 год</w:t>
            </w:r>
          </w:p>
        </w:tc>
        <w:tc>
          <w:tcPr>
            <w:tcW w:w="1134" w:type="dxa"/>
            <w:tcBorders>
              <w:top w:val="single" w:sz="1" w:space="0" w:color="000000"/>
              <w:left w:val="single" w:sz="1" w:space="0" w:color="000000"/>
              <w:bottom w:val="single" w:sz="1" w:space="0" w:color="000000"/>
              <w:right w:val="single" w:sz="1" w:space="0" w:color="000000"/>
            </w:tcBorders>
          </w:tcPr>
          <w:p w14:paraId="43743A1B" w14:textId="77777777" w:rsidR="00996C1B" w:rsidRPr="00E374C3" w:rsidRDefault="00996C1B" w:rsidP="00704993">
            <w:pPr>
              <w:pStyle w:val="afa"/>
              <w:spacing w:after="0" w:line="240" w:lineRule="auto"/>
              <w:jc w:val="center"/>
              <w:rPr>
                <w:rFonts w:ascii="Times New Roman" w:hAnsi="Times New Roman" w:cs="Times New Roman"/>
                <w:b/>
                <w:sz w:val="24"/>
                <w:szCs w:val="24"/>
              </w:rPr>
            </w:pPr>
            <w:r w:rsidRPr="00E374C3">
              <w:rPr>
                <w:rFonts w:ascii="Times New Roman" w:hAnsi="Times New Roman" w:cs="Times New Roman"/>
                <w:b/>
                <w:sz w:val="24"/>
                <w:szCs w:val="24"/>
              </w:rPr>
              <w:t>2017 год</w:t>
            </w:r>
          </w:p>
        </w:tc>
      </w:tr>
      <w:tr w:rsidR="00996C1B" w:rsidRPr="00E374C3" w14:paraId="052B589F" w14:textId="77777777" w:rsidTr="00704993">
        <w:tc>
          <w:tcPr>
            <w:tcW w:w="511" w:type="dxa"/>
            <w:tcBorders>
              <w:left w:val="single" w:sz="1" w:space="0" w:color="000000"/>
              <w:bottom w:val="single" w:sz="1" w:space="0" w:color="000000"/>
            </w:tcBorders>
          </w:tcPr>
          <w:p w14:paraId="7F853403" w14:textId="77777777" w:rsidR="00996C1B" w:rsidRPr="00E374C3" w:rsidRDefault="00996C1B" w:rsidP="00704993">
            <w:pPr>
              <w:spacing w:after="0" w:line="240" w:lineRule="auto"/>
              <w:rPr>
                <w:rFonts w:ascii="Times New Roman" w:hAnsi="Times New Roman"/>
                <w:sz w:val="24"/>
                <w:szCs w:val="24"/>
              </w:rPr>
            </w:pPr>
            <w:r>
              <w:rPr>
                <w:rFonts w:ascii="Times New Roman" w:hAnsi="Times New Roman"/>
                <w:sz w:val="24"/>
                <w:szCs w:val="24"/>
              </w:rPr>
              <w:t>1.</w:t>
            </w:r>
          </w:p>
        </w:tc>
        <w:tc>
          <w:tcPr>
            <w:tcW w:w="2977" w:type="dxa"/>
            <w:tcBorders>
              <w:left w:val="single" w:sz="1" w:space="0" w:color="000000"/>
              <w:bottom w:val="single" w:sz="1" w:space="0" w:color="000000"/>
            </w:tcBorders>
            <w:shd w:val="clear" w:color="auto" w:fill="auto"/>
          </w:tcPr>
          <w:p w14:paraId="3429611C" w14:textId="77777777" w:rsidR="00996C1B" w:rsidRPr="00E374C3" w:rsidRDefault="00996C1B" w:rsidP="00704993">
            <w:pPr>
              <w:spacing w:after="0" w:line="240" w:lineRule="auto"/>
              <w:rPr>
                <w:rFonts w:ascii="Times New Roman" w:hAnsi="Times New Roman"/>
                <w:sz w:val="24"/>
                <w:szCs w:val="24"/>
              </w:rPr>
            </w:pPr>
            <w:r w:rsidRPr="00E374C3">
              <w:rPr>
                <w:rFonts w:ascii="Times New Roman" w:hAnsi="Times New Roman"/>
                <w:sz w:val="24"/>
                <w:szCs w:val="24"/>
              </w:rPr>
              <w:t>количество выставок</w:t>
            </w:r>
          </w:p>
        </w:tc>
        <w:tc>
          <w:tcPr>
            <w:tcW w:w="1134" w:type="dxa"/>
            <w:tcBorders>
              <w:left w:val="single" w:sz="1" w:space="0" w:color="000000"/>
              <w:bottom w:val="single" w:sz="1" w:space="0" w:color="000000"/>
            </w:tcBorders>
            <w:shd w:val="clear" w:color="auto" w:fill="auto"/>
          </w:tcPr>
          <w:p w14:paraId="327F3921" w14:textId="77777777" w:rsidR="00996C1B" w:rsidRPr="00E374C3" w:rsidRDefault="00996C1B" w:rsidP="00704993">
            <w:pPr>
              <w:pStyle w:val="afa"/>
              <w:spacing w:after="0" w:line="240" w:lineRule="auto"/>
              <w:jc w:val="center"/>
              <w:rPr>
                <w:rFonts w:ascii="Times New Roman" w:hAnsi="Times New Roman" w:cs="Times New Roman"/>
                <w:sz w:val="24"/>
                <w:szCs w:val="24"/>
              </w:rPr>
            </w:pPr>
            <w:r w:rsidRPr="00E374C3">
              <w:rPr>
                <w:rFonts w:ascii="Times New Roman" w:hAnsi="Times New Roman" w:cs="Times New Roman"/>
                <w:sz w:val="24"/>
                <w:szCs w:val="24"/>
              </w:rPr>
              <w:t>26</w:t>
            </w:r>
          </w:p>
        </w:tc>
        <w:tc>
          <w:tcPr>
            <w:tcW w:w="1134" w:type="dxa"/>
            <w:tcBorders>
              <w:left w:val="single" w:sz="1" w:space="0" w:color="000000"/>
              <w:bottom w:val="single" w:sz="1" w:space="0" w:color="000000"/>
            </w:tcBorders>
            <w:shd w:val="clear" w:color="auto" w:fill="auto"/>
          </w:tcPr>
          <w:p w14:paraId="55BF652E" w14:textId="77777777" w:rsidR="00996C1B" w:rsidRPr="00E374C3" w:rsidRDefault="00996C1B" w:rsidP="00704993">
            <w:pPr>
              <w:pStyle w:val="afa"/>
              <w:spacing w:after="0" w:line="240" w:lineRule="auto"/>
              <w:jc w:val="center"/>
              <w:rPr>
                <w:rFonts w:ascii="Times New Roman" w:hAnsi="Times New Roman" w:cs="Times New Roman"/>
                <w:sz w:val="24"/>
                <w:szCs w:val="24"/>
              </w:rPr>
            </w:pPr>
            <w:r w:rsidRPr="00E374C3">
              <w:rPr>
                <w:rFonts w:ascii="Times New Roman" w:hAnsi="Times New Roman" w:cs="Times New Roman"/>
                <w:sz w:val="24"/>
                <w:szCs w:val="24"/>
              </w:rPr>
              <w:t>33</w:t>
            </w:r>
          </w:p>
        </w:tc>
        <w:tc>
          <w:tcPr>
            <w:tcW w:w="1134" w:type="dxa"/>
            <w:tcBorders>
              <w:left w:val="single" w:sz="1" w:space="0" w:color="000000"/>
              <w:bottom w:val="single" w:sz="1" w:space="0" w:color="000000"/>
            </w:tcBorders>
            <w:shd w:val="clear" w:color="auto" w:fill="auto"/>
          </w:tcPr>
          <w:p w14:paraId="2A996669" w14:textId="77777777" w:rsidR="00996C1B" w:rsidRPr="00E374C3" w:rsidRDefault="00996C1B" w:rsidP="00704993">
            <w:pPr>
              <w:pStyle w:val="afa"/>
              <w:spacing w:after="0" w:line="240" w:lineRule="auto"/>
              <w:jc w:val="center"/>
              <w:rPr>
                <w:rFonts w:ascii="Times New Roman" w:hAnsi="Times New Roman" w:cs="Times New Roman"/>
                <w:sz w:val="24"/>
                <w:szCs w:val="24"/>
              </w:rPr>
            </w:pPr>
            <w:r w:rsidRPr="00E374C3">
              <w:rPr>
                <w:rFonts w:ascii="Times New Roman" w:hAnsi="Times New Roman" w:cs="Times New Roman"/>
                <w:sz w:val="24"/>
                <w:szCs w:val="24"/>
              </w:rPr>
              <w:t>54</w:t>
            </w:r>
          </w:p>
        </w:tc>
        <w:tc>
          <w:tcPr>
            <w:tcW w:w="1134" w:type="dxa"/>
            <w:tcBorders>
              <w:left w:val="single" w:sz="1" w:space="0" w:color="000000"/>
              <w:bottom w:val="single" w:sz="1" w:space="0" w:color="000000"/>
              <w:right w:val="single" w:sz="1" w:space="0" w:color="000000"/>
            </w:tcBorders>
            <w:shd w:val="clear" w:color="auto" w:fill="auto"/>
          </w:tcPr>
          <w:p w14:paraId="59FA95AC" w14:textId="77777777" w:rsidR="00996C1B" w:rsidRPr="00E374C3" w:rsidRDefault="00996C1B" w:rsidP="00704993">
            <w:pPr>
              <w:pStyle w:val="afa"/>
              <w:spacing w:after="0" w:line="240" w:lineRule="auto"/>
              <w:jc w:val="center"/>
              <w:rPr>
                <w:rFonts w:ascii="Times New Roman" w:hAnsi="Times New Roman" w:cs="Times New Roman"/>
                <w:sz w:val="24"/>
                <w:szCs w:val="24"/>
              </w:rPr>
            </w:pPr>
            <w:r w:rsidRPr="00E374C3">
              <w:rPr>
                <w:rFonts w:ascii="Times New Roman" w:hAnsi="Times New Roman" w:cs="Times New Roman"/>
                <w:sz w:val="24"/>
                <w:szCs w:val="24"/>
              </w:rPr>
              <w:t>56</w:t>
            </w:r>
          </w:p>
        </w:tc>
        <w:tc>
          <w:tcPr>
            <w:tcW w:w="1134" w:type="dxa"/>
            <w:tcBorders>
              <w:left w:val="single" w:sz="1" w:space="0" w:color="000000"/>
              <w:bottom w:val="single" w:sz="1" w:space="0" w:color="000000"/>
              <w:right w:val="single" w:sz="1" w:space="0" w:color="000000"/>
            </w:tcBorders>
          </w:tcPr>
          <w:p w14:paraId="7D4CC4EB" w14:textId="77777777" w:rsidR="00996C1B" w:rsidRPr="00E374C3" w:rsidRDefault="00996C1B" w:rsidP="00704993">
            <w:pPr>
              <w:pStyle w:val="afa"/>
              <w:spacing w:after="0" w:line="240" w:lineRule="auto"/>
              <w:jc w:val="center"/>
              <w:rPr>
                <w:rFonts w:ascii="Times New Roman" w:hAnsi="Times New Roman" w:cs="Times New Roman"/>
                <w:sz w:val="24"/>
                <w:szCs w:val="24"/>
              </w:rPr>
            </w:pPr>
            <w:r w:rsidRPr="00E374C3">
              <w:rPr>
                <w:rFonts w:ascii="Times New Roman" w:hAnsi="Times New Roman" w:cs="Times New Roman"/>
                <w:sz w:val="24"/>
                <w:szCs w:val="24"/>
              </w:rPr>
              <w:t>57</w:t>
            </w:r>
          </w:p>
        </w:tc>
      </w:tr>
      <w:tr w:rsidR="00996C1B" w:rsidRPr="00E374C3" w14:paraId="175538C2" w14:textId="77777777" w:rsidTr="00704993">
        <w:tc>
          <w:tcPr>
            <w:tcW w:w="511" w:type="dxa"/>
            <w:tcBorders>
              <w:left w:val="single" w:sz="1" w:space="0" w:color="000000"/>
              <w:bottom w:val="single" w:sz="1" w:space="0" w:color="000000"/>
            </w:tcBorders>
          </w:tcPr>
          <w:p w14:paraId="6AF378F1" w14:textId="77777777" w:rsidR="00996C1B" w:rsidRPr="00E374C3" w:rsidRDefault="00996C1B" w:rsidP="00704993">
            <w:pPr>
              <w:spacing w:after="0" w:line="240" w:lineRule="auto"/>
              <w:rPr>
                <w:rFonts w:ascii="Times New Roman" w:hAnsi="Times New Roman"/>
                <w:sz w:val="24"/>
                <w:szCs w:val="24"/>
              </w:rPr>
            </w:pPr>
            <w:r>
              <w:rPr>
                <w:rFonts w:ascii="Times New Roman" w:hAnsi="Times New Roman"/>
                <w:sz w:val="24"/>
                <w:szCs w:val="24"/>
              </w:rPr>
              <w:t>2.</w:t>
            </w:r>
          </w:p>
        </w:tc>
        <w:tc>
          <w:tcPr>
            <w:tcW w:w="2977" w:type="dxa"/>
            <w:tcBorders>
              <w:left w:val="single" w:sz="1" w:space="0" w:color="000000"/>
              <w:bottom w:val="single" w:sz="1" w:space="0" w:color="000000"/>
            </w:tcBorders>
            <w:shd w:val="clear" w:color="auto" w:fill="auto"/>
          </w:tcPr>
          <w:p w14:paraId="1973A3B3" w14:textId="77777777" w:rsidR="00996C1B" w:rsidRPr="00E374C3" w:rsidRDefault="00996C1B" w:rsidP="00704993">
            <w:pPr>
              <w:spacing w:after="0" w:line="240" w:lineRule="auto"/>
              <w:rPr>
                <w:rFonts w:ascii="Times New Roman" w:hAnsi="Times New Roman"/>
                <w:sz w:val="24"/>
                <w:szCs w:val="24"/>
              </w:rPr>
            </w:pPr>
            <w:r w:rsidRPr="00E374C3">
              <w:rPr>
                <w:rFonts w:ascii="Times New Roman" w:hAnsi="Times New Roman"/>
                <w:sz w:val="24"/>
                <w:szCs w:val="24"/>
              </w:rPr>
              <w:t xml:space="preserve">количество участников </w:t>
            </w:r>
          </w:p>
        </w:tc>
        <w:tc>
          <w:tcPr>
            <w:tcW w:w="1134" w:type="dxa"/>
            <w:tcBorders>
              <w:left w:val="single" w:sz="1" w:space="0" w:color="000000"/>
              <w:bottom w:val="single" w:sz="1" w:space="0" w:color="000000"/>
            </w:tcBorders>
            <w:shd w:val="clear" w:color="auto" w:fill="auto"/>
          </w:tcPr>
          <w:p w14:paraId="045BBE1B" w14:textId="77777777" w:rsidR="00996C1B" w:rsidRPr="00E374C3" w:rsidRDefault="00996C1B" w:rsidP="00704993">
            <w:pPr>
              <w:pStyle w:val="afa"/>
              <w:spacing w:after="0" w:line="240" w:lineRule="auto"/>
              <w:jc w:val="center"/>
              <w:rPr>
                <w:rFonts w:ascii="Times New Roman" w:hAnsi="Times New Roman" w:cs="Times New Roman"/>
                <w:sz w:val="24"/>
                <w:szCs w:val="24"/>
              </w:rPr>
            </w:pPr>
            <w:r w:rsidRPr="00E374C3">
              <w:rPr>
                <w:rFonts w:ascii="Times New Roman" w:hAnsi="Times New Roman" w:cs="Times New Roman"/>
                <w:sz w:val="24"/>
                <w:szCs w:val="24"/>
              </w:rPr>
              <w:t>375</w:t>
            </w:r>
          </w:p>
        </w:tc>
        <w:tc>
          <w:tcPr>
            <w:tcW w:w="1134" w:type="dxa"/>
            <w:tcBorders>
              <w:left w:val="single" w:sz="1" w:space="0" w:color="000000"/>
              <w:bottom w:val="single" w:sz="1" w:space="0" w:color="000000"/>
            </w:tcBorders>
            <w:shd w:val="clear" w:color="auto" w:fill="auto"/>
          </w:tcPr>
          <w:p w14:paraId="4E98CE80" w14:textId="77777777" w:rsidR="00996C1B" w:rsidRPr="00E374C3" w:rsidRDefault="00996C1B" w:rsidP="00704993">
            <w:pPr>
              <w:pStyle w:val="afa"/>
              <w:spacing w:after="0" w:line="240" w:lineRule="auto"/>
              <w:jc w:val="center"/>
              <w:rPr>
                <w:rFonts w:ascii="Times New Roman" w:hAnsi="Times New Roman" w:cs="Times New Roman"/>
                <w:sz w:val="24"/>
                <w:szCs w:val="24"/>
              </w:rPr>
            </w:pPr>
            <w:r w:rsidRPr="00E374C3">
              <w:rPr>
                <w:rFonts w:ascii="Times New Roman" w:hAnsi="Times New Roman" w:cs="Times New Roman"/>
                <w:sz w:val="24"/>
                <w:szCs w:val="24"/>
              </w:rPr>
              <w:t>383</w:t>
            </w:r>
          </w:p>
        </w:tc>
        <w:tc>
          <w:tcPr>
            <w:tcW w:w="1134" w:type="dxa"/>
            <w:tcBorders>
              <w:left w:val="single" w:sz="1" w:space="0" w:color="000000"/>
              <w:bottom w:val="single" w:sz="1" w:space="0" w:color="000000"/>
            </w:tcBorders>
            <w:shd w:val="clear" w:color="auto" w:fill="auto"/>
          </w:tcPr>
          <w:p w14:paraId="5736E348" w14:textId="77777777" w:rsidR="00996C1B" w:rsidRPr="00E374C3" w:rsidRDefault="00996C1B" w:rsidP="00704993">
            <w:pPr>
              <w:pStyle w:val="afa"/>
              <w:spacing w:after="0" w:line="240" w:lineRule="auto"/>
              <w:jc w:val="center"/>
              <w:rPr>
                <w:rFonts w:ascii="Times New Roman" w:hAnsi="Times New Roman" w:cs="Times New Roman"/>
                <w:sz w:val="24"/>
                <w:szCs w:val="24"/>
              </w:rPr>
            </w:pPr>
            <w:r w:rsidRPr="00E374C3">
              <w:rPr>
                <w:rFonts w:ascii="Times New Roman" w:hAnsi="Times New Roman" w:cs="Times New Roman"/>
                <w:sz w:val="24"/>
                <w:szCs w:val="24"/>
              </w:rPr>
              <w:t>465</w:t>
            </w:r>
          </w:p>
        </w:tc>
        <w:tc>
          <w:tcPr>
            <w:tcW w:w="1134" w:type="dxa"/>
            <w:tcBorders>
              <w:left w:val="single" w:sz="1" w:space="0" w:color="000000"/>
              <w:bottom w:val="single" w:sz="1" w:space="0" w:color="000000"/>
              <w:right w:val="single" w:sz="1" w:space="0" w:color="000000"/>
            </w:tcBorders>
            <w:shd w:val="clear" w:color="auto" w:fill="auto"/>
          </w:tcPr>
          <w:p w14:paraId="6FBA38BD" w14:textId="77777777" w:rsidR="00996C1B" w:rsidRPr="00E374C3" w:rsidRDefault="00996C1B" w:rsidP="00704993">
            <w:pPr>
              <w:pStyle w:val="afa"/>
              <w:spacing w:after="0" w:line="240" w:lineRule="auto"/>
              <w:jc w:val="center"/>
              <w:rPr>
                <w:rFonts w:ascii="Times New Roman" w:hAnsi="Times New Roman" w:cs="Times New Roman"/>
                <w:sz w:val="24"/>
                <w:szCs w:val="24"/>
              </w:rPr>
            </w:pPr>
            <w:r w:rsidRPr="00E374C3">
              <w:rPr>
                <w:rFonts w:ascii="Times New Roman" w:hAnsi="Times New Roman" w:cs="Times New Roman"/>
                <w:sz w:val="24"/>
                <w:szCs w:val="24"/>
              </w:rPr>
              <w:t>468</w:t>
            </w:r>
          </w:p>
        </w:tc>
        <w:tc>
          <w:tcPr>
            <w:tcW w:w="1134" w:type="dxa"/>
            <w:tcBorders>
              <w:left w:val="single" w:sz="1" w:space="0" w:color="000000"/>
              <w:bottom w:val="single" w:sz="1" w:space="0" w:color="000000"/>
              <w:right w:val="single" w:sz="1" w:space="0" w:color="000000"/>
            </w:tcBorders>
          </w:tcPr>
          <w:p w14:paraId="561FA6F7" w14:textId="77777777" w:rsidR="00996C1B" w:rsidRPr="00E374C3" w:rsidRDefault="00996C1B" w:rsidP="00704993">
            <w:pPr>
              <w:pStyle w:val="afa"/>
              <w:spacing w:after="0" w:line="240" w:lineRule="auto"/>
              <w:jc w:val="center"/>
              <w:rPr>
                <w:rFonts w:ascii="Times New Roman" w:hAnsi="Times New Roman" w:cs="Times New Roman"/>
                <w:sz w:val="24"/>
                <w:szCs w:val="24"/>
              </w:rPr>
            </w:pPr>
            <w:r w:rsidRPr="00E374C3">
              <w:rPr>
                <w:rFonts w:ascii="Times New Roman" w:hAnsi="Times New Roman" w:cs="Times New Roman"/>
                <w:sz w:val="24"/>
                <w:szCs w:val="24"/>
              </w:rPr>
              <w:t>1055</w:t>
            </w:r>
          </w:p>
        </w:tc>
      </w:tr>
      <w:tr w:rsidR="00996C1B" w:rsidRPr="00E374C3" w14:paraId="678E0B50" w14:textId="77777777" w:rsidTr="00704993">
        <w:trPr>
          <w:trHeight w:val="312"/>
        </w:trPr>
        <w:tc>
          <w:tcPr>
            <w:tcW w:w="511" w:type="dxa"/>
            <w:tcBorders>
              <w:left w:val="single" w:sz="1" w:space="0" w:color="000000"/>
              <w:bottom w:val="single" w:sz="1" w:space="0" w:color="000000"/>
            </w:tcBorders>
          </w:tcPr>
          <w:p w14:paraId="3B6F3AF3" w14:textId="77777777" w:rsidR="00996C1B" w:rsidRPr="00E374C3" w:rsidRDefault="00996C1B" w:rsidP="00704993">
            <w:pPr>
              <w:spacing w:after="0" w:line="240" w:lineRule="auto"/>
              <w:rPr>
                <w:rFonts w:ascii="Times New Roman" w:hAnsi="Times New Roman"/>
                <w:sz w:val="24"/>
                <w:szCs w:val="24"/>
              </w:rPr>
            </w:pPr>
            <w:r>
              <w:rPr>
                <w:rFonts w:ascii="Times New Roman" w:hAnsi="Times New Roman"/>
                <w:sz w:val="24"/>
                <w:szCs w:val="24"/>
              </w:rPr>
              <w:t>3.</w:t>
            </w:r>
          </w:p>
        </w:tc>
        <w:tc>
          <w:tcPr>
            <w:tcW w:w="2977" w:type="dxa"/>
            <w:tcBorders>
              <w:left w:val="single" w:sz="1" w:space="0" w:color="000000"/>
              <w:bottom w:val="single" w:sz="1" w:space="0" w:color="000000"/>
            </w:tcBorders>
            <w:shd w:val="clear" w:color="auto" w:fill="auto"/>
          </w:tcPr>
          <w:p w14:paraId="35355944" w14:textId="77777777" w:rsidR="00996C1B" w:rsidRPr="00E374C3" w:rsidRDefault="00996C1B" w:rsidP="00704993">
            <w:pPr>
              <w:spacing w:after="0" w:line="240" w:lineRule="auto"/>
              <w:rPr>
                <w:rFonts w:ascii="Times New Roman" w:hAnsi="Times New Roman"/>
                <w:sz w:val="24"/>
                <w:szCs w:val="24"/>
              </w:rPr>
            </w:pPr>
            <w:r w:rsidRPr="00E374C3">
              <w:rPr>
                <w:rFonts w:ascii="Times New Roman" w:hAnsi="Times New Roman"/>
                <w:sz w:val="24"/>
                <w:szCs w:val="24"/>
              </w:rPr>
              <w:t>количество посетителей</w:t>
            </w:r>
          </w:p>
        </w:tc>
        <w:tc>
          <w:tcPr>
            <w:tcW w:w="1134" w:type="dxa"/>
            <w:tcBorders>
              <w:left w:val="single" w:sz="1" w:space="0" w:color="000000"/>
              <w:bottom w:val="single" w:sz="1" w:space="0" w:color="000000"/>
            </w:tcBorders>
            <w:shd w:val="clear" w:color="auto" w:fill="auto"/>
          </w:tcPr>
          <w:p w14:paraId="5AAE4923" w14:textId="77777777" w:rsidR="00996C1B" w:rsidRPr="00E374C3" w:rsidRDefault="00996C1B" w:rsidP="00704993">
            <w:pPr>
              <w:pStyle w:val="afa"/>
              <w:spacing w:after="0" w:line="240" w:lineRule="auto"/>
              <w:jc w:val="center"/>
              <w:rPr>
                <w:rFonts w:ascii="Times New Roman" w:hAnsi="Times New Roman" w:cs="Times New Roman"/>
                <w:sz w:val="24"/>
                <w:szCs w:val="24"/>
              </w:rPr>
            </w:pPr>
            <w:r w:rsidRPr="00E374C3">
              <w:rPr>
                <w:rFonts w:ascii="Times New Roman" w:hAnsi="Times New Roman" w:cs="Times New Roman"/>
                <w:sz w:val="24"/>
                <w:szCs w:val="24"/>
              </w:rPr>
              <w:t>32 800</w:t>
            </w:r>
          </w:p>
        </w:tc>
        <w:tc>
          <w:tcPr>
            <w:tcW w:w="1134" w:type="dxa"/>
            <w:tcBorders>
              <w:left w:val="single" w:sz="1" w:space="0" w:color="000000"/>
              <w:bottom w:val="single" w:sz="1" w:space="0" w:color="000000"/>
            </w:tcBorders>
            <w:shd w:val="clear" w:color="auto" w:fill="auto"/>
          </w:tcPr>
          <w:p w14:paraId="6B38AFD6" w14:textId="77777777" w:rsidR="00996C1B" w:rsidRPr="00E374C3" w:rsidRDefault="00996C1B" w:rsidP="00704993">
            <w:pPr>
              <w:pStyle w:val="afa"/>
              <w:spacing w:after="0" w:line="240" w:lineRule="auto"/>
              <w:jc w:val="center"/>
              <w:rPr>
                <w:rFonts w:ascii="Times New Roman" w:hAnsi="Times New Roman" w:cs="Times New Roman"/>
                <w:sz w:val="24"/>
                <w:szCs w:val="24"/>
              </w:rPr>
            </w:pPr>
            <w:r w:rsidRPr="00E374C3">
              <w:rPr>
                <w:rFonts w:ascii="Times New Roman" w:hAnsi="Times New Roman" w:cs="Times New Roman"/>
                <w:sz w:val="24"/>
                <w:szCs w:val="24"/>
              </w:rPr>
              <w:t>34 560</w:t>
            </w:r>
          </w:p>
        </w:tc>
        <w:tc>
          <w:tcPr>
            <w:tcW w:w="1134" w:type="dxa"/>
            <w:tcBorders>
              <w:left w:val="single" w:sz="1" w:space="0" w:color="000000"/>
              <w:bottom w:val="single" w:sz="1" w:space="0" w:color="000000"/>
            </w:tcBorders>
            <w:shd w:val="clear" w:color="auto" w:fill="auto"/>
          </w:tcPr>
          <w:p w14:paraId="78BE82B3" w14:textId="77777777" w:rsidR="00996C1B" w:rsidRPr="00E374C3" w:rsidRDefault="00996C1B" w:rsidP="00704993">
            <w:pPr>
              <w:pStyle w:val="afa"/>
              <w:spacing w:after="0" w:line="240" w:lineRule="auto"/>
              <w:jc w:val="center"/>
              <w:rPr>
                <w:rFonts w:ascii="Times New Roman" w:hAnsi="Times New Roman" w:cs="Times New Roman"/>
                <w:sz w:val="24"/>
                <w:szCs w:val="24"/>
              </w:rPr>
            </w:pPr>
            <w:r w:rsidRPr="00E374C3">
              <w:rPr>
                <w:rFonts w:ascii="Times New Roman" w:hAnsi="Times New Roman" w:cs="Times New Roman"/>
                <w:sz w:val="24"/>
                <w:szCs w:val="24"/>
              </w:rPr>
              <w:t>54 070</w:t>
            </w:r>
          </w:p>
        </w:tc>
        <w:tc>
          <w:tcPr>
            <w:tcW w:w="1134" w:type="dxa"/>
            <w:tcBorders>
              <w:left w:val="single" w:sz="1" w:space="0" w:color="000000"/>
              <w:bottom w:val="single" w:sz="1" w:space="0" w:color="000000"/>
              <w:right w:val="single" w:sz="1" w:space="0" w:color="000000"/>
            </w:tcBorders>
            <w:shd w:val="clear" w:color="auto" w:fill="auto"/>
          </w:tcPr>
          <w:p w14:paraId="3FA904D7" w14:textId="77777777" w:rsidR="00996C1B" w:rsidRPr="00E374C3" w:rsidRDefault="00996C1B" w:rsidP="00704993">
            <w:pPr>
              <w:pStyle w:val="afa"/>
              <w:spacing w:after="0" w:line="240" w:lineRule="auto"/>
              <w:jc w:val="center"/>
              <w:rPr>
                <w:rFonts w:ascii="Times New Roman" w:hAnsi="Times New Roman" w:cs="Times New Roman"/>
                <w:sz w:val="24"/>
                <w:szCs w:val="24"/>
              </w:rPr>
            </w:pPr>
            <w:r w:rsidRPr="00E374C3">
              <w:rPr>
                <w:rFonts w:ascii="Times New Roman" w:hAnsi="Times New Roman" w:cs="Times New Roman"/>
                <w:sz w:val="24"/>
                <w:szCs w:val="24"/>
              </w:rPr>
              <w:t>55450</w:t>
            </w:r>
          </w:p>
        </w:tc>
        <w:tc>
          <w:tcPr>
            <w:tcW w:w="1134" w:type="dxa"/>
            <w:tcBorders>
              <w:left w:val="single" w:sz="1" w:space="0" w:color="000000"/>
              <w:bottom w:val="single" w:sz="1" w:space="0" w:color="000000"/>
              <w:right w:val="single" w:sz="1" w:space="0" w:color="000000"/>
            </w:tcBorders>
          </w:tcPr>
          <w:p w14:paraId="522B70AA" w14:textId="77777777" w:rsidR="00996C1B" w:rsidRPr="00E374C3" w:rsidRDefault="00996C1B" w:rsidP="00704993">
            <w:pPr>
              <w:pStyle w:val="afa"/>
              <w:spacing w:after="0" w:line="240" w:lineRule="auto"/>
              <w:jc w:val="center"/>
              <w:rPr>
                <w:rFonts w:ascii="Times New Roman" w:hAnsi="Times New Roman" w:cs="Times New Roman"/>
                <w:sz w:val="24"/>
                <w:szCs w:val="24"/>
              </w:rPr>
            </w:pPr>
            <w:r w:rsidRPr="00E374C3">
              <w:rPr>
                <w:rFonts w:ascii="Times New Roman" w:hAnsi="Times New Roman" w:cs="Times New Roman"/>
                <w:sz w:val="24"/>
                <w:szCs w:val="24"/>
              </w:rPr>
              <w:t>72299</w:t>
            </w:r>
          </w:p>
        </w:tc>
      </w:tr>
    </w:tbl>
    <w:p w14:paraId="4F54E8EF" w14:textId="77777777" w:rsidR="00996C1B" w:rsidRPr="00E374C3" w:rsidRDefault="00996C1B" w:rsidP="00996C1B">
      <w:pPr>
        <w:spacing w:after="0" w:line="240" w:lineRule="auto"/>
        <w:ind w:firstLine="709"/>
        <w:jc w:val="both"/>
        <w:rPr>
          <w:rFonts w:ascii="Times New Roman" w:hAnsi="Times New Roman"/>
          <w:sz w:val="24"/>
          <w:szCs w:val="24"/>
        </w:rPr>
      </w:pPr>
    </w:p>
    <w:p w14:paraId="0778EFBF" w14:textId="77777777" w:rsidR="00996C1B" w:rsidRPr="00E374C3" w:rsidRDefault="00996C1B" w:rsidP="00996C1B">
      <w:pPr>
        <w:spacing w:after="0" w:line="240" w:lineRule="auto"/>
        <w:ind w:firstLine="709"/>
        <w:jc w:val="both"/>
        <w:rPr>
          <w:rFonts w:ascii="Times New Roman" w:hAnsi="Times New Roman"/>
          <w:sz w:val="24"/>
          <w:szCs w:val="24"/>
        </w:rPr>
      </w:pPr>
      <w:r w:rsidRPr="00E374C3">
        <w:rPr>
          <w:rFonts w:ascii="Times New Roman" w:hAnsi="Times New Roman"/>
          <w:sz w:val="24"/>
          <w:szCs w:val="24"/>
        </w:rPr>
        <w:t>В сравнении с 2013 годом, благодаря выставочным проектам, и проведением школ и мастер-классов увеличилось количество мастеров ДПИ и самодеятельных художников в области.</w:t>
      </w:r>
    </w:p>
    <w:p w14:paraId="45921A79" w14:textId="77777777" w:rsidR="00996C1B" w:rsidRPr="00E374C3" w:rsidRDefault="00996C1B" w:rsidP="00996C1B">
      <w:pPr>
        <w:spacing w:after="0" w:line="240" w:lineRule="auto"/>
        <w:ind w:firstLine="709"/>
        <w:jc w:val="both"/>
        <w:rPr>
          <w:rFonts w:ascii="Times New Roman" w:hAnsi="Times New Roman"/>
          <w:sz w:val="24"/>
          <w:szCs w:val="24"/>
        </w:rPr>
      </w:pPr>
      <w:r w:rsidRPr="00E374C3">
        <w:rPr>
          <w:rFonts w:ascii="Times New Roman" w:hAnsi="Times New Roman"/>
          <w:sz w:val="24"/>
          <w:szCs w:val="24"/>
        </w:rPr>
        <w:t>Активно развиваются более</w:t>
      </w:r>
      <w:r w:rsidRPr="00E374C3">
        <w:rPr>
          <w:rFonts w:ascii="Times New Roman" w:hAnsi="Times New Roman"/>
          <w:b/>
          <w:bCs/>
          <w:sz w:val="24"/>
          <w:szCs w:val="24"/>
        </w:rPr>
        <w:t xml:space="preserve"> 50 </w:t>
      </w:r>
      <w:r w:rsidRPr="00E374C3">
        <w:rPr>
          <w:rFonts w:ascii="Times New Roman" w:hAnsi="Times New Roman"/>
          <w:b/>
          <w:sz w:val="24"/>
          <w:szCs w:val="24"/>
        </w:rPr>
        <w:t xml:space="preserve">видов </w:t>
      </w:r>
      <w:r w:rsidRPr="00E374C3">
        <w:rPr>
          <w:rFonts w:ascii="Times New Roman" w:hAnsi="Times New Roman"/>
          <w:sz w:val="24"/>
          <w:szCs w:val="24"/>
        </w:rPr>
        <w:t>декоративно-прикладного творчества разных видов и жанров.</w:t>
      </w:r>
    </w:p>
    <w:p w14:paraId="110E749E" w14:textId="77C0BCBF" w:rsidR="00996C1B" w:rsidRPr="00E374C3" w:rsidRDefault="00996C1B" w:rsidP="00996C1B">
      <w:pPr>
        <w:spacing w:after="0" w:line="240" w:lineRule="auto"/>
        <w:ind w:firstLine="709"/>
        <w:jc w:val="both"/>
        <w:rPr>
          <w:rFonts w:ascii="Times New Roman" w:hAnsi="Times New Roman"/>
          <w:sz w:val="24"/>
          <w:szCs w:val="24"/>
        </w:rPr>
      </w:pPr>
      <w:r w:rsidRPr="00E374C3">
        <w:rPr>
          <w:rFonts w:ascii="Times New Roman" w:hAnsi="Times New Roman"/>
          <w:sz w:val="24"/>
          <w:szCs w:val="24"/>
        </w:rPr>
        <w:t>В 2017 году специалистами</w:t>
      </w:r>
      <w:r>
        <w:rPr>
          <w:rFonts w:ascii="Times New Roman" w:hAnsi="Times New Roman"/>
          <w:sz w:val="24"/>
          <w:szCs w:val="24"/>
        </w:rPr>
        <w:t xml:space="preserve"> </w:t>
      </w:r>
      <w:r w:rsidRPr="00E374C3">
        <w:rPr>
          <w:rFonts w:ascii="Times New Roman" w:hAnsi="Times New Roman"/>
          <w:sz w:val="24"/>
          <w:szCs w:val="24"/>
        </w:rPr>
        <w:t xml:space="preserve">Центра проведено </w:t>
      </w:r>
      <w:r w:rsidRPr="00E374C3">
        <w:rPr>
          <w:rFonts w:ascii="Times New Roman" w:hAnsi="Times New Roman"/>
          <w:b/>
          <w:sz w:val="24"/>
          <w:szCs w:val="24"/>
        </w:rPr>
        <w:t xml:space="preserve">2460 </w:t>
      </w:r>
      <w:r w:rsidRPr="00E374C3">
        <w:rPr>
          <w:rFonts w:ascii="Times New Roman" w:hAnsi="Times New Roman"/>
          <w:sz w:val="24"/>
          <w:szCs w:val="24"/>
        </w:rPr>
        <w:t>(2016 г.</w:t>
      </w:r>
      <w:r>
        <w:rPr>
          <w:rFonts w:ascii="Times New Roman" w:hAnsi="Times New Roman"/>
          <w:sz w:val="24"/>
          <w:szCs w:val="24"/>
        </w:rPr>
        <w:t xml:space="preserve"> – </w:t>
      </w:r>
      <w:r w:rsidRPr="00E374C3">
        <w:rPr>
          <w:rFonts w:ascii="Times New Roman" w:hAnsi="Times New Roman"/>
          <w:sz w:val="24"/>
          <w:szCs w:val="24"/>
        </w:rPr>
        <w:t>2436) консультаций, обращений по оказанию методической и практической помощи по вопросам их деятельности; осуществлено</w:t>
      </w:r>
      <w:r>
        <w:rPr>
          <w:rFonts w:ascii="Times New Roman" w:hAnsi="Times New Roman"/>
          <w:b/>
          <w:bCs/>
          <w:sz w:val="24"/>
          <w:szCs w:val="24"/>
        </w:rPr>
        <w:t xml:space="preserve"> </w:t>
      </w:r>
      <w:r w:rsidRPr="00E374C3">
        <w:rPr>
          <w:rFonts w:ascii="Times New Roman" w:hAnsi="Times New Roman"/>
          <w:b/>
          <w:bCs/>
          <w:sz w:val="24"/>
          <w:szCs w:val="24"/>
        </w:rPr>
        <w:t>65</w:t>
      </w:r>
      <w:r>
        <w:rPr>
          <w:rFonts w:ascii="Times New Roman" w:hAnsi="Times New Roman"/>
          <w:b/>
          <w:bCs/>
          <w:sz w:val="24"/>
          <w:szCs w:val="24"/>
        </w:rPr>
        <w:t xml:space="preserve"> </w:t>
      </w:r>
      <w:r w:rsidRPr="00E374C3">
        <w:rPr>
          <w:rFonts w:ascii="Times New Roman" w:hAnsi="Times New Roman"/>
          <w:sz w:val="24"/>
          <w:szCs w:val="24"/>
        </w:rPr>
        <w:t>выездов в районы (2016 г.</w:t>
      </w:r>
      <w:r>
        <w:rPr>
          <w:rFonts w:ascii="Times New Roman" w:hAnsi="Times New Roman"/>
          <w:sz w:val="24"/>
          <w:szCs w:val="24"/>
        </w:rPr>
        <w:t xml:space="preserve"> – </w:t>
      </w:r>
      <w:r w:rsidRPr="00E374C3">
        <w:rPr>
          <w:rFonts w:ascii="Times New Roman" w:hAnsi="Times New Roman"/>
          <w:sz w:val="24"/>
          <w:szCs w:val="24"/>
        </w:rPr>
        <w:t>116).</w:t>
      </w:r>
    </w:p>
    <w:p w14:paraId="729C9103" w14:textId="1C1E5272" w:rsidR="00996C1B" w:rsidRPr="00E374C3" w:rsidRDefault="00996C1B" w:rsidP="00996C1B">
      <w:pPr>
        <w:spacing w:after="0" w:line="240" w:lineRule="auto"/>
        <w:ind w:firstLine="709"/>
        <w:jc w:val="both"/>
        <w:rPr>
          <w:rFonts w:ascii="Times New Roman" w:hAnsi="Times New Roman"/>
          <w:sz w:val="24"/>
          <w:szCs w:val="24"/>
        </w:rPr>
      </w:pPr>
      <w:r w:rsidRPr="00E374C3">
        <w:rPr>
          <w:rFonts w:ascii="Times New Roman" w:hAnsi="Times New Roman"/>
          <w:sz w:val="24"/>
          <w:szCs w:val="24"/>
        </w:rPr>
        <w:t>В целях повышения профессионального уровня клубных работников Тульской области было проведено</w:t>
      </w:r>
      <w:r>
        <w:rPr>
          <w:rFonts w:ascii="Times New Roman" w:hAnsi="Times New Roman"/>
          <w:sz w:val="24"/>
          <w:szCs w:val="24"/>
        </w:rPr>
        <w:t xml:space="preserve"> – </w:t>
      </w:r>
      <w:r w:rsidRPr="00E374C3">
        <w:rPr>
          <w:rFonts w:ascii="Times New Roman" w:hAnsi="Times New Roman"/>
          <w:b/>
          <w:bCs/>
          <w:sz w:val="24"/>
          <w:szCs w:val="24"/>
        </w:rPr>
        <w:t>119</w:t>
      </w:r>
      <w:r w:rsidRPr="00E374C3">
        <w:rPr>
          <w:rFonts w:ascii="Times New Roman" w:hAnsi="Times New Roman"/>
          <w:sz w:val="24"/>
          <w:szCs w:val="24"/>
        </w:rPr>
        <w:t xml:space="preserve"> (2016 г.</w:t>
      </w:r>
      <w:r>
        <w:rPr>
          <w:rFonts w:ascii="Times New Roman" w:hAnsi="Times New Roman"/>
          <w:sz w:val="24"/>
          <w:szCs w:val="24"/>
        </w:rPr>
        <w:t xml:space="preserve"> – </w:t>
      </w:r>
      <w:r w:rsidRPr="00E374C3">
        <w:rPr>
          <w:rFonts w:ascii="Times New Roman" w:hAnsi="Times New Roman"/>
          <w:sz w:val="24"/>
          <w:szCs w:val="24"/>
        </w:rPr>
        <w:t>70) семинаров, творческих лабораторий, школ, конференций, круглых столов, на которых побывало</w:t>
      </w:r>
      <w:r w:rsidRPr="00E374C3">
        <w:rPr>
          <w:rFonts w:ascii="Times New Roman" w:hAnsi="Times New Roman"/>
          <w:b/>
          <w:bCs/>
          <w:sz w:val="24"/>
          <w:szCs w:val="24"/>
        </w:rPr>
        <w:t xml:space="preserve"> 1696 </w:t>
      </w:r>
      <w:r w:rsidRPr="00E374C3">
        <w:rPr>
          <w:rFonts w:ascii="Times New Roman" w:hAnsi="Times New Roman"/>
          <w:sz w:val="24"/>
          <w:szCs w:val="24"/>
        </w:rPr>
        <w:t>чел. (2016 г.</w:t>
      </w:r>
      <w:r>
        <w:rPr>
          <w:rFonts w:ascii="Times New Roman" w:hAnsi="Times New Roman"/>
          <w:sz w:val="24"/>
          <w:szCs w:val="24"/>
        </w:rPr>
        <w:t xml:space="preserve"> – </w:t>
      </w:r>
      <w:r w:rsidRPr="00E374C3">
        <w:rPr>
          <w:rFonts w:ascii="Times New Roman" w:hAnsi="Times New Roman"/>
          <w:sz w:val="24"/>
          <w:szCs w:val="24"/>
        </w:rPr>
        <w:t>1368 чел.).</w:t>
      </w:r>
    </w:p>
    <w:p w14:paraId="7B740218" w14:textId="11A37D15" w:rsidR="00996C1B" w:rsidRPr="00E374C3" w:rsidRDefault="00996C1B" w:rsidP="00996C1B">
      <w:pPr>
        <w:spacing w:after="0" w:line="240" w:lineRule="auto"/>
        <w:ind w:firstLine="709"/>
        <w:jc w:val="both"/>
        <w:rPr>
          <w:rFonts w:ascii="Times New Roman" w:hAnsi="Times New Roman"/>
          <w:sz w:val="24"/>
          <w:szCs w:val="24"/>
        </w:rPr>
      </w:pPr>
      <w:r w:rsidRPr="00E374C3">
        <w:rPr>
          <w:rFonts w:ascii="Times New Roman" w:hAnsi="Times New Roman"/>
          <w:sz w:val="24"/>
          <w:szCs w:val="24"/>
        </w:rPr>
        <w:t xml:space="preserve">В 2017 году осуществлялась работа Центра по </w:t>
      </w:r>
      <w:r w:rsidRPr="00E374C3">
        <w:rPr>
          <w:rFonts w:ascii="Times New Roman" w:hAnsi="Times New Roman"/>
          <w:b/>
          <w:bCs/>
          <w:sz w:val="24"/>
          <w:szCs w:val="24"/>
        </w:rPr>
        <w:t>платным услугам</w:t>
      </w:r>
      <w:r w:rsidRPr="00E374C3">
        <w:rPr>
          <w:rFonts w:ascii="Times New Roman" w:hAnsi="Times New Roman"/>
          <w:sz w:val="24"/>
          <w:szCs w:val="24"/>
        </w:rPr>
        <w:t xml:space="preserve"> населению: мастер-классы, областной семинар, мастер-шоу, квесты, интерактивная выставка-спектакль </w:t>
      </w:r>
      <w:r>
        <w:rPr>
          <w:rFonts w:ascii="Times New Roman" w:hAnsi="Times New Roman"/>
          <w:sz w:val="24"/>
          <w:szCs w:val="24"/>
        </w:rPr>
        <w:t>«</w:t>
      </w:r>
      <w:r w:rsidRPr="00E374C3">
        <w:rPr>
          <w:rFonts w:ascii="Times New Roman" w:hAnsi="Times New Roman"/>
          <w:sz w:val="24"/>
          <w:szCs w:val="24"/>
        </w:rPr>
        <w:t>Жили-были</w:t>
      </w:r>
      <w:r>
        <w:rPr>
          <w:rFonts w:ascii="Times New Roman" w:hAnsi="Times New Roman"/>
          <w:sz w:val="24"/>
          <w:szCs w:val="24"/>
        </w:rPr>
        <w:t>»</w:t>
      </w:r>
      <w:r w:rsidRPr="00E374C3">
        <w:rPr>
          <w:rFonts w:ascii="Times New Roman" w:hAnsi="Times New Roman"/>
          <w:sz w:val="24"/>
          <w:szCs w:val="24"/>
        </w:rPr>
        <w:t xml:space="preserve">. </w:t>
      </w:r>
    </w:p>
    <w:p w14:paraId="2C81430A" w14:textId="77777777" w:rsidR="00996C1B" w:rsidRPr="00E374C3" w:rsidRDefault="00996C1B" w:rsidP="00996C1B">
      <w:pPr>
        <w:spacing w:after="0" w:line="240" w:lineRule="auto"/>
        <w:ind w:firstLine="709"/>
        <w:jc w:val="both"/>
        <w:rPr>
          <w:rFonts w:ascii="Times New Roman" w:hAnsi="Times New Roman"/>
          <w:sz w:val="24"/>
          <w:szCs w:val="24"/>
        </w:rPr>
      </w:pPr>
      <w:r w:rsidRPr="00E374C3">
        <w:rPr>
          <w:rFonts w:ascii="Times New Roman" w:hAnsi="Times New Roman"/>
          <w:bCs/>
          <w:sz w:val="24"/>
          <w:szCs w:val="24"/>
        </w:rPr>
        <w:t>Анализ деятельности за отчетный период показывает активизацию работы Центра народного творчества по всем</w:t>
      </w:r>
      <w:r>
        <w:rPr>
          <w:rFonts w:ascii="Times New Roman" w:hAnsi="Times New Roman"/>
          <w:bCs/>
          <w:sz w:val="24"/>
          <w:szCs w:val="24"/>
        </w:rPr>
        <w:t xml:space="preserve"> </w:t>
      </w:r>
      <w:r w:rsidRPr="00E374C3">
        <w:rPr>
          <w:rFonts w:ascii="Times New Roman" w:hAnsi="Times New Roman"/>
          <w:bCs/>
          <w:sz w:val="24"/>
          <w:szCs w:val="24"/>
        </w:rPr>
        <w:t>направлениям,</w:t>
      </w:r>
      <w:r>
        <w:rPr>
          <w:rFonts w:ascii="Times New Roman" w:hAnsi="Times New Roman"/>
          <w:bCs/>
          <w:sz w:val="24"/>
          <w:szCs w:val="24"/>
        </w:rPr>
        <w:t xml:space="preserve"> </w:t>
      </w:r>
      <w:r w:rsidRPr="00E374C3">
        <w:rPr>
          <w:rFonts w:ascii="Times New Roman" w:hAnsi="Times New Roman"/>
          <w:bCs/>
          <w:sz w:val="24"/>
          <w:szCs w:val="24"/>
        </w:rPr>
        <w:t>выполнение</w:t>
      </w:r>
      <w:r>
        <w:rPr>
          <w:rFonts w:ascii="Times New Roman" w:hAnsi="Times New Roman"/>
          <w:bCs/>
          <w:sz w:val="24"/>
          <w:szCs w:val="24"/>
        </w:rPr>
        <w:t xml:space="preserve"> </w:t>
      </w:r>
      <w:r w:rsidRPr="00E374C3">
        <w:rPr>
          <w:rFonts w:ascii="Times New Roman" w:hAnsi="Times New Roman"/>
          <w:bCs/>
          <w:sz w:val="24"/>
          <w:szCs w:val="24"/>
        </w:rPr>
        <w:t>годового</w:t>
      </w:r>
      <w:r>
        <w:rPr>
          <w:rFonts w:ascii="Times New Roman" w:hAnsi="Times New Roman"/>
          <w:bCs/>
          <w:sz w:val="24"/>
          <w:szCs w:val="24"/>
        </w:rPr>
        <w:t xml:space="preserve"> </w:t>
      </w:r>
      <w:r w:rsidRPr="00E374C3">
        <w:rPr>
          <w:rFonts w:ascii="Times New Roman" w:hAnsi="Times New Roman"/>
          <w:bCs/>
          <w:sz w:val="24"/>
          <w:szCs w:val="24"/>
        </w:rPr>
        <w:t>плана</w:t>
      </w:r>
      <w:r>
        <w:rPr>
          <w:rFonts w:ascii="Times New Roman" w:hAnsi="Times New Roman"/>
          <w:bCs/>
          <w:sz w:val="24"/>
          <w:szCs w:val="24"/>
        </w:rPr>
        <w:t xml:space="preserve"> </w:t>
      </w:r>
      <w:r w:rsidRPr="00E374C3">
        <w:rPr>
          <w:rFonts w:ascii="Times New Roman" w:hAnsi="Times New Roman"/>
          <w:bCs/>
          <w:sz w:val="24"/>
          <w:szCs w:val="24"/>
        </w:rPr>
        <w:t>и</w:t>
      </w:r>
      <w:r>
        <w:rPr>
          <w:rFonts w:ascii="Times New Roman" w:hAnsi="Times New Roman"/>
          <w:bCs/>
          <w:sz w:val="24"/>
          <w:szCs w:val="24"/>
        </w:rPr>
        <w:t xml:space="preserve"> </w:t>
      </w:r>
      <w:r w:rsidRPr="00E374C3">
        <w:rPr>
          <w:rFonts w:ascii="Times New Roman" w:hAnsi="Times New Roman"/>
          <w:bCs/>
          <w:sz w:val="24"/>
          <w:szCs w:val="24"/>
        </w:rPr>
        <w:t>плана по государственному</w:t>
      </w:r>
      <w:r>
        <w:rPr>
          <w:rFonts w:ascii="Times New Roman" w:hAnsi="Times New Roman"/>
          <w:bCs/>
          <w:sz w:val="24"/>
          <w:szCs w:val="24"/>
        </w:rPr>
        <w:t xml:space="preserve"> </w:t>
      </w:r>
      <w:r w:rsidRPr="00E374C3">
        <w:rPr>
          <w:rFonts w:ascii="Times New Roman" w:hAnsi="Times New Roman"/>
          <w:bCs/>
          <w:sz w:val="24"/>
          <w:szCs w:val="24"/>
        </w:rPr>
        <w:t>заданию</w:t>
      </w:r>
      <w:r>
        <w:rPr>
          <w:rFonts w:ascii="Times New Roman" w:hAnsi="Times New Roman"/>
          <w:bCs/>
          <w:sz w:val="24"/>
          <w:szCs w:val="24"/>
        </w:rPr>
        <w:t xml:space="preserve"> </w:t>
      </w:r>
      <w:r w:rsidRPr="00E374C3">
        <w:rPr>
          <w:rFonts w:ascii="Times New Roman" w:hAnsi="Times New Roman"/>
          <w:bCs/>
          <w:sz w:val="24"/>
          <w:szCs w:val="24"/>
        </w:rPr>
        <w:t xml:space="preserve">в полном объеме с увеличением основных показателей, повышением качественного уровня услуг и мероприятий. </w:t>
      </w:r>
    </w:p>
    <w:p w14:paraId="75F594E5" w14:textId="77777777" w:rsidR="00996C1B" w:rsidRPr="00E374C3" w:rsidRDefault="00996C1B" w:rsidP="00996C1B">
      <w:pPr>
        <w:spacing w:after="0" w:line="240" w:lineRule="auto"/>
        <w:ind w:firstLine="709"/>
        <w:jc w:val="both"/>
        <w:rPr>
          <w:rFonts w:ascii="Times New Roman" w:hAnsi="Times New Roman"/>
          <w:sz w:val="24"/>
          <w:szCs w:val="24"/>
        </w:rPr>
      </w:pPr>
    </w:p>
    <w:p w14:paraId="695E1338" w14:textId="77777777" w:rsidR="00996C1B" w:rsidRPr="00E374C3" w:rsidRDefault="00996C1B" w:rsidP="00996C1B">
      <w:pPr>
        <w:spacing w:after="0" w:line="240" w:lineRule="auto"/>
        <w:ind w:firstLine="709"/>
        <w:jc w:val="both"/>
        <w:rPr>
          <w:rFonts w:ascii="Times New Roman" w:hAnsi="Times New Roman"/>
          <w:sz w:val="24"/>
          <w:szCs w:val="24"/>
        </w:rPr>
      </w:pPr>
    </w:p>
    <w:p w14:paraId="59143943" w14:textId="77777777" w:rsidR="00996C1B" w:rsidRPr="00E374C3" w:rsidRDefault="00996C1B" w:rsidP="00996C1B">
      <w:pPr>
        <w:spacing w:after="0" w:line="240" w:lineRule="auto"/>
        <w:ind w:firstLine="709"/>
        <w:jc w:val="both"/>
        <w:rPr>
          <w:rFonts w:ascii="Times New Roman" w:hAnsi="Times New Roman"/>
          <w:sz w:val="24"/>
          <w:szCs w:val="24"/>
        </w:rPr>
      </w:pPr>
    </w:p>
    <w:p w14:paraId="483F1705" w14:textId="77777777" w:rsidR="00F91603" w:rsidRPr="00F91603" w:rsidRDefault="00F91603" w:rsidP="00F91603"/>
    <w:p w14:paraId="1BB44312" w14:textId="6D7DB871" w:rsidR="00CB67AF" w:rsidRPr="00CB67AF" w:rsidRDefault="00CB67AF">
      <w:pPr>
        <w:rPr>
          <w:rFonts w:ascii="Times New Roman" w:hAnsi="Times New Roman"/>
        </w:rPr>
      </w:pPr>
      <w:r w:rsidRPr="00CB67AF">
        <w:rPr>
          <w:rFonts w:ascii="Times New Roman" w:hAnsi="Times New Roman"/>
        </w:rPr>
        <w:br w:type="page"/>
      </w:r>
    </w:p>
    <w:p w14:paraId="4F20120E" w14:textId="5E3D00AE" w:rsidR="00227C91" w:rsidRPr="00F7160D" w:rsidRDefault="0009335A" w:rsidP="00F7160D">
      <w:pPr>
        <w:pStyle w:val="1"/>
        <w:jc w:val="center"/>
        <w:rPr>
          <w:rFonts w:ascii="Times New Roman" w:hAnsi="Times New Roman" w:cs="Times New Roman"/>
          <w:b/>
          <w:noProof/>
          <w:color w:val="000000" w:themeColor="text1"/>
          <w:sz w:val="24"/>
          <w:szCs w:val="24"/>
        </w:rPr>
      </w:pPr>
      <w:hyperlink w:anchor="_Toc472694934" w:history="1">
        <w:bookmarkStart w:id="26" w:name="_Toc504658187"/>
        <w:r w:rsidR="00F919B5">
          <w:rPr>
            <w:rFonts w:ascii="Times New Roman" w:hAnsi="Times New Roman" w:cs="Times New Roman"/>
            <w:b/>
            <w:color w:val="000000" w:themeColor="text1"/>
            <w:sz w:val="24"/>
            <w:szCs w:val="24"/>
          </w:rPr>
          <w:t>7</w:t>
        </w:r>
        <w:r w:rsidR="00227C91" w:rsidRPr="00F7160D">
          <w:rPr>
            <w:rFonts w:ascii="Times New Roman" w:hAnsi="Times New Roman" w:cs="Times New Roman"/>
            <w:b/>
            <w:color w:val="000000" w:themeColor="text1"/>
            <w:sz w:val="24"/>
            <w:szCs w:val="24"/>
          </w:rPr>
          <w:t>.2 Историко-культурный центр</w:t>
        </w:r>
        <w:bookmarkEnd w:id="26"/>
        <w:r w:rsidR="00CB67AF" w:rsidRPr="00F7160D">
          <w:rPr>
            <w:rFonts w:ascii="Times New Roman" w:hAnsi="Times New Roman" w:cs="Times New Roman"/>
            <w:b/>
            <w:color w:val="000000" w:themeColor="text1"/>
            <w:sz w:val="24"/>
            <w:szCs w:val="24"/>
          </w:rPr>
          <w:t xml:space="preserve"> </w:t>
        </w:r>
      </w:hyperlink>
    </w:p>
    <w:p w14:paraId="5DECDF44" w14:textId="1A102857" w:rsidR="00CB67AF" w:rsidRPr="00CB67AF" w:rsidRDefault="00CB67AF" w:rsidP="00CB67AF">
      <w:pPr>
        <w:spacing w:after="0" w:line="240" w:lineRule="auto"/>
        <w:ind w:firstLine="709"/>
        <w:jc w:val="both"/>
        <w:rPr>
          <w:rFonts w:ascii="Times New Roman" w:hAnsi="Times New Roman"/>
          <w:sz w:val="24"/>
          <w:szCs w:val="24"/>
        </w:rPr>
      </w:pPr>
      <w:r w:rsidRPr="00CB67AF">
        <w:rPr>
          <w:rFonts w:ascii="Times New Roman" w:hAnsi="Times New Roman"/>
          <w:sz w:val="24"/>
          <w:szCs w:val="24"/>
        </w:rPr>
        <w:t xml:space="preserve">В состав </w:t>
      </w:r>
      <w:r w:rsidR="00595E2C" w:rsidRPr="00595E2C">
        <w:rPr>
          <w:rFonts w:ascii="Times New Roman" w:hAnsi="Times New Roman"/>
          <w:sz w:val="24"/>
          <w:szCs w:val="24"/>
        </w:rPr>
        <w:t>Историко-культурн</w:t>
      </w:r>
      <w:r w:rsidR="00595E2C">
        <w:rPr>
          <w:rFonts w:ascii="Times New Roman" w:hAnsi="Times New Roman"/>
          <w:sz w:val="24"/>
          <w:szCs w:val="24"/>
        </w:rPr>
        <w:t>ого</w:t>
      </w:r>
      <w:r w:rsidR="00595E2C" w:rsidRPr="00595E2C">
        <w:rPr>
          <w:rFonts w:ascii="Times New Roman" w:hAnsi="Times New Roman"/>
          <w:sz w:val="24"/>
          <w:szCs w:val="24"/>
        </w:rPr>
        <w:t xml:space="preserve"> центр</w:t>
      </w:r>
      <w:r w:rsidR="00595E2C">
        <w:rPr>
          <w:rFonts w:ascii="Times New Roman" w:hAnsi="Times New Roman"/>
          <w:sz w:val="24"/>
          <w:szCs w:val="24"/>
        </w:rPr>
        <w:t>а</w:t>
      </w:r>
      <w:r w:rsidRPr="00CB67AF">
        <w:rPr>
          <w:rFonts w:ascii="Times New Roman" w:hAnsi="Times New Roman"/>
          <w:sz w:val="24"/>
          <w:szCs w:val="24"/>
        </w:rPr>
        <w:t xml:space="preserve"> входят:</w:t>
      </w:r>
    </w:p>
    <w:p w14:paraId="633E0FCA" w14:textId="7CF1225A" w:rsidR="00CB67AF" w:rsidRPr="00CB67AF" w:rsidRDefault="00CB67AF" w:rsidP="00CB67AF">
      <w:pPr>
        <w:spacing w:after="0" w:line="240" w:lineRule="auto"/>
        <w:ind w:firstLine="709"/>
        <w:jc w:val="both"/>
        <w:rPr>
          <w:rFonts w:ascii="Times New Roman" w:hAnsi="Times New Roman"/>
          <w:sz w:val="24"/>
          <w:szCs w:val="24"/>
        </w:rPr>
      </w:pPr>
      <w:r w:rsidRPr="00CB67AF">
        <w:rPr>
          <w:rFonts w:ascii="Times New Roman" w:hAnsi="Times New Roman"/>
          <w:sz w:val="24"/>
          <w:szCs w:val="24"/>
        </w:rPr>
        <w:t>- руководитель центра</w:t>
      </w:r>
      <w:r w:rsidR="008604EF">
        <w:rPr>
          <w:rFonts w:ascii="Times New Roman" w:hAnsi="Times New Roman"/>
          <w:sz w:val="24"/>
          <w:szCs w:val="24"/>
        </w:rPr>
        <w:t>;</w:t>
      </w:r>
    </w:p>
    <w:p w14:paraId="5EF09B49" w14:textId="77777777" w:rsidR="00CB67AF" w:rsidRPr="00CB67AF" w:rsidRDefault="00CB67AF" w:rsidP="00CB67AF">
      <w:pPr>
        <w:spacing w:after="0" w:line="240" w:lineRule="auto"/>
        <w:ind w:firstLine="709"/>
        <w:jc w:val="both"/>
        <w:rPr>
          <w:rFonts w:ascii="Times New Roman" w:hAnsi="Times New Roman"/>
          <w:sz w:val="24"/>
          <w:szCs w:val="24"/>
        </w:rPr>
      </w:pPr>
      <w:r w:rsidRPr="00CB67AF">
        <w:rPr>
          <w:rFonts w:ascii="Times New Roman" w:hAnsi="Times New Roman"/>
          <w:sz w:val="24"/>
          <w:szCs w:val="24"/>
        </w:rPr>
        <w:t>- ведущий специалист – 3 ед.</w:t>
      </w:r>
    </w:p>
    <w:p w14:paraId="4F8236BB" w14:textId="49BFE00A" w:rsidR="00CB67AF" w:rsidRPr="00CB67AF" w:rsidRDefault="00CB67AF" w:rsidP="00CB67AF">
      <w:pPr>
        <w:spacing w:after="0" w:line="240" w:lineRule="auto"/>
        <w:ind w:firstLine="709"/>
        <w:jc w:val="both"/>
        <w:rPr>
          <w:rFonts w:ascii="Times New Roman" w:hAnsi="Times New Roman"/>
          <w:sz w:val="24"/>
          <w:szCs w:val="24"/>
        </w:rPr>
      </w:pPr>
      <w:r w:rsidRPr="00CB67AF">
        <w:rPr>
          <w:rFonts w:ascii="Times New Roman" w:hAnsi="Times New Roman"/>
          <w:sz w:val="24"/>
          <w:szCs w:val="24"/>
        </w:rPr>
        <w:t>- режиссер</w:t>
      </w:r>
      <w:r w:rsidR="008604EF">
        <w:rPr>
          <w:rFonts w:ascii="Times New Roman" w:hAnsi="Times New Roman"/>
          <w:sz w:val="24"/>
          <w:szCs w:val="24"/>
        </w:rPr>
        <w:t>;</w:t>
      </w:r>
    </w:p>
    <w:p w14:paraId="517A7D66" w14:textId="6102B786" w:rsidR="00CB67AF" w:rsidRPr="00CB67AF" w:rsidRDefault="00CB67AF" w:rsidP="00CB67AF">
      <w:pPr>
        <w:spacing w:after="0" w:line="240" w:lineRule="auto"/>
        <w:ind w:firstLine="709"/>
        <w:jc w:val="both"/>
        <w:rPr>
          <w:rFonts w:ascii="Times New Roman" w:hAnsi="Times New Roman"/>
          <w:sz w:val="24"/>
          <w:szCs w:val="24"/>
        </w:rPr>
      </w:pPr>
      <w:r w:rsidRPr="00CB67AF">
        <w:rPr>
          <w:rFonts w:ascii="Times New Roman" w:hAnsi="Times New Roman"/>
          <w:sz w:val="24"/>
          <w:szCs w:val="24"/>
        </w:rPr>
        <w:t>- мастер-специалист</w:t>
      </w:r>
      <w:r w:rsidR="008604EF">
        <w:rPr>
          <w:rFonts w:ascii="Times New Roman" w:hAnsi="Times New Roman"/>
          <w:sz w:val="24"/>
          <w:szCs w:val="24"/>
        </w:rPr>
        <w:t>.</w:t>
      </w:r>
    </w:p>
    <w:p w14:paraId="4B3669E2" w14:textId="78E85EB4" w:rsidR="00CB67AF" w:rsidRPr="00CB67AF" w:rsidRDefault="00CB67AF" w:rsidP="00CB67AF">
      <w:pPr>
        <w:spacing w:after="0" w:line="240" w:lineRule="auto"/>
        <w:ind w:firstLine="709"/>
        <w:jc w:val="both"/>
        <w:rPr>
          <w:rFonts w:ascii="Times New Roman" w:hAnsi="Times New Roman"/>
          <w:i/>
          <w:sz w:val="24"/>
          <w:szCs w:val="24"/>
        </w:rPr>
      </w:pPr>
      <w:r w:rsidRPr="00CB67AF">
        <w:rPr>
          <w:rFonts w:ascii="Times New Roman" w:hAnsi="Times New Roman"/>
          <w:i/>
          <w:sz w:val="24"/>
          <w:szCs w:val="24"/>
        </w:rPr>
        <w:t xml:space="preserve">Структурное подразделение ИКЦ – </w:t>
      </w:r>
      <w:r w:rsidRPr="00CB67AF">
        <w:rPr>
          <w:rFonts w:ascii="Times New Roman" w:hAnsi="Times New Roman"/>
          <w:b/>
          <w:i/>
          <w:sz w:val="24"/>
          <w:szCs w:val="24"/>
        </w:rPr>
        <w:t xml:space="preserve">сектор </w:t>
      </w:r>
      <w:r w:rsidR="00996C1B">
        <w:rPr>
          <w:rFonts w:ascii="Times New Roman" w:hAnsi="Times New Roman"/>
          <w:b/>
          <w:i/>
          <w:sz w:val="24"/>
          <w:szCs w:val="24"/>
        </w:rPr>
        <w:t>«</w:t>
      </w:r>
      <w:r w:rsidRPr="00CB67AF">
        <w:rPr>
          <w:rFonts w:ascii="Times New Roman" w:hAnsi="Times New Roman"/>
          <w:b/>
          <w:i/>
          <w:sz w:val="24"/>
          <w:szCs w:val="24"/>
        </w:rPr>
        <w:t>Лавка изделий народного творчества</w:t>
      </w:r>
      <w:r w:rsidR="00996C1B">
        <w:rPr>
          <w:rFonts w:ascii="Times New Roman" w:hAnsi="Times New Roman"/>
          <w:b/>
          <w:i/>
          <w:sz w:val="24"/>
          <w:szCs w:val="24"/>
        </w:rPr>
        <w:t>»</w:t>
      </w:r>
      <w:r w:rsidRPr="00CB67AF">
        <w:rPr>
          <w:rFonts w:ascii="Times New Roman" w:hAnsi="Times New Roman"/>
          <w:b/>
          <w:i/>
          <w:sz w:val="24"/>
          <w:szCs w:val="24"/>
        </w:rPr>
        <w:t xml:space="preserve">, </w:t>
      </w:r>
      <w:r w:rsidRPr="00CB67AF">
        <w:rPr>
          <w:rFonts w:ascii="Times New Roman" w:hAnsi="Times New Roman"/>
          <w:i/>
          <w:sz w:val="24"/>
          <w:szCs w:val="24"/>
        </w:rPr>
        <w:t>в составе которого:</w:t>
      </w:r>
    </w:p>
    <w:p w14:paraId="0188CF75" w14:textId="40476BFE" w:rsidR="00CB67AF" w:rsidRPr="00CB67AF" w:rsidRDefault="00CB67AF" w:rsidP="00CB67AF">
      <w:pPr>
        <w:spacing w:after="0" w:line="240" w:lineRule="auto"/>
        <w:ind w:firstLine="709"/>
        <w:jc w:val="both"/>
        <w:rPr>
          <w:rFonts w:ascii="Times New Roman" w:hAnsi="Times New Roman"/>
          <w:sz w:val="24"/>
          <w:szCs w:val="24"/>
        </w:rPr>
      </w:pPr>
      <w:r w:rsidRPr="00CB67AF">
        <w:rPr>
          <w:rFonts w:ascii="Times New Roman" w:hAnsi="Times New Roman"/>
          <w:sz w:val="24"/>
          <w:szCs w:val="24"/>
        </w:rPr>
        <w:t>- администратор</w:t>
      </w:r>
      <w:r w:rsidR="008604EF">
        <w:rPr>
          <w:rFonts w:ascii="Times New Roman" w:hAnsi="Times New Roman"/>
          <w:sz w:val="24"/>
          <w:szCs w:val="24"/>
        </w:rPr>
        <w:t>;</w:t>
      </w:r>
    </w:p>
    <w:p w14:paraId="788B7280" w14:textId="0F06C0B9" w:rsidR="00CB67AF" w:rsidRPr="00CB67AF" w:rsidRDefault="00CB67AF" w:rsidP="00CB67AF">
      <w:pPr>
        <w:spacing w:after="0" w:line="240" w:lineRule="auto"/>
        <w:ind w:firstLine="709"/>
        <w:jc w:val="both"/>
        <w:rPr>
          <w:rFonts w:ascii="Times New Roman" w:hAnsi="Times New Roman"/>
          <w:sz w:val="24"/>
          <w:szCs w:val="24"/>
        </w:rPr>
      </w:pPr>
      <w:r w:rsidRPr="00CB67AF">
        <w:rPr>
          <w:rFonts w:ascii="Times New Roman" w:hAnsi="Times New Roman"/>
          <w:sz w:val="24"/>
          <w:szCs w:val="24"/>
        </w:rPr>
        <w:t>- менеджер</w:t>
      </w:r>
      <w:r w:rsidR="008604EF">
        <w:rPr>
          <w:rFonts w:ascii="Times New Roman" w:hAnsi="Times New Roman"/>
          <w:sz w:val="24"/>
          <w:szCs w:val="24"/>
        </w:rPr>
        <w:t>;</w:t>
      </w:r>
    </w:p>
    <w:p w14:paraId="18B47EC8" w14:textId="1BF1BA76" w:rsidR="00CB67AF" w:rsidRPr="00CB67AF" w:rsidRDefault="008604EF" w:rsidP="00CB67AF">
      <w:pPr>
        <w:spacing w:after="0" w:line="240" w:lineRule="auto"/>
        <w:ind w:firstLine="709"/>
        <w:jc w:val="both"/>
        <w:rPr>
          <w:rFonts w:ascii="Times New Roman" w:hAnsi="Times New Roman"/>
          <w:sz w:val="24"/>
          <w:szCs w:val="24"/>
        </w:rPr>
      </w:pPr>
      <w:r>
        <w:rPr>
          <w:rFonts w:ascii="Times New Roman" w:hAnsi="Times New Roman"/>
          <w:sz w:val="24"/>
          <w:szCs w:val="24"/>
        </w:rPr>
        <w:t>- мастер-специалист.</w:t>
      </w:r>
    </w:p>
    <w:p w14:paraId="04DA8E04" w14:textId="77777777" w:rsidR="00CB67AF" w:rsidRPr="00CB67AF" w:rsidRDefault="00CB67AF" w:rsidP="00CB67AF">
      <w:pPr>
        <w:spacing w:after="0" w:line="240" w:lineRule="auto"/>
        <w:ind w:firstLine="709"/>
        <w:jc w:val="both"/>
        <w:rPr>
          <w:rFonts w:ascii="Times New Roman" w:hAnsi="Times New Roman"/>
          <w:sz w:val="24"/>
          <w:szCs w:val="24"/>
        </w:rPr>
      </w:pPr>
      <w:r w:rsidRPr="00CB67AF">
        <w:rPr>
          <w:rFonts w:ascii="Times New Roman" w:hAnsi="Times New Roman"/>
          <w:b/>
          <w:sz w:val="24"/>
          <w:szCs w:val="24"/>
        </w:rPr>
        <w:t>Цели</w:t>
      </w:r>
      <w:r w:rsidRPr="00CB67AF">
        <w:rPr>
          <w:rFonts w:ascii="Times New Roman" w:hAnsi="Times New Roman"/>
          <w:sz w:val="24"/>
          <w:szCs w:val="24"/>
        </w:rPr>
        <w:t>:</w:t>
      </w:r>
    </w:p>
    <w:p w14:paraId="4F86DF7B" w14:textId="434EE73A" w:rsidR="00CB67AF" w:rsidRPr="008604EF" w:rsidRDefault="00CB67AF" w:rsidP="00D119EA">
      <w:pPr>
        <w:pStyle w:val="a4"/>
        <w:numPr>
          <w:ilvl w:val="0"/>
          <w:numId w:val="65"/>
        </w:numPr>
        <w:tabs>
          <w:tab w:val="left" w:pos="993"/>
        </w:tabs>
        <w:spacing w:after="0" w:line="240" w:lineRule="auto"/>
        <w:ind w:left="0" w:firstLine="709"/>
        <w:jc w:val="both"/>
        <w:rPr>
          <w:rFonts w:ascii="Times New Roman" w:hAnsi="Times New Roman"/>
          <w:sz w:val="24"/>
          <w:szCs w:val="24"/>
        </w:rPr>
      </w:pPr>
      <w:r w:rsidRPr="008604EF">
        <w:rPr>
          <w:rFonts w:ascii="Times New Roman" w:hAnsi="Times New Roman"/>
          <w:sz w:val="24"/>
          <w:szCs w:val="24"/>
        </w:rPr>
        <w:t>изучение и популяризация деревянного зодчества Тулы, плотницких ремесленных традиций;</w:t>
      </w:r>
    </w:p>
    <w:p w14:paraId="04385C16" w14:textId="45096341" w:rsidR="00CB67AF" w:rsidRPr="008604EF" w:rsidRDefault="00CB67AF" w:rsidP="00D119EA">
      <w:pPr>
        <w:pStyle w:val="a4"/>
        <w:numPr>
          <w:ilvl w:val="0"/>
          <w:numId w:val="65"/>
        </w:numPr>
        <w:tabs>
          <w:tab w:val="left" w:pos="993"/>
        </w:tabs>
        <w:spacing w:after="0" w:line="240" w:lineRule="auto"/>
        <w:ind w:left="0" w:firstLine="709"/>
        <w:jc w:val="both"/>
        <w:rPr>
          <w:rFonts w:ascii="Times New Roman" w:hAnsi="Times New Roman"/>
          <w:sz w:val="24"/>
          <w:szCs w:val="24"/>
        </w:rPr>
      </w:pPr>
      <w:r w:rsidRPr="008604EF">
        <w:rPr>
          <w:rFonts w:ascii="Times New Roman" w:hAnsi="Times New Roman"/>
          <w:sz w:val="24"/>
          <w:szCs w:val="24"/>
        </w:rPr>
        <w:t>осуществление научно-исследовательской и культурно-просветительской работы;</w:t>
      </w:r>
    </w:p>
    <w:p w14:paraId="013168C6" w14:textId="14317D86" w:rsidR="00CB67AF" w:rsidRPr="008604EF" w:rsidRDefault="00CB67AF" w:rsidP="00D119EA">
      <w:pPr>
        <w:pStyle w:val="a4"/>
        <w:numPr>
          <w:ilvl w:val="0"/>
          <w:numId w:val="65"/>
        </w:numPr>
        <w:tabs>
          <w:tab w:val="left" w:pos="993"/>
        </w:tabs>
        <w:spacing w:after="0" w:line="240" w:lineRule="auto"/>
        <w:ind w:left="0" w:firstLine="709"/>
        <w:jc w:val="both"/>
        <w:rPr>
          <w:rFonts w:ascii="Times New Roman" w:hAnsi="Times New Roman"/>
          <w:sz w:val="24"/>
          <w:szCs w:val="24"/>
        </w:rPr>
      </w:pPr>
      <w:r w:rsidRPr="008604EF">
        <w:rPr>
          <w:rFonts w:ascii="Times New Roman" w:hAnsi="Times New Roman"/>
          <w:sz w:val="24"/>
          <w:szCs w:val="24"/>
        </w:rPr>
        <w:t>формирование туристского продукта учреждения.</w:t>
      </w:r>
    </w:p>
    <w:p w14:paraId="5F8D30EB" w14:textId="77777777" w:rsidR="00CB67AF" w:rsidRPr="00CB67AF" w:rsidRDefault="00CB67AF" w:rsidP="00CB67AF">
      <w:pPr>
        <w:spacing w:after="0" w:line="240" w:lineRule="auto"/>
        <w:ind w:firstLine="709"/>
        <w:jc w:val="both"/>
        <w:rPr>
          <w:rFonts w:ascii="Times New Roman" w:hAnsi="Times New Roman"/>
          <w:b/>
          <w:sz w:val="24"/>
          <w:szCs w:val="24"/>
        </w:rPr>
      </w:pPr>
      <w:r w:rsidRPr="00CB67AF">
        <w:rPr>
          <w:rFonts w:ascii="Times New Roman" w:hAnsi="Times New Roman"/>
          <w:b/>
          <w:sz w:val="24"/>
          <w:szCs w:val="24"/>
        </w:rPr>
        <w:t>Задачи:</w:t>
      </w:r>
    </w:p>
    <w:p w14:paraId="469AA208" w14:textId="62ACD60A" w:rsidR="00CB67AF" w:rsidRPr="00CB67AF" w:rsidRDefault="00CB67AF" w:rsidP="00D119EA">
      <w:pPr>
        <w:pStyle w:val="a4"/>
        <w:numPr>
          <w:ilvl w:val="0"/>
          <w:numId w:val="65"/>
        </w:numPr>
        <w:tabs>
          <w:tab w:val="left" w:pos="993"/>
        </w:tabs>
        <w:spacing w:after="0" w:line="240" w:lineRule="auto"/>
        <w:ind w:left="0" w:firstLine="709"/>
        <w:jc w:val="both"/>
        <w:rPr>
          <w:rFonts w:ascii="Times New Roman" w:hAnsi="Times New Roman"/>
          <w:sz w:val="24"/>
          <w:szCs w:val="24"/>
        </w:rPr>
      </w:pPr>
      <w:r w:rsidRPr="00CB67AF">
        <w:rPr>
          <w:rFonts w:ascii="Times New Roman" w:hAnsi="Times New Roman"/>
          <w:sz w:val="24"/>
          <w:szCs w:val="24"/>
        </w:rPr>
        <w:t>сохранение и популяризация лучших образцов деревянного зодчества Тулы, распространение достижений традиционной народной культуры на культурное пространство Российской Федерации;</w:t>
      </w:r>
    </w:p>
    <w:p w14:paraId="3546D91C" w14:textId="1B9C2603" w:rsidR="00CB67AF" w:rsidRPr="00CB67AF" w:rsidRDefault="00CB67AF" w:rsidP="00D119EA">
      <w:pPr>
        <w:pStyle w:val="a4"/>
        <w:numPr>
          <w:ilvl w:val="0"/>
          <w:numId w:val="65"/>
        </w:numPr>
        <w:tabs>
          <w:tab w:val="left" w:pos="993"/>
        </w:tabs>
        <w:spacing w:after="0" w:line="240" w:lineRule="auto"/>
        <w:ind w:left="0" w:firstLine="709"/>
        <w:jc w:val="both"/>
        <w:rPr>
          <w:rFonts w:ascii="Times New Roman" w:hAnsi="Times New Roman"/>
          <w:sz w:val="24"/>
          <w:szCs w:val="24"/>
        </w:rPr>
      </w:pPr>
      <w:r w:rsidRPr="00CB67AF">
        <w:rPr>
          <w:rFonts w:ascii="Times New Roman" w:hAnsi="Times New Roman"/>
          <w:sz w:val="24"/>
          <w:szCs w:val="24"/>
        </w:rPr>
        <w:t>распространение историко-краеведческих знаний среди населения;</w:t>
      </w:r>
    </w:p>
    <w:p w14:paraId="7A03D698" w14:textId="506AF58A" w:rsidR="00CB67AF" w:rsidRPr="00CB67AF" w:rsidRDefault="00CB67AF" w:rsidP="00D119EA">
      <w:pPr>
        <w:pStyle w:val="a4"/>
        <w:numPr>
          <w:ilvl w:val="0"/>
          <w:numId w:val="65"/>
        </w:numPr>
        <w:tabs>
          <w:tab w:val="left" w:pos="993"/>
        </w:tabs>
        <w:spacing w:after="0" w:line="240" w:lineRule="auto"/>
        <w:ind w:left="0" w:firstLine="709"/>
        <w:jc w:val="both"/>
        <w:rPr>
          <w:rFonts w:ascii="Times New Roman" w:hAnsi="Times New Roman"/>
          <w:sz w:val="24"/>
          <w:szCs w:val="24"/>
        </w:rPr>
      </w:pPr>
      <w:r w:rsidRPr="00CB67AF">
        <w:rPr>
          <w:rFonts w:ascii="Times New Roman" w:hAnsi="Times New Roman"/>
          <w:sz w:val="24"/>
          <w:szCs w:val="24"/>
        </w:rPr>
        <w:t>сохранение и популяризация традиций русской деревянной архитектуры;</w:t>
      </w:r>
    </w:p>
    <w:p w14:paraId="004C73BE" w14:textId="5720004D" w:rsidR="00CB67AF" w:rsidRPr="00CB67AF" w:rsidRDefault="00CB67AF" w:rsidP="00D119EA">
      <w:pPr>
        <w:pStyle w:val="a4"/>
        <w:numPr>
          <w:ilvl w:val="0"/>
          <w:numId w:val="65"/>
        </w:numPr>
        <w:tabs>
          <w:tab w:val="left" w:pos="993"/>
        </w:tabs>
        <w:spacing w:after="0" w:line="240" w:lineRule="auto"/>
        <w:ind w:left="0" w:firstLine="709"/>
        <w:jc w:val="both"/>
        <w:rPr>
          <w:rFonts w:ascii="Times New Roman" w:hAnsi="Times New Roman"/>
          <w:sz w:val="24"/>
          <w:szCs w:val="24"/>
        </w:rPr>
      </w:pPr>
      <w:r w:rsidRPr="00CB67AF">
        <w:rPr>
          <w:rFonts w:ascii="Times New Roman" w:hAnsi="Times New Roman"/>
          <w:sz w:val="24"/>
          <w:szCs w:val="24"/>
        </w:rPr>
        <w:t>организация и проведение мероприятий, направленных на сохранение и популяризация традиционной народной культуры;</w:t>
      </w:r>
    </w:p>
    <w:p w14:paraId="1000F081" w14:textId="18D73FE0" w:rsidR="00CB67AF" w:rsidRPr="00CB67AF" w:rsidRDefault="00CB67AF" w:rsidP="00D119EA">
      <w:pPr>
        <w:pStyle w:val="a4"/>
        <w:numPr>
          <w:ilvl w:val="0"/>
          <w:numId w:val="65"/>
        </w:numPr>
        <w:tabs>
          <w:tab w:val="left" w:pos="993"/>
        </w:tabs>
        <w:spacing w:after="0" w:line="240" w:lineRule="auto"/>
        <w:ind w:left="0" w:firstLine="709"/>
        <w:jc w:val="both"/>
        <w:rPr>
          <w:rFonts w:ascii="Times New Roman" w:hAnsi="Times New Roman"/>
          <w:sz w:val="24"/>
          <w:szCs w:val="24"/>
        </w:rPr>
      </w:pPr>
      <w:r w:rsidRPr="00CB67AF">
        <w:rPr>
          <w:rFonts w:ascii="Times New Roman" w:hAnsi="Times New Roman"/>
          <w:sz w:val="24"/>
          <w:szCs w:val="24"/>
        </w:rPr>
        <w:t>организация содержательного и продуктивного досуга посетителей;</w:t>
      </w:r>
    </w:p>
    <w:p w14:paraId="0F174C5A" w14:textId="485D936B" w:rsidR="00CB67AF" w:rsidRPr="00CB67AF" w:rsidRDefault="00CB67AF" w:rsidP="00D119EA">
      <w:pPr>
        <w:pStyle w:val="a4"/>
        <w:numPr>
          <w:ilvl w:val="0"/>
          <w:numId w:val="65"/>
        </w:numPr>
        <w:tabs>
          <w:tab w:val="left" w:pos="993"/>
        </w:tabs>
        <w:spacing w:after="0" w:line="240" w:lineRule="auto"/>
        <w:ind w:left="0" w:firstLine="709"/>
        <w:jc w:val="both"/>
        <w:rPr>
          <w:rFonts w:ascii="Times New Roman" w:hAnsi="Times New Roman"/>
          <w:sz w:val="24"/>
          <w:szCs w:val="24"/>
        </w:rPr>
      </w:pPr>
      <w:r w:rsidRPr="00CB67AF">
        <w:rPr>
          <w:rFonts w:ascii="Times New Roman" w:hAnsi="Times New Roman"/>
          <w:sz w:val="24"/>
          <w:szCs w:val="24"/>
        </w:rPr>
        <w:t>реализация экспозиционно-выставочных проектов;</w:t>
      </w:r>
    </w:p>
    <w:p w14:paraId="0BD8BF1E" w14:textId="503A936C" w:rsidR="00CB67AF" w:rsidRPr="00CB67AF" w:rsidRDefault="00CB67AF" w:rsidP="00D119EA">
      <w:pPr>
        <w:pStyle w:val="a4"/>
        <w:numPr>
          <w:ilvl w:val="0"/>
          <w:numId w:val="65"/>
        </w:numPr>
        <w:tabs>
          <w:tab w:val="left" w:pos="993"/>
        </w:tabs>
        <w:spacing w:after="0" w:line="240" w:lineRule="auto"/>
        <w:ind w:left="0" w:firstLine="709"/>
        <w:jc w:val="both"/>
        <w:rPr>
          <w:rFonts w:ascii="Times New Roman" w:hAnsi="Times New Roman"/>
          <w:sz w:val="24"/>
          <w:szCs w:val="24"/>
        </w:rPr>
      </w:pPr>
      <w:r w:rsidRPr="00CB67AF">
        <w:rPr>
          <w:rFonts w:ascii="Times New Roman" w:hAnsi="Times New Roman"/>
          <w:sz w:val="24"/>
          <w:szCs w:val="24"/>
        </w:rPr>
        <w:t>развитие востребованных форм экскурсионного обслуживания;</w:t>
      </w:r>
    </w:p>
    <w:p w14:paraId="1528A432" w14:textId="2C3D08AC" w:rsidR="00CB67AF" w:rsidRPr="00CB67AF" w:rsidRDefault="00CB67AF" w:rsidP="00D119EA">
      <w:pPr>
        <w:pStyle w:val="a4"/>
        <w:numPr>
          <w:ilvl w:val="0"/>
          <w:numId w:val="65"/>
        </w:numPr>
        <w:tabs>
          <w:tab w:val="left" w:pos="993"/>
        </w:tabs>
        <w:spacing w:after="0" w:line="240" w:lineRule="auto"/>
        <w:ind w:left="0" w:firstLine="709"/>
        <w:jc w:val="both"/>
        <w:rPr>
          <w:rFonts w:ascii="Times New Roman" w:hAnsi="Times New Roman"/>
          <w:sz w:val="24"/>
          <w:szCs w:val="24"/>
        </w:rPr>
      </w:pPr>
      <w:r w:rsidRPr="00CB67AF">
        <w:rPr>
          <w:rFonts w:ascii="Times New Roman" w:hAnsi="Times New Roman"/>
          <w:sz w:val="24"/>
          <w:szCs w:val="24"/>
        </w:rPr>
        <w:t xml:space="preserve">формирование базы данных (создание Каталога) объектов нематериального культурного наследия Тульской области на основе новых информационных технологий; </w:t>
      </w:r>
    </w:p>
    <w:p w14:paraId="7EFE1A96" w14:textId="699CE65F" w:rsidR="00CB67AF" w:rsidRPr="008604EF" w:rsidRDefault="00CB67AF" w:rsidP="00D119EA">
      <w:pPr>
        <w:pStyle w:val="a4"/>
        <w:numPr>
          <w:ilvl w:val="0"/>
          <w:numId w:val="65"/>
        </w:numPr>
        <w:tabs>
          <w:tab w:val="left" w:pos="993"/>
        </w:tabs>
        <w:spacing w:after="0" w:line="240" w:lineRule="auto"/>
        <w:ind w:left="0" w:firstLine="709"/>
        <w:jc w:val="both"/>
        <w:rPr>
          <w:rFonts w:ascii="Times New Roman" w:hAnsi="Times New Roman"/>
          <w:sz w:val="24"/>
          <w:szCs w:val="24"/>
        </w:rPr>
      </w:pPr>
      <w:r w:rsidRPr="008604EF">
        <w:rPr>
          <w:rFonts w:ascii="Times New Roman" w:hAnsi="Times New Roman"/>
          <w:sz w:val="24"/>
          <w:szCs w:val="24"/>
        </w:rPr>
        <w:t>информационно-исследовательская деятельность по сохранению, изучению и популяризации традиций народной культуры, органичного включения их в современную социокультурную среду;</w:t>
      </w:r>
    </w:p>
    <w:p w14:paraId="754EF742" w14:textId="77777777" w:rsidR="00CB67AF" w:rsidRPr="008604EF" w:rsidRDefault="00CB67AF" w:rsidP="00CB67AF">
      <w:pPr>
        <w:spacing w:after="0" w:line="240" w:lineRule="auto"/>
        <w:ind w:firstLine="709"/>
        <w:jc w:val="both"/>
        <w:rPr>
          <w:rFonts w:ascii="Times New Roman" w:hAnsi="Times New Roman"/>
          <w:b/>
          <w:sz w:val="24"/>
          <w:szCs w:val="24"/>
        </w:rPr>
      </w:pPr>
      <w:r w:rsidRPr="008604EF">
        <w:rPr>
          <w:rFonts w:ascii="Times New Roman" w:hAnsi="Times New Roman"/>
          <w:b/>
          <w:sz w:val="24"/>
          <w:szCs w:val="24"/>
        </w:rPr>
        <w:t>Приоритетные направления Историко-культурного центра:</w:t>
      </w:r>
    </w:p>
    <w:p w14:paraId="71708819" w14:textId="5FA85C20" w:rsidR="00CB67AF" w:rsidRPr="00CB67AF" w:rsidRDefault="00CB67AF" w:rsidP="00D119EA">
      <w:pPr>
        <w:pStyle w:val="a4"/>
        <w:numPr>
          <w:ilvl w:val="0"/>
          <w:numId w:val="65"/>
        </w:numPr>
        <w:tabs>
          <w:tab w:val="left" w:pos="993"/>
        </w:tabs>
        <w:spacing w:after="0" w:line="240" w:lineRule="auto"/>
        <w:ind w:left="0" w:firstLine="709"/>
        <w:jc w:val="both"/>
        <w:rPr>
          <w:rFonts w:ascii="Times New Roman" w:hAnsi="Times New Roman"/>
          <w:sz w:val="24"/>
          <w:szCs w:val="24"/>
        </w:rPr>
      </w:pPr>
      <w:r w:rsidRPr="00CB67AF">
        <w:rPr>
          <w:rFonts w:ascii="Times New Roman" w:hAnsi="Times New Roman"/>
          <w:sz w:val="24"/>
          <w:szCs w:val="24"/>
        </w:rPr>
        <w:t>изучение культурно-исторического потенциала региона, его актуализация и реализация посредством культурно-досуговых программ:</w:t>
      </w:r>
    </w:p>
    <w:p w14:paraId="0522214B" w14:textId="77777777" w:rsidR="00CB67AF" w:rsidRPr="00CB67AF" w:rsidRDefault="00CB67AF" w:rsidP="00D119EA">
      <w:pPr>
        <w:widowControl w:val="0"/>
        <w:numPr>
          <w:ilvl w:val="0"/>
          <w:numId w:val="66"/>
        </w:numPr>
        <w:autoSpaceDE w:val="0"/>
        <w:autoSpaceDN w:val="0"/>
        <w:adjustRightInd w:val="0"/>
        <w:spacing w:after="0" w:line="240" w:lineRule="auto"/>
        <w:jc w:val="both"/>
        <w:rPr>
          <w:rFonts w:ascii="Times New Roman" w:hAnsi="Times New Roman"/>
          <w:i/>
          <w:sz w:val="24"/>
          <w:szCs w:val="24"/>
        </w:rPr>
      </w:pPr>
      <w:r w:rsidRPr="00CB67AF">
        <w:rPr>
          <w:rFonts w:ascii="Times New Roman" w:hAnsi="Times New Roman"/>
          <w:i/>
          <w:sz w:val="24"/>
          <w:szCs w:val="24"/>
        </w:rPr>
        <w:t xml:space="preserve">ведение базы данных (создание Каталога) нематериального культурного наследия Тульской области, </w:t>
      </w:r>
    </w:p>
    <w:p w14:paraId="0963F79E" w14:textId="566DAE3A" w:rsidR="00CB67AF" w:rsidRPr="00CB67AF" w:rsidRDefault="00B224AD" w:rsidP="00D119EA">
      <w:pPr>
        <w:widowControl w:val="0"/>
        <w:numPr>
          <w:ilvl w:val="0"/>
          <w:numId w:val="66"/>
        </w:numPr>
        <w:autoSpaceDE w:val="0"/>
        <w:autoSpaceDN w:val="0"/>
        <w:adjustRightInd w:val="0"/>
        <w:spacing w:after="0" w:line="240" w:lineRule="auto"/>
        <w:jc w:val="both"/>
        <w:rPr>
          <w:rFonts w:ascii="Times New Roman" w:hAnsi="Times New Roman"/>
          <w:i/>
          <w:sz w:val="24"/>
          <w:szCs w:val="24"/>
        </w:rPr>
      </w:pPr>
      <w:r>
        <w:rPr>
          <w:rFonts w:ascii="Times New Roman" w:hAnsi="Times New Roman"/>
          <w:i/>
          <w:sz w:val="24"/>
          <w:szCs w:val="24"/>
        </w:rPr>
        <w:t xml:space="preserve">исследовательская </w:t>
      </w:r>
      <w:r w:rsidR="00CB67AF" w:rsidRPr="00CB67AF">
        <w:rPr>
          <w:rFonts w:ascii="Times New Roman" w:hAnsi="Times New Roman"/>
          <w:i/>
          <w:sz w:val="24"/>
          <w:szCs w:val="24"/>
        </w:rPr>
        <w:t>деятельность по деревянному зодчеству, архитектуре, декору домов Тулы,</w:t>
      </w:r>
    </w:p>
    <w:p w14:paraId="5B1F12CE" w14:textId="77777777" w:rsidR="00CB67AF" w:rsidRPr="00CB67AF" w:rsidRDefault="00CB67AF" w:rsidP="00D119EA">
      <w:pPr>
        <w:widowControl w:val="0"/>
        <w:numPr>
          <w:ilvl w:val="0"/>
          <w:numId w:val="66"/>
        </w:numPr>
        <w:autoSpaceDE w:val="0"/>
        <w:autoSpaceDN w:val="0"/>
        <w:adjustRightInd w:val="0"/>
        <w:spacing w:after="0" w:line="240" w:lineRule="auto"/>
        <w:jc w:val="both"/>
        <w:rPr>
          <w:rFonts w:ascii="Times New Roman" w:hAnsi="Times New Roman"/>
          <w:i/>
          <w:sz w:val="24"/>
          <w:szCs w:val="24"/>
        </w:rPr>
      </w:pPr>
      <w:r w:rsidRPr="00CB67AF">
        <w:rPr>
          <w:rFonts w:ascii="Times New Roman" w:hAnsi="Times New Roman"/>
          <w:i/>
          <w:sz w:val="24"/>
          <w:szCs w:val="24"/>
        </w:rPr>
        <w:t>организация культурно-массовой работы, полноценного отдыха населения Тульской области и туристов, в том числе проведение экскурсий, выставок и других зрелищных мероприятий.</w:t>
      </w:r>
    </w:p>
    <w:p w14:paraId="522161B2" w14:textId="0108AB5F" w:rsidR="00CB67AF" w:rsidRPr="00CB67AF" w:rsidRDefault="00CB67AF" w:rsidP="00D119EA">
      <w:pPr>
        <w:pStyle w:val="a4"/>
        <w:numPr>
          <w:ilvl w:val="0"/>
          <w:numId w:val="65"/>
        </w:numPr>
        <w:tabs>
          <w:tab w:val="left" w:pos="993"/>
        </w:tabs>
        <w:spacing w:after="0" w:line="240" w:lineRule="auto"/>
        <w:ind w:left="0" w:firstLine="709"/>
        <w:jc w:val="both"/>
        <w:rPr>
          <w:rFonts w:ascii="Times New Roman" w:hAnsi="Times New Roman"/>
          <w:sz w:val="24"/>
          <w:szCs w:val="24"/>
        </w:rPr>
      </w:pPr>
      <w:r w:rsidRPr="00CB67AF">
        <w:rPr>
          <w:rFonts w:ascii="Times New Roman" w:hAnsi="Times New Roman"/>
          <w:sz w:val="24"/>
          <w:szCs w:val="24"/>
        </w:rPr>
        <w:t xml:space="preserve">популяризация народных традиций и известных народных промыслов, в том числе, связанных с деревянным декором домов: </w:t>
      </w:r>
    </w:p>
    <w:p w14:paraId="65ADC2FA" w14:textId="77777777" w:rsidR="00CB67AF" w:rsidRPr="00CB67AF" w:rsidRDefault="00CB67AF" w:rsidP="00D119EA">
      <w:pPr>
        <w:widowControl w:val="0"/>
        <w:numPr>
          <w:ilvl w:val="0"/>
          <w:numId w:val="66"/>
        </w:numPr>
        <w:autoSpaceDE w:val="0"/>
        <w:autoSpaceDN w:val="0"/>
        <w:adjustRightInd w:val="0"/>
        <w:spacing w:after="0" w:line="240" w:lineRule="auto"/>
        <w:jc w:val="both"/>
        <w:rPr>
          <w:rFonts w:ascii="Times New Roman" w:hAnsi="Times New Roman"/>
          <w:i/>
          <w:sz w:val="24"/>
          <w:szCs w:val="24"/>
        </w:rPr>
      </w:pPr>
      <w:r w:rsidRPr="00CB67AF">
        <w:rPr>
          <w:rFonts w:ascii="Times New Roman" w:hAnsi="Times New Roman"/>
          <w:i/>
          <w:sz w:val="24"/>
          <w:szCs w:val="24"/>
        </w:rPr>
        <w:t>организация и проведение мастер-классов,</w:t>
      </w:r>
    </w:p>
    <w:p w14:paraId="561DDE70" w14:textId="77777777" w:rsidR="00CB67AF" w:rsidRPr="00CB67AF" w:rsidRDefault="00CB67AF" w:rsidP="00D119EA">
      <w:pPr>
        <w:widowControl w:val="0"/>
        <w:numPr>
          <w:ilvl w:val="0"/>
          <w:numId w:val="66"/>
        </w:numPr>
        <w:autoSpaceDE w:val="0"/>
        <w:autoSpaceDN w:val="0"/>
        <w:adjustRightInd w:val="0"/>
        <w:spacing w:after="0" w:line="240" w:lineRule="auto"/>
        <w:jc w:val="both"/>
        <w:rPr>
          <w:rFonts w:ascii="Times New Roman" w:hAnsi="Times New Roman"/>
          <w:i/>
          <w:sz w:val="24"/>
          <w:szCs w:val="24"/>
        </w:rPr>
      </w:pPr>
      <w:r w:rsidRPr="00CB67AF">
        <w:rPr>
          <w:rFonts w:ascii="Times New Roman" w:hAnsi="Times New Roman"/>
          <w:i/>
          <w:sz w:val="24"/>
          <w:szCs w:val="24"/>
        </w:rPr>
        <w:t>реализация изделий мастеров народного творчества</w:t>
      </w:r>
    </w:p>
    <w:p w14:paraId="52EB64EC" w14:textId="5FD78DFF" w:rsidR="00CB67AF" w:rsidRPr="00CB67AF" w:rsidRDefault="00CB67AF" w:rsidP="00D119EA">
      <w:pPr>
        <w:pStyle w:val="a4"/>
        <w:numPr>
          <w:ilvl w:val="0"/>
          <w:numId w:val="65"/>
        </w:numPr>
        <w:tabs>
          <w:tab w:val="left" w:pos="993"/>
        </w:tabs>
        <w:spacing w:after="0" w:line="240" w:lineRule="auto"/>
        <w:ind w:left="0" w:firstLine="709"/>
        <w:jc w:val="both"/>
        <w:rPr>
          <w:rFonts w:ascii="Times New Roman" w:hAnsi="Times New Roman"/>
          <w:sz w:val="24"/>
          <w:szCs w:val="24"/>
        </w:rPr>
      </w:pPr>
      <w:r w:rsidRPr="00CB67AF">
        <w:rPr>
          <w:rFonts w:ascii="Times New Roman" w:hAnsi="Times New Roman"/>
          <w:sz w:val="24"/>
          <w:szCs w:val="24"/>
        </w:rPr>
        <w:t>развитие граждан</w:t>
      </w:r>
      <w:r w:rsidR="00B224AD">
        <w:rPr>
          <w:rFonts w:ascii="Times New Roman" w:hAnsi="Times New Roman"/>
          <w:sz w:val="24"/>
          <w:szCs w:val="24"/>
        </w:rPr>
        <w:t xml:space="preserve">ских качеств, патриотического, </w:t>
      </w:r>
      <w:r w:rsidRPr="00CB67AF">
        <w:rPr>
          <w:rFonts w:ascii="Times New Roman" w:hAnsi="Times New Roman"/>
          <w:sz w:val="24"/>
          <w:szCs w:val="24"/>
        </w:rPr>
        <w:t>личностно-ценностного отношения к России и своему краю:</w:t>
      </w:r>
    </w:p>
    <w:p w14:paraId="2B8BA3B4" w14:textId="49345F6E" w:rsidR="00CB67AF" w:rsidRPr="00CB67AF" w:rsidRDefault="00CB67AF" w:rsidP="00D119EA">
      <w:pPr>
        <w:widowControl w:val="0"/>
        <w:numPr>
          <w:ilvl w:val="0"/>
          <w:numId w:val="66"/>
        </w:numPr>
        <w:autoSpaceDE w:val="0"/>
        <w:autoSpaceDN w:val="0"/>
        <w:adjustRightInd w:val="0"/>
        <w:spacing w:after="0" w:line="240" w:lineRule="auto"/>
        <w:jc w:val="both"/>
        <w:rPr>
          <w:rFonts w:ascii="Times New Roman" w:hAnsi="Times New Roman"/>
          <w:i/>
          <w:sz w:val="24"/>
          <w:szCs w:val="24"/>
        </w:rPr>
      </w:pPr>
      <w:r w:rsidRPr="00CB67AF">
        <w:rPr>
          <w:rFonts w:ascii="Times New Roman" w:hAnsi="Times New Roman"/>
          <w:i/>
          <w:sz w:val="24"/>
          <w:szCs w:val="24"/>
        </w:rPr>
        <w:t>организация работы по пропаганде традиционной народной архитек</w:t>
      </w:r>
      <w:r w:rsidR="00B224AD">
        <w:rPr>
          <w:rFonts w:ascii="Times New Roman" w:hAnsi="Times New Roman"/>
          <w:i/>
          <w:sz w:val="24"/>
          <w:szCs w:val="24"/>
        </w:rPr>
        <w:t>туры (деревянного декора домов)</w:t>
      </w:r>
      <w:r w:rsidRPr="00CB67AF">
        <w:rPr>
          <w:rFonts w:ascii="Times New Roman" w:hAnsi="Times New Roman"/>
          <w:i/>
          <w:sz w:val="24"/>
          <w:szCs w:val="24"/>
        </w:rPr>
        <w:t xml:space="preserve"> в ее различных аспектах, в средствах массовой информации</w:t>
      </w:r>
    </w:p>
    <w:p w14:paraId="2713EE6F" w14:textId="77777777" w:rsidR="00CB67AF" w:rsidRPr="00CB67AF" w:rsidRDefault="00CB67AF" w:rsidP="00CB67AF">
      <w:pPr>
        <w:pStyle w:val="a4"/>
        <w:spacing w:after="0" w:line="240" w:lineRule="auto"/>
        <w:ind w:left="0" w:firstLine="709"/>
        <w:jc w:val="both"/>
        <w:rPr>
          <w:rFonts w:ascii="Times New Roman" w:hAnsi="Times New Roman"/>
          <w:sz w:val="24"/>
          <w:szCs w:val="24"/>
        </w:rPr>
      </w:pPr>
    </w:p>
    <w:p w14:paraId="42AEDB16" w14:textId="77777777" w:rsidR="00CB67AF" w:rsidRPr="00CB67AF" w:rsidRDefault="00CB67AF" w:rsidP="00D119EA">
      <w:pPr>
        <w:widowControl w:val="0"/>
        <w:numPr>
          <w:ilvl w:val="0"/>
          <w:numId w:val="30"/>
        </w:numPr>
        <w:autoSpaceDE w:val="0"/>
        <w:autoSpaceDN w:val="0"/>
        <w:adjustRightInd w:val="0"/>
        <w:spacing w:after="0" w:line="240" w:lineRule="auto"/>
        <w:ind w:left="0" w:firstLine="709"/>
        <w:jc w:val="both"/>
        <w:rPr>
          <w:rFonts w:ascii="Times New Roman" w:hAnsi="Times New Roman"/>
          <w:sz w:val="24"/>
          <w:szCs w:val="24"/>
        </w:rPr>
      </w:pPr>
      <w:r w:rsidRPr="00CB67AF">
        <w:rPr>
          <w:rFonts w:ascii="Times New Roman" w:hAnsi="Times New Roman"/>
          <w:sz w:val="24"/>
          <w:szCs w:val="24"/>
        </w:rPr>
        <w:t>Участие в реализации программ различного уровня (ФЦП, ДЦП и т.п.): наименование программы (п./пп.), наименование мероприятий в рамках программы.</w:t>
      </w:r>
    </w:p>
    <w:p w14:paraId="4917AEC3" w14:textId="0681188D" w:rsidR="00CB67AF" w:rsidRPr="008604EF" w:rsidRDefault="00CB67AF" w:rsidP="00D119EA">
      <w:pPr>
        <w:pStyle w:val="a4"/>
        <w:numPr>
          <w:ilvl w:val="0"/>
          <w:numId w:val="65"/>
        </w:numPr>
        <w:tabs>
          <w:tab w:val="left" w:pos="993"/>
        </w:tabs>
        <w:spacing w:after="0" w:line="240" w:lineRule="auto"/>
        <w:ind w:left="0" w:firstLine="709"/>
        <w:jc w:val="both"/>
        <w:rPr>
          <w:rFonts w:ascii="Times New Roman" w:hAnsi="Times New Roman"/>
          <w:sz w:val="24"/>
          <w:szCs w:val="24"/>
        </w:rPr>
      </w:pPr>
      <w:r w:rsidRPr="008604EF">
        <w:rPr>
          <w:rFonts w:ascii="Times New Roman" w:hAnsi="Times New Roman"/>
          <w:sz w:val="24"/>
          <w:szCs w:val="24"/>
        </w:rPr>
        <w:t xml:space="preserve">подготовка заявки для участия в конкурсе на получение Гранта на реализацию проекта </w:t>
      </w:r>
      <w:r w:rsidR="00996C1B" w:rsidRPr="008604EF">
        <w:rPr>
          <w:rFonts w:ascii="Times New Roman" w:hAnsi="Times New Roman"/>
          <w:sz w:val="24"/>
          <w:szCs w:val="24"/>
        </w:rPr>
        <w:t>«</w:t>
      </w:r>
      <w:r w:rsidRPr="008604EF">
        <w:rPr>
          <w:rFonts w:ascii="Times New Roman" w:hAnsi="Times New Roman"/>
          <w:sz w:val="24"/>
          <w:szCs w:val="24"/>
        </w:rPr>
        <w:t xml:space="preserve">Устройство подворья </w:t>
      </w:r>
      <w:r w:rsidR="00996C1B" w:rsidRPr="008604EF">
        <w:rPr>
          <w:rFonts w:ascii="Times New Roman" w:hAnsi="Times New Roman"/>
          <w:sz w:val="24"/>
          <w:szCs w:val="24"/>
        </w:rPr>
        <w:t>«</w:t>
      </w:r>
      <w:r w:rsidRPr="008604EF">
        <w:rPr>
          <w:rFonts w:ascii="Times New Roman" w:hAnsi="Times New Roman"/>
          <w:sz w:val="24"/>
          <w:szCs w:val="24"/>
        </w:rPr>
        <w:t>Плотницкая слобода</w:t>
      </w:r>
      <w:r w:rsidR="00996C1B" w:rsidRPr="008604EF">
        <w:rPr>
          <w:rFonts w:ascii="Times New Roman" w:hAnsi="Times New Roman"/>
          <w:sz w:val="24"/>
          <w:szCs w:val="24"/>
        </w:rPr>
        <w:t>»</w:t>
      </w:r>
      <w:r w:rsidRPr="008604EF">
        <w:rPr>
          <w:rFonts w:ascii="Times New Roman" w:hAnsi="Times New Roman"/>
          <w:sz w:val="24"/>
          <w:szCs w:val="24"/>
        </w:rPr>
        <w:t xml:space="preserve"> в рамках развития этнодвора </w:t>
      </w:r>
      <w:r w:rsidR="00996C1B" w:rsidRPr="008604EF">
        <w:rPr>
          <w:rFonts w:ascii="Times New Roman" w:hAnsi="Times New Roman"/>
          <w:sz w:val="24"/>
          <w:szCs w:val="24"/>
        </w:rPr>
        <w:t>«</w:t>
      </w:r>
      <w:r w:rsidRPr="008604EF">
        <w:rPr>
          <w:rFonts w:ascii="Times New Roman" w:hAnsi="Times New Roman"/>
          <w:sz w:val="24"/>
          <w:szCs w:val="24"/>
        </w:rPr>
        <w:t>Тульский Левша</w:t>
      </w:r>
      <w:r w:rsidR="00996C1B" w:rsidRPr="008604EF">
        <w:rPr>
          <w:rFonts w:ascii="Times New Roman" w:hAnsi="Times New Roman"/>
          <w:sz w:val="24"/>
          <w:szCs w:val="24"/>
        </w:rPr>
        <w:t>»</w:t>
      </w:r>
      <w:r w:rsidRPr="008604EF">
        <w:rPr>
          <w:rFonts w:ascii="Times New Roman" w:hAnsi="Times New Roman"/>
          <w:sz w:val="24"/>
          <w:szCs w:val="24"/>
        </w:rPr>
        <w:t xml:space="preserve"> на территории ГУК ТО </w:t>
      </w:r>
      <w:r w:rsidR="00996C1B" w:rsidRPr="008604EF">
        <w:rPr>
          <w:rFonts w:ascii="Times New Roman" w:hAnsi="Times New Roman"/>
          <w:sz w:val="24"/>
          <w:szCs w:val="24"/>
        </w:rPr>
        <w:t>«</w:t>
      </w:r>
      <w:r w:rsidRPr="008604EF">
        <w:rPr>
          <w:rFonts w:ascii="Times New Roman" w:hAnsi="Times New Roman"/>
          <w:sz w:val="24"/>
          <w:szCs w:val="24"/>
        </w:rPr>
        <w:t>ОЦРИНКиТ</w:t>
      </w:r>
      <w:r w:rsidR="00996C1B" w:rsidRPr="008604EF">
        <w:rPr>
          <w:rFonts w:ascii="Times New Roman" w:hAnsi="Times New Roman"/>
          <w:sz w:val="24"/>
          <w:szCs w:val="24"/>
        </w:rPr>
        <w:t>»</w:t>
      </w:r>
      <w:r w:rsidRPr="008604EF">
        <w:rPr>
          <w:rFonts w:ascii="Times New Roman" w:hAnsi="Times New Roman"/>
          <w:sz w:val="24"/>
          <w:szCs w:val="24"/>
        </w:rPr>
        <w:t xml:space="preserve"> </w:t>
      </w:r>
      <w:r w:rsidR="00996C1B" w:rsidRPr="008604EF">
        <w:rPr>
          <w:rFonts w:ascii="Times New Roman" w:hAnsi="Times New Roman"/>
          <w:sz w:val="24"/>
          <w:szCs w:val="24"/>
        </w:rPr>
        <w:t>«</w:t>
      </w:r>
      <w:r w:rsidRPr="008604EF">
        <w:rPr>
          <w:rFonts w:ascii="Times New Roman" w:hAnsi="Times New Roman"/>
          <w:sz w:val="24"/>
          <w:szCs w:val="24"/>
        </w:rPr>
        <w:t>Двор веселостей и работ</w:t>
      </w:r>
      <w:r w:rsidR="00996C1B" w:rsidRPr="008604EF">
        <w:rPr>
          <w:rFonts w:ascii="Times New Roman" w:hAnsi="Times New Roman"/>
          <w:sz w:val="24"/>
          <w:szCs w:val="24"/>
        </w:rPr>
        <w:t>»</w:t>
      </w:r>
      <w:r w:rsidR="008604EF">
        <w:rPr>
          <w:rFonts w:ascii="Times New Roman" w:hAnsi="Times New Roman"/>
          <w:sz w:val="24"/>
          <w:szCs w:val="24"/>
        </w:rPr>
        <w:t>.</w:t>
      </w:r>
    </w:p>
    <w:p w14:paraId="2C984B87" w14:textId="50F17EB0" w:rsidR="00CB67AF" w:rsidRPr="008604EF" w:rsidRDefault="00CB67AF" w:rsidP="00D119EA">
      <w:pPr>
        <w:pStyle w:val="a4"/>
        <w:numPr>
          <w:ilvl w:val="0"/>
          <w:numId w:val="65"/>
        </w:numPr>
        <w:tabs>
          <w:tab w:val="left" w:pos="993"/>
        </w:tabs>
        <w:spacing w:after="0" w:line="240" w:lineRule="auto"/>
        <w:ind w:left="0" w:firstLine="709"/>
        <w:jc w:val="both"/>
        <w:rPr>
          <w:rFonts w:ascii="Times New Roman" w:hAnsi="Times New Roman"/>
          <w:sz w:val="24"/>
          <w:szCs w:val="24"/>
        </w:rPr>
      </w:pPr>
      <w:r w:rsidRPr="008604EF">
        <w:rPr>
          <w:rFonts w:ascii="Times New Roman" w:hAnsi="Times New Roman"/>
          <w:sz w:val="24"/>
          <w:szCs w:val="24"/>
        </w:rPr>
        <w:t xml:space="preserve">подготовка заявки для участия в ФЦП </w:t>
      </w:r>
      <w:r w:rsidR="00996C1B" w:rsidRPr="008604EF">
        <w:rPr>
          <w:rFonts w:ascii="Times New Roman" w:hAnsi="Times New Roman"/>
          <w:sz w:val="24"/>
          <w:szCs w:val="24"/>
        </w:rPr>
        <w:t>«</w:t>
      </w:r>
      <w:r w:rsidRPr="008604EF">
        <w:rPr>
          <w:rFonts w:ascii="Times New Roman" w:hAnsi="Times New Roman"/>
          <w:sz w:val="24"/>
          <w:szCs w:val="24"/>
        </w:rPr>
        <w:t xml:space="preserve">Культура России (2012-2018 годы) в 2018 г. </w:t>
      </w:r>
      <w:r w:rsidR="00996C1B" w:rsidRPr="008604EF">
        <w:rPr>
          <w:rFonts w:ascii="Times New Roman" w:hAnsi="Times New Roman"/>
          <w:sz w:val="24"/>
          <w:szCs w:val="24"/>
        </w:rPr>
        <w:t>«</w:t>
      </w:r>
      <w:r w:rsidRPr="008604EF">
        <w:rPr>
          <w:rFonts w:ascii="Times New Roman" w:hAnsi="Times New Roman"/>
          <w:sz w:val="24"/>
          <w:szCs w:val="24"/>
        </w:rPr>
        <w:t xml:space="preserve">Создание и поддержка интернет-ресурса о деревянном зодчестве Тульской области </w:t>
      </w:r>
      <w:r w:rsidR="00996C1B" w:rsidRPr="008604EF">
        <w:rPr>
          <w:rFonts w:ascii="Times New Roman" w:hAnsi="Times New Roman"/>
          <w:sz w:val="24"/>
          <w:szCs w:val="24"/>
        </w:rPr>
        <w:t>«</w:t>
      </w:r>
      <w:r w:rsidRPr="008604EF">
        <w:rPr>
          <w:rFonts w:ascii="Times New Roman" w:hAnsi="Times New Roman"/>
          <w:sz w:val="24"/>
          <w:szCs w:val="24"/>
        </w:rPr>
        <w:t>Тульский резной наличник</w:t>
      </w:r>
      <w:r w:rsidR="00996C1B" w:rsidRPr="008604EF">
        <w:rPr>
          <w:rFonts w:ascii="Times New Roman" w:hAnsi="Times New Roman"/>
          <w:sz w:val="24"/>
          <w:szCs w:val="24"/>
        </w:rPr>
        <w:t>»</w:t>
      </w:r>
      <w:r w:rsidR="008604EF">
        <w:rPr>
          <w:rFonts w:ascii="Times New Roman" w:hAnsi="Times New Roman"/>
          <w:sz w:val="24"/>
          <w:szCs w:val="24"/>
        </w:rPr>
        <w:t>.</w:t>
      </w:r>
    </w:p>
    <w:p w14:paraId="4553CB56" w14:textId="4EA1DED4" w:rsidR="00CB67AF" w:rsidRPr="00CB67AF" w:rsidRDefault="00CB67AF" w:rsidP="00D119EA">
      <w:pPr>
        <w:widowControl w:val="0"/>
        <w:numPr>
          <w:ilvl w:val="0"/>
          <w:numId w:val="30"/>
        </w:numPr>
        <w:autoSpaceDE w:val="0"/>
        <w:autoSpaceDN w:val="0"/>
        <w:adjustRightInd w:val="0"/>
        <w:spacing w:after="0" w:line="240" w:lineRule="auto"/>
        <w:ind w:left="0" w:firstLine="709"/>
        <w:jc w:val="both"/>
        <w:rPr>
          <w:rFonts w:ascii="Times New Roman" w:hAnsi="Times New Roman"/>
          <w:sz w:val="24"/>
          <w:szCs w:val="24"/>
        </w:rPr>
      </w:pPr>
      <w:r w:rsidRPr="00CB67AF">
        <w:rPr>
          <w:rFonts w:ascii="Times New Roman" w:hAnsi="Times New Roman"/>
          <w:spacing w:val="-7"/>
          <w:sz w:val="24"/>
          <w:szCs w:val="24"/>
        </w:rPr>
        <w:t xml:space="preserve">Количество и уровень проведения </w:t>
      </w:r>
      <w:r w:rsidRPr="00CB67AF">
        <w:rPr>
          <w:rFonts w:ascii="Times New Roman" w:hAnsi="Times New Roman"/>
          <w:spacing w:val="-2"/>
          <w:sz w:val="24"/>
          <w:szCs w:val="24"/>
        </w:rPr>
        <w:t xml:space="preserve">мероприятий </w:t>
      </w:r>
      <w:r w:rsidR="00B224AD">
        <w:rPr>
          <w:rFonts w:ascii="Times New Roman" w:hAnsi="Times New Roman"/>
          <w:spacing w:val="-5"/>
          <w:sz w:val="24"/>
          <w:szCs w:val="24"/>
        </w:rPr>
        <w:t xml:space="preserve">межмуниципального, </w:t>
      </w:r>
      <w:r w:rsidRPr="00CB67AF">
        <w:rPr>
          <w:rFonts w:ascii="Times New Roman" w:hAnsi="Times New Roman"/>
          <w:spacing w:val="-5"/>
          <w:sz w:val="24"/>
          <w:szCs w:val="24"/>
        </w:rPr>
        <w:t>регионального, межрегионального, Всероссийского уровня с указанием стабильности проведения, кол-ва участников и посетителей</w:t>
      </w:r>
      <w:r w:rsidRPr="00CB67AF">
        <w:rPr>
          <w:rFonts w:ascii="Times New Roman" w:hAnsi="Times New Roman"/>
          <w:sz w:val="24"/>
          <w:szCs w:val="24"/>
        </w:rPr>
        <w:t>:</w:t>
      </w:r>
    </w:p>
    <w:p w14:paraId="3AAC7EB4" w14:textId="77777777" w:rsidR="00CB67AF" w:rsidRPr="00CB67AF" w:rsidRDefault="00CB67AF" w:rsidP="00D119EA">
      <w:pPr>
        <w:pStyle w:val="a4"/>
        <w:numPr>
          <w:ilvl w:val="0"/>
          <w:numId w:val="29"/>
        </w:numPr>
        <w:spacing w:after="0" w:line="240" w:lineRule="auto"/>
        <w:ind w:left="0" w:firstLine="709"/>
        <w:jc w:val="both"/>
        <w:rPr>
          <w:rFonts w:ascii="Times New Roman" w:hAnsi="Times New Roman"/>
          <w:sz w:val="24"/>
          <w:szCs w:val="24"/>
        </w:rPr>
      </w:pPr>
      <w:r w:rsidRPr="00CB67AF">
        <w:rPr>
          <w:rFonts w:ascii="Times New Roman" w:hAnsi="Times New Roman"/>
          <w:sz w:val="24"/>
          <w:szCs w:val="24"/>
        </w:rPr>
        <w:t>фестивали, смотры, конкурсы, рекламно-информационные туры, пресс-</w:t>
      </w:r>
    </w:p>
    <w:p w14:paraId="06859EC7" w14:textId="77777777" w:rsidR="00CB67AF" w:rsidRPr="00CB67AF" w:rsidRDefault="00CB67AF" w:rsidP="00CB67AF">
      <w:pPr>
        <w:pStyle w:val="a4"/>
        <w:spacing w:after="0" w:line="240" w:lineRule="auto"/>
        <w:ind w:left="0" w:firstLine="709"/>
        <w:jc w:val="both"/>
        <w:rPr>
          <w:rFonts w:ascii="Times New Roman" w:hAnsi="Times New Roman"/>
          <w:sz w:val="24"/>
          <w:szCs w:val="24"/>
        </w:rPr>
      </w:pPr>
      <w:r w:rsidRPr="00CB67AF">
        <w:rPr>
          <w:rFonts w:ascii="Times New Roman" w:hAnsi="Times New Roman"/>
          <w:sz w:val="24"/>
          <w:szCs w:val="24"/>
        </w:rPr>
        <w:t>туры, кинопоказы и т.д.</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0"/>
        <w:gridCol w:w="4637"/>
        <w:gridCol w:w="1911"/>
        <w:gridCol w:w="1822"/>
      </w:tblGrid>
      <w:tr w:rsidR="00CB67AF" w:rsidRPr="008604EF" w14:paraId="12413B72" w14:textId="77777777" w:rsidTr="008604EF">
        <w:tc>
          <w:tcPr>
            <w:tcW w:w="560" w:type="dxa"/>
            <w:shd w:val="clear" w:color="auto" w:fill="auto"/>
          </w:tcPr>
          <w:p w14:paraId="4F28F489" w14:textId="77777777" w:rsidR="00CB67AF" w:rsidRPr="008604EF" w:rsidRDefault="00CB67AF" w:rsidP="008604EF">
            <w:pPr>
              <w:pStyle w:val="a4"/>
              <w:spacing w:after="0" w:line="240" w:lineRule="auto"/>
              <w:ind w:left="0"/>
              <w:jc w:val="center"/>
              <w:rPr>
                <w:rFonts w:ascii="Times New Roman" w:hAnsi="Times New Roman"/>
                <w:b/>
                <w:sz w:val="24"/>
                <w:szCs w:val="24"/>
              </w:rPr>
            </w:pPr>
            <w:r w:rsidRPr="008604EF">
              <w:rPr>
                <w:rFonts w:ascii="Times New Roman" w:hAnsi="Times New Roman"/>
                <w:b/>
                <w:sz w:val="24"/>
                <w:szCs w:val="24"/>
              </w:rPr>
              <w:t>№ п/п</w:t>
            </w:r>
          </w:p>
        </w:tc>
        <w:tc>
          <w:tcPr>
            <w:tcW w:w="4637" w:type="dxa"/>
            <w:shd w:val="clear" w:color="auto" w:fill="auto"/>
          </w:tcPr>
          <w:p w14:paraId="713A071B" w14:textId="77777777" w:rsidR="00CB67AF" w:rsidRPr="008604EF" w:rsidRDefault="00CB67AF" w:rsidP="008604EF">
            <w:pPr>
              <w:pStyle w:val="a4"/>
              <w:spacing w:after="0" w:line="240" w:lineRule="auto"/>
              <w:ind w:left="0"/>
              <w:jc w:val="center"/>
              <w:rPr>
                <w:rFonts w:ascii="Times New Roman" w:hAnsi="Times New Roman"/>
                <w:b/>
                <w:sz w:val="24"/>
                <w:szCs w:val="24"/>
              </w:rPr>
            </w:pPr>
            <w:r w:rsidRPr="008604EF">
              <w:rPr>
                <w:rFonts w:ascii="Times New Roman" w:hAnsi="Times New Roman"/>
                <w:b/>
                <w:sz w:val="24"/>
                <w:szCs w:val="24"/>
              </w:rPr>
              <w:t>Наименование мероприятия</w:t>
            </w:r>
          </w:p>
        </w:tc>
        <w:tc>
          <w:tcPr>
            <w:tcW w:w="1911" w:type="dxa"/>
            <w:shd w:val="clear" w:color="auto" w:fill="auto"/>
          </w:tcPr>
          <w:p w14:paraId="5A2F80C2" w14:textId="77777777" w:rsidR="00CB67AF" w:rsidRPr="008604EF" w:rsidRDefault="00CB67AF" w:rsidP="008604EF">
            <w:pPr>
              <w:pStyle w:val="a4"/>
              <w:spacing w:after="0" w:line="240" w:lineRule="auto"/>
              <w:ind w:left="0"/>
              <w:jc w:val="center"/>
              <w:rPr>
                <w:rFonts w:ascii="Times New Roman" w:hAnsi="Times New Roman"/>
                <w:b/>
                <w:sz w:val="24"/>
                <w:szCs w:val="24"/>
              </w:rPr>
            </w:pPr>
            <w:r w:rsidRPr="008604EF">
              <w:rPr>
                <w:rFonts w:ascii="Times New Roman" w:hAnsi="Times New Roman"/>
                <w:b/>
                <w:sz w:val="24"/>
                <w:szCs w:val="24"/>
              </w:rPr>
              <w:t>Количество участников</w:t>
            </w:r>
          </w:p>
        </w:tc>
        <w:tc>
          <w:tcPr>
            <w:tcW w:w="1822" w:type="dxa"/>
            <w:shd w:val="clear" w:color="auto" w:fill="auto"/>
          </w:tcPr>
          <w:p w14:paraId="6B6B6652" w14:textId="77777777" w:rsidR="00CB67AF" w:rsidRPr="008604EF" w:rsidRDefault="00CB67AF" w:rsidP="008604EF">
            <w:pPr>
              <w:pStyle w:val="a4"/>
              <w:spacing w:after="0" w:line="240" w:lineRule="auto"/>
              <w:ind w:left="0"/>
              <w:jc w:val="center"/>
              <w:rPr>
                <w:rFonts w:ascii="Times New Roman" w:hAnsi="Times New Roman"/>
                <w:b/>
                <w:sz w:val="24"/>
                <w:szCs w:val="24"/>
              </w:rPr>
            </w:pPr>
            <w:r w:rsidRPr="008604EF">
              <w:rPr>
                <w:rFonts w:ascii="Times New Roman" w:hAnsi="Times New Roman"/>
                <w:b/>
                <w:sz w:val="24"/>
                <w:szCs w:val="24"/>
              </w:rPr>
              <w:t>Количество посетителей</w:t>
            </w:r>
          </w:p>
        </w:tc>
      </w:tr>
      <w:tr w:rsidR="00CB67AF" w:rsidRPr="00CB67AF" w14:paraId="142C2B6C" w14:textId="77777777" w:rsidTr="008604EF">
        <w:tc>
          <w:tcPr>
            <w:tcW w:w="560" w:type="dxa"/>
            <w:shd w:val="clear" w:color="auto" w:fill="auto"/>
          </w:tcPr>
          <w:p w14:paraId="6B924E5E" w14:textId="77777777" w:rsidR="00CB67AF" w:rsidRPr="00CB67AF" w:rsidRDefault="00CB67AF" w:rsidP="008604EF">
            <w:pPr>
              <w:pStyle w:val="a4"/>
              <w:spacing w:after="0" w:line="240" w:lineRule="auto"/>
              <w:ind w:left="0"/>
              <w:jc w:val="center"/>
              <w:rPr>
                <w:rFonts w:ascii="Times New Roman" w:hAnsi="Times New Roman"/>
                <w:sz w:val="24"/>
                <w:szCs w:val="24"/>
              </w:rPr>
            </w:pPr>
            <w:r w:rsidRPr="00CB67AF">
              <w:rPr>
                <w:rFonts w:ascii="Times New Roman" w:hAnsi="Times New Roman"/>
                <w:sz w:val="24"/>
                <w:szCs w:val="24"/>
              </w:rPr>
              <w:t>1</w:t>
            </w:r>
          </w:p>
        </w:tc>
        <w:tc>
          <w:tcPr>
            <w:tcW w:w="4637" w:type="dxa"/>
            <w:shd w:val="clear" w:color="auto" w:fill="auto"/>
          </w:tcPr>
          <w:p w14:paraId="2085DA3E" w14:textId="26BAF648" w:rsidR="00CB67AF" w:rsidRPr="00CB67AF" w:rsidRDefault="00CB67AF" w:rsidP="002E6C32">
            <w:pPr>
              <w:spacing w:after="0" w:line="240" w:lineRule="auto"/>
              <w:jc w:val="both"/>
              <w:rPr>
                <w:rFonts w:ascii="Times New Roman" w:hAnsi="Times New Roman"/>
                <w:sz w:val="24"/>
                <w:szCs w:val="24"/>
              </w:rPr>
            </w:pPr>
            <w:r w:rsidRPr="00CB67AF">
              <w:rPr>
                <w:rFonts w:ascii="Times New Roman" w:hAnsi="Times New Roman"/>
                <w:sz w:val="24"/>
                <w:szCs w:val="24"/>
              </w:rPr>
              <w:t xml:space="preserve">Областной конкурс среди детей и подростков </w:t>
            </w:r>
            <w:r w:rsidR="00996C1B">
              <w:rPr>
                <w:rFonts w:ascii="Times New Roman" w:hAnsi="Times New Roman"/>
                <w:sz w:val="24"/>
                <w:szCs w:val="24"/>
              </w:rPr>
              <w:t>«</w:t>
            </w:r>
            <w:r w:rsidRPr="00CB67AF">
              <w:rPr>
                <w:rFonts w:ascii="Times New Roman" w:hAnsi="Times New Roman"/>
                <w:sz w:val="24"/>
                <w:szCs w:val="24"/>
              </w:rPr>
              <w:t>История деревянного дома</w:t>
            </w:r>
            <w:r w:rsidR="00996C1B">
              <w:rPr>
                <w:rFonts w:ascii="Times New Roman" w:hAnsi="Times New Roman"/>
                <w:sz w:val="24"/>
                <w:szCs w:val="24"/>
              </w:rPr>
              <w:t>»</w:t>
            </w:r>
          </w:p>
        </w:tc>
        <w:tc>
          <w:tcPr>
            <w:tcW w:w="1911" w:type="dxa"/>
            <w:shd w:val="clear" w:color="auto" w:fill="auto"/>
          </w:tcPr>
          <w:p w14:paraId="4A122FA0" w14:textId="77777777" w:rsidR="00CB67AF" w:rsidRPr="00CB67AF" w:rsidRDefault="00CB67AF" w:rsidP="008604EF">
            <w:pPr>
              <w:pStyle w:val="a4"/>
              <w:spacing w:after="0" w:line="240" w:lineRule="auto"/>
              <w:ind w:left="0"/>
              <w:jc w:val="center"/>
              <w:rPr>
                <w:rFonts w:ascii="Times New Roman" w:hAnsi="Times New Roman"/>
                <w:sz w:val="24"/>
                <w:szCs w:val="24"/>
              </w:rPr>
            </w:pPr>
            <w:r w:rsidRPr="00CB67AF">
              <w:rPr>
                <w:rFonts w:ascii="Times New Roman" w:hAnsi="Times New Roman"/>
                <w:sz w:val="24"/>
                <w:szCs w:val="24"/>
              </w:rPr>
              <w:t>25</w:t>
            </w:r>
          </w:p>
        </w:tc>
        <w:tc>
          <w:tcPr>
            <w:tcW w:w="1822" w:type="dxa"/>
            <w:shd w:val="clear" w:color="auto" w:fill="auto"/>
          </w:tcPr>
          <w:p w14:paraId="36B9E252" w14:textId="77777777" w:rsidR="00CB67AF" w:rsidRPr="00CB67AF" w:rsidRDefault="00CB67AF" w:rsidP="008604EF">
            <w:pPr>
              <w:pStyle w:val="a4"/>
              <w:spacing w:after="0" w:line="240" w:lineRule="auto"/>
              <w:ind w:left="0"/>
              <w:jc w:val="center"/>
              <w:rPr>
                <w:rFonts w:ascii="Times New Roman" w:hAnsi="Times New Roman"/>
                <w:sz w:val="24"/>
                <w:szCs w:val="24"/>
              </w:rPr>
            </w:pPr>
            <w:r w:rsidRPr="00CB67AF">
              <w:rPr>
                <w:rFonts w:ascii="Times New Roman" w:hAnsi="Times New Roman"/>
                <w:sz w:val="24"/>
                <w:szCs w:val="24"/>
              </w:rPr>
              <w:t>-</w:t>
            </w:r>
          </w:p>
        </w:tc>
      </w:tr>
      <w:tr w:rsidR="00CB67AF" w:rsidRPr="00CB67AF" w14:paraId="18C3234F" w14:textId="77777777" w:rsidTr="008604EF">
        <w:tc>
          <w:tcPr>
            <w:tcW w:w="560" w:type="dxa"/>
            <w:shd w:val="clear" w:color="auto" w:fill="auto"/>
          </w:tcPr>
          <w:p w14:paraId="7D8A9A95" w14:textId="77777777" w:rsidR="00CB67AF" w:rsidRPr="00CB67AF" w:rsidRDefault="00CB67AF" w:rsidP="008604EF">
            <w:pPr>
              <w:pStyle w:val="a4"/>
              <w:spacing w:after="0" w:line="240" w:lineRule="auto"/>
              <w:ind w:left="0"/>
              <w:jc w:val="center"/>
              <w:rPr>
                <w:rFonts w:ascii="Times New Roman" w:hAnsi="Times New Roman"/>
                <w:sz w:val="24"/>
                <w:szCs w:val="24"/>
              </w:rPr>
            </w:pPr>
            <w:r w:rsidRPr="00CB67AF">
              <w:rPr>
                <w:rFonts w:ascii="Times New Roman" w:hAnsi="Times New Roman"/>
                <w:sz w:val="24"/>
                <w:szCs w:val="24"/>
              </w:rPr>
              <w:t>2</w:t>
            </w:r>
          </w:p>
        </w:tc>
        <w:tc>
          <w:tcPr>
            <w:tcW w:w="4637" w:type="dxa"/>
            <w:shd w:val="clear" w:color="auto" w:fill="auto"/>
          </w:tcPr>
          <w:p w14:paraId="017316A0" w14:textId="74B5E5DA" w:rsidR="00CB67AF" w:rsidRPr="00CB67AF" w:rsidRDefault="00CB67AF" w:rsidP="002E6C32">
            <w:pPr>
              <w:pStyle w:val="a4"/>
              <w:spacing w:after="0" w:line="240" w:lineRule="auto"/>
              <w:ind w:left="0"/>
              <w:jc w:val="both"/>
              <w:rPr>
                <w:rFonts w:ascii="Times New Roman" w:hAnsi="Times New Roman"/>
                <w:sz w:val="24"/>
                <w:szCs w:val="24"/>
              </w:rPr>
            </w:pPr>
            <w:r w:rsidRPr="00CB67AF">
              <w:rPr>
                <w:rFonts w:ascii="Times New Roman" w:hAnsi="Times New Roman"/>
                <w:sz w:val="24"/>
                <w:szCs w:val="24"/>
              </w:rPr>
              <w:t>Пресс-тур для блогеров Москвы, Санкт-Петербурга и Минска</w:t>
            </w:r>
            <w:r w:rsidR="002E6C32">
              <w:rPr>
                <w:rFonts w:ascii="Times New Roman" w:hAnsi="Times New Roman"/>
                <w:sz w:val="24"/>
                <w:szCs w:val="24"/>
              </w:rPr>
              <w:t xml:space="preserve"> </w:t>
            </w:r>
            <w:r w:rsidRPr="00CB67AF">
              <w:rPr>
                <w:rFonts w:ascii="Times New Roman" w:hAnsi="Times New Roman"/>
                <w:sz w:val="24"/>
                <w:szCs w:val="24"/>
              </w:rPr>
              <w:t xml:space="preserve">(презентация интерактивной программы </w:t>
            </w:r>
            <w:r w:rsidR="00996C1B">
              <w:rPr>
                <w:rFonts w:ascii="Times New Roman" w:hAnsi="Times New Roman"/>
                <w:sz w:val="24"/>
                <w:szCs w:val="24"/>
              </w:rPr>
              <w:t>«</w:t>
            </w:r>
            <w:r w:rsidRPr="00CB67AF">
              <w:rPr>
                <w:rFonts w:ascii="Times New Roman" w:hAnsi="Times New Roman"/>
                <w:sz w:val="24"/>
                <w:szCs w:val="24"/>
              </w:rPr>
              <w:t>Мы пойдем по деревянным городам</w:t>
            </w:r>
            <w:r w:rsidR="00996C1B">
              <w:rPr>
                <w:rFonts w:ascii="Times New Roman" w:hAnsi="Times New Roman"/>
                <w:sz w:val="24"/>
                <w:szCs w:val="24"/>
              </w:rPr>
              <w:t>»</w:t>
            </w:r>
            <w:r w:rsidRPr="00CB67AF">
              <w:rPr>
                <w:rFonts w:ascii="Times New Roman" w:hAnsi="Times New Roman"/>
                <w:sz w:val="24"/>
                <w:szCs w:val="24"/>
              </w:rPr>
              <w:t xml:space="preserve"> в качестве объекта показа)</w:t>
            </w:r>
          </w:p>
        </w:tc>
        <w:tc>
          <w:tcPr>
            <w:tcW w:w="1911" w:type="dxa"/>
            <w:shd w:val="clear" w:color="auto" w:fill="auto"/>
          </w:tcPr>
          <w:p w14:paraId="3737B737" w14:textId="77777777" w:rsidR="00CB67AF" w:rsidRPr="00CB67AF" w:rsidRDefault="00CB67AF" w:rsidP="008604EF">
            <w:pPr>
              <w:pStyle w:val="a4"/>
              <w:spacing w:after="0" w:line="240" w:lineRule="auto"/>
              <w:ind w:left="0"/>
              <w:jc w:val="center"/>
              <w:rPr>
                <w:rFonts w:ascii="Times New Roman" w:hAnsi="Times New Roman"/>
                <w:sz w:val="24"/>
                <w:szCs w:val="24"/>
              </w:rPr>
            </w:pPr>
            <w:r w:rsidRPr="00CB67AF">
              <w:rPr>
                <w:rFonts w:ascii="Times New Roman" w:hAnsi="Times New Roman"/>
                <w:sz w:val="24"/>
                <w:szCs w:val="24"/>
              </w:rPr>
              <w:t>3</w:t>
            </w:r>
          </w:p>
        </w:tc>
        <w:tc>
          <w:tcPr>
            <w:tcW w:w="1822" w:type="dxa"/>
            <w:shd w:val="clear" w:color="auto" w:fill="auto"/>
          </w:tcPr>
          <w:p w14:paraId="6F7C9092" w14:textId="77777777" w:rsidR="00CB67AF" w:rsidRPr="00CB67AF" w:rsidRDefault="00CB67AF" w:rsidP="008604EF">
            <w:pPr>
              <w:pStyle w:val="a4"/>
              <w:spacing w:after="0" w:line="240" w:lineRule="auto"/>
              <w:ind w:left="0"/>
              <w:jc w:val="center"/>
              <w:rPr>
                <w:rFonts w:ascii="Times New Roman" w:hAnsi="Times New Roman"/>
                <w:sz w:val="24"/>
                <w:szCs w:val="24"/>
              </w:rPr>
            </w:pPr>
            <w:r w:rsidRPr="00CB67AF">
              <w:rPr>
                <w:rFonts w:ascii="Times New Roman" w:hAnsi="Times New Roman"/>
                <w:sz w:val="24"/>
                <w:szCs w:val="24"/>
              </w:rPr>
              <w:t>17</w:t>
            </w:r>
          </w:p>
        </w:tc>
      </w:tr>
      <w:tr w:rsidR="00CB67AF" w:rsidRPr="00CB67AF" w14:paraId="44B24E2D" w14:textId="77777777" w:rsidTr="008604EF">
        <w:tc>
          <w:tcPr>
            <w:tcW w:w="560" w:type="dxa"/>
            <w:shd w:val="clear" w:color="auto" w:fill="auto"/>
          </w:tcPr>
          <w:p w14:paraId="112E4154" w14:textId="77777777" w:rsidR="00CB67AF" w:rsidRPr="00CB67AF" w:rsidRDefault="00CB67AF" w:rsidP="008604EF">
            <w:pPr>
              <w:pStyle w:val="a4"/>
              <w:spacing w:after="0" w:line="240" w:lineRule="auto"/>
              <w:ind w:left="0"/>
              <w:jc w:val="center"/>
              <w:rPr>
                <w:rFonts w:ascii="Times New Roman" w:hAnsi="Times New Roman"/>
                <w:sz w:val="24"/>
                <w:szCs w:val="24"/>
              </w:rPr>
            </w:pPr>
            <w:r w:rsidRPr="00CB67AF">
              <w:rPr>
                <w:rFonts w:ascii="Times New Roman" w:hAnsi="Times New Roman"/>
                <w:sz w:val="24"/>
                <w:szCs w:val="24"/>
              </w:rPr>
              <w:t>3</w:t>
            </w:r>
          </w:p>
        </w:tc>
        <w:tc>
          <w:tcPr>
            <w:tcW w:w="4637" w:type="dxa"/>
            <w:shd w:val="clear" w:color="auto" w:fill="auto"/>
          </w:tcPr>
          <w:p w14:paraId="368CECC3" w14:textId="59AD8589" w:rsidR="00CB67AF" w:rsidRPr="00CB67AF" w:rsidRDefault="00CB67AF" w:rsidP="00B224AD">
            <w:pPr>
              <w:pStyle w:val="a4"/>
              <w:spacing w:after="0" w:line="240" w:lineRule="auto"/>
              <w:ind w:left="0"/>
              <w:jc w:val="both"/>
              <w:rPr>
                <w:rFonts w:ascii="Times New Roman" w:hAnsi="Times New Roman"/>
                <w:sz w:val="24"/>
                <w:szCs w:val="24"/>
              </w:rPr>
            </w:pPr>
            <w:r w:rsidRPr="00CB67AF">
              <w:rPr>
                <w:rFonts w:ascii="Times New Roman" w:hAnsi="Times New Roman"/>
                <w:sz w:val="24"/>
                <w:szCs w:val="24"/>
              </w:rPr>
              <w:t xml:space="preserve">Областной конкурс рисунков </w:t>
            </w:r>
            <w:r w:rsidR="00996C1B">
              <w:rPr>
                <w:rFonts w:ascii="Times New Roman" w:hAnsi="Times New Roman"/>
                <w:sz w:val="24"/>
                <w:szCs w:val="24"/>
              </w:rPr>
              <w:t>«</w:t>
            </w:r>
            <w:r w:rsidRPr="00CB67AF">
              <w:rPr>
                <w:rFonts w:ascii="Times New Roman" w:hAnsi="Times New Roman"/>
                <w:sz w:val="24"/>
                <w:szCs w:val="24"/>
              </w:rPr>
              <w:t>Деревянное Отечество</w:t>
            </w:r>
            <w:r w:rsidR="00996C1B">
              <w:rPr>
                <w:rFonts w:ascii="Times New Roman" w:hAnsi="Times New Roman"/>
                <w:sz w:val="24"/>
                <w:szCs w:val="24"/>
              </w:rPr>
              <w:t>»</w:t>
            </w:r>
          </w:p>
        </w:tc>
        <w:tc>
          <w:tcPr>
            <w:tcW w:w="1911" w:type="dxa"/>
            <w:shd w:val="clear" w:color="auto" w:fill="auto"/>
          </w:tcPr>
          <w:p w14:paraId="5763C5FC" w14:textId="77777777" w:rsidR="00CB67AF" w:rsidRPr="00CB67AF" w:rsidRDefault="00CB67AF" w:rsidP="008604EF">
            <w:pPr>
              <w:pStyle w:val="a4"/>
              <w:spacing w:after="0" w:line="240" w:lineRule="auto"/>
              <w:ind w:left="0"/>
              <w:jc w:val="center"/>
              <w:rPr>
                <w:rFonts w:ascii="Times New Roman" w:hAnsi="Times New Roman"/>
                <w:sz w:val="24"/>
                <w:szCs w:val="24"/>
              </w:rPr>
            </w:pPr>
            <w:r w:rsidRPr="00CB67AF">
              <w:rPr>
                <w:rFonts w:ascii="Times New Roman" w:hAnsi="Times New Roman"/>
                <w:sz w:val="24"/>
                <w:szCs w:val="24"/>
              </w:rPr>
              <w:t>250</w:t>
            </w:r>
          </w:p>
        </w:tc>
        <w:tc>
          <w:tcPr>
            <w:tcW w:w="1822" w:type="dxa"/>
            <w:shd w:val="clear" w:color="auto" w:fill="auto"/>
          </w:tcPr>
          <w:p w14:paraId="29AF49E3" w14:textId="77777777" w:rsidR="00CB67AF" w:rsidRPr="00CB67AF" w:rsidRDefault="00CB67AF" w:rsidP="008604EF">
            <w:pPr>
              <w:pStyle w:val="a4"/>
              <w:spacing w:after="0" w:line="240" w:lineRule="auto"/>
              <w:ind w:left="0"/>
              <w:jc w:val="center"/>
              <w:rPr>
                <w:rFonts w:ascii="Times New Roman" w:hAnsi="Times New Roman"/>
                <w:sz w:val="24"/>
                <w:szCs w:val="24"/>
              </w:rPr>
            </w:pPr>
            <w:r w:rsidRPr="00CB67AF">
              <w:rPr>
                <w:rFonts w:ascii="Times New Roman" w:hAnsi="Times New Roman"/>
                <w:sz w:val="24"/>
                <w:szCs w:val="24"/>
              </w:rPr>
              <w:t>-</w:t>
            </w:r>
          </w:p>
        </w:tc>
      </w:tr>
    </w:tbl>
    <w:p w14:paraId="076DDD7B" w14:textId="77777777" w:rsidR="00CB67AF" w:rsidRPr="00CB67AF" w:rsidRDefault="00CB67AF" w:rsidP="00CB67AF">
      <w:pPr>
        <w:pStyle w:val="a4"/>
        <w:spacing w:after="0" w:line="240" w:lineRule="auto"/>
        <w:ind w:left="0" w:firstLine="709"/>
        <w:jc w:val="both"/>
        <w:rPr>
          <w:rFonts w:ascii="Times New Roman" w:hAnsi="Times New Roman"/>
          <w:sz w:val="24"/>
          <w:szCs w:val="24"/>
        </w:rPr>
      </w:pPr>
      <w:r w:rsidRPr="00CB67AF">
        <w:rPr>
          <w:rFonts w:ascii="Times New Roman" w:hAnsi="Times New Roman"/>
          <w:sz w:val="24"/>
          <w:szCs w:val="24"/>
        </w:rPr>
        <w:t xml:space="preserve">Всего в 2017 году проведено </w:t>
      </w:r>
      <w:r w:rsidRPr="00CB67AF">
        <w:rPr>
          <w:rFonts w:ascii="Times New Roman" w:hAnsi="Times New Roman"/>
          <w:b/>
          <w:sz w:val="24"/>
          <w:szCs w:val="24"/>
        </w:rPr>
        <w:t>2</w:t>
      </w:r>
      <w:r w:rsidRPr="00CB67AF">
        <w:rPr>
          <w:rFonts w:ascii="Times New Roman" w:hAnsi="Times New Roman"/>
          <w:sz w:val="24"/>
          <w:szCs w:val="24"/>
        </w:rPr>
        <w:t xml:space="preserve"> областных </w:t>
      </w:r>
      <w:r w:rsidRPr="00CB67AF">
        <w:rPr>
          <w:rFonts w:ascii="Times New Roman" w:hAnsi="Times New Roman"/>
          <w:b/>
          <w:sz w:val="24"/>
          <w:szCs w:val="24"/>
        </w:rPr>
        <w:t>конкурса</w:t>
      </w:r>
      <w:r w:rsidRPr="00CB67AF">
        <w:rPr>
          <w:rFonts w:ascii="Times New Roman" w:hAnsi="Times New Roman"/>
          <w:sz w:val="24"/>
          <w:szCs w:val="24"/>
        </w:rPr>
        <w:t xml:space="preserve">, в которых приняло участие </w:t>
      </w:r>
      <w:r w:rsidRPr="00CB67AF">
        <w:rPr>
          <w:rFonts w:ascii="Times New Roman" w:hAnsi="Times New Roman"/>
          <w:b/>
          <w:sz w:val="24"/>
          <w:szCs w:val="24"/>
        </w:rPr>
        <w:t>275 человек,</w:t>
      </w:r>
      <w:r w:rsidRPr="00CB67AF">
        <w:rPr>
          <w:rFonts w:ascii="Times New Roman" w:hAnsi="Times New Roman"/>
          <w:sz w:val="24"/>
          <w:szCs w:val="24"/>
        </w:rPr>
        <w:t xml:space="preserve"> 1 </w:t>
      </w:r>
      <w:r w:rsidRPr="00CB67AF">
        <w:rPr>
          <w:rFonts w:ascii="Times New Roman" w:hAnsi="Times New Roman"/>
          <w:b/>
          <w:sz w:val="24"/>
          <w:szCs w:val="24"/>
        </w:rPr>
        <w:t>пресс-тур</w:t>
      </w:r>
      <w:r w:rsidRPr="00CB67AF">
        <w:rPr>
          <w:rFonts w:ascii="Times New Roman" w:hAnsi="Times New Roman"/>
          <w:sz w:val="24"/>
          <w:szCs w:val="24"/>
        </w:rPr>
        <w:t xml:space="preserve"> для блогеров.</w:t>
      </w:r>
    </w:p>
    <w:p w14:paraId="1CD675F4" w14:textId="77777777" w:rsidR="00CB67AF" w:rsidRPr="00CB67AF" w:rsidRDefault="00CB67AF" w:rsidP="00D119EA">
      <w:pPr>
        <w:pStyle w:val="a4"/>
        <w:numPr>
          <w:ilvl w:val="0"/>
          <w:numId w:val="29"/>
        </w:numPr>
        <w:spacing w:after="0" w:line="240" w:lineRule="auto"/>
        <w:ind w:left="0" w:firstLine="709"/>
        <w:jc w:val="both"/>
        <w:rPr>
          <w:rFonts w:ascii="Times New Roman" w:hAnsi="Times New Roman"/>
          <w:sz w:val="24"/>
          <w:szCs w:val="24"/>
        </w:rPr>
      </w:pPr>
      <w:r w:rsidRPr="00CB67AF">
        <w:rPr>
          <w:rFonts w:ascii="Times New Roman" w:hAnsi="Times New Roman"/>
          <w:sz w:val="24"/>
          <w:szCs w:val="24"/>
        </w:rPr>
        <w:t>Методическая работа (семинары, мастер-классы, школы):</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0"/>
        <w:gridCol w:w="4788"/>
        <w:gridCol w:w="1968"/>
        <w:gridCol w:w="1614"/>
      </w:tblGrid>
      <w:tr w:rsidR="00CB67AF" w:rsidRPr="002E6C32" w14:paraId="7EF2E87C" w14:textId="77777777" w:rsidTr="002E6C32">
        <w:tc>
          <w:tcPr>
            <w:tcW w:w="560" w:type="dxa"/>
            <w:shd w:val="clear" w:color="auto" w:fill="auto"/>
          </w:tcPr>
          <w:p w14:paraId="6A77C2F1" w14:textId="77777777" w:rsidR="00CB67AF" w:rsidRPr="002E6C32" w:rsidRDefault="00CB67AF" w:rsidP="002E6C32">
            <w:pPr>
              <w:pStyle w:val="a4"/>
              <w:spacing w:after="0" w:line="240" w:lineRule="auto"/>
              <w:ind w:left="0"/>
              <w:jc w:val="center"/>
              <w:rPr>
                <w:rFonts w:ascii="Times New Roman" w:hAnsi="Times New Roman"/>
                <w:b/>
                <w:sz w:val="24"/>
                <w:szCs w:val="24"/>
              </w:rPr>
            </w:pPr>
            <w:r w:rsidRPr="002E6C32">
              <w:rPr>
                <w:rFonts w:ascii="Times New Roman" w:hAnsi="Times New Roman"/>
                <w:b/>
                <w:sz w:val="24"/>
                <w:szCs w:val="24"/>
              </w:rPr>
              <w:t>№ п/п</w:t>
            </w:r>
          </w:p>
        </w:tc>
        <w:tc>
          <w:tcPr>
            <w:tcW w:w="4788" w:type="dxa"/>
            <w:shd w:val="clear" w:color="auto" w:fill="auto"/>
          </w:tcPr>
          <w:p w14:paraId="0F7E8553" w14:textId="77777777" w:rsidR="00CB67AF" w:rsidRPr="002E6C32" w:rsidRDefault="00CB67AF" w:rsidP="002E6C32">
            <w:pPr>
              <w:pStyle w:val="a4"/>
              <w:spacing w:after="0" w:line="240" w:lineRule="auto"/>
              <w:ind w:left="0"/>
              <w:jc w:val="center"/>
              <w:rPr>
                <w:rFonts w:ascii="Times New Roman" w:hAnsi="Times New Roman"/>
                <w:b/>
                <w:sz w:val="24"/>
                <w:szCs w:val="24"/>
              </w:rPr>
            </w:pPr>
            <w:r w:rsidRPr="002E6C32">
              <w:rPr>
                <w:rFonts w:ascii="Times New Roman" w:hAnsi="Times New Roman"/>
                <w:b/>
                <w:sz w:val="24"/>
                <w:szCs w:val="24"/>
              </w:rPr>
              <w:t>Наименование мероприятия</w:t>
            </w:r>
          </w:p>
        </w:tc>
        <w:tc>
          <w:tcPr>
            <w:tcW w:w="1968" w:type="dxa"/>
            <w:shd w:val="clear" w:color="auto" w:fill="auto"/>
          </w:tcPr>
          <w:p w14:paraId="03CD789A" w14:textId="77777777" w:rsidR="00CB67AF" w:rsidRPr="002E6C32" w:rsidRDefault="00CB67AF" w:rsidP="002E6C32">
            <w:pPr>
              <w:pStyle w:val="a4"/>
              <w:spacing w:after="0" w:line="240" w:lineRule="auto"/>
              <w:ind w:left="0"/>
              <w:jc w:val="center"/>
              <w:rPr>
                <w:rFonts w:ascii="Times New Roman" w:hAnsi="Times New Roman"/>
                <w:b/>
                <w:sz w:val="24"/>
                <w:szCs w:val="24"/>
              </w:rPr>
            </w:pPr>
            <w:r w:rsidRPr="002E6C32">
              <w:rPr>
                <w:rFonts w:ascii="Times New Roman" w:hAnsi="Times New Roman"/>
                <w:b/>
                <w:sz w:val="24"/>
                <w:szCs w:val="24"/>
              </w:rPr>
              <w:t>Количество мероприятий</w:t>
            </w:r>
          </w:p>
        </w:tc>
        <w:tc>
          <w:tcPr>
            <w:tcW w:w="1614" w:type="dxa"/>
            <w:shd w:val="clear" w:color="auto" w:fill="auto"/>
          </w:tcPr>
          <w:p w14:paraId="7C986F4D" w14:textId="77777777" w:rsidR="00CB67AF" w:rsidRPr="002E6C32" w:rsidRDefault="00CB67AF" w:rsidP="002E6C32">
            <w:pPr>
              <w:pStyle w:val="a4"/>
              <w:spacing w:after="0" w:line="240" w:lineRule="auto"/>
              <w:ind w:left="0"/>
              <w:jc w:val="center"/>
              <w:rPr>
                <w:rFonts w:ascii="Times New Roman" w:hAnsi="Times New Roman"/>
                <w:b/>
                <w:sz w:val="24"/>
                <w:szCs w:val="24"/>
              </w:rPr>
            </w:pPr>
            <w:r w:rsidRPr="002E6C32">
              <w:rPr>
                <w:rFonts w:ascii="Times New Roman" w:hAnsi="Times New Roman"/>
                <w:b/>
                <w:sz w:val="24"/>
                <w:szCs w:val="24"/>
              </w:rPr>
              <w:t>Количество участников</w:t>
            </w:r>
          </w:p>
        </w:tc>
      </w:tr>
      <w:tr w:rsidR="00CB67AF" w:rsidRPr="00CB67AF" w14:paraId="4515397A" w14:textId="77777777" w:rsidTr="002E6C32">
        <w:tc>
          <w:tcPr>
            <w:tcW w:w="560" w:type="dxa"/>
            <w:shd w:val="clear" w:color="auto" w:fill="auto"/>
          </w:tcPr>
          <w:p w14:paraId="47CDE5A4" w14:textId="77777777" w:rsidR="00CB67AF" w:rsidRPr="00CB67AF" w:rsidRDefault="00CB67AF" w:rsidP="00B224AD">
            <w:pPr>
              <w:pStyle w:val="a4"/>
              <w:spacing w:after="0" w:line="240" w:lineRule="auto"/>
              <w:ind w:left="0"/>
              <w:jc w:val="both"/>
              <w:rPr>
                <w:rFonts w:ascii="Times New Roman" w:hAnsi="Times New Roman"/>
                <w:sz w:val="24"/>
                <w:szCs w:val="24"/>
              </w:rPr>
            </w:pPr>
            <w:r w:rsidRPr="00CB67AF">
              <w:rPr>
                <w:rFonts w:ascii="Times New Roman" w:hAnsi="Times New Roman"/>
                <w:sz w:val="24"/>
                <w:szCs w:val="24"/>
              </w:rPr>
              <w:t>1</w:t>
            </w:r>
          </w:p>
        </w:tc>
        <w:tc>
          <w:tcPr>
            <w:tcW w:w="4788" w:type="dxa"/>
            <w:shd w:val="clear" w:color="auto" w:fill="auto"/>
          </w:tcPr>
          <w:p w14:paraId="40EFA383" w14:textId="73C47145" w:rsidR="00CB67AF" w:rsidRPr="00CB67AF" w:rsidRDefault="00CB67AF" w:rsidP="00B224AD">
            <w:pPr>
              <w:pStyle w:val="a4"/>
              <w:spacing w:after="0" w:line="240" w:lineRule="auto"/>
              <w:ind w:left="0"/>
              <w:jc w:val="both"/>
              <w:rPr>
                <w:rFonts w:ascii="Times New Roman" w:hAnsi="Times New Roman"/>
                <w:sz w:val="24"/>
                <w:szCs w:val="24"/>
              </w:rPr>
            </w:pPr>
            <w:r w:rsidRPr="00CB67AF">
              <w:rPr>
                <w:rFonts w:ascii="Times New Roman" w:hAnsi="Times New Roman"/>
                <w:sz w:val="24"/>
                <w:szCs w:val="24"/>
              </w:rPr>
              <w:t xml:space="preserve">Семинар-практикум </w:t>
            </w:r>
            <w:r w:rsidR="00996C1B">
              <w:rPr>
                <w:rFonts w:ascii="Times New Roman" w:hAnsi="Times New Roman"/>
                <w:sz w:val="24"/>
                <w:szCs w:val="24"/>
              </w:rPr>
              <w:t>«</w:t>
            </w:r>
            <w:r w:rsidRPr="00CB67AF">
              <w:rPr>
                <w:rFonts w:ascii="Times New Roman" w:hAnsi="Times New Roman"/>
                <w:sz w:val="24"/>
                <w:szCs w:val="24"/>
              </w:rPr>
              <w:t>Актуализация историко-культурного наследия посредством культурно-досуговых программ</w:t>
            </w:r>
            <w:r w:rsidR="00996C1B">
              <w:rPr>
                <w:rFonts w:ascii="Times New Roman" w:hAnsi="Times New Roman"/>
                <w:sz w:val="24"/>
                <w:szCs w:val="24"/>
              </w:rPr>
              <w:t>»</w:t>
            </w:r>
          </w:p>
        </w:tc>
        <w:tc>
          <w:tcPr>
            <w:tcW w:w="1968" w:type="dxa"/>
            <w:shd w:val="clear" w:color="auto" w:fill="auto"/>
          </w:tcPr>
          <w:p w14:paraId="4460B7C0" w14:textId="77777777" w:rsidR="00CB67AF" w:rsidRPr="00CB67AF" w:rsidRDefault="00CB67AF" w:rsidP="002E6C32">
            <w:pPr>
              <w:pStyle w:val="a4"/>
              <w:spacing w:after="0" w:line="240" w:lineRule="auto"/>
              <w:ind w:left="0"/>
              <w:jc w:val="center"/>
              <w:rPr>
                <w:rFonts w:ascii="Times New Roman" w:hAnsi="Times New Roman"/>
                <w:sz w:val="24"/>
                <w:szCs w:val="24"/>
              </w:rPr>
            </w:pPr>
          </w:p>
        </w:tc>
        <w:tc>
          <w:tcPr>
            <w:tcW w:w="1614" w:type="dxa"/>
            <w:shd w:val="clear" w:color="auto" w:fill="auto"/>
          </w:tcPr>
          <w:p w14:paraId="4D760E73" w14:textId="77777777" w:rsidR="00CB67AF" w:rsidRPr="00CB67AF" w:rsidRDefault="00CB67AF" w:rsidP="002E6C32">
            <w:pPr>
              <w:pStyle w:val="a4"/>
              <w:spacing w:after="0" w:line="240" w:lineRule="auto"/>
              <w:ind w:left="0"/>
              <w:jc w:val="center"/>
              <w:rPr>
                <w:rFonts w:ascii="Times New Roman" w:hAnsi="Times New Roman"/>
                <w:sz w:val="24"/>
                <w:szCs w:val="24"/>
              </w:rPr>
            </w:pPr>
            <w:r w:rsidRPr="00CB67AF">
              <w:rPr>
                <w:rFonts w:ascii="Times New Roman" w:hAnsi="Times New Roman"/>
                <w:sz w:val="24"/>
                <w:szCs w:val="24"/>
              </w:rPr>
              <w:t>37</w:t>
            </w:r>
          </w:p>
        </w:tc>
      </w:tr>
      <w:tr w:rsidR="00CB67AF" w:rsidRPr="00CB67AF" w14:paraId="7347B7F8" w14:textId="77777777" w:rsidTr="002E6C32">
        <w:tc>
          <w:tcPr>
            <w:tcW w:w="560" w:type="dxa"/>
            <w:shd w:val="clear" w:color="auto" w:fill="auto"/>
          </w:tcPr>
          <w:p w14:paraId="5A4AE625" w14:textId="77777777" w:rsidR="00CB67AF" w:rsidRPr="00CB67AF" w:rsidRDefault="00CB67AF" w:rsidP="00B224AD">
            <w:pPr>
              <w:pStyle w:val="a4"/>
              <w:spacing w:after="0" w:line="240" w:lineRule="auto"/>
              <w:ind w:left="0"/>
              <w:jc w:val="both"/>
              <w:rPr>
                <w:rFonts w:ascii="Times New Roman" w:hAnsi="Times New Roman"/>
                <w:sz w:val="24"/>
                <w:szCs w:val="24"/>
              </w:rPr>
            </w:pPr>
            <w:r w:rsidRPr="00CB67AF">
              <w:rPr>
                <w:rFonts w:ascii="Times New Roman" w:hAnsi="Times New Roman"/>
                <w:sz w:val="24"/>
                <w:szCs w:val="24"/>
              </w:rPr>
              <w:t>2</w:t>
            </w:r>
          </w:p>
        </w:tc>
        <w:tc>
          <w:tcPr>
            <w:tcW w:w="4788" w:type="dxa"/>
            <w:shd w:val="clear" w:color="auto" w:fill="auto"/>
          </w:tcPr>
          <w:p w14:paraId="066BF7B4" w14:textId="5C206A8B" w:rsidR="00CB67AF" w:rsidRPr="00CB67AF" w:rsidRDefault="00CB67AF" w:rsidP="00B224AD">
            <w:pPr>
              <w:pStyle w:val="a4"/>
              <w:spacing w:after="0" w:line="240" w:lineRule="auto"/>
              <w:ind w:left="0"/>
              <w:jc w:val="both"/>
              <w:rPr>
                <w:rFonts w:ascii="Times New Roman" w:hAnsi="Times New Roman"/>
                <w:sz w:val="24"/>
                <w:szCs w:val="24"/>
              </w:rPr>
            </w:pPr>
            <w:r w:rsidRPr="00CB67AF">
              <w:rPr>
                <w:rFonts w:ascii="Times New Roman" w:hAnsi="Times New Roman"/>
                <w:sz w:val="24"/>
                <w:szCs w:val="24"/>
              </w:rPr>
              <w:t xml:space="preserve">Мастер-шоу </w:t>
            </w:r>
            <w:r w:rsidR="00996C1B">
              <w:rPr>
                <w:rFonts w:ascii="Times New Roman" w:hAnsi="Times New Roman"/>
                <w:sz w:val="24"/>
                <w:szCs w:val="24"/>
              </w:rPr>
              <w:t>«</w:t>
            </w:r>
            <w:r w:rsidRPr="00CB67AF">
              <w:rPr>
                <w:rFonts w:ascii="Times New Roman" w:hAnsi="Times New Roman"/>
                <w:sz w:val="24"/>
                <w:szCs w:val="24"/>
              </w:rPr>
              <w:t>Урок мастера</w:t>
            </w:r>
            <w:r w:rsidR="00996C1B">
              <w:rPr>
                <w:rFonts w:ascii="Times New Roman" w:hAnsi="Times New Roman"/>
                <w:sz w:val="24"/>
                <w:szCs w:val="24"/>
              </w:rPr>
              <w:t>»</w:t>
            </w:r>
            <w:r w:rsidRPr="00CB67AF">
              <w:rPr>
                <w:rFonts w:ascii="Times New Roman" w:hAnsi="Times New Roman"/>
                <w:sz w:val="24"/>
                <w:szCs w:val="24"/>
              </w:rPr>
              <w:t xml:space="preserve"> </w:t>
            </w:r>
          </w:p>
        </w:tc>
        <w:tc>
          <w:tcPr>
            <w:tcW w:w="1968" w:type="dxa"/>
            <w:shd w:val="clear" w:color="auto" w:fill="auto"/>
          </w:tcPr>
          <w:p w14:paraId="770A7B32" w14:textId="77777777" w:rsidR="00CB67AF" w:rsidRPr="00CB67AF" w:rsidRDefault="00CB67AF" w:rsidP="002E6C32">
            <w:pPr>
              <w:pStyle w:val="a4"/>
              <w:spacing w:after="0" w:line="240" w:lineRule="auto"/>
              <w:ind w:left="0"/>
              <w:jc w:val="center"/>
              <w:rPr>
                <w:rFonts w:ascii="Times New Roman" w:hAnsi="Times New Roman"/>
                <w:sz w:val="24"/>
                <w:szCs w:val="24"/>
              </w:rPr>
            </w:pPr>
            <w:r w:rsidRPr="00CB67AF">
              <w:rPr>
                <w:rFonts w:ascii="Times New Roman" w:hAnsi="Times New Roman"/>
                <w:sz w:val="24"/>
                <w:szCs w:val="24"/>
              </w:rPr>
              <w:t>15</w:t>
            </w:r>
          </w:p>
        </w:tc>
        <w:tc>
          <w:tcPr>
            <w:tcW w:w="1614" w:type="dxa"/>
            <w:shd w:val="clear" w:color="auto" w:fill="auto"/>
          </w:tcPr>
          <w:p w14:paraId="68251FF4" w14:textId="77777777" w:rsidR="00CB67AF" w:rsidRPr="00CB67AF" w:rsidRDefault="00CB67AF" w:rsidP="002E6C32">
            <w:pPr>
              <w:pStyle w:val="a4"/>
              <w:spacing w:after="0" w:line="240" w:lineRule="auto"/>
              <w:ind w:left="0"/>
              <w:jc w:val="center"/>
              <w:rPr>
                <w:rFonts w:ascii="Times New Roman" w:hAnsi="Times New Roman"/>
                <w:sz w:val="24"/>
                <w:szCs w:val="24"/>
              </w:rPr>
            </w:pPr>
            <w:r w:rsidRPr="00CB67AF">
              <w:rPr>
                <w:rFonts w:ascii="Times New Roman" w:hAnsi="Times New Roman"/>
                <w:sz w:val="24"/>
                <w:szCs w:val="24"/>
              </w:rPr>
              <w:t>982</w:t>
            </w:r>
          </w:p>
        </w:tc>
      </w:tr>
      <w:tr w:rsidR="00CB67AF" w:rsidRPr="00CB67AF" w14:paraId="7D3D1B2E" w14:textId="77777777" w:rsidTr="002E6C32">
        <w:tc>
          <w:tcPr>
            <w:tcW w:w="560" w:type="dxa"/>
            <w:shd w:val="clear" w:color="auto" w:fill="auto"/>
          </w:tcPr>
          <w:p w14:paraId="21698741" w14:textId="77777777" w:rsidR="00CB67AF" w:rsidRPr="00CB67AF" w:rsidRDefault="00CB67AF" w:rsidP="00B224AD">
            <w:pPr>
              <w:pStyle w:val="a4"/>
              <w:spacing w:after="0" w:line="240" w:lineRule="auto"/>
              <w:ind w:left="0"/>
              <w:jc w:val="both"/>
              <w:rPr>
                <w:rFonts w:ascii="Times New Roman" w:hAnsi="Times New Roman"/>
                <w:sz w:val="24"/>
                <w:szCs w:val="24"/>
              </w:rPr>
            </w:pPr>
            <w:r w:rsidRPr="00CB67AF">
              <w:rPr>
                <w:rFonts w:ascii="Times New Roman" w:hAnsi="Times New Roman"/>
                <w:sz w:val="24"/>
                <w:szCs w:val="24"/>
              </w:rPr>
              <w:t>3</w:t>
            </w:r>
          </w:p>
        </w:tc>
        <w:tc>
          <w:tcPr>
            <w:tcW w:w="4788" w:type="dxa"/>
            <w:shd w:val="clear" w:color="auto" w:fill="auto"/>
          </w:tcPr>
          <w:p w14:paraId="68767A4A" w14:textId="6C941D4C" w:rsidR="00CB67AF" w:rsidRPr="00CB67AF" w:rsidRDefault="00CB67AF" w:rsidP="00B224AD">
            <w:pPr>
              <w:pStyle w:val="a4"/>
              <w:spacing w:after="0" w:line="240" w:lineRule="auto"/>
              <w:ind w:left="0"/>
              <w:jc w:val="both"/>
              <w:rPr>
                <w:rFonts w:ascii="Times New Roman" w:hAnsi="Times New Roman"/>
                <w:sz w:val="24"/>
                <w:szCs w:val="24"/>
              </w:rPr>
            </w:pPr>
            <w:r w:rsidRPr="00CB67AF">
              <w:rPr>
                <w:rFonts w:ascii="Times New Roman" w:hAnsi="Times New Roman"/>
                <w:sz w:val="24"/>
                <w:szCs w:val="24"/>
              </w:rPr>
              <w:t xml:space="preserve">Мастер-класс </w:t>
            </w:r>
            <w:r w:rsidR="00996C1B">
              <w:rPr>
                <w:rFonts w:ascii="Times New Roman" w:hAnsi="Times New Roman"/>
                <w:sz w:val="24"/>
                <w:szCs w:val="24"/>
              </w:rPr>
              <w:t>«</w:t>
            </w:r>
            <w:r w:rsidRPr="00CB67AF">
              <w:rPr>
                <w:rFonts w:ascii="Times New Roman" w:hAnsi="Times New Roman"/>
                <w:sz w:val="24"/>
                <w:szCs w:val="24"/>
              </w:rPr>
              <w:t>Домик расписной</w:t>
            </w:r>
            <w:r w:rsidR="00996C1B">
              <w:rPr>
                <w:rFonts w:ascii="Times New Roman" w:hAnsi="Times New Roman"/>
                <w:sz w:val="24"/>
                <w:szCs w:val="24"/>
              </w:rPr>
              <w:t>»</w:t>
            </w:r>
            <w:r w:rsidRPr="00CB67AF">
              <w:rPr>
                <w:rFonts w:ascii="Times New Roman" w:hAnsi="Times New Roman"/>
                <w:sz w:val="24"/>
                <w:szCs w:val="24"/>
              </w:rPr>
              <w:t xml:space="preserve">  </w:t>
            </w:r>
          </w:p>
        </w:tc>
        <w:tc>
          <w:tcPr>
            <w:tcW w:w="1968" w:type="dxa"/>
            <w:shd w:val="clear" w:color="auto" w:fill="auto"/>
          </w:tcPr>
          <w:p w14:paraId="243E5322" w14:textId="77777777" w:rsidR="00CB67AF" w:rsidRPr="00CB67AF" w:rsidRDefault="00CB67AF" w:rsidP="002E6C32">
            <w:pPr>
              <w:pStyle w:val="a4"/>
              <w:spacing w:after="0" w:line="240" w:lineRule="auto"/>
              <w:ind w:left="0"/>
              <w:jc w:val="center"/>
              <w:rPr>
                <w:rFonts w:ascii="Times New Roman" w:hAnsi="Times New Roman"/>
                <w:sz w:val="24"/>
                <w:szCs w:val="24"/>
              </w:rPr>
            </w:pPr>
            <w:r w:rsidRPr="00CB67AF">
              <w:rPr>
                <w:rFonts w:ascii="Times New Roman" w:hAnsi="Times New Roman"/>
                <w:sz w:val="24"/>
                <w:szCs w:val="24"/>
              </w:rPr>
              <w:t>4</w:t>
            </w:r>
          </w:p>
        </w:tc>
        <w:tc>
          <w:tcPr>
            <w:tcW w:w="1614" w:type="dxa"/>
            <w:shd w:val="clear" w:color="auto" w:fill="auto"/>
          </w:tcPr>
          <w:p w14:paraId="0608088F" w14:textId="77777777" w:rsidR="00CB67AF" w:rsidRPr="00CB67AF" w:rsidRDefault="00CB67AF" w:rsidP="002E6C32">
            <w:pPr>
              <w:pStyle w:val="a4"/>
              <w:spacing w:after="0" w:line="240" w:lineRule="auto"/>
              <w:ind w:left="0"/>
              <w:jc w:val="center"/>
              <w:rPr>
                <w:rFonts w:ascii="Times New Roman" w:hAnsi="Times New Roman"/>
                <w:sz w:val="24"/>
                <w:szCs w:val="24"/>
              </w:rPr>
            </w:pPr>
            <w:r w:rsidRPr="00CB67AF">
              <w:rPr>
                <w:rFonts w:ascii="Times New Roman" w:hAnsi="Times New Roman"/>
                <w:sz w:val="24"/>
                <w:szCs w:val="24"/>
              </w:rPr>
              <w:t>365</w:t>
            </w:r>
          </w:p>
        </w:tc>
      </w:tr>
      <w:tr w:rsidR="00CB67AF" w:rsidRPr="00CB67AF" w14:paraId="40DDBBB0" w14:textId="77777777" w:rsidTr="002E6C32">
        <w:tc>
          <w:tcPr>
            <w:tcW w:w="560" w:type="dxa"/>
            <w:shd w:val="clear" w:color="auto" w:fill="auto"/>
          </w:tcPr>
          <w:p w14:paraId="2C48AD9F" w14:textId="77777777" w:rsidR="00CB67AF" w:rsidRPr="00CB67AF" w:rsidRDefault="00CB67AF" w:rsidP="00B224AD">
            <w:pPr>
              <w:pStyle w:val="a4"/>
              <w:spacing w:after="0" w:line="240" w:lineRule="auto"/>
              <w:ind w:left="0"/>
              <w:jc w:val="both"/>
              <w:rPr>
                <w:rFonts w:ascii="Times New Roman" w:hAnsi="Times New Roman"/>
                <w:sz w:val="24"/>
                <w:szCs w:val="24"/>
              </w:rPr>
            </w:pPr>
            <w:r w:rsidRPr="00CB67AF">
              <w:rPr>
                <w:rFonts w:ascii="Times New Roman" w:hAnsi="Times New Roman"/>
                <w:sz w:val="24"/>
                <w:szCs w:val="24"/>
              </w:rPr>
              <w:t>4</w:t>
            </w:r>
          </w:p>
        </w:tc>
        <w:tc>
          <w:tcPr>
            <w:tcW w:w="4788" w:type="dxa"/>
            <w:shd w:val="clear" w:color="auto" w:fill="auto"/>
          </w:tcPr>
          <w:p w14:paraId="7B39749D" w14:textId="13B5DF2C" w:rsidR="00CB67AF" w:rsidRPr="00CB67AF" w:rsidRDefault="00CB67AF" w:rsidP="00B224AD">
            <w:pPr>
              <w:pStyle w:val="a4"/>
              <w:spacing w:after="0" w:line="240" w:lineRule="auto"/>
              <w:ind w:left="0"/>
              <w:jc w:val="both"/>
              <w:rPr>
                <w:rFonts w:ascii="Times New Roman" w:hAnsi="Times New Roman"/>
                <w:sz w:val="24"/>
                <w:szCs w:val="24"/>
              </w:rPr>
            </w:pPr>
            <w:r w:rsidRPr="00CB67AF">
              <w:rPr>
                <w:rFonts w:ascii="Times New Roman" w:hAnsi="Times New Roman"/>
                <w:sz w:val="24"/>
                <w:szCs w:val="24"/>
              </w:rPr>
              <w:t xml:space="preserve">Мастер-класс </w:t>
            </w:r>
            <w:r w:rsidR="00996C1B">
              <w:rPr>
                <w:rFonts w:ascii="Times New Roman" w:hAnsi="Times New Roman"/>
                <w:sz w:val="24"/>
                <w:szCs w:val="24"/>
              </w:rPr>
              <w:t>«</w:t>
            </w:r>
            <w:r w:rsidRPr="00CB67AF">
              <w:rPr>
                <w:rFonts w:ascii="Times New Roman" w:hAnsi="Times New Roman"/>
                <w:sz w:val="24"/>
                <w:szCs w:val="24"/>
              </w:rPr>
              <w:t>Обережная рамка</w:t>
            </w:r>
            <w:r w:rsidR="00996C1B">
              <w:rPr>
                <w:rFonts w:ascii="Times New Roman" w:hAnsi="Times New Roman"/>
                <w:sz w:val="24"/>
                <w:szCs w:val="24"/>
              </w:rPr>
              <w:t>»</w:t>
            </w:r>
          </w:p>
        </w:tc>
        <w:tc>
          <w:tcPr>
            <w:tcW w:w="1968" w:type="dxa"/>
            <w:shd w:val="clear" w:color="auto" w:fill="auto"/>
          </w:tcPr>
          <w:p w14:paraId="663BB2A7" w14:textId="77777777" w:rsidR="00CB67AF" w:rsidRPr="00CB67AF" w:rsidRDefault="00CB67AF" w:rsidP="002E6C32">
            <w:pPr>
              <w:pStyle w:val="a4"/>
              <w:spacing w:after="0" w:line="240" w:lineRule="auto"/>
              <w:ind w:left="0"/>
              <w:jc w:val="center"/>
              <w:rPr>
                <w:rFonts w:ascii="Times New Roman" w:hAnsi="Times New Roman"/>
                <w:sz w:val="24"/>
                <w:szCs w:val="24"/>
              </w:rPr>
            </w:pPr>
            <w:r w:rsidRPr="00CB67AF">
              <w:rPr>
                <w:rFonts w:ascii="Times New Roman" w:hAnsi="Times New Roman"/>
                <w:sz w:val="24"/>
                <w:szCs w:val="24"/>
              </w:rPr>
              <w:t>1</w:t>
            </w:r>
          </w:p>
        </w:tc>
        <w:tc>
          <w:tcPr>
            <w:tcW w:w="1614" w:type="dxa"/>
            <w:shd w:val="clear" w:color="auto" w:fill="auto"/>
          </w:tcPr>
          <w:p w14:paraId="1B41A82E" w14:textId="77777777" w:rsidR="00CB67AF" w:rsidRPr="00CB67AF" w:rsidRDefault="00CB67AF" w:rsidP="002E6C32">
            <w:pPr>
              <w:pStyle w:val="a4"/>
              <w:spacing w:after="0" w:line="240" w:lineRule="auto"/>
              <w:ind w:left="0"/>
              <w:jc w:val="center"/>
              <w:rPr>
                <w:rFonts w:ascii="Times New Roman" w:hAnsi="Times New Roman"/>
                <w:sz w:val="24"/>
                <w:szCs w:val="24"/>
              </w:rPr>
            </w:pPr>
            <w:r w:rsidRPr="00CB67AF">
              <w:rPr>
                <w:rFonts w:ascii="Times New Roman" w:hAnsi="Times New Roman"/>
                <w:sz w:val="24"/>
                <w:szCs w:val="24"/>
              </w:rPr>
              <w:t>200</w:t>
            </w:r>
          </w:p>
        </w:tc>
      </w:tr>
    </w:tbl>
    <w:p w14:paraId="6DDC906F" w14:textId="77777777" w:rsidR="00CB67AF" w:rsidRPr="00CB67AF" w:rsidRDefault="00CB67AF" w:rsidP="00CB67AF">
      <w:pPr>
        <w:pStyle w:val="a4"/>
        <w:spacing w:after="0" w:line="240" w:lineRule="auto"/>
        <w:ind w:left="0" w:firstLine="709"/>
        <w:jc w:val="both"/>
        <w:rPr>
          <w:rFonts w:ascii="Times New Roman" w:hAnsi="Times New Roman"/>
          <w:b/>
          <w:sz w:val="24"/>
          <w:szCs w:val="24"/>
        </w:rPr>
      </w:pPr>
      <w:r w:rsidRPr="00CB67AF">
        <w:rPr>
          <w:rFonts w:ascii="Times New Roman" w:hAnsi="Times New Roman"/>
          <w:sz w:val="24"/>
          <w:szCs w:val="24"/>
        </w:rPr>
        <w:t xml:space="preserve">Всего в 2017 году было проведено </w:t>
      </w:r>
      <w:r w:rsidRPr="00CB67AF">
        <w:rPr>
          <w:rFonts w:ascii="Times New Roman" w:hAnsi="Times New Roman"/>
          <w:b/>
          <w:sz w:val="24"/>
          <w:szCs w:val="24"/>
        </w:rPr>
        <w:t>21 мастер-класс</w:t>
      </w:r>
      <w:r w:rsidRPr="00CB67AF">
        <w:rPr>
          <w:rFonts w:ascii="Times New Roman" w:hAnsi="Times New Roman"/>
          <w:sz w:val="24"/>
          <w:szCs w:val="24"/>
        </w:rPr>
        <w:t xml:space="preserve">, которые посетили </w:t>
      </w:r>
      <w:r w:rsidRPr="00CB67AF">
        <w:rPr>
          <w:rFonts w:ascii="Times New Roman" w:hAnsi="Times New Roman"/>
          <w:b/>
          <w:sz w:val="24"/>
          <w:szCs w:val="24"/>
        </w:rPr>
        <w:t>1547 человек</w:t>
      </w:r>
      <w:r w:rsidRPr="00CB67AF">
        <w:rPr>
          <w:rFonts w:ascii="Times New Roman" w:hAnsi="Times New Roman"/>
          <w:sz w:val="24"/>
          <w:szCs w:val="24"/>
        </w:rPr>
        <w:t xml:space="preserve">, </w:t>
      </w:r>
      <w:r w:rsidRPr="00CB67AF">
        <w:rPr>
          <w:rFonts w:ascii="Times New Roman" w:hAnsi="Times New Roman"/>
          <w:b/>
          <w:sz w:val="24"/>
          <w:szCs w:val="24"/>
        </w:rPr>
        <w:t>1 семинар</w:t>
      </w:r>
      <w:r w:rsidRPr="00CB67AF">
        <w:rPr>
          <w:rFonts w:ascii="Times New Roman" w:hAnsi="Times New Roman"/>
          <w:sz w:val="24"/>
          <w:szCs w:val="24"/>
        </w:rPr>
        <w:t xml:space="preserve">, на котором присутствовали </w:t>
      </w:r>
      <w:r w:rsidRPr="00CB67AF">
        <w:rPr>
          <w:rFonts w:ascii="Times New Roman" w:hAnsi="Times New Roman"/>
          <w:b/>
          <w:sz w:val="24"/>
          <w:szCs w:val="24"/>
        </w:rPr>
        <w:t>37 человек.</w:t>
      </w:r>
    </w:p>
    <w:p w14:paraId="5F4C2661" w14:textId="77777777" w:rsidR="00CB67AF" w:rsidRPr="00CB67AF" w:rsidRDefault="00CB67AF" w:rsidP="00D119EA">
      <w:pPr>
        <w:pStyle w:val="a4"/>
        <w:numPr>
          <w:ilvl w:val="0"/>
          <w:numId w:val="29"/>
        </w:numPr>
        <w:spacing w:after="0" w:line="240" w:lineRule="auto"/>
        <w:ind w:left="0" w:firstLine="709"/>
        <w:jc w:val="both"/>
        <w:rPr>
          <w:rFonts w:ascii="Times New Roman" w:hAnsi="Times New Roman"/>
          <w:sz w:val="24"/>
          <w:szCs w:val="24"/>
        </w:rPr>
      </w:pPr>
      <w:r w:rsidRPr="00CB67AF">
        <w:rPr>
          <w:rFonts w:ascii="Times New Roman" w:hAnsi="Times New Roman"/>
          <w:sz w:val="24"/>
          <w:szCs w:val="24"/>
        </w:rPr>
        <w:t>Выставочная деятельность:</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48"/>
        <w:gridCol w:w="2445"/>
        <w:gridCol w:w="1757"/>
        <w:gridCol w:w="1674"/>
        <w:gridCol w:w="1499"/>
        <w:gridCol w:w="1441"/>
      </w:tblGrid>
      <w:tr w:rsidR="00CB67AF" w:rsidRPr="002E6C32" w14:paraId="54BCF48A" w14:textId="77777777" w:rsidTr="002E6C32">
        <w:tc>
          <w:tcPr>
            <w:tcW w:w="648" w:type="dxa"/>
            <w:shd w:val="clear" w:color="auto" w:fill="auto"/>
          </w:tcPr>
          <w:p w14:paraId="07694BFB" w14:textId="77777777" w:rsidR="00CB67AF" w:rsidRPr="002E6C32" w:rsidRDefault="00CB67AF" w:rsidP="002E6C32">
            <w:pPr>
              <w:pStyle w:val="a4"/>
              <w:spacing w:after="0" w:line="240" w:lineRule="auto"/>
              <w:ind w:left="0"/>
              <w:jc w:val="center"/>
              <w:rPr>
                <w:rFonts w:ascii="Times New Roman" w:hAnsi="Times New Roman"/>
                <w:b/>
                <w:sz w:val="24"/>
                <w:szCs w:val="24"/>
              </w:rPr>
            </w:pPr>
            <w:r w:rsidRPr="002E6C32">
              <w:rPr>
                <w:rFonts w:ascii="Times New Roman" w:hAnsi="Times New Roman"/>
                <w:b/>
                <w:sz w:val="24"/>
                <w:szCs w:val="24"/>
              </w:rPr>
              <w:t>№ п/п</w:t>
            </w:r>
          </w:p>
        </w:tc>
        <w:tc>
          <w:tcPr>
            <w:tcW w:w="2445" w:type="dxa"/>
            <w:shd w:val="clear" w:color="auto" w:fill="auto"/>
          </w:tcPr>
          <w:p w14:paraId="6D948F82" w14:textId="77777777" w:rsidR="00CB67AF" w:rsidRPr="002E6C32" w:rsidRDefault="00CB67AF" w:rsidP="002E6C32">
            <w:pPr>
              <w:pStyle w:val="a4"/>
              <w:spacing w:after="0" w:line="240" w:lineRule="auto"/>
              <w:ind w:left="0"/>
              <w:jc w:val="center"/>
              <w:rPr>
                <w:rFonts w:ascii="Times New Roman" w:hAnsi="Times New Roman"/>
                <w:b/>
                <w:sz w:val="24"/>
                <w:szCs w:val="24"/>
              </w:rPr>
            </w:pPr>
            <w:r w:rsidRPr="002E6C32">
              <w:rPr>
                <w:rFonts w:ascii="Times New Roman" w:hAnsi="Times New Roman"/>
                <w:b/>
                <w:sz w:val="24"/>
                <w:szCs w:val="24"/>
              </w:rPr>
              <w:t>Наименование мероприятия</w:t>
            </w:r>
          </w:p>
        </w:tc>
        <w:tc>
          <w:tcPr>
            <w:tcW w:w="1757" w:type="dxa"/>
            <w:shd w:val="clear" w:color="auto" w:fill="auto"/>
          </w:tcPr>
          <w:p w14:paraId="77525852" w14:textId="77777777" w:rsidR="00CB67AF" w:rsidRPr="002E6C32" w:rsidRDefault="00CB67AF" w:rsidP="002E6C32">
            <w:pPr>
              <w:pStyle w:val="a4"/>
              <w:spacing w:after="0" w:line="240" w:lineRule="auto"/>
              <w:ind w:left="0"/>
              <w:jc w:val="center"/>
              <w:rPr>
                <w:rFonts w:ascii="Times New Roman" w:hAnsi="Times New Roman"/>
                <w:b/>
                <w:sz w:val="24"/>
                <w:szCs w:val="24"/>
              </w:rPr>
            </w:pPr>
            <w:r w:rsidRPr="002E6C32">
              <w:rPr>
                <w:rFonts w:ascii="Times New Roman" w:hAnsi="Times New Roman"/>
                <w:b/>
                <w:sz w:val="24"/>
                <w:szCs w:val="24"/>
              </w:rPr>
              <w:t>Стабильность проведения</w:t>
            </w:r>
          </w:p>
        </w:tc>
        <w:tc>
          <w:tcPr>
            <w:tcW w:w="1674" w:type="dxa"/>
            <w:shd w:val="clear" w:color="auto" w:fill="auto"/>
          </w:tcPr>
          <w:p w14:paraId="2D1349C9" w14:textId="77777777" w:rsidR="00CB67AF" w:rsidRPr="002E6C32" w:rsidRDefault="00CB67AF" w:rsidP="002E6C32">
            <w:pPr>
              <w:pStyle w:val="a4"/>
              <w:spacing w:after="0" w:line="240" w:lineRule="auto"/>
              <w:ind w:left="0"/>
              <w:jc w:val="center"/>
              <w:rPr>
                <w:rFonts w:ascii="Times New Roman" w:hAnsi="Times New Roman"/>
                <w:b/>
                <w:sz w:val="24"/>
                <w:szCs w:val="24"/>
              </w:rPr>
            </w:pPr>
            <w:r w:rsidRPr="002E6C32">
              <w:rPr>
                <w:rFonts w:ascii="Times New Roman" w:hAnsi="Times New Roman"/>
                <w:b/>
                <w:sz w:val="24"/>
                <w:szCs w:val="24"/>
              </w:rPr>
              <w:t>Количество мероприятий</w:t>
            </w:r>
          </w:p>
        </w:tc>
        <w:tc>
          <w:tcPr>
            <w:tcW w:w="1499" w:type="dxa"/>
            <w:shd w:val="clear" w:color="auto" w:fill="auto"/>
          </w:tcPr>
          <w:p w14:paraId="58027192" w14:textId="77777777" w:rsidR="00CB67AF" w:rsidRPr="002E6C32" w:rsidRDefault="00CB67AF" w:rsidP="002E6C32">
            <w:pPr>
              <w:pStyle w:val="a4"/>
              <w:spacing w:after="0" w:line="240" w:lineRule="auto"/>
              <w:ind w:left="0"/>
              <w:jc w:val="center"/>
              <w:rPr>
                <w:rFonts w:ascii="Times New Roman" w:hAnsi="Times New Roman"/>
                <w:b/>
                <w:sz w:val="24"/>
                <w:szCs w:val="24"/>
              </w:rPr>
            </w:pPr>
            <w:r w:rsidRPr="002E6C32">
              <w:rPr>
                <w:rFonts w:ascii="Times New Roman" w:hAnsi="Times New Roman"/>
                <w:b/>
                <w:sz w:val="24"/>
                <w:szCs w:val="24"/>
              </w:rPr>
              <w:t>Количество участников</w:t>
            </w:r>
          </w:p>
        </w:tc>
        <w:tc>
          <w:tcPr>
            <w:tcW w:w="1441" w:type="dxa"/>
            <w:shd w:val="clear" w:color="auto" w:fill="auto"/>
          </w:tcPr>
          <w:p w14:paraId="70CBC7CD" w14:textId="77777777" w:rsidR="00CB67AF" w:rsidRPr="002E6C32" w:rsidRDefault="00CB67AF" w:rsidP="002E6C32">
            <w:pPr>
              <w:pStyle w:val="a4"/>
              <w:spacing w:after="0" w:line="240" w:lineRule="auto"/>
              <w:ind w:left="0"/>
              <w:jc w:val="center"/>
              <w:rPr>
                <w:rFonts w:ascii="Times New Roman" w:hAnsi="Times New Roman"/>
                <w:b/>
                <w:sz w:val="24"/>
                <w:szCs w:val="24"/>
              </w:rPr>
            </w:pPr>
            <w:r w:rsidRPr="002E6C32">
              <w:rPr>
                <w:rFonts w:ascii="Times New Roman" w:hAnsi="Times New Roman"/>
                <w:b/>
                <w:sz w:val="24"/>
                <w:szCs w:val="24"/>
              </w:rPr>
              <w:t>Количество посетителей</w:t>
            </w:r>
          </w:p>
        </w:tc>
      </w:tr>
      <w:tr w:rsidR="00CB67AF" w:rsidRPr="00CB67AF" w14:paraId="6DCA2B48" w14:textId="77777777" w:rsidTr="002E6C32">
        <w:tc>
          <w:tcPr>
            <w:tcW w:w="648" w:type="dxa"/>
            <w:shd w:val="clear" w:color="auto" w:fill="auto"/>
          </w:tcPr>
          <w:p w14:paraId="6FFE2FB7" w14:textId="6DD6FD44" w:rsidR="00CB67AF" w:rsidRPr="00CB67AF" w:rsidRDefault="007372F6" w:rsidP="002E6C32">
            <w:pPr>
              <w:pStyle w:val="a4"/>
              <w:spacing w:after="0" w:line="240" w:lineRule="auto"/>
              <w:ind w:left="0"/>
              <w:jc w:val="center"/>
              <w:rPr>
                <w:rFonts w:ascii="Times New Roman" w:hAnsi="Times New Roman"/>
                <w:sz w:val="24"/>
                <w:szCs w:val="24"/>
              </w:rPr>
            </w:pPr>
            <w:r>
              <w:rPr>
                <w:rFonts w:ascii="Times New Roman" w:hAnsi="Times New Roman"/>
                <w:sz w:val="24"/>
                <w:szCs w:val="24"/>
              </w:rPr>
              <w:t>1.</w:t>
            </w:r>
          </w:p>
        </w:tc>
        <w:tc>
          <w:tcPr>
            <w:tcW w:w="2445" w:type="dxa"/>
            <w:shd w:val="clear" w:color="auto" w:fill="auto"/>
          </w:tcPr>
          <w:p w14:paraId="05797AAB" w14:textId="2C1C2A4E" w:rsidR="00CB67AF" w:rsidRPr="00CB67AF" w:rsidRDefault="00CB67AF" w:rsidP="00B224AD">
            <w:pPr>
              <w:pStyle w:val="a4"/>
              <w:spacing w:after="0" w:line="240" w:lineRule="auto"/>
              <w:ind w:left="0"/>
              <w:jc w:val="both"/>
              <w:rPr>
                <w:rFonts w:ascii="Times New Roman" w:hAnsi="Times New Roman"/>
                <w:sz w:val="24"/>
                <w:szCs w:val="24"/>
              </w:rPr>
            </w:pPr>
            <w:r w:rsidRPr="00CB67AF">
              <w:rPr>
                <w:rFonts w:ascii="Times New Roman" w:hAnsi="Times New Roman"/>
                <w:sz w:val="24"/>
                <w:szCs w:val="24"/>
              </w:rPr>
              <w:t xml:space="preserve">Выставка </w:t>
            </w:r>
            <w:r w:rsidR="00996C1B">
              <w:rPr>
                <w:rFonts w:ascii="Times New Roman" w:hAnsi="Times New Roman"/>
                <w:sz w:val="24"/>
                <w:szCs w:val="24"/>
              </w:rPr>
              <w:t>«</w:t>
            </w:r>
            <w:r w:rsidRPr="00CB67AF">
              <w:rPr>
                <w:rFonts w:ascii="Times New Roman" w:hAnsi="Times New Roman"/>
                <w:sz w:val="24"/>
                <w:szCs w:val="24"/>
              </w:rPr>
              <w:t>Тульский резной наличник</w:t>
            </w:r>
            <w:r w:rsidR="00996C1B">
              <w:rPr>
                <w:rFonts w:ascii="Times New Roman" w:hAnsi="Times New Roman"/>
                <w:sz w:val="24"/>
                <w:szCs w:val="24"/>
              </w:rPr>
              <w:t>»</w:t>
            </w:r>
          </w:p>
        </w:tc>
        <w:tc>
          <w:tcPr>
            <w:tcW w:w="1757" w:type="dxa"/>
            <w:shd w:val="clear" w:color="auto" w:fill="auto"/>
          </w:tcPr>
          <w:p w14:paraId="206396EA" w14:textId="77777777" w:rsidR="00CB67AF" w:rsidRPr="00CB67AF" w:rsidRDefault="00CB67AF" w:rsidP="002E6C32">
            <w:pPr>
              <w:pStyle w:val="a4"/>
              <w:spacing w:after="0" w:line="240" w:lineRule="auto"/>
              <w:ind w:left="0"/>
              <w:jc w:val="both"/>
              <w:rPr>
                <w:rFonts w:ascii="Times New Roman" w:hAnsi="Times New Roman"/>
                <w:sz w:val="24"/>
                <w:szCs w:val="24"/>
              </w:rPr>
            </w:pPr>
            <w:r w:rsidRPr="00CB67AF">
              <w:rPr>
                <w:rFonts w:ascii="Times New Roman" w:hAnsi="Times New Roman"/>
                <w:sz w:val="24"/>
                <w:szCs w:val="24"/>
              </w:rPr>
              <w:t>стационарная, постоянная</w:t>
            </w:r>
          </w:p>
        </w:tc>
        <w:tc>
          <w:tcPr>
            <w:tcW w:w="1674" w:type="dxa"/>
            <w:shd w:val="clear" w:color="auto" w:fill="auto"/>
          </w:tcPr>
          <w:p w14:paraId="27A1499B" w14:textId="77777777" w:rsidR="00CB67AF" w:rsidRPr="00CB67AF" w:rsidRDefault="00CB67AF" w:rsidP="002E6C32">
            <w:pPr>
              <w:pStyle w:val="a4"/>
              <w:spacing w:after="0" w:line="240" w:lineRule="auto"/>
              <w:ind w:left="0"/>
              <w:jc w:val="center"/>
              <w:rPr>
                <w:rFonts w:ascii="Times New Roman" w:hAnsi="Times New Roman"/>
                <w:sz w:val="24"/>
                <w:szCs w:val="24"/>
              </w:rPr>
            </w:pPr>
            <w:r w:rsidRPr="00CB67AF">
              <w:rPr>
                <w:rFonts w:ascii="Times New Roman" w:hAnsi="Times New Roman"/>
                <w:sz w:val="24"/>
                <w:szCs w:val="24"/>
              </w:rPr>
              <w:t>25</w:t>
            </w:r>
          </w:p>
        </w:tc>
        <w:tc>
          <w:tcPr>
            <w:tcW w:w="1499" w:type="dxa"/>
            <w:shd w:val="clear" w:color="auto" w:fill="auto"/>
          </w:tcPr>
          <w:p w14:paraId="7191746E" w14:textId="77777777" w:rsidR="00CB67AF" w:rsidRPr="00CB67AF" w:rsidRDefault="00CB67AF" w:rsidP="002E6C32">
            <w:pPr>
              <w:pStyle w:val="a4"/>
              <w:spacing w:after="0" w:line="240" w:lineRule="auto"/>
              <w:ind w:left="0"/>
              <w:jc w:val="center"/>
              <w:rPr>
                <w:rFonts w:ascii="Times New Roman" w:hAnsi="Times New Roman"/>
                <w:sz w:val="24"/>
                <w:szCs w:val="24"/>
              </w:rPr>
            </w:pPr>
            <w:r w:rsidRPr="00CB67AF">
              <w:rPr>
                <w:rFonts w:ascii="Times New Roman" w:hAnsi="Times New Roman"/>
                <w:sz w:val="24"/>
                <w:szCs w:val="24"/>
              </w:rPr>
              <w:t>1</w:t>
            </w:r>
          </w:p>
        </w:tc>
        <w:tc>
          <w:tcPr>
            <w:tcW w:w="1441" w:type="dxa"/>
            <w:shd w:val="clear" w:color="auto" w:fill="auto"/>
          </w:tcPr>
          <w:p w14:paraId="742C97D8" w14:textId="77777777" w:rsidR="00CB67AF" w:rsidRPr="00CB67AF" w:rsidRDefault="00CB67AF" w:rsidP="002E6C32">
            <w:pPr>
              <w:pStyle w:val="a4"/>
              <w:spacing w:after="0" w:line="240" w:lineRule="auto"/>
              <w:ind w:left="0"/>
              <w:jc w:val="center"/>
              <w:rPr>
                <w:rFonts w:ascii="Times New Roman" w:hAnsi="Times New Roman"/>
                <w:sz w:val="24"/>
                <w:szCs w:val="24"/>
              </w:rPr>
            </w:pPr>
            <w:r w:rsidRPr="00CB67AF">
              <w:rPr>
                <w:rFonts w:ascii="Times New Roman" w:hAnsi="Times New Roman"/>
                <w:sz w:val="24"/>
                <w:szCs w:val="24"/>
              </w:rPr>
              <w:t>1093</w:t>
            </w:r>
          </w:p>
        </w:tc>
      </w:tr>
      <w:tr w:rsidR="00CB67AF" w:rsidRPr="00CB67AF" w14:paraId="23AD25B6" w14:textId="77777777" w:rsidTr="002E6C32">
        <w:tc>
          <w:tcPr>
            <w:tcW w:w="648" w:type="dxa"/>
            <w:shd w:val="clear" w:color="auto" w:fill="auto"/>
          </w:tcPr>
          <w:p w14:paraId="7FEB660F" w14:textId="1D3AAC11" w:rsidR="00CB67AF" w:rsidRPr="00CB67AF" w:rsidRDefault="007372F6" w:rsidP="002E6C32">
            <w:pPr>
              <w:pStyle w:val="a4"/>
              <w:spacing w:after="0" w:line="240" w:lineRule="auto"/>
              <w:ind w:left="0"/>
              <w:jc w:val="center"/>
              <w:rPr>
                <w:rFonts w:ascii="Times New Roman" w:hAnsi="Times New Roman"/>
                <w:sz w:val="24"/>
                <w:szCs w:val="24"/>
              </w:rPr>
            </w:pPr>
            <w:r>
              <w:rPr>
                <w:rFonts w:ascii="Times New Roman" w:hAnsi="Times New Roman"/>
                <w:sz w:val="24"/>
                <w:szCs w:val="24"/>
              </w:rPr>
              <w:t>2.</w:t>
            </w:r>
          </w:p>
        </w:tc>
        <w:tc>
          <w:tcPr>
            <w:tcW w:w="2445" w:type="dxa"/>
            <w:shd w:val="clear" w:color="auto" w:fill="auto"/>
          </w:tcPr>
          <w:p w14:paraId="04B745DD" w14:textId="4D002A2D" w:rsidR="00CB67AF" w:rsidRPr="00CB67AF" w:rsidRDefault="00CB67AF" w:rsidP="002E6C32">
            <w:pPr>
              <w:pStyle w:val="a4"/>
              <w:spacing w:after="0" w:line="240" w:lineRule="auto"/>
              <w:ind w:left="0"/>
              <w:jc w:val="both"/>
              <w:rPr>
                <w:rFonts w:ascii="Times New Roman" w:hAnsi="Times New Roman"/>
                <w:sz w:val="24"/>
                <w:szCs w:val="24"/>
              </w:rPr>
            </w:pPr>
            <w:r w:rsidRPr="00CB67AF">
              <w:rPr>
                <w:rFonts w:ascii="Times New Roman" w:hAnsi="Times New Roman"/>
                <w:sz w:val="24"/>
                <w:szCs w:val="24"/>
              </w:rPr>
              <w:t xml:space="preserve">Выставка </w:t>
            </w:r>
            <w:r w:rsidR="002E6C32">
              <w:rPr>
                <w:rFonts w:ascii="Times New Roman" w:hAnsi="Times New Roman"/>
                <w:sz w:val="24"/>
                <w:szCs w:val="24"/>
              </w:rPr>
              <w:t>«</w:t>
            </w:r>
            <w:r w:rsidRPr="00CB67AF">
              <w:rPr>
                <w:rFonts w:ascii="Times New Roman" w:hAnsi="Times New Roman"/>
                <w:sz w:val="24"/>
                <w:szCs w:val="24"/>
              </w:rPr>
              <w:t>Старинные плотницкие инструменты</w:t>
            </w:r>
            <w:r w:rsidR="00996C1B">
              <w:rPr>
                <w:rFonts w:ascii="Times New Roman" w:hAnsi="Times New Roman"/>
                <w:sz w:val="24"/>
                <w:szCs w:val="24"/>
              </w:rPr>
              <w:t>»</w:t>
            </w:r>
          </w:p>
        </w:tc>
        <w:tc>
          <w:tcPr>
            <w:tcW w:w="1757" w:type="dxa"/>
            <w:shd w:val="clear" w:color="auto" w:fill="auto"/>
          </w:tcPr>
          <w:p w14:paraId="05FFDEDE" w14:textId="77777777" w:rsidR="00CB67AF" w:rsidRPr="00CB67AF" w:rsidRDefault="00CB67AF" w:rsidP="002E6C32">
            <w:pPr>
              <w:pStyle w:val="a4"/>
              <w:spacing w:after="0" w:line="240" w:lineRule="auto"/>
              <w:ind w:left="0"/>
              <w:jc w:val="both"/>
              <w:rPr>
                <w:rFonts w:ascii="Times New Roman" w:hAnsi="Times New Roman"/>
                <w:sz w:val="24"/>
                <w:szCs w:val="24"/>
              </w:rPr>
            </w:pPr>
            <w:r w:rsidRPr="00CB67AF">
              <w:rPr>
                <w:rFonts w:ascii="Times New Roman" w:hAnsi="Times New Roman"/>
                <w:sz w:val="24"/>
                <w:szCs w:val="24"/>
              </w:rPr>
              <w:t>стационарная, постоянная</w:t>
            </w:r>
          </w:p>
        </w:tc>
        <w:tc>
          <w:tcPr>
            <w:tcW w:w="1674" w:type="dxa"/>
            <w:shd w:val="clear" w:color="auto" w:fill="auto"/>
          </w:tcPr>
          <w:p w14:paraId="4415AB3D" w14:textId="77777777" w:rsidR="00CB67AF" w:rsidRPr="00CB67AF" w:rsidRDefault="00CB67AF" w:rsidP="002E6C32">
            <w:pPr>
              <w:pStyle w:val="a4"/>
              <w:spacing w:after="0" w:line="240" w:lineRule="auto"/>
              <w:ind w:left="0"/>
              <w:jc w:val="center"/>
              <w:rPr>
                <w:rFonts w:ascii="Times New Roman" w:hAnsi="Times New Roman"/>
                <w:sz w:val="24"/>
                <w:szCs w:val="24"/>
              </w:rPr>
            </w:pPr>
            <w:r w:rsidRPr="00CB67AF">
              <w:rPr>
                <w:rFonts w:ascii="Times New Roman" w:hAnsi="Times New Roman"/>
                <w:sz w:val="24"/>
                <w:szCs w:val="24"/>
              </w:rPr>
              <w:t>22</w:t>
            </w:r>
          </w:p>
        </w:tc>
        <w:tc>
          <w:tcPr>
            <w:tcW w:w="1499" w:type="dxa"/>
            <w:shd w:val="clear" w:color="auto" w:fill="auto"/>
          </w:tcPr>
          <w:p w14:paraId="0E570CAB" w14:textId="77777777" w:rsidR="00CB67AF" w:rsidRPr="00CB67AF" w:rsidRDefault="00CB67AF" w:rsidP="002E6C32">
            <w:pPr>
              <w:pStyle w:val="a4"/>
              <w:spacing w:after="0" w:line="240" w:lineRule="auto"/>
              <w:ind w:left="0"/>
              <w:jc w:val="center"/>
              <w:rPr>
                <w:rFonts w:ascii="Times New Roman" w:hAnsi="Times New Roman"/>
                <w:sz w:val="24"/>
                <w:szCs w:val="24"/>
              </w:rPr>
            </w:pPr>
            <w:r w:rsidRPr="00CB67AF">
              <w:rPr>
                <w:rFonts w:ascii="Times New Roman" w:hAnsi="Times New Roman"/>
                <w:sz w:val="24"/>
                <w:szCs w:val="24"/>
              </w:rPr>
              <w:t>1</w:t>
            </w:r>
          </w:p>
        </w:tc>
        <w:tc>
          <w:tcPr>
            <w:tcW w:w="1441" w:type="dxa"/>
            <w:shd w:val="clear" w:color="auto" w:fill="auto"/>
          </w:tcPr>
          <w:p w14:paraId="3C8DB6DE" w14:textId="77777777" w:rsidR="00CB67AF" w:rsidRPr="00CB67AF" w:rsidRDefault="00CB67AF" w:rsidP="002E6C32">
            <w:pPr>
              <w:pStyle w:val="a4"/>
              <w:spacing w:after="0" w:line="240" w:lineRule="auto"/>
              <w:ind w:left="0"/>
              <w:jc w:val="center"/>
              <w:rPr>
                <w:rFonts w:ascii="Times New Roman" w:hAnsi="Times New Roman"/>
                <w:sz w:val="24"/>
                <w:szCs w:val="24"/>
              </w:rPr>
            </w:pPr>
            <w:r w:rsidRPr="00CB67AF">
              <w:rPr>
                <w:rFonts w:ascii="Times New Roman" w:hAnsi="Times New Roman"/>
                <w:sz w:val="24"/>
                <w:szCs w:val="24"/>
              </w:rPr>
              <w:t>582</w:t>
            </w:r>
          </w:p>
        </w:tc>
      </w:tr>
      <w:tr w:rsidR="00CB67AF" w:rsidRPr="00CB67AF" w14:paraId="5DB35E1C" w14:textId="77777777" w:rsidTr="002E6C32">
        <w:tc>
          <w:tcPr>
            <w:tcW w:w="648" w:type="dxa"/>
            <w:shd w:val="clear" w:color="auto" w:fill="auto"/>
          </w:tcPr>
          <w:p w14:paraId="448C8066" w14:textId="4B44C545" w:rsidR="00CB67AF" w:rsidRPr="00CB67AF" w:rsidRDefault="007372F6" w:rsidP="002E6C32">
            <w:pPr>
              <w:pStyle w:val="a4"/>
              <w:spacing w:after="0" w:line="240" w:lineRule="auto"/>
              <w:ind w:left="0"/>
              <w:jc w:val="center"/>
              <w:rPr>
                <w:rFonts w:ascii="Times New Roman" w:hAnsi="Times New Roman"/>
                <w:sz w:val="24"/>
                <w:szCs w:val="24"/>
              </w:rPr>
            </w:pPr>
            <w:r>
              <w:rPr>
                <w:rFonts w:ascii="Times New Roman" w:hAnsi="Times New Roman"/>
                <w:sz w:val="24"/>
                <w:szCs w:val="24"/>
              </w:rPr>
              <w:t>3.</w:t>
            </w:r>
          </w:p>
        </w:tc>
        <w:tc>
          <w:tcPr>
            <w:tcW w:w="2445" w:type="dxa"/>
            <w:shd w:val="clear" w:color="auto" w:fill="auto"/>
          </w:tcPr>
          <w:p w14:paraId="5D269541" w14:textId="46E25088" w:rsidR="00CB67AF" w:rsidRPr="00CB67AF" w:rsidRDefault="00CB67AF" w:rsidP="00B224AD">
            <w:pPr>
              <w:pStyle w:val="a4"/>
              <w:spacing w:after="0" w:line="240" w:lineRule="auto"/>
              <w:ind w:left="0"/>
              <w:jc w:val="both"/>
              <w:rPr>
                <w:rFonts w:ascii="Times New Roman" w:hAnsi="Times New Roman"/>
                <w:sz w:val="24"/>
                <w:szCs w:val="24"/>
              </w:rPr>
            </w:pPr>
            <w:r w:rsidRPr="00CB67AF">
              <w:rPr>
                <w:rFonts w:ascii="Times New Roman" w:hAnsi="Times New Roman"/>
                <w:sz w:val="24"/>
                <w:szCs w:val="24"/>
              </w:rPr>
              <w:t xml:space="preserve">Выставка работ победителей областного конкурса рисунков </w:t>
            </w:r>
            <w:r w:rsidR="00996C1B">
              <w:rPr>
                <w:rFonts w:ascii="Times New Roman" w:hAnsi="Times New Roman"/>
                <w:sz w:val="24"/>
                <w:szCs w:val="24"/>
              </w:rPr>
              <w:t>«</w:t>
            </w:r>
            <w:r w:rsidRPr="00CB67AF">
              <w:rPr>
                <w:rFonts w:ascii="Times New Roman" w:hAnsi="Times New Roman"/>
                <w:sz w:val="24"/>
                <w:szCs w:val="24"/>
              </w:rPr>
              <w:t>Деревянное Отечество</w:t>
            </w:r>
            <w:r w:rsidR="00996C1B">
              <w:rPr>
                <w:rFonts w:ascii="Times New Roman" w:hAnsi="Times New Roman"/>
                <w:sz w:val="24"/>
                <w:szCs w:val="24"/>
              </w:rPr>
              <w:t>»</w:t>
            </w:r>
          </w:p>
        </w:tc>
        <w:tc>
          <w:tcPr>
            <w:tcW w:w="1757" w:type="dxa"/>
            <w:shd w:val="clear" w:color="auto" w:fill="auto"/>
          </w:tcPr>
          <w:p w14:paraId="2C38D467" w14:textId="013FD13D" w:rsidR="00CB67AF" w:rsidRPr="00CB67AF" w:rsidRDefault="00CB67AF" w:rsidP="002E6C32">
            <w:pPr>
              <w:pStyle w:val="a4"/>
              <w:spacing w:after="0" w:line="240" w:lineRule="auto"/>
              <w:ind w:left="0"/>
              <w:jc w:val="both"/>
              <w:rPr>
                <w:rFonts w:ascii="Times New Roman" w:hAnsi="Times New Roman"/>
                <w:sz w:val="24"/>
                <w:szCs w:val="24"/>
              </w:rPr>
            </w:pPr>
            <w:r w:rsidRPr="00CB67AF">
              <w:rPr>
                <w:rFonts w:ascii="Times New Roman" w:hAnsi="Times New Roman"/>
                <w:sz w:val="24"/>
                <w:szCs w:val="24"/>
              </w:rPr>
              <w:t>непостоянная</w:t>
            </w:r>
          </w:p>
        </w:tc>
        <w:tc>
          <w:tcPr>
            <w:tcW w:w="1674" w:type="dxa"/>
            <w:shd w:val="clear" w:color="auto" w:fill="auto"/>
          </w:tcPr>
          <w:p w14:paraId="1B393B94" w14:textId="77777777" w:rsidR="00CB67AF" w:rsidRPr="00CB67AF" w:rsidRDefault="00CB67AF" w:rsidP="002E6C32">
            <w:pPr>
              <w:pStyle w:val="a4"/>
              <w:spacing w:after="0" w:line="240" w:lineRule="auto"/>
              <w:ind w:left="0"/>
              <w:jc w:val="center"/>
              <w:rPr>
                <w:rFonts w:ascii="Times New Roman" w:hAnsi="Times New Roman"/>
                <w:sz w:val="24"/>
                <w:szCs w:val="24"/>
              </w:rPr>
            </w:pPr>
            <w:r w:rsidRPr="00CB67AF">
              <w:rPr>
                <w:rFonts w:ascii="Times New Roman" w:hAnsi="Times New Roman"/>
                <w:sz w:val="24"/>
                <w:szCs w:val="24"/>
              </w:rPr>
              <w:t>11</w:t>
            </w:r>
          </w:p>
        </w:tc>
        <w:tc>
          <w:tcPr>
            <w:tcW w:w="1499" w:type="dxa"/>
            <w:shd w:val="clear" w:color="auto" w:fill="auto"/>
          </w:tcPr>
          <w:p w14:paraId="7DAF4D2A" w14:textId="77777777" w:rsidR="00CB67AF" w:rsidRPr="00CB67AF" w:rsidRDefault="00CB67AF" w:rsidP="002E6C32">
            <w:pPr>
              <w:pStyle w:val="a4"/>
              <w:spacing w:after="0" w:line="240" w:lineRule="auto"/>
              <w:ind w:left="0"/>
              <w:jc w:val="center"/>
              <w:rPr>
                <w:rFonts w:ascii="Times New Roman" w:hAnsi="Times New Roman"/>
                <w:sz w:val="24"/>
                <w:szCs w:val="24"/>
              </w:rPr>
            </w:pPr>
            <w:r w:rsidRPr="00CB67AF">
              <w:rPr>
                <w:rFonts w:ascii="Times New Roman" w:hAnsi="Times New Roman"/>
                <w:sz w:val="24"/>
                <w:szCs w:val="24"/>
              </w:rPr>
              <w:t>1</w:t>
            </w:r>
          </w:p>
        </w:tc>
        <w:tc>
          <w:tcPr>
            <w:tcW w:w="1441" w:type="dxa"/>
            <w:shd w:val="clear" w:color="auto" w:fill="auto"/>
          </w:tcPr>
          <w:p w14:paraId="4930517F" w14:textId="77777777" w:rsidR="00CB67AF" w:rsidRPr="00CB67AF" w:rsidRDefault="00CB67AF" w:rsidP="002E6C32">
            <w:pPr>
              <w:pStyle w:val="a4"/>
              <w:spacing w:after="0" w:line="240" w:lineRule="auto"/>
              <w:ind w:left="0"/>
              <w:jc w:val="center"/>
              <w:rPr>
                <w:rFonts w:ascii="Times New Roman" w:hAnsi="Times New Roman"/>
                <w:sz w:val="24"/>
                <w:szCs w:val="24"/>
              </w:rPr>
            </w:pPr>
            <w:r w:rsidRPr="00CB67AF">
              <w:rPr>
                <w:rFonts w:ascii="Times New Roman" w:hAnsi="Times New Roman"/>
                <w:sz w:val="24"/>
                <w:szCs w:val="24"/>
              </w:rPr>
              <w:t>300</w:t>
            </w:r>
          </w:p>
        </w:tc>
      </w:tr>
      <w:tr w:rsidR="00CB67AF" w:rsidRPr="00CB67AF" w14:paraId="20634062" w14:textId="77777777" w:rsidTr="002E6C32">
        <w:tc>
          <w:tcPr>
            <w:tcW w:w="648" w:type="dxa"/>
            <w:shd w:val="clear" w:color="auto" w:fill="auto"/>
          </w:tcPr>
          <w:p w14:paraId="452E445E" w14:textId="3EBE20D9" w:rsidR="00CB67AF" w:rsidRPr="00CB67AF" w:rsidRDefault="007372F6" w:rsidP="002E6C32">
            <w:pPr>
              <w:pStyle w:val="a4"/>
              <w:spacing w:after="0" w:line="240" w:lineRule="auto"/>
              <w:ind w:left="0"/>
              <w:jc w:val="center"/>
              <w:rPr>
                <w:rFonts w:ascii="Times New Roman" w:hAnsi="Times New Roman"/>
                <w:sz w:val="24"/>
                <w:szCs w:val="24"/>
              </w:rPr>
            </w:pPr>
            <w:r>
              <w:rPr>
                <w:rFonts w:ascii="Times New Roman" w:hAnsi="Times New Roman"/>
                <w:sz w:val="24"/>
                <w:szCs w:val="24"/>
              </w:rPr>
              <w:t>4.</w:t>
            </w:r>
          </w:p>
        </w:tc>
        <w:tc>
          <w:tcPr>
            <w:tcW w:w="2445" w:type="dxa"/>
            <w:shd w:val="clear" w:color="auto" w:fill="auto"/>
          </w:tcPr>
          <w:p w14:paraId="1B01AF14" w14:textId="77793A2B" w:rsidR="00CB67AF" w:rsidRPr="00CB67AF" w:rsidRDefault="00CB67AF" w:rsidP="00B224AD">
            <w:pPr>
              <w:pStyle w:val="a4"/>
              <w:spacing w:after="0" w:line="240" w:lineRule="auto"/>
              <w:ind w:left="0"/>
              <w:jc w:val="both"/>
              <w:rPr>
                <w:rFonts w:ascii="Times New Roman" w:hAnsi="Times New Roman"/>
                <w:sz w:val="24"/>
                <w:szCs w:val="24"/>
              </w:rPr>
            </w:pPr>
            <w:r w:rsidRPr="00CB67AF">
              <w:rPr>
                <w:rFonts w:ascii="Times New Roman" w:hAnsi="Times New Roman"/>
                <w:sz w:val="24"/>
                <w:szCs w:val="24"/>
              </w:rPr>
              <w:t xml:space="preserve">Выставка наличников </w:t>
            </w:r>
            <w:r w:rsidR="00996C1B">
              <w:rPr>
                <w:rFonts w:ascii="Times New Roman" w:hAnsi="Times New Roman"/>
                <w:sz w:val="24"/>
                <w:szCs w:val="24"/>
              </w:rPr>
              <w:t>«</w:t>
            </w:r>
            <w:r w:rsidRPr="00CB67AF">
              <w:rPr>
                <w:rFonts w:ascii="Times New Roman" w:hAnsi="Times New Roman"/>
                <w:sz w:val="24"/>
                <w:szCs w:val="24"/>
              </w:rPr>
              <w:t>На улице Резной</w:t>
            </w:r>
            <w:r w:rsidR="00996C1B">
              <w:rPr>
                <w:rFonts w:ascii="Times New Roman" w:hAnsi="Times New Roman"/>
                <w:sz w:val="24"/>
                <w:szCs w:val="24"/>
              </w:rPr>
              <w:t>»</w:t>
            </w:r>
          </w:p>
        </w:tc>
        <w:tc>
          <w:tcPr>
            <w:tcW w:w="1757" w:type="dxa"/>
            <w:shd w:val="clear" w:color="auto" w:fill="auto"/>
          </w:tcPr>
          <w:p w14:paraId="2AA65F72" w14:textId="77777777" w:rsidR="00CB67AF" w:rsidRPr="00CB67AF" w:rsidRDefault="00CB67AF" w:rsidP="002E6C32">
            <w:pPr>
              <w:pStyle w:val="a4"/>
              <w:spacing w:after="0" w:line="240" w:lineRule="auto"/>
              <w:ind w:left="0"/>
              <w:jc w:val="both"/>
              <w:rPr>
                <w:rFonts w:ascii="Times New Roman" w:hAnsi="Times New Roman"/>
                <w:sz w:val="24"/>
                <w:szCs w:val="24"/>
              </w:rPr>
            </w:pPr>
            <w:r w:rsidRPr="00CB67AF">
              <w:rPr>
                <w:rFonts w:ascii="Times New Roman" w:hAnsi="Times New Roman"/>
                <w:sz w:val="24"/>
                <w:szCs w:val="24"/>
              </w:rPr>
              <w:t>стационарная, постоянная</w:t>
            </w:r>
          </w:p>
        </w:tc>
        <w:tc>
          <w:tcPr>
            <w:tcW w:w="1674" w:type="dxa"/>
            <w:shd w:val="clear" w:color="auto" w:fill="auto"/>
          </w:tcPr>
          <w:p w14:paraId="4BA84F56" w14:textId="77777777" w:rsidR="00CB67AF" w:rsidRPr="00CB67AF" w:rsidRDefault="00CB67AF" w:rsidP="002E6C32">
            <w:pPr>
              <w:pStyle w:val="a4"/>
              <w:spacing w:after="0" w:line="240" w:lineRule="auto"/>
              <w:ind w:left="0"/>
              <w:jc w:val="center"/>
              <w:rPr>
                <w:rFonts w:ascii="Times New Roman" w:hAnsi="Times New Roman"/>
                <w:sz w:val="24"/>
                <w:szCs w:val="24"/>
              </w:rPr>
            </w:pPr>
            <w:r w:rsidRPr="00CB67AF">
              <w:rPr>
                <w:rFonts w:ascii="Times New Roman" w:hAnsi="Times New Roman"/>
                <w:sz w:val="24"/>
                <w:szCs w:val="24"/>
              </w:rPr>
              <w:t>18</w:t>
            </w:r>
          </w:p>
        </w:tc>
        <w:tc>
          <w:tcPr>
            <w:tcW w:w="1499" w:type="dxa"/>
            <w:shd w:val="clear" w:color="auto" w:fill="auto"/>
          </w:tcPr>
          <w:p w14:paraId="12F8758E" w14:textId="77777777" w:rsidR="00CB67AF" w:rsidRPr="00CB67AF" w:rsidRDefault="00CB67AF" w:rsidP="002E6C32">
            <w:pPr>
              <w:pStyle w:val="a4"/>
              <w:spacing w:after="0" w:line="240" w:lineRule="auto"/>
              <w:ind w:left="0"/>
              <w:jc w:val="center"/>
              <w:rPr>
                <w:rFonts w:ascii="Times New Roman" w:hAnsi="Times New Roman"/>
                <w:sz w:val="24"/>
                <w:szCs w:val="24"/>
              </w:rPr>
            </w:pPr>
            <w:r w:rsidRPr="00CB67AF">
              <w:rPr>
                <w:rFonts w:ascii="Times New Roman" w:hAnsi="Times New Roman"/>
                <w:sz w:val="24"/>
                <w:szCs w:val="24"/>
              </w:rPr>
              <w:t>1</w:t>
            </w:r>
          </w:p>
        </w:tc>
        <w:tc>
          <w:tcPr>
            <w:tcW w:w="1441" w:type="dxa"/>
            <w:shd w:val="clear" w:color="auto" w:fill="auto"/>
          </w:tcPr>
          <w:p w14:paraId="60C27DDC" w14:textId="77777777" w:rsidR="00CB67AF" w:rsidRPr="00CB67AF" w:rsidRDefault="00CB67AF" w:rsidP="002E6C32">
            <w:pPr>
              <w:pStyle w:val="a4"/>
              <w:spacing w:after="0" w:line="240" w:lineRule="auto"/>
              <w:ind w:left="0"/>
              <w:jc w:val="center"/>
              <w:rPr>
                <w:rFonts w:ascii="Times New Roman" w:hAnsi="Times New Roman"/>
                <w:sz w:val="24"/>
                <w:szCs w:val="24"/>
              </w:rPr>
            </w:pPr>
            <w:r w:rsidRPr="00CB67AF">
              <w:rPr>
                <w:rFonts w:ascii="Times New Roman" w:hAnsi="Times New Roman"/>
                <w:sz w:val="24"/>
                <w:szCs w:val="24"/>
              </w:rPr>
              <w:t>492</w:t>
            </w:r>
          </w:p>
        </w:tc>
      </w:tr>
      <w:tr w:rsidR="00CB67AF" w:rsidRPr="00CB67AF" w14:paraId="3E9FE594" w14:textId="77777777" w:rsidTr="002E6C32">
        <w:tc>
          <w:tcPr>
            <w:tcW w:w="648" w:type="dxa"/>
            <w:shd w:val="clear" w:color="auto" w:fill="auto"/>
          </w:tcPr>
          <w:p w14:paraId="1AA9B2D1" w14:textId="37322185" w:rsidR="00CB67AF" w:rsidRPr="00CB67AF" w:rsidRDefault="007372F6" w:rsidP="002E6C32">
            <w:pPr>
              <w:pStyle w:val="a4"/>
              <w:spacing w:after="0" w:line="240" w:lineRule="auto"/>
              <w:ind w:left="0"/>
              <w:jc w:val="center"/>
              <w:rPr>
                <w:rFonts w:ascii="Times New Roman" w:hAnsi="Times New Roman"/>
                <w:sz w:val="24"/>
                <w:szCs w:val="24"/>
              </w:rPr>
            </w:pPr>
            <w:r>
              <w:rPr>
                <w:rFonts w:ascii="Times New Roman" w:hAnsi="Times New Roman"/>
                <w:sz w:val="24"/>
                <w:szCs w:val="24"/>
              </w:rPr>
              <w:t>5.</w:t>
            </w:r>
          </w:p>
        </w:tc>
        <w:tc>
          <w:tcPr>
            <w:tcW w:w="2445" w:type="dxa"/>
            <w:shd w:val="clear" w:color="auto" w:fill="auto"/>
          </w:tcPr>
          <w:p w14:paraId="7B3DACC7" w14:textId="4571E343" w:rsidR="00CB67AF" w:rsidRPr="00CB67AF" w:rsidRDefault="00CB67AF" w:rsidP="002E6C32">
            <w:pPr>
              <w:pStyle w:val="a4"/>
              <w:spacing w:after="0" w:line="240" w:lineRule="auto"/>
              <w:ind w:left="0"/>
              <w:jc w:val="both"/>
              <w:rPr>
                <w:rFonts w:ascii="Times New Roman" w:hAnsi="Times New Roman"/>
                <w:sz w:val="24"/>
                <w:szCs w:val="24"/>
              </w:rPr>
            </w:pPr>
            <w:r w:rsidRPr="00CB67AF">
              <w:rPr>
                <w:rFonts w:ascii="Times New Roman" w:hAnsi="Times New Roman"/>
                <w:sz w:val="24"/>
                <w:szCs w:val="24"/>
              </w:rPr>
              <w:t xml:space="preserve">Выставка-продажа изделий мастеров народного </w:t>
            </w:r>
            <w:r w:rsidR="002E6C32">
              <w:rPr>
                <w:rFonts w:ascii="Times New Roman" w:hAnsi="Times New Roman"/>
                <w:sz w:val="24"/>
                <w:szCs w:val="24"/>
              </w:rPr>
              <w:t>т</w:t>
            </w:r>
            <w:r w:rsidRPr="00CB67AF">
              <w:rPr>
                <w:rFonts w:ascii="Times New Roman" w:hAnsi="Times New Roman"/>
                <w:sz w:val="24"/>
                <w:szCs w:val="24"/>
              </w:rPr>
              <w:t>ворчества</w:t>
            </w:r>
          </w:p>
        </w:tc>
        <w:tc>
          <w:tcPr>
            <w:tcW w:w="1757" w:type="dxa"/>
            <w:shd w:val="clear" w:color="auto" w:fill="auto"/>
          </w:tcPr>
          <w:p w14:paraId="081A389F" w14:textId="77777777" w:rsidR="00CB67AF" w:rsidRPr="00CB67AF" w:rsidRDefault="00CB67AF" w:rsidP="002E6C32">
            <w:pPr>
              <w:pStyle w:val="a4"/>
              <w:spacing w:after="0" w:line="240" w:lineRule="auto"/>
              <w:ind w:left="0"/>
              <w:jc w:val="both"/>
              <w:rPr>
                <w:rFonts w:ascii="Times New Roman" w:hAnsi="Times New Roman"/>
                <w:sz w:val="24"/>
                <w:szCs w:val="24"/>
              </w:rPr>
            </w:pPr>
            <w:r w:rsidRPr="00CB67AF">
              <w:rPr>
                <w:rFonts w:ascii="Times New Roman" w:hAnsi="Times New Roman"/>
                <w:sz w:val="24"/>
                <w:szCs w:val="24"/>
              </w:rPr>
              <w:t>выездная</w:t>
            </w:r>
          </w:p>
        </w:tc>
        <w:tc>
          <w:tcPr>
            <w:tcW w:w="1674" w:type="dxa"/>
            <w:shd w:val="clear" w:color="auto" w:fill="auto"/>
          </w:tcPr>
          <w:p w14:paraId="70FAD5A5" w14:textId="77777777" w:rsidR="00CB67AF" w:rsidRPr="00CB67AF" w:rsidRDefault="00CB67AF" w:rsidP="002E6C32">
            <w:pPr>
              <w:pStyle w:val="a4"/>
              <w:spacing w:after="0" w:line="240" w:lineRule="auto"/>
              <w:ind w:left="0"/>
              <w:jc w:val="center"/>
              <w:rPr>
                <w:rFonts w:ascii="Times New Roman" w:hAnsi="Times New Roman"/>
                <w:sz w:val="24"/>
                <w:szCs w:val="24"/>
              </w:rPr>
            </w:pPr>
            <w:r w:rsidRPr="00CB67AF">
              <w:rPr>
                <w:rFonts w:ascii="Times New Roman" w:hAnsi="Times New Roman"/>
                <w:sz w:val="24"/>
                <w:szCs w:val="24"/>
              </w:rPr>
              <w:t>4</w:t>
            </w:r>
          </w:p>
        </w:tc>
        <w:tc>
          <w:tcPr>
            <w:tcW w:w="1499" w:type="dxa"/>
            <w:shd w:val="clear" w:color="auto" w:fill="auto"/>
          </w:tcPr>
          <w:p w14:paraId="61E30962" w14:textId="77777777" w:rsidR="00CB67AF" w:rsidRPr="00CB67AF" w:rsidRDefault="00CB67AF" w:rsidP="002E6C32">
            <w:pPr>
              <w:pStyle w:val="a4"/>
              <w:spacing w:after="0" w:line="240" w:lineRule="auto"/>
              <w:ind w:left="0"/>
              <w:jc w:val="center"/>
              <w:rPr>
                <w:rFonts w:ascii="Times New Roman" w:hAnsi="Times New Roman"/>
                <w:sz w:val="24"/>
                <w:szCs w:val="24"/>
              </w:rPr>
            </w:pPr>
            <w:r w:rsidRPr="00CB67AF">
              <w:rPr>
                <w:rFonts w:ascii="Times New Roman" w:hAnsi="Times New Roman"/>
                <w:sz w:val="24"/>
                <w:szCs w:val="24"/>
              </w:rPr>
              <w:t>1</w:t>
            </w:r>
          </w:p>
        </w:tc>
        <w:tc>
          <w:tcPr>
            <w:tcW w:w="1441" w:type="dxa"/>
            <w:shd w:val="clear" w:color="auto" w:fill="auto"/>
          </w:tcPr>
          <w:p w14:paraId="5DEBEAE9" w14:textId="77777777" w:rsidR="00CB67AF" w:rsidRPr="00CB67AF" w:rsidRDefault="00CB67AF" w:rsidP="002E6C32">
            <w:pPr>
              <w:pStyle w:val="a4"/>
              <w:spacing w:after="0" w:line="240" w:lineRule="auto"/>
              <w:ind w:left="0"/>
              <w:jc w:val="center"/>
              <w:rPr>
                <w:rFonts w:ascii="Times New Roman" w:hAnsi="Times New Roman"/>
                <w:sz w:val="24"/>
                <w:szCs w:val="24"/>
              </w:rPr>
            </w:pPr>
            <w:r w:rsidRPr="00CB67AF">
              <w:rPr>
                <w:rFonts w:ascii="Times New Roman" w:hAnsi="Times New Roman"/>
                <w:sz w:val="24"/>
                <w:szCs w:val="24"/>
              </w:rPr>
              <w:t>372</w:t>
            </w:r>
          </w:p>
        </w:tc>
      </w:tr>
    </w:tbl>
    <w:p w14:paraId="3D7A98DC" w14:textId="73274487" w:rsidR="00CB67AF" w:rsidRPr="00CB67AF" w:rsidRDefault="00CB67AF" w:rsidP="00CB67AF">
      <w:pPr>
        <w:pStyle w:val="a4"/>
        <w:spacing w:after="0" w:line="240" w:lineRule="auto"/>
        <w:ind w:left="0" w:firstLine="709"/>
        <w:jc w:val="both"/>
        <w:rPr>
          <w:rFonts w:ascii="Times New Roman" w:hAnsi="Times New Roman"/>
          <w:b/>
          <w:sz w:val="24"/>
          <w:szCs w:val="24"/>
        </w:rPr>
      </w:pPr>
      <w:r w:rsidRPr="00CB67AF">
        <w:rPr>
          <w:rFonts w:ascii="Times New Roman" w:hAnsi="Times New Roman"/>
          <w:sz w:val="24"/>
          <w:szCs w:val="24"/>
        </w:rPr>
        <w:t xml:space="preserve">Всего в 2017 году было проведено </w:t>
      </w:r>
      <w:r w:rsidR="002E6C32">
        <w:rPr>
          <w:rFonts w:ascii="Times New Roman" w:hAnsi="Times New Roman"/>
          <w:b/>
          <w:sz w:val="24"/>
          <w:szCs w:val="24"/>
        </w:rPr>
        <w:t>5 выставок</w:t>
      </w:r>
      <w:r w:rsidRPr="00CB67AF">
        <w:rPr>
          <w:rFonts w:ascii="Times New Roman" w:hAnsi="Times New Roman"/>
          <w:b/>
          <w:sz w:val="24"/>
          <w:szCs w:val="24"/>
        </w:rPr>
        <w:t>,</w:t>
      </w:r>
      <w:r w:rsidR="007372F6">
        <w:rPr>
          <w:rFonts w:ascii="Times New Roman" w:hAnsi="Times New Roman"/>
          <w:sz w:val="24"/>
          <w:szCs w:val="24"/>
        </w:rPr>
        <w:t xml:space="preserve"> которые посетили</w:t>
      </w:r>
      <w:r w:rsidRPr="00CB67AF">
        <w:rPr>
          <w:rFonts w:ascii="Times New Roman" w:hAnsi="Times New Roman"/>
          <w:sz w:val="24"/>
          <w:szCs w:val="24"/>
        </w:rPr>
        <w:t xml:space="preserve"> </w:t>
      </w:r>
      <w:r w:rsidRPr="00CB67AF">
        <w:rPr>
          <w:rFonts w:ascii="Times New Roman" w:hAnsi="Times New Roman"/>
          <w:b/>
          <w:sz w:val="24"/>
          <w:szCs w:val="24"/>
        </w:rPr>
        <w:t>2839</w:t>
      </w:r>
      <w:r w:rsidRPr="00CB67AF">
        <w:rPr>
          <w:rFonts w:ascii="Times New Roman" w:hAnsi="Times New Roman"/>
          <w:b/>
          <w:color w:val="FF0000"/>
          <w:sz w:val="24"/>
          <w:szCs w:val="24"/>
        </w:rPr>
        <w:t xml:space="preserve"> </w:t>
      </w:r>
      <w:r w:rsidRPr="00CB67AF">
        <w:rPr>
          <w:rFonts w:ascii="Times New Roman" w:hAnsi="Times New Roman"/>
          <w:b/>
          <w:sz w:val="24"/>
          <w:szCs w:val="24"/>
        </w:rPr>
        <w:t>человек.</w:t>
      </w:r>
    </w:p>
    <w:p w14:paraId="1BA67B5F" w14:textId="77777777" w:rsidR="007372F6" w:rsidRDefault="007372F6" w:rsidP="007372F6">
      <w:pPr>
        <w:pStyle w:val="a4"/>
        <w:spacing w:after="0" w:line="240" w:lineRule="auto"/>
        <w:ind w:left="709"/>
        <w:jc w:val="both"/>
        <w:rPr>
          <w:rFonts w:ascii="Times New Roman" w:hAnsi="Times New Roman"/>
          <w:sz w:val="24"/>
          <w:szCs w:val="24"/>
        </w:rPr>
      </w:pPr>
    </w:p>
    <w:p w14:paraId="2347002C" w14:textId="252F1E34" w:rsidR="00CB67AF" w:rsidRPr="00CB67AF" w:rsidRDefault="00CB67AF" w:rsidP="007372F6">
      <w:pPr>
        <w:pStyle w:val="a4"/>
        <w:spacing w:after="0" w:line="240" w:lineRule="auto"/>
        <w:ind w:left="0" w:firstLine="709"/>
        <w:jc w:val="both"/>
        <w:rPr>
          <w:rFonts w:ascii="Times New Roman" w:hAnsi="Times New Roman"/>
          <w:sz w:val="24"/>
          <w:szCs w:val="24"/>
        </w:rPr>
      </w:pPr>
      <w:r w:rsidRPr="00CB67AF">
        <w:rPr>
          <w:rFonts w:ascii="Times New Roman" w:hAnsi="Times New Roman"/>
          <w:sz w:val="24"/>
          <w:szCs w:val="24"/>
        </w:rPr>
        <w:t xml:space="preserve">В 2017 году реализовывая </w:t>
      </w:r>
      <w:r w:rsidRPr="007108DD">
        <w:rPr>
          <w:rFonts w:ascii="Times New Roman" w:hAnsi="Times New Roman"/>
          <w:b/>
          <w:sz w:val="24"/>
          <w:szCs w:val="24"/>
        </w:rPr>
        <w:t xml:space="preserve">проект </w:t>
      </w:r>
      <w:r w:rsidR="00996C1B" w:rsidRPr="007108DD">
        <w:rPr>
          <w:rFonts w:ascii="Times New Roman" w:hAnsi="Times New Roman"/>
          <w:b/>
          <w:sz w:val="24"/>
          <w:szCs w:val="24"/>
        </w:rPr>
        <w:t>«</w:t>
      </w:r>
      <w:r w:rsidRPr="007108DD">
        <w:rPr>
          <w:rFonts w:ascii="Times New Roman" w:hAnsi="Times New Roman"/>
          <w:b/>
          <w:sz w:val="24"/>
          <w:szCs w:val="24"/>
        </w:rPr>
        <w:t>Тульский резной наличник</w:t>
      </w:r>
      <w:r w:rsidR="00996C1B" w:rsidRPr="007108DD">
        <w:rPr>
          <w:rFonts w:ascii="Times New Roman" w:hAnsi="Times New Roman"/>
          <w:b/>
          <w:sz w:val="24"/>
          <w:szCs w:val="24"/>
        </w:rPr>
        <w:t>»</w:t>
      </w:r>
      <w:r w:rsidRPr="00CB67AF">
        <w:rPr>
          <w:rFonts w:ascii="Times New Roman" w:hAnsi="Times New Roman"/>
          <w:sz w:val="24"/>
          <w:szCs w:val="24"/>
        </w:rPr>
        <w:t>, ИКЦ были разработаны и проведены различные культурно-массовые мероприятия, интерактивные программы, акции, экскурсии, целью которых является популяризация историко-культурного наследия Тульской области:</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5"/>
        <w:gridCol w:w="4446"/>
        <w:gridCol w:w="2273"/>
        <w:gridCol w:w="2241"/>
      </w:tblGrid>
      <w:tr w:rsidR="00CB67AF" w:rsidRPr="007108DD" w14:paraId="11FD0846" w14:textId="77777777" w:rsidTr="00F91603">
        <w:tc>
          <w:tcPr>
            <w:tcW w:w="709" w:type="dxa"/>
            <w:shd w:val="clear" w:color="auto" w:fill="auto"/>
          </w:tcPr>
          <w:p w14:paraId="75DE6010" w14:textId="77777777" w:rsidR="00CB67AF" w:rsidRPr="007108DD" w:rsidRDefault="00CB67AF" w:rsidP="007108DD">
            <w:pPr>
              <w:pStyle w:val="a4"/>
              <w:spacing w:after="0" w:line="240" w:lineRule="auto"/>
              <w:ind w:left="0"/>
              <w:jc w:val="center"/>
              <w:rPr>
                <w:rFonts w:ascii="Times New Roman" w:hAnsi="Times New Roman"/>
                <w:b/>
                <w:sz w:val="24"/>
                <w:szCs w:val="24"/>
              </w:rPr>
            </w:pPr>
            <w:r w:rsidRPr="007108DD">
              <w:rPr>
                <w:rFonts w:ascii="Times New Roman" w:hAnsi="Times New Roman"/>
                <w:b/>
                <w:sz w:val="24"/>
                <w:szCs w:val="24"/>
              </w:rPr>
              <w:t>№</w:t>
            </w:r>
          </w:p>
        </w:tc>
        <w:tc>
          <w:tcPr>
            <w:tcW w:w="5353" w:type="dxa"/>
            <w:shd w:val="clear" w:color="auto" w:fill="auto"/>
          </w:tcPr>
          <w:p w14:paraId="6F183BF9" w14:textId="587ECD74" w:rsidR="00CB67AF" w:rsidRPr="007108DD" w:rsidRDefault="007108DD" w:rsidP="007108DD">
            <w:pPr>
              <w:pStyle w:val="a4"/>
              <w:spacing w:after="0" w:line="240" w:lineRule="auto"/>
              <w:ind w:left="0"/>
              <w:jc w:val="center"/>
              <w:rPr>
                <w:rFonts w:ascii="Times New Roman" w:hAnsi="Times New Roman"/>
                <w:b/>
                <w:sz w:val="24"/>
                <w:szCs w:val="24"/>
              </w:rPr>
            </w:pPr>
            <w:r>
              <w:rPr>
                <w:rFonts w:ascii="Times New Roman" w:hAnsi="Times New Roman"/>
                <w:b/>
                <w:sz w:val="24"/>
                <w:szCs w:val="24"/>
              </w:rPr>
              <w:t>М</w:t>
            </w:r>
            <w:r w:rsidR="00CB67AF" w:rsidRPr="007108DD">
              <w:rPr>
                <w:rFonts w:ascii="Times New Roman" w:hAnsi="Times New Roman"/>
                <w:b/>
                <w:sz w:val="24"/>
                <w:szCs w:val="24"/>
              </w:rPr>
              <w:t>ероприятия</w:t>
            </w:r>
          </w:p>
        </w:tc>
        <w:tc>
          <w:tcPr>
            <w:tcW w:w="2480" w:type="dxa"/>
            <w:shd w:val="clear" w:color="auto" w:fill="auto"/>
          </w:tcPr>
          <w:p w14:paraId="0FC1AA88" w14:textId="7D7BD6FE" w:rsidR="00CB67AF" w:rsidRPr="007108DD" w:rsidRDefault="007108DD" w:rsidP="007108DD">
            <w:pPr>
              <w:pStyle w:val="a4"/>
              <w:spacing w:after="0" w:line="240" w:lineRule="auto"/>
              <w:ind w:left="0"/>
              <w:jc w:val="center"/>
              <w:rPr>
                <w:rFonts w:ascii="Times New Roman" w:hAnsi="Times New Roman"/>
                <w:b/>
                <w:sz w:val="24"/>
                <w:szCs w:val="24"/>
              </w:rPr>
            </w:pPr>
            <w:r>
              <w:rPr>
                <w:rFonts w:ascii="Times New Roman" w:hAnsi="Times New Roman"/>
                <w:b/>
                <w:sz w:val="24"/>
                <w:szCs w:val="24"/>
              </w:rPr>
              <w:t>К</w:t>
            </w:r>
            <w:r w:rsidR="00CB67AF" w:rsidRPr="007108DD">
              <w:rPr>
                <w:rFonts w:ascii="Times New Roman" w:hAnsi="Times New Roman"/>
                <w:b/>
                <w:sz w:val="24"/>
                <w:szCs w:val="24"/>
              </w:rPr>
              <w:t>оличество мероприятий</w:t>
            </w:r>
          </w:p>
        </w:tc>
        <w:tc>
          <w:tcPr>
            <w:tcW w:w="2480" w:type="dxa"/>
            <w:shd w:val="clear" w:color="auto" w:fill="auto"/>
          </w:tcPr>
          <w:p w14:paraId="13B7EC9D" w14:textId="2AF7D617" w:rsidR="00CB67AF" w:rsidRPr="007108DD" w:rsidRDefault="007108DD" w:rsidP="007108DD">
            <w:pPr>
              <w:pStyle w:val="a4"/>
              <w:spacing w:after="0" w:line="240" w:lineRule="auto"/>
              <w:ind w:left="0"/>
              <w:jc w:val="center"/>
              <w:rPr>
                <w:rFonts w:ascii="Times New Roman" w:hAnsi="Times New Roman"/>
                <w:b/>
                <w:sz w:val="24"/>
                <w:szCs w:val="24"/>
              </w:rPr>
            </w:pPr>
            <w:r>
              <w:rPr>
                <w:rFonts w:ascii="Times New Roman" w:hAnsi="Times New Roman"/>
                <w:b/>
                <w:sz w:val="24"/>
                <w:szCs w:val="24"/>
              </w:rPr>
              <w:t>К</w:t>
            </w:r>
            <w:r w:rsidR="00CB67AF" w:rsidRPr="007108DD">
              <w:rPr>
                <w:rFonts w:ascii="Times New Roman" w:hAnsi="Times New Roman"/>
                <w:b/>
                <w:sz w:val="24"/>
                <w:szCs w:val="24"/>
              </w:rPr>
              <w:t>оличество посетителей</w:t>
            </w:r>
          </w:p>
        </w:tc>
      </w:tr>
      <w:tr w:rsidR="00CB67AF" w:rsidRPr="00CB67AF" w14:paraId="204A511C" w14:textId="77777777" w:rsidTr="00F91603">
        <w:tc>
          <w:tcPr>
            <w:tcW w:w="709" w:type="dxa"/>
            <w:shd w:val="clear" w:color="auto" w:fill="auto"/>
          </w:tcPr>
          <w:p w14:paraId="3333129D" w14:textId="77777777" w:rsidR="00CB67AF" w:rsidRPr="00CB67AF" w:rsidRDefault="00CB67AF" w:rsidP="002B4816">
            <w:pPr>
              <w:pStyle w:val="a4"/>
              <w:spacing w:after="0" w:line="240" w:lineRule="auto"/>
              <w:ind w:left="0"/>
              <w:jc w:val="center"/>
              <w:rPr>
                <w:rFonts w:ascii="Times New Roman" w:hAnsi="Times New Roman"/>
                <w:sz w:val="24"/>
                <w:szCs w:val="24"/>
              </w:rPr>
            </w:pPr>
            <w:r w:rsidRPr="00CB67AF">
              <w:rPr>
                <w:rFonts w:ascii="Times New Roman" w:hAnsi="Times New Roman"/>
                <w:sz w:val="24"/>
                <w:szCs w:val="24"/>
              </w:rPr>
              <w:t>1</w:t>
            </w:r>
          </w:p>
        </w:tc>
        <w:tc>
          <w:tcPr>
            <w:tcW w:w="5353" w:type="dxa"/>
            <w:shd w:val="clear" w:color="auto" w:fill="auto"/>
          </w:tcPr>
          <w:p w14:paraId="495DD8D1" w14:textId="77777777" w:rsidR="00CB67AF" w:rsidRPr="00CB67AF" w:rsidRDefault="00CB67AF" w:rsidP="007372F6">
            <w:pPr>
              <w:pStyle w:val="a4"/>
              <w:spacing w:after="0" w:line="240" w:lineRule="auto"/>
              <w:ind w:left="0"/>
              <w:jc w:val="both"/>
              <w:rPr>
                <w:rFonts w:ascii="Times New Roman" w:hAnsi="Times New Roman"/>
                <w:sz w:val="24"/>
                <w:szCs w:val="24"/>
              </w:rPr>
            </w:pPr>
            <w:r w:rsidRPr="00CB67AF">
              <w:rPr>
                <w:rFonts w:ascii="Times New Roman" w:hAnsi="Times New Roman"/>
                <w:sz w:val="24"/>
                <w:szCs w:val="24"/>
              </w:rPr>
              <w:t>Интерактивные программы</w:t>
            </w:r>
          </w:p>
        </w:tc>
        <w:tc>
          <w:tcPr>
            <w:tcW w:w="2480" w:type="dxa"/>
            <w:shd w:val="clear" w:color="auto" w:fill="auto"/>
          </w:tcPr>
          <w:p w14:paraId="3053A437" w14:textId="77777777" w:rsidR="00CB67AF" w:rsidRPr="007108DD" w:rsidRDefault="00CB67AF" w:rsidP="007108DD">
            <w:pPr>
              <w:pStyle w:val="a4"/>
              <w:spacing w:after="0" w:line="240" w:lineRule="auto"/>
              <w:ind w:left="0"/>
              <w:jc w:val="center"/>
              <w:rPr>
                <w:rFonts w:ascii="Times New Roman" w:hAnsi="Times New Roman"/>
                <w:sz w:val="24"/>
                <w:szCs w:val="24"/>
              </w:rPr>
            </w:pPr>
            <w:r w:rsidRPr="007108DD">
              <w:rPr>
                <w:rFonts w:ascii="Times New Roman" w:hAnsi="Times New Roman"/>
                <w:sz w:val="24"/>
                <w:szCs w:val="24"/>
              </w:rPr>
              <w:t>21</w:t>
            </w:r>
          </w:p>
        </w:tc>
        <w:tc>
          <w:tcPr>
            <w:tcW w:w="2480" w:type="dxa"/>
            <w:shd w:val="clear" w:color="auto" w:fill="auto"/>
          </w:tcPr>
          <w:p w14:paraId="13CFA71A" w14:textId="77777777" w:rsidR="00CB67AF" w:rsidRPr="007108DD" w:rsidRDefault="00CB67AF" w:rsidP="007108DD">
            <w:pPr>
              <w:pStyle w:val="a4"/>
              <w:spacing w:after="0" w:line="240" w:lineRule="auto"/>
              <w:ind w:left="0"/>
              <w:jc w:val="center"/>
              <w:rPr>
                <w:rFonts w:ascii="Times New Roman" w:hAnsi="Times New Roman"/>
                <w:sz w:val="24"/>
                <w:szCs w:val="24"/>
              </w:rPr>
            </w:pPr>
            <w:r w:rsidRPr="007108DD">
              <w:rPr>
                <w:rFonts w:ascii="Times New Roman" w:hAnsi="Times New Roman"/>
                <w:sz w:val="24"/>
                <w:szCs w:val="24"/>
              </w:rPr>
              <w:t>2026</w:t>
            </w:r>
          </w:p>
        </w:tc>
      </w:tr>
      <w:tr w:rsidR="00CB67AF" w:rsidRPr="00CB67AF" w14:paraId="28B42606" w14:textId="77777777" w:rsidTr="00F91603">
        <w:tc>
          <w:tcPr>
            <w:tcW w:w="709" w:type="dxa"/>
            <w:shd w:val="clear" w:color="auto" w:fill="auto"/>
          </w:tcPr>
          <w:p w14:paraId="5E166FA5" w14:textId="77777777" w:rsidR="00CB67AF" w:rsidRPr="00CB67AF" w:rsidRDefault="00CB67AF" w:rsidP="002B4816">
            <w:pPr>
              <w:pStyle w:val="a4"/>
              <w:spacing w:after="0" w:line="240" w:lineRule="auto"/>
              <w:ind w:left="0"/>
              <w:jc w:val="center"/>
              <w:rPr>
                <w:rFonts w:ascii="Times New Roman" w:hAnsi="Times New Roman"/>
                <w:sz w:val="24"/>
                <w:szCs w:val="24"/>
              </w:rPr>
            </w:pPr>
            <w:r w:rsidRPr="00CB67AF">
              <w:rPr>
                <w:rFonts w:ascii="Times New Roman" w:hAnsi="Times New Roman"/>
                <w:sz w:val="24"/>
                <w:szCs w:val="24"/>
              </w:rPr>
              <w:t>2</w:t>
            </w:r>
          </w:p>
        </w:tc>
        <w:tc>
          <w:tcPr>
            <w:tcW w:w="5353" w:type="dxa"/>
            <w:shd w:val="clear" w:color="auto" w:fill="auto"/>
          </w:tcPr>
          <w:p w14:paraId="1DC5E9EE" w14:textId="77777777" w:rsidR="00CB67AF" w:rsidRPr="00CB67AF" w:rsidRDefault="00CB67AF" w:rsidP="007372F6">
            <w:pPr>
              <w:pStyle w:val="a4"/>
              <w:spacing w:after="0" w:line="240" w:lineRule="auto"/>
              <w:ind w:left="0"/>
              <w:jc w:val="both"/>
              <w:rPr>
                <w:rFonts w:ascii="Times New Roman" w:hAnsi="Times New Roman"/>
                <w:sz w:val="24"/>
                <w:szCs w:val="24"/>
              </w:rPr>
            </w:pPr>
            <w:r w:rsidRPr="00CB67AF">
              <w:rPr>
                <w:rFonts w:ascii="Times New Roman" w:hAnsi="Times New Roman"/>
                <w:sz w:val="24"/>
                <w:szCs w:val="24"/>
              </w:rPr>
              <w:t>Акции</w:t>
            </w:r>
          </w:p>
        </w:tc>
        <w:tc>
          <w:tcPr>
            <w:tcW w:w="2480" w:type="dxa"/>
            <w:shd w:val="clear" w:color="auto" w:fill="auto"/>
          </w:tcPr>
          <w:p w14:paraId="4CAC12E5" w14:textId="77777777" w:rsidR="00CB67AF" w:rsidRPr="007108DD" w:rsidRDefault="00CB67AF" w:rsidP="007108DD">
            <w:pPr>
              <w:pStyle w:val="a4"/>
              <w:spacing w:after="0" w:line="240" w:lineRule="auto"/>
              <w:ind w:left="0"/>
              <w:jc w:val="center"/>
              <w:rPr>
                <w:rFonts w:ascii="Times New Roman" w:hAnsi="Times New Roman"/>
                <w:sz w:val="24"/>
                <w:szCs w:val="24"/>
              </w:rPr>
            </w:pPr>
            <w:r w:rsidRPr="007108DD">
              <w:rPr>
                <w:rFonts w:ascii="Times New Roman" w:hAnsi="Times New Roman"/>
                <w:sz w:val="24"/>
                <w:szCs w:val="24"/>
              </w:rPr>
              <w:t>5</w:t>
            </w:r>
          </w:p>
        </w:tc>
        <w:tc>
          <w:tcPr>
            <w:tcW w:w="2480" w:type="dxa"/>
            <w:shd w:val="clear" w:color="auto" w:fill="auto"/>
          </w:tcPr>
          <w:p w14:paraId="005DC751" w14:textId="77777777" w:rsidR="00CB67AF" w:rsidRPr="007108DD" w:rsidRDefault="00CB67AF" w:rsidP="007108DD">
            <w:pPr>
              <w:pStyle w:val="a4"/>
              <w:spacing w:after="0" w:line="240" w:lineRule="auto"/>
              <w:ind w:left="0"/>
              <w:jc w:val="center"/>
              <w:rPr>
                <w:rFonts w:ascii="Times New Roman" w:hAnsi="Times New Roman"/>
                <w:sz w:val="24"/>
                <w:szCs w:val="24"/>
              </w:rPr>
            </w:pPr>
            <w:r w:rsidRPr="007108DD">
              <w:rPr>
                <w:rFonts w:ascii="Times New Roman" w:hAnsi="Times New Roman"/>
                <w:sz w:val="24"/>
                <w:szCs w:val="24"/>
              </w:rPr>
              <w:t>70</w:t>
            </w:r>
          </w:p>
        </w:tc>
      </w:tr>
      <w:tr w:rsidR="00CB67AF" w:rsidRPr="00CB67AF" w14:paraId="0E3B82A6" w14:textId="77777777" w:rsidTr="00F91603">
        <w:tc>
          <w:tcPr>
            <w:tcW w:w="709" w:type="dxa"/>
            <w:shd w:val="clear" w:color="auto" w:fill="auto"/>
          </w:tcPr>
          <w:p w14:paraId="2223857B" w14:textId="77777777" w:rsidR="00CB67AF" w:rsidRPr="00CB67AF" w:rsidRDefault="00CB67AF" w:rsidP="002B4816">
            <w:pPr>
              <w:pStyle w:val="a4"/>
              <w:spacing w:after="0" w:line="240" w:lineRule="auto"/>
              <w:ind w:left="0"/>
              <w:jc w:val="center"/>
              <w:rPr>
                <w:rFonts w:ascii="Times New Roman" w:hAnsi="Times New Roman"/>
                <w:sz w:val="24"/>
                <w:szCs w:val="24"/>
              </w:rPr>
            </w:pPr>
            <w:r w:rsidRPr="00CB67AF">
              <w:rPr>
                <w:rFonts w:ascii="Times New Roman" w:hAnsi="Times New Roman"/>
                <w:sz w:val="24"/>
                <w:szCs w:val="24"/>
              </w:rPr>
              <w:t>3</w:t>
            </w:r>
          </w:p>
        </w:tc>
        <w:tc>
          <w:tcPr>
            <w:tcW w:w="5353" w:type="dxa"/>
            <w:shd w:val="clear" w:color="auto" w:fill="auto"/>
          </w:tcPr>
          <w:p w14:paraId="47C4849E" w14:textId="77777777" w:rsidR="00CB67AF" w:rsidRPr="00CB67AF" w:rsidRDefault="00CB67AF" w:rsidP="007372F6">
            <w:pPr>
              <w:pStyle w:val="a4"/>
              <w:spacing w:after="0" w:line="240" w:lineRule="auto"/>
              <w:ind w:left="0"/>
              <w:jc w:val="both"/>
              <w:rPr>
                <w:rFonts w:ascii="Times New Roman" w:hAnsi="Times New Roman"/>
                <w:sz w:val="24"/>
                <w:szCs w:val="24"/>
              </w:rPr>
            </w:pPr>
            <w:r w:rsidRPr="00CB67AF">
              <w:rPr>
                <w:rFonts w:ascii="Times New Roman" w:hAnsi="Times New Roman"/>
                <w:sz w:val="24"/>
                <w:szCs w:val="24"/>
              </w:rPr>
              <w:t>Культурно-массовые мероприятия</w:t>
            </w:r>
          </w:p>
        </w:tc>
        <w:tc>
          <w:tcPr>
            <w:tcW w:w="2480" w:type="dxa"/>
            <w:shd w:val="clear" w:color="auto" w:fill="auto"/>
          </w:tcPr>
          <w:p w14:paraId="59207F6F" w14:textId="77777777" w:rsidR="00CB67AF" w:rsidRPr="007108DD" w:rsidRDefault="00CB67AF" w:rsidP="007108DD">
            <w:pPr>
              <w:pStyle w:val="a4"/>
              <w:spacing w:after="0" w:line="240" w:lineRule="auto"/>
              <w:ind w:left="0"/>
              <w:jc w:val="center"/>
              <w:rPr>
                <w:rFonts w:ascii="Times New Roman" w:hAnsi="Times New Roman"/>
                <w:sz w:val="24"/>
                <w:szCs w:val="24"/>
              </w:rPr>
            </w:pPr>
            <w:r w:rsidRPr="007108DD">
              <w:rPr>
                <w:rFonts w:ascii="Times New Roman" w:hAnsi="Times New Roman"/>
                <w:sz w:val="24"/>
                <w:szCs w:val="24"/>
              </w:rPr>
              <w:t>2</w:t>
            </w:r>
          </w:p>
        </w:tc>
        <w:tc>
          <w:tcPr>
            <w:tcW w:w="2480" w:type="dxa"/>
            <w:shd w:val="clear" w:color="auto" w:fill="auto"/>
          </w:tcPr>
          <w:p w14:paraId="4EC59D97" w14:textId="77777777" w:rsidR="00CB67AF" w:rsidRPr="007108DD" w:rsidRDefault="00CB67AF" w:rsidP="007108DD">
            <w:pPr>
              <w:pStyle w:val="a4"/>
              <w:spacing w:after="0" w:line="240" w:lineRule="auto"/>
              <w:ind w:left="0"/>
              <w:jc w:val="center"/>
              <w:rPr>
                <w:rFonts w:ascii="Times New Roman" w:hAnsi="Times New Roman"/>
                <w:sz w:val="24"/>
                <w:szCs w:val="24"/>
              </w:rPr>
            </w:pPr>
            <w:r w:rsidRPr="007108DD">
              <w:rPr>
                <w:rFonts w:ascii="Times New Roman" w:hAnsi="Times New Roman"/>
                <w:sz w:val="24"/>
                <w:szCs w:val="24"/>
              </w:rPr>
              <w:t>700</w:t>
            </w:r>
          </w:p>
        </w:tc>
      </w:tr>
      <w:tr w:rsidR="00CB67AF" w:rsidRPr="00CB67AF" w14:paraId="7E8FF01A" w14:textId="77777777" w:rsidTr="00F91603">
        <w:tc>
          <w:tcPr>
            <w:tcW w:w="709" w:type="dxa"/>
            <w:shd w:val="clear" w:color="auto" w:fill="auto"/>
          </w:tcPr>
          <w:p w14:paraId="1C0FD726" w14:textId="77777777" w:rsidR="00CB67AF" w:rsidRPr="00CB67AF" w:rsidRDefault="00CB67AF" w:rsidP="002B4816">
            <w:pPr>
              <w:pStyle w:val="a4"/>
              <w:spacing w:after="0" w:line="240" w:lineRule="auto"/>
              <w:ind w:left="0"/>
              <w:jc w:val="center"/>
              <w:rPr>
                <w:rFonts w:ascii="Times New Roman" w:hAnsi="Times New Roman"/>
                <w:sz w:val="24"/>
                <w:szCs w:val="24"/>
              </w:rPr>
            </w:pPr>
            <w:r w:rsidRPr="00CB67AF">
              <w:rPr>
                <w:rFonts w:ascii="Times New Roman" w:hAnsi="Times New Roman"/>
                <w:sz w:val="24"/>
                <w:szCs w:val="24"/>
              </w:rPr>
              <w:t>4</w:t>
            </w:r>
          </w:p>
        </w:tc>
        <w:tc>
          <w:tcPr>
            <w:tcW w:w="5353" w:type="dxa"/>
            <w:shd w:val="clear" w:color="auto" w:fill="auto"/>
          </w:tcPr>
          <w:p w14:paraId="26BD932A" w14:textId="77777777" w:rsidR="00CB67AF" w:rsidRPr="00CB67AF" w:rsidRDefault="00CB67AF" w:rsidP="007372F6">
            <w:pPr>
              <w:pStyle w:val="a4"/>
              <w:spacing w:after="0" w:line="240" w:lineRule="auto"/>
              <w:ind w:left="0"/>
              <w:jc w:val="both"/>
              <w:rPr>
                <w:rFonts w:ascii="Times New Roman" w:hAnsi="Times New Roman"/>
                <w:sz w:val="24"/>
                <w:szCs w:val="24"/>
              </w:rPr>
            </w:pPr>
            <w:r w:rsidRPr="00CB67AF">
              <w:rPr>
                <w:rFonts w:ascii="Times New Roman" w:hAnsi="Times New Roman"/>
                <w:sz w:val="24"/>
                <w:szCs w:val="24"/>
              </w:rPr>
              <w:t xml:space="preserve">Экскурсии </w:t>
            </w:r>
          </w:p>
        </w:tc>
        <w:tc>
          <w:tcPr>
            <w:tcW w:w="2480" w:type="dxa"/>
            <w:shd w:val="clear" w:color="auto" w:fill="auto"/>
          </w:tcPr>
          <w:p w14:paraId="51C37B3D" w14:textId="77777777" w:rsidR="00CB67AF" w:rsidRPr="007108DD" w:rsidRDefault="00CB67AF" w:rsidP="007108DD">
            <w:pPr>
              <w:pStyle w:val="a4"/>
              <w:spacing w:after="0" w:line="240" w:lineRule="auto"/>
              <w:ind w:left="0"/>
              <w:jc w:val="center"/>
              <w:rPr>
                <w:rFonts w:ascii="Times New Roman" w:hAnsi="Times New Roman"/>
                <w:sz w:val="24"/>
                <w:szCs w:val="24"/>
              </w:rPr>
            </w:pPr>
            <w:r w:rsidRPr="007108DD">
              <w:rPr>
                <w:rFonts w:ascii="Times New Roman" w:hAnsi="Times New Roman"/>
                <w:sz w:val="24"/>
                <w:szCs w:val="24"/>
              </w:rPr>
              <w:t>49</w:t>
            </w:r>
          </w:p>
        </w:tc>
        <w:tc>
          <w:tcPr>
            <w:tcW w:w="2480" w:type="dxa"/>
            <w:shd w:val="clear" w:color="auto" w:fill="auto"/>
          </w:tcPr>
          <w:p w14:paraId="535BA9DA" w14:textId="77777777" w:rsidR="00CB67AF" w:rsidRPr="007108DD" w:rsidRDefault="00CB67AF" w:rsidP="007108DD">
            <w:pPr>
              <w:pStyle w:val="a4"/>
              <w:spacing w:after="0" w:line="240" w:lineRule="auto"/>
              <w:ind w:left="0"/>
              <w:jc w:val="center"/>
              <w:rPr>
                <w:rFonts w:ascii="Times New Roman" w:hAnsi="Times New Roman"/>
                <w:sz w:val="24"/>
                <w:szCs w:val="24"/>
              </w:rPr>
            </w:pPr>
            <w:r w:rsidRPr="007108DD">
              <w:rPr>
                <w:rFonts w:ascii="Times New Roman" w:hAnsi="Times New Roman"/>
                <w:sz w:val="24"/>
                <w:szCs w:val="24"/>
              </w:rPr>
              <w:t>1709</w:t>
            </w:r>
          </w:p>
        </w:tc>
      </w:tr>
      <w:tr w:rsidR="005D2B5B" w:rsidRPr="00CB67AF" w14:paraId="42D20DD5" w14:textId="77777777" w:rsidTr="00F91603">
        <w:tc>
          <w:tcPr>
            <w:tcW w:w="709" w:type="dxa"/>
            <w:shd w:val="clear" w:color="auto" w:fill="auto"/>
          </w:tcPr>
          <w:p w14:paraId="42B36866" w14:textId="0F6988DC" w:rsidR="005D2B5B" w:rsidRPr="00CB67AF" w:rsidRDefault="005D2B5B" w:rsidP="002B4816">
            <w:pPr>
              <w:pStyle w:val="a4"/>
              <w:spacing w:after="0" w:line="240" w:lineRule="auto"/>
              <w:ind w:left="0"/>
              <w:jc w:val="center"/>
              <w:rPr>
                <w:rFonts w:ascii="Times New Roman" w:hAnsi="Times New Roman"/>
                <w:sz w:val="24"/>
                <w:szCs w:val="24"/>
              </w:rPr>
            </w:pPr>
            <w:r>
              <w:rPr>
                <w:rFonts w:ascii="Times New Roman" w:hAnsi="Times New Roman"/>
                <w:sz w:val="24"/>
                <w:szCs w:val="24"/>
              </w:rPr>
              <w:t>5</w:t>
            </w:r>
          </w:p>
        </w:tc>
        <w:tc>
          <w:tcPr>
            <w:tcW w:w="5353" w:type="dxa"/>
            <w:shd w:val="clear" w:color="auto" w:fill="auto"/>
          </w:tcPr>
          <w:p w14:paraId="77B8F827" w14:textId="396FE243" w:rsidR="005D2B5B" w:rsidRPr="00CB67AF" w:rsidRDefault="007108DD" w:rsidP="007372F6">
            <w:pPr>
              <w:pStyle w:val="a4"/>
              <w:spacing w:after="0" w:line="240" w:lineRule="auto"/>
              <w:ind w:left="0"/>
              <w:jc w:val="both"/>
              <w:rPr>
                <w:rFonts w:ascii="Times New Roman" w:hAnsi="Times New Roman"/>
                <w:sz w:val="24"/>
                <w:szCs w:val="24"/>
              </w:rPr>
            </w:pPr>
            <w:r>
              <w:rPr>
                <w:rFonts w:ascii="Times New Roman" w:hAnsi="Times New Roman"/>
                <w:sz w:val="24"/>
                <w:szCs w:val="24"/>
              </w:rPr>
              <w:t>В</w:t>
            </w:r>
            <w:r w:rsidR="005D2B5B">
              <w:rPr>
                <w:rFonts w:ascii="Times New Roman" w:hAnsi="Times New Roman"/>
                <w:sz w:val="24"/>
                <w:szCs w:val="24"/>
              </w:rPr>
              <w:t>ыставки</w:t>
            </w:r>
          </w:p>
        </w:tc>
        <w:tc>
          <w:tcPr>
            <w:tcW w:w="2480" w:type="dxa"/>
            <w:shd w:val="clear" w:color="auto" w:fill="auto"/>
          </w:tcPr>
          <w:p w14:paraId="0E14EDFA" w14:textId="40AEBB51" w:rsidR="005D2B5B" w:rsidRPr="007108DD" w:rsidRDefault="005D2B5B" w:rsidP="007108DD">
            <w:pPr>
              <w:pStyle w:val="a4"/>
              <w:spacing w:after="0" w:line="240" w:lineRule="auto"/>
              <w:ind w:left="0"/>
              <w:jc w:val="center"/>
              <w:rPr>
                <w:rFonts w:ascii="Times New Roman" w:hAnsi="Times New Roman"/>
                <w:sz w:val="24"/>
                <w:szCs w:val="24"/>
              </w:rPr>
            </w:pPr>
            <w:r w:rsidRPr="007108DD">
              <w:rPr>
                <w:rFonts w:ascii="Times New Roman" w:hAnsi="Times New Roman"/>
                <w:sz w:val="24"/>
                <w:szCs w:val="24"/>
              </w:rPr>
              <w:t>5</w:t>
            </w:r>
          </w:p>
        </w:tc>
        <w:tc>
          <w:tcPr>
            <w:tcW w:w="2480" w:type="dxa"/>
            <w:shd w:val="clear" w:color="auto" w:fill="auto"/>
          </w:tcPr>
          <w:p w14:paraId="53FA4265" w14:textId="0A54EF7E" w:rsidR="005D2B5B" w:rsidRPr="007108DD" w:rsidRDefault="005D2B5B" w:rsidP="007108DD">
            <w:pPr>
              <w:pStyle w:val="a4"/>
              <w:spacing w:after="0" w:line="240" w:lineRule="auto"/>
              <w:ind w:left="0"/>
              <w:jc w:val="center"/>
              <w:rPr>
                <w:rFonts w:ascii="Times New Roman" w:hAnsi="Times New Roman"/>
                <w:sz w:val="24"/>
                <w:szCs w:val="24"/>
              </w:rPr>
            </w:pPr>
            <w:r w:rsidRPr="007108DD">
              <w:rPr>
                <w:rFonts w:ascii="Times New Roman" w:hAnsi="Times New Roman"/>
                <w:sz w:val="24"/>
                <w:szCs w:val="24"/>
              </w:rPr>
              <w:t>2839</w:t>
            </w:r>
          </w:p>
        </w:tc>
      </w:tr>
    </w:tbl>
    <w:p w14:paraId="229A7429" w14:textId="44B72ADE" w:rsidR="00CB67AF" w:rsidRPr="002E0046" w:rsidRDefault="00CB67AF" w:rsidP="00CB67AF">
      <w:pPr>
        <w:pStyle w:val="a4"/>
        <w:spacing w:after="0" w:line="240" w:lineRule="auto"/>
        <w:ind w:left="0" w:firstLine="709"/>
        <w:jc w:val="both"/>
        <w:rPr>
          <w:rFonts w:ascii="Times New Roman" w:hAnsi="Times New Roman"/>
          <w:sz w:val="24"/>
          <w:szCs w:val="24"/>
        </w:rPr>
      </w:pPr>
      <w:r w:rsidRPr="002E0046">
        <w:rPr>
          <w:rFonts w:ascii="Times New Roman" w:hAnsi="Times New Roman"/>
          <w:sz w:val="24"/>
          <w:szCs w:val="24"/>
        </w:rPr>
        <w:t xml:space="preserve">Всего в 2017 году Историко-культурный центр организовал и провел </w:t>
      </w:r>
      <w:r w:rsidRPr="002E0046">
        <w:rPr>
          <w:rFonts w:ascii="Times New Roman" w:hAnsi="Times New Roman"/>
          <w:b/>
          <w:sz w:val="24"/>
          <w:szCs w:val="24"/>
        </w:rPr>
        <w:t>1</w:t>
      </w:r>
      <w:r w:rsidR="002E0046" w:rsidRPr="002E0046">
        <w:rPr>
          <w:rFonts w:ascii="Times New Roman" w:hAnsi="Times New Roman"/>
          <w:b/>
          <w:sz w:val="24"/>
          <w:szCs w:val="24"/>
        </w:rPr>
        <w:t>13</w:t>
      </w:r>
      <w:r w:rsidRPr="002E0046">
        <w:rPr>
          <w:rFonts w:ascii="Times New Roman" w:hAnsi="Times New Roman"/>
          <w:sz w:val="24"/>
          <w:szCs w:val="24"/>
        </w:rPr>
        <w:t xml:space="preserve"> мероприятий, которые посетили </w:t>
      </w:r>
      <w:r w:rsidRPr="002E0046">
        <w:rPr>
          <w:rFonts w:ascii="Times New Roman" w:hAnsi="Times New Roman"/>
          <w:b/>
          <w:sz w:val="24"/>
          <w:szCs w:val="24"/>
        </w:rPr>
        <w:t>8 824</w:t>
      </w:r>
      <w:r w:rsidRPr="002E0046">
        <w:rPr>
          <w:rFonts w:ascii="Times New Roman" w:hAnsi="Times New Roman"/>
          <w:sz w:val="24"/>
          <w:szCs w:val="24"/>
        </w:rPr>
        <w:t xml:space="preserve"> человека.</w:t>
      </w:r>
    </w:p>
    <w:p w14:paraId="1A671626" w14:textId="77777777" w:rsidR="00CB67AF" w:rsidRPr="00CB67AF" w:rsidRDefault="00CB67AF" w:rsidP="00CB67AF">
      <w:pPr>
        <w:pStyle w:val="a4"/>
        <w:spacing w:after="0" w:line="240" w:lineRule="auto"/>
        <w:ind w:left="0" w:firstLine="709"/>
        <w:jc w:val="both"/>
        <w:rPr>
          <w:rFonts w:ascii="Times New Roman" w:hAnsi="Times New Roman"/>
          <w:sz w:val="24"/>
          <w:szCs w:val="24"/>
        </w:rPr>
      </w:pPr>
    </w:p>
    <w:p w14:paraId="4137BD76" w14:textId="78F194F0" w:rsidR="00CB67AF" w:rsidRPr="00C04D0E" w:rsidRDefault="00CB67AF" w:rsidP="007372F6">
      <w:pPr>
        <w:spacing w:after="0" w:line="240" w:lineRule="auto"/>
        <w:ind w:firstLine="709"/>
        <w:jc w:val="both"/>
        <w:rPr>
          <w:rFonts w:ascii="Times New Roman" w:hAnsi="Times New Roman"/>
          <w:b/>
          <w:color w:val="0F1419"/>
          <w:sz w:val="24"/>
          <w:szCs w:val="24"/>
        </w:rPr>
      </w:pPr>
      <w:r w:rsidRPr="00CB67AF">
        <w:rPr>
          <w:rFonts w:ascii="Times New Roman" w:hAnsi="Times New Roman"/>
          <w:color w:val="0F1419"/>
          <w:sz w:val="24"/>
          <w:szCs w:val="24"/>
        </w:rPr>
        <w:t xml:space="preserve">В течение 2017 года ИКЦ реализовывал проект </w:t>
      </w:r>
      <w:r w:rsidR="00996C1B" w:rsidRPr="00C04D0E">
        <w:rPr>
          <w:rFonts w:ascii="Times New Roman" w:hAnsi="Times New Roman"/>
          <w:b/>
          <w:color w:val="0F1419"/>
          <w:sz w:val="24"/>
          <w:szCs w:val="24"/>
        </w:rPr>
        <w:t>«</w:t>
      </w:r>
      <w:r w:rsidRPr="00C04D0E">
        <w:rPr>
          <w:rFonts w:ascii="Times New Roman" w:hAnsi="Times New Roman"/>
          <w:b/>
          <w:color w:val="0F1419"/>
          <w:sz w:val="24"/>
          <w:szCs w:val="24"/>
        </w:rPr>
        <w:t>Тульский резной наличник</w:t>
      </w:r>
      <w:r w:rsidR="00996C1B" w:rsidRPr="00C04D0E">
        <w:rPr>
          <w:rFonts w:ascii="Times New Roman" w:hAnsi="Times New Roman"/>
          <w:b/>
          <w:color w:val="0F1419"/>
          <w:sz w:val="24"/>
          <w:szCs w:val="24"/>
        </w:rPr>
        <w:t>»</w:t>
      </w:r>
      <w:r w:rsidR="00C04D0E">
        <w:rPr>
          <w:rFonts w:ascii="Times New Roman" w:hAnsi="Times New Roman"/>
          <w:b/>
          <w:color w:val="0F1419"/>
          <w:sz w:val="24"/>
          <w:szCs w:val="24"/>
        </w:rPr>
        <w:t>.</w:t>
      </w:r>
    </w:p>
    <w:p w14:paraId="126C2BF1" w14:textId="77777777" w:rsidR="00CB67AF" w:rsidRPr="00CB67AF" w:rsidRDefault="00CB67AF" w:rsidP="007372F6">
      <w:pPr>
        <w:spacing w:after="0" w:line="240" w:lineRule="auto"/>
        <w:ind w:firstLine="709"/>
        <w:jc w:val="both"/>
        <w:rPr>
          <w:rFonts w:ascii="Times New Roman" w:hAnsi="Times New Roman"/>
          <w:color w:val="0F1419"/>
          <w:sz w:val="24"/>
          <w:szCs w:val="24"/>
        </w:rPr>
      </w:pPr>
      <w:r w:rsidRPr="00CB67AF">
        <w:rPr>
          <w:rFonts w:ascii="Times New Roman" w:hAnsi="Times New Roman"/>
          <w:b/>
          <w:color w:val="0F1419"/>
          <w:sz w:val="24"/>
          <w:szCs w:val="24"/>
        </w:rPr>
        <w:t>Тип проекта:</w:t>
      </w:r>
      <w:r w:rsidRPr="00CB67AF">
        <w:rPr>
          <w:rFonts w:ascii="Times New Roman" w:hAnsi="Times New Roman"/>
          <w:color w:val="0F1419"/>
          <w:sz w:val="24"/>
          <w:szCs w:val="24"/>
        </w:rPr>
        <w:t xml:space="preserve"> культурно-просветительский</w:t>
      </w:r>
    </w:p>
    <w:p w14:paraId="5ADE6862" w14:textId="77777777" w:rsidR="00CB67AF" w:rsidRPr="00CB67AF" w:rsidRDefault="00CB67AF" w:rsidP="007372F6">
      <w:pPr>
        <w:spacing w:after="0" w:line="240" w:lineRule="auto"/>
        <w:ind w:firstLine="709"/>
        <w:jc w:val="both"/>
        <w:rPr>
          <w:rFonts w:ascii="Times New Roman" w:hAnsi="Times New Roman"/>
          <w:color w:val="0F1419"/>
          <w:sz w:val="24"/>
          <w:szCs w:val="24"/>
        </w:rPr>
      </w:pPr>
      <w:r w:rsidRPr="00CB67AF">
        <w:rPr>
          <w:rFonts w:ascii="Times New Roman" w:hAnsi="Times New Roman"/>
          <w:b/>
          <w:color w:val="0F1419"/>
          <w:sz w:val="24"/>
          <w:szCs w:val="24"/>
        </w:rPr>
        <w:t>Сроки реализации:</w:t>
      </w:r>
      <w:r w:rsidRPr="00CB67AF">
        <w:rPr>
          <w:rFonts w:ascii="Times New Roman" w:hAnsi="Times New Roman"/>
          <w:color w:val="0F1419"/>
          <w:sz w:val="24"/>
          <w:szCs w:val="24"/>
        </w:rPr>
        <w:t xml:space="preserve"> 2016 г. – </w:t>
      </w:r>
    </w:p>
    <w:p w14:paraId="21575B69" w14:textId="2FC785E8" w:rsidR="00CB67AF" w:rsidRPr="00CB67AF" w:rsidRDefault="00CB67AF" w:rsidP="00CB67AF">
      <w:pPr>
        <w:spacing w:after="0" w:line="240" w:lineRule="auto"/>
        <w:ind w:firstLine="709"/>
        <w:jc w:val="both"/>
        <w:rPr>
          <w:rFonts w:ascii="Times New Roman" w:hAnsi="Times New Roman"/>
          <w:color w:val="0F1419"/>
          <w:sz w:val="24"/>
          <w:szCs w:val="24"/>
        </w:rPr>
      </w:pPr>
      <w:r w:rsidRPr="00CB67AF">
        <w:rPr>
          <w:rFonts w:ascii="Times New Roman" w:hAnsi="Times New Roman"/>
          <w:b/>
          <w:color w:val="0F1419"/>
          <w:sz w:val="24"/>
          <w:szCs w:val="24"/>
        </w:rPr>
        <w:t>Краткое описание проекта:</w:t>
      </w:r>
      <w:r w:rsidRPr="00CB67AF">
        <w:rPr>
          <w:rFonts w:ascii="Times New Roman" w:hAnsi="Times New Roman"/>
          <w:color w:val="0F1419"/>
          <w:sz w:val="24"/>
          <w:szCs w:val="24"/>
        </w:rPr>
        <w:t xml:space="preserve"> проект </w:t>
      </w:r>
      <w:r w:rsidR="00996C1B">
        <w:rPr>
          <w:rFonts w:ascii="Times New Roman" w:hAnsi="Times New Roman"/>
          <w:color w:val="0F1419"/>
          <w:sz w:val="24"/>
          <w:szCs w:val="24"/>
        </w:rPr>
        <w:t>«</w:t>
      </w:r>
      <w:r w:rsidRPr="00CB67AF">
        <w:rPr>
          <w:rFonts w:ascii="Times New Roman" w:hAnsi="Times New Roman"/>
          <w:color w:val="0F1419"/>
          <w:sz w:val="24"/>
          <w:szCs w:val="24"/>
        </w:rPr>
        <w:t>Тульский резной наличник</w:t>
      </w:r>
      <w:r w:rsidR="00996C1B">
        <w:rPr>
          <w:rFonts w:ascii="Times New Roman" w:hAnsi="Times New Roman"/>
          <w:color w:val="0F1419"/>
          <w:sz w:val="24"/>
          <w:szCs w:val="24"/>
        </w:rPr>
        <w:t xml:space="preserve">» – </w:t>
      </w:r>
      <w:r w:rsidRPr="00CB67AF">
        <w:rPr>
          <w:rFonts w:ascii="Times New Roman" w:hAnsi="Times New Roman"/>
          <w:color w:val="0F1419"/>
          <w:sz w:val="24"/>
          <w:szCs w:val="24"/>
        </w:rPr>
        <w:t xml:space="preserve">это освоение различных форм культурно-досуговой и культурно-просветительской деятельности для удовлетворения информационных, познавательных, образовательных, эстетических потребностей населения. </w:t>
      </w:r>
    </w:p>
    <w:p w14:paraId="2F5A7C86" w14:textId="403800D1" w:rsidR="00CB67AF" w:rsidRPr="00CB67AF" w:rsidRDefault="00CB67AF" w:rsidP="00CB67AF">
      <w:pPr>
        <w:spacing w:after="0" w:line="240" w:lineRule="auto"/>
        <w:ind w:firstLine="709"/>
        <w:jc w:val="both"/>
        <w:rPr>
          <w:rFonts w:ascii="Times New Roman" w:hAnsi="Times New Roman"/>
          <w:color w:val="0F1419"/>
          <w:sz w:val="24"/>
          <w:szCs w:val="24"/>
        </w:rPr>
      </w:pPr>
      <w:r w:rsidRPr="00CB67AF">
        <w:rPr>
          <w:rFonts w:ascii="Times New Roman" w:hAnsi="Times New Roman"/>
          <w:b/>
          <w:color w:val="0F1419"/>
          <w:sz w:val="24"/>
          <w:szCs w:val="24"/>
        </w:rPr>
        <w:t xml:space="preserve">Проект </w:t>
      </w:r>
      <w:r w:rsidR="007372F6">
        <w:rPr>
          <w:rFonts w:ascii="Times New Roman" w:hAnsi="Times New Roman"/>
          <w:color w:val="0F1419"/>
          <w:sz w:val="24"/>
          <w:szCs w:val="24"/>
        </w:rPr>
        <w:t>представляет собой</w:t>
      </w:r>
      <w:r w:rsidRPr="00CB67AF">
        <w:rPr>
          <w:rFonts w:ascii="Times New Roman" w:hAnsi="Times New Roman"/>
          <w:color w:val="0F1419"/>
          <w:sz w:val="24"/>
          <w:szCs w:val="24"/>
        </w:rPr>
        <w:t xml:space="preserve"> интерактивно-выставочную площадку, на которой находятся следующие объекты: экспозиция </w:t>
      </w:r>
      <w:r w:rsidR="00996C1B">
        <w:rPr>
          <w:rFonts w:ascii="Times New Roman" w:hAnsi="Times New Roman"/>
          <w:color w:val="0F1419"/>
          <w:sz w:val="24"/>
          <w:szCs w:val="24"/>
        </w:rPr>
        <w:t>«</w:t>
      </w:r>
      <w:r w:rsidRPr="00CB67AF">
        <w:rPr>
          <w:rFonts w:ascii="Times New Roman" w:hAnsi="Times New Roman"/>
          <w:color w:val="0F1419"/>
          <w:sz w:val="24"/>
          <w:szCs w:val="24"/>
        </w:rPr>
        <w:t>Тульский резной наличник</w:t>
      </w:r>
      <w:r w:rsidR="00996C1B">
        <w:rPr>
          <w:rFonts w:ascii="Times New Roman" w:hAnsi="Times New Roman"/>
          <w:color w:val="0F1419"/>
          <w:sz w:val="24"/>
          <w:szCs w:val="24"/>
        </w:rPr>
        <w:t>»</w:t>
      </w:r>
      <w:r w:rsidRPr="00CB67AF">
        <w:rPr>
          <w:rFonts w:ascii="Times New Roman" w:hAnsi="Times New Roman"/>
          <w:color w:val="0F1419"/>
          <w:sz w:val="24"/>
          <w:szCs w:val="24"/>
        </w:rPr>
        <w:t xml:space="preserve">; выставка </w:t>
      </w:r>
      <w:r w:rsidR="00996C1B">
        <w:rPr>
          <w:rFonts w:ascii="Times New Roman" w:hAnsi="Times New Roman"/>
          <w:color w:val="0F1419"/>
          <w:sz w:val="24"/>
          <w:szCs w:val="24"/>
        </w:rPr>
        <w:t>«</w:t>
      </w:r>
      <w:r w:rsidRPr="00CB67AF">
        <w:rPr>
          <w:rFonts w:ascii="Times New Roman" w:hAnsi="Times New Roman"/>
          <w:color w:val="0F1419"/>
          <w:sz w:val="24"/>
          <w:szCs w:val="24"/>
        </w:rPr>
        <w:t>Старинные плотницкие инструменты</w:t>
      </w:r>
      <w:r w:rsidR="00996C1B">
        <w:rPr>
          <w:rFonts w:ascii="Times New Roman" w:hAnsi="Times New Roman"/>
          <w:color w:val="0F1419"/>
          <w:sz w:val="24"/>
          <w:szCs w:val="24"/>
        </w:rPr>
        <w:t>»</w:t>
      </w:r>
      <w:r w:rsidRPr="00CB67AF">
        <w:rPr>
          <w:rFonts w:ascii="Times New Roman" w:hAnsi="Times New Roman"/>
          <w:color w:val="0F1419"/>
          <w:sz w:val="24"/>
          <w:szCs w:val="24"/>
        </w:rPr>
        <w:t xml:space="preserve">, мастерская плотника, резчика по дереву; уличная экспозиция </w:t>
      </w:r>
      <w:r w:rsidR="00996C1B">
        <w:rPr>
          <w:rFonts w:ascii="Times New Roman" w:hAnsi="Times New Roman"/>
          <w:color w:val="0F1419"/>
          <w:sz w:val="24"/>
          <w:szCs w:val="24"/>
        </w:rPr>
        <w:t>«</w:t>
      </w:r>
      <w:r w:rsidRPr="00CB67AF">
        <w:rPr>
          <w:rFonts w:ascii="Times New Roman" w:hAnsi="Times New Roman"/>
          <w:color w:val="0F1419"/>
          <w:sz w:val="24"/>
          <w:szCs w:val="24"/>
        </w:rPr>
        <w:t>На улице Резной</w:t>
      </w:r>
      <w:r w:rsidR="00996C1B">
        <w:rPr>
          <w:rFonts w:ascii="Times New Roman" w:hAnsi="Times New Roman"/>
          <w:color w:val="0F1419"/>
          <w:sz w:val="24"/>
          <w:szCs w:val="24"/>
        </w:rPr>
        <w:t>»</w:t>
      </w:r>
      <w:r w:rsidRPr="00CB67AF">
        <w:rPr>
          <w:rFonts w:ascii="Times New Roman" w:hAnsi="Times New Roman"/>
          <w:color w:val="0F1419"/>
          <w:sz w:val="24"/>
          <w:szCs w:val="24"/>
        </w:rPr>
        <w:t xml:space="preserve">, фотозона </w:t>
      </w:r>
      <w:r w:rsidR="00996C1B">
        <w:rPr>
          <w:rFonts w:ascii="Times New Roman" w:hAnsi="Times New Roman"/>
          <w:color w:val="0F1419"/>
          <w:sz w:val="24"/>
          <w:szCs w:val="24"/>
        </w:rPr>
        <w:t>«</w:t>
      </w:r>
      <w:r w:rsidRPr="00CB67AF">
        <w:rPr>
          <w:rFonts w:ascii="Times New Roman" w:hAnsi="Times New Roman"/>
          <w:color w:val="0F1419"/>
          <w:sz w:val="24"/>
          <w:szCs w:val="24"/>
        </w:rPr>
        <w:t>#яважуре</w:t>
      </w:r>
      <w:r w:rsidR="00996C1B">
        <w:rPr>
          <w:rFonts w:ascii="Times New Roman" w:hAnsi="Times New Roman"/>
          <w:color w:val="0F1419"/>
          <w:sz w:val="24"/>
          <w:szCs w:val="24"/>
        </w:rPr>
        <w:t>»</w:t>
      </w:r>
      <w:r w:rsidRPr="00CB67AF">
        <w:rPr>
          <w:rFonts w:ascii="Times New Roman" w:hAnsi="Times New Roman"/>
          <w:color w:val="0F1419"/>
          <w:sz w:val="24"/>
          <w:szCs w:val="24"/>
        </w:rPr>
        <w:t>.</w:t>
      </w:r>
    </w:p>
    <w:p w14:paraId="3D67EF0E" w14:textId="77777777" w:rsidR="00CB67AF" w:rsidRPr="00CB67AF" w:rsidRDefault="00CB67AF" w:rsidP="00CB67AF">
      <w:pPr>
        <w:spacing w:after="0" w:line="240" w:lineRule="auto"/>
        <w:ind w:firstLine="709"/>
        <w:jc w:val="both"/>
        <w:rPr>
          <w:rFonts w:ascii="Times New Roman" w:hAnsi="Times New Roman"/>
          <w:color w:val="0F1419"/>
          <w:sz w:val="24"/>
          <w:szCs w:val="24"/>
        </w:rPr>
      </w:pPr>
      <w:r w:rsidRPr="00CB67AF">
        <w:rPr>
          <w:rFonts w:ascii="Times New Roman" w:hAnsi="Times New Roman"/>
          <w:color w:val="0F1419"/>
          <w:sz w:val="24"/>
          <w:szCs w:val="24"/>
        </w:rPr>
        <w:t>На выставках представлены аутентичные наличники, копии наличников, аутентичные элементы деревянного резного декора дома, копии элементов деревянного резного декора дома, демонстрационные модели старинных плотницких инструментов, архивные документы о развитии плотницкого дела в Тульской губернии.</w:t>
      </w:r>
    </w:p>
    <w:p w14:paraId="574AC5C6" w14:textId="48CCBC7E" w:rsidR="00CB67AF" w:rsidRPr="00CB67AF" w:rsidRDefault="00CB67AF" w:rsidP="00CB67AF">
      <w:pPr>
        <w:spacing w:after="0" w:line="240" w:lineRule="auto"/>
        <w:ind w:firstLine="709"/>
        <w:jc w:val="both"/>
        <w:rPr>
          <w:rFonts w:ascii="Times New Roman" w:hAnsi="Times New Roman"/>
          <w:color w:val="0F1419"/>
          <w:sz w:val="24"/>
          <w:szCs w:val="24"/>
        </w:rPr>
      </w:pPr>
      <w:r w:rsidRPr="00CB67AF">
        <w:rPr>
          <w:rFonts w:ascii="Times New Roman" w:hAnsi="Times New Roman"/>
          <w:color w:val="0F1419"/>
          <w:sz w:val="24"/>
          <w:szCs w:val="24"/>
        </w:rPr>
        <w:t>Проект является новой формой р</w:t>
      </w:r>
      <w:r w:rsidR="007372F6">
        <w:rPr>
          <w:rFonts w:ascii="Times New Roman" w:hAnsi="Times New Roman"/>
          <w:color w:val="0F1419"/>
          <w:sz w:val="24"/>
          <w:szCs w:val="24"/>
        </w:rPr>
        <w:t xml:space="preserve">аботы для учреждения, поскольку </w:t>
      </w:r>
      <w:r w:rsidRPr="00CB67AF">
        <w:rPr>
          <w:rFonts w:ascii="Times New Roman" w:hAnsi="Times New Roman"/>
          <w:color w:val="0F1419"/>
          <w:sz w:val="24"/>
          <w:szCs w:val="24"/>
        </w:rPr>
        <w:t>используя вновь созданную среду, позволяет привлечь новую целевую аудиторию.</w:t>
      </w:r>
    </w:p>
    <w:p w14:paraId="74DF56A2" w14:textId="1996E384" w:rsidR="00CB67AF" w:rsidRPr="00CB67AF" w:rsidRDefault="00CB67AF" w:rsidP="00CB67AF">
      <w:pPr>
        <w:spacing w:after="0" w:line="240" w:lineRule="auto"/>
        <w:ind w:firstLine="709"/>
        <w:jc w:val="both"/>
        <w:rPr>
          <w:rFonts w:ascii="Times New Roman" w:hAnsi="Times New Roman"/>
          <w:color w:val="000000"/>
          <w:sz w:val="24"/>
          <w:szCs w:val="24"/>
        </w:rPr>
      </w:pPr>
      <w:r w:rsidRPr="00CB67AF">
        <w:rPr>
          <w:rFonts w:ascii="Times New Roman" w:hAnsi="Times New Roman"/>
          <w:color w:val="000000"/>
          <w:sz w:val="24"/>
          <w:szCs w:val="24"/>
        </w:rPr>
        <w:t xml:space="preserve">Из общего количества мероприятий на платной основе ИКЦ было проведено 86 мероприятий. Это акция </w:t>
      </w:r>
      <w:r w:rsidR="00996C1B">
        <w:rPr>
          <w:rFonts w:ascii="Times New Roman" w:hAnsi="Times New Roman"/>
          <w:color w:val="000000"/>
          <w:sz w:val="24"/>
          <w:szCs w:val="24"/>
        </w:rPr>
        <w:t>«</w:t>
      </w:r>
      <w:r w:rsidRPr="00CB67AF">
        <w:rPr>
          <w:rFonts w:ascii="Times New Roman" w:hAnsi="Times New Roman"/>
          <w:color w:val="000000"/>
          <w:sz w:val="24"/>
          <w:szCs w:val="24"/>
        </w:rPr>
        <w:t>Резной скворечник для птицы счастья</w:t>
      </w:r>
      <w:r w:rsidR="00996C1B">
        <w:rPr>
          <w:rFonts w:ascii="Times New Roman" w:hAnsi="Times New Roman"/>
          <w:color w:val="000000"/>
          <w:sz w:val="24"/>
          <w:szCs w:val="24"/>
        </w:rPr>
        <w:t>»</w:t>
      </w:r>
      <w:r w:rsidRPr="00CB67AF">
        <w:rPr>
          <w:rFonts w:ascii="Times New Roman" w:hAnsi="Times New Roman"/>
          <w:color w:val="000000"/>
          <w:sz w:val="24"/>
          <w:szCs w:val="24"/>
        </w:rPr>
        <w:t xml:space="preserve">, обзорные экскурсии по городу, интерактивные программы, посещение экспозиций </w:t>
      </w:r>
      <w:r w:rsidR="00996C1B">
        <w:rPr>
          <w:rFonts w:ascii="Times New Roman" w:hAnsi="Times New Roman"/>
          <w:color w:val="000000"/>
          <w:sz w:val="24"/>
          <w:szCs w:val="24"/>
        </w:rPr>
        <w:t>«</w:t>
      </w:r>
      <w:r w:rsidRPr="00CB67AF">
        <w:rPr>
          <w:rFonts w:ascii="Times New Roman" w:hAnsi="Times New Roman"/>
          <w:color w:val="000000"/>
          <w:sz w:val="24"/>
          <w:szCs w:val="24"/>
        </w:rPr>
        <w:t>Плотницкой слободы</w:t>
      </w:r>
      <w:r w:rsidR="00996C1B">
        <w:rPr>
          <w:rFonts w:ascii="Times New Roman" w:hAnsi="Times New Roman"/>
          <w:color w:val="000000"/>
          <w:sz w:val="24"/>
          <w:szCs w:val="24"/>
        </w:rPr>
        <w:t>»</w:t>
      </w:r>
      <w:r w:rsidRPr="00CB67AF">
        <w:rPr>
          <w:rFonts w:ascii="Times New Roman" w:hAnsi="Times New Roman"/>
          <w:color w:val="000000"/>
          <w:sz w:val="24"/>
          <w:szCs w:val="24"/>
        </w:rPr>
        <w:t xml:space="preserve">, мастер-классы, квест-бук </w:t>
      </w:r>
      <w:r w:rsidR="00996C1B">
        <w:rPr>
          <w:rFonts w:ascii="Times New Roman" w:hAnsi="Times New Roman"/>
          <w:color w:val="000000"/>
          <w:sz w:val="24"/>
          <w:szCs w:val="24"/>
        </w:rPr>
        <w:t>«</w:t>
      </w:r>
      <w:r w:rsidRPr="00CB67AF">
        <w:rPr>
          <w:rFonts w:ascii="Times New Roman" w:hAnsi="Times New Roman"/>
          <w:color w:val="000000"/>
          <w:sz w:val="24"/>
          <w:szCs w:val="24"/>
        </w:rPr>
        <w:t>Тайна деревянного дома</w:t>
      </w:r>
      <w:r w:rsidR="00996C1B">
        <w:rPr>
          <w:rFonts w:ascii="Times New Roman" w:hAnsi="Times New Roman"/>
          <w:color w:val="000000"/>
          <w:sz w:val="24"/>
          <w:szCs w:val="24"/>
        </w:rPr>
        <w:t>»</w:t>
      </w:r>
      <w:r w:rsidRPr="00CB67AF">
        <w:rPr>
          <w:rFonts w:ascii="Times New Roman" w:hAnsi="Times New Roman"/>
          <w:color w:val="000000"/>
          <w:sz w:val="24"/>
          <w:szCs w:val="24"/>
        </w:rPr>
        <w:t xml:space="preserve">, а также участие в платных мероприятиях ЦНТ, ЦПД </w:t>
      </w:r>
    </w:p>
    <w:p w14:paraId="370B7193" w14:textId="3F84265F" w:rsidR="00CB67AF" w:rsidRPr="00CB67AF" w:rsidRDefault="00CB67AF" w:rsidP="00CB67AF">
      <w:pPr>
        <w:spacing w:after="0" w:line="240" w:lineRule="auto"/>
        <w:ind w:firstLine="709"/>
        <w:jc w:val="both"/>
        <w:rPr>
          <w:rFonts w:ascii="Times New Roman" w:hAnsi="Times New Roman"/>
          <w:color w:val="000000"/>
          <w:sz w:val="24"/>
          <w:szCs w:val="24"/>
        </w:rPr>
      </w:pPr>
      <w:r w:rsidRPr="00CB67AF">
        <w:rPr>
          <w:rFonts w:ascii="Times New Roman" w:hAnsi="Times New Roman"/>
          <w:color w:val="000000"/>
          <w:sz w:val="24"/>
          <w:szCs w:val="24"/>
        </w:rPr>
        <w:t xml:space="preserve">Получено доходов: </w:t>
      </w:r>
      <w:r w:rsidRPr="00CB67AF">
        <w:rPr>
          <w:rFonts w:ascii="Times New Roman" w:hAnsi="Times New Roman"/>
          <w:b/>
          <w:sz w:val="24"/>
          <w:szCs w:val="24"/>
        </w:rPr>
        <w:t>82 690 рублей</w:t>
      </w:r>
      <w:r w:rsidRPr="00CB67AF">
        <w:rPr>
          <w:rFonts w:ascii="Times New Roman" w:hAnsi="Times New Roman"/>
          <w:color w:val="000000"/>
          <w:sz w:val="24"/>
          <w:szCs w:val="24"/>
        </w:rPr>
        <w:t xml:space="preserve">. </w:t>
      </w:r>
    </w:p>
    <w:p w14:paraId="1B0CAF2B" w14:textId="789B5842" w:rsidR="00CB67AF" w:rsidRPr="00CB67AF" w:rsidRDefault="00CB67AF" w:rsidP="00CB67AF">
      <w:pPr>
        <w:spacing w:after="0" w:line="240" w:lineRule="auto"/>
        <w:ind w:firstLine="709"/>
        <w:jc w:val="both"/>
        <w:rPr>
          <w:rFonts w:ascii="Times New Roman" w:hAnsi="Times New Roman"/>
          <w:sz w:val="24"/>
          <w:szCs w:val="24"/>
        </w:rPr>
      </w:pPr>
      <w:r w:rsidRPr="00CB67AF">
        <w:rPr>
          <w:rFonts w:ascii="Times New Roman" w:hAnsi="Times New Roman"/>
          <w:sz w:val="24"/>
          <w:szCs w:val="24"/>
        </w:rPr>
        <w:t>Кроме того, в 2017 году в Историко-культурном центре функционировал сектор</w:t>
      </w:r>
      <w:r w:rsidRPr="00CB67AF">
        <w:rPr>
          <w:rFonts w:ascii="Times New Roman" w:hAnsi="Times New Roman"/>
          <w:b/>
          <w:sz w:val="24"/>
          <w:szCs w:val="24"/>
        </w:rPr>
        <w:t xml:space="preserve"> </w:t>
      </w:r>
      <w:r w:rsidR="00996C1B">
        <w:rPr>
          <w:rFonts w:ascii="Times New Roman" w:hAnsi="Times New Roman"/>
          <w:b/>
          <w:sz w:val="24"/>
          <w:szCs w:val="24"/>
        </w:rPr>
        <w:t>«</w:t>
      </w:r>
      <w:r w:rsidRPr="00CB67AF">
        <w:rPr>
          <w:rFonts w:ascii="Times New Roman" w:hAnsi="Times New Roman"/>
          <w:b/>
          <w:sz w:val="24"/>
          <w:szCs w:val="24"/>
        </w:rPr>
        <w:t>Лавка изделий народного творчества</w:t>
      </w:r>
      <w:r w:rsidR="00996C1B">
        <w:rPr>
          <w:rFonts w:ascii="Times New Roman" w:hAnsi="Times New Roman"/>
          <w:b/>
          <w:sz w:val="24"/>
          <w:szCs w:val="24"/>
        </w:rPr>
        <w:t>»</w:t>
      </w:r>
      <w:r w:rsidR="00C04D0E">
        <w:rPr>
          <w:rFonts w:ascii="Times New Roman" w:hAnsi="Times New Roman"/>
          <w:b/>
          <w:sz w:val="24"/>
          <w:szCs w:val="24"/>
        </w:rPr>
        <w:t>.</w:t>
      </w:r>
    </w:p>
    <w:p w14:paraId="50A8BA0B" w14:textId="4058D5A3" w:rsidR="00CB67AF" w:rsidRPr="00CB67AF" w:rsidRDefault="00CB67AF" w:rsidP="00CB67AF">
      <w:pPr>
        <w:spacing w:after="0" w:line="240" w:lineRule="auto"/>
        <w:ind w:firstLine="709"/>
        <w:jc w:val="both"/>
        <w:rPr>
          <w:rFonts w:ascii="Times New Roman" w:hAnsi="Times New Roman"/>
          <w:sz w:val="24"/>
          <w:szCs w:val="24"/>
        </w:rPr>
      </w:pPr>
      <w:r w:rsidRPr="00C04D0E">
        <w:rPr>
          <w:rFonts w:ascii="Times New Roman" w:hAnsi="Times New Roman"/>
          <w:b/>
          <w:sz w:val="24"/>
          <w:szCs w:val="24"/>
        </w:rPr>
        <w:t>Основной целью</w:t>
      </w:r>
      <w:r w:rsidRPr="00CB67AF">
        <w:rPr>
          <w:rFonts w:ascii="Times New Roman" w:hAnsi="Times New Roman"/>
          <w:sz w:val="24"/>
          <w:szCs w:val="24"/>
        </w:rPr>
        <w:t xml:space="preserve"> </w:t>
      </w:r>
      <w:r w:rsidR="00996C1B">
        <w:rPr>
          <w:rFonts w:ascii="Times New Roman" w:hAnsi="Times New Roman"/>
          <w:sz w:val="24"/>
          <w:szCs w:val="24"/>
        </w:rPr>
        <w:t>«</w:t>
      </w:r>
      <w:r w:rsidRPr="00CB67AF">
        <w:rPr>
          <w:rFonts w:ascii="Times New Roman" w:hAnsi="Times New Roman"/>
          <w:sz w:val="24"/>
          <w:szCs w:val="24"/>
        </w:rPr>
        <w:t>Лавки изделий народного творчества</w:t>
      </w:r>
      <w:r w:rsidR="00996C1B">
        <w:rPr>
          <w:rFonts w:ascii="Times New Roman" w:hAnsi="Times New Roman"/>
          <w:sz w:val="24"/>
          <w:szCs w:val="24"/>
        </w:rPr>
        <w:t>»</w:t>
      </w:r>
      <w:r w:rsidR="007372F6">
        <w:rPr>
          <w:rFonts w:ascii="Times New Roman" w:hAnsi="Times New Roman"/>
          <w:sz w:val="24"/>
          <w:szCs w:val="24"/>
        </w:rPr>
        <w:t xml:space="preserve"> является </w:t>
      </w:r>
      <w:r w:rsidRPr="00CB67AF">
        <w:rPr>
          <w:rFonts w:ascii="Times New Roman" w:hAnsi="Times New Roman"/>
          <w:sz w:val="24"/>
          <w:szCs w:val="24"/>
        </w:rPr>
        <w:t>популяризация и продвижение изделий, созданных народными мастерами и художниками</w:t>
      </w:r>
      <w:r w:rsidR="00996C1B">
        <w:rPr>
          <w:rFonts w:ascii="Times New Roman" w:hAnsi="Times New Roman"/>
          <w:sz w:val="24"/>
          <w:szCs w:val="24"/>
        </w:rPr>
        <w:t xml:space="preserve"> – </w:t>
      </w:r>
      <w:r w:rsidRPr="00CB67AF">
        <w:rPr>
          <w:rFonts w:ascii="Times New Roman" w:hAnsi="Times New Roman"/>
          <w:sz w:val="24"/>
          <w:szCs w:val="24"/>
        </w:rPr>
        <w:t>любителями Тульской области для более полного удовлетворения эстетического запроса жителей и гостей города Тула и Тульской области.</w:t>
      </w:r>
    </w:p>
    <w:p w14:paraId="73F62563" w14:textId="061B5326" w:rsidR="00CB67AF" w:rsidRPr="00CB67AF" w:rsidRDefault="00CB67AF" w:rsidP="00CB67AF">
      <w:pPr>
        <w:spacing w:after="0" w:line="240" w:lineRule="auto"/>
        <w:ind w:firstLine="709"/>
        <w:jc w:val="both"/>
        <w:rPr>
          <w:rFonts w:ascii="Times New Roman" w:hAnsi="Times New Roman"/>
          <w:sz w:val="24"/>
          <w:szCs w:val="24"/>
        </w:rPr>
      </w:pPr>
      <w:r w:rsidRPr="00CB67AF">
        <w:rPr>
          <w:rFonts w:ascii="Times New Roman" w:hAnsi="Times New Roman"/>
          <w:sz w:val="24"/>
          <w:szCs w:val="24"/>
        </w:rPr>
        <w:t xml:space="preserve">В течение 2017 года было заключено </w:t>
      </w:r>
      <w:r w:rsidRPr="00CB67AF">
        <w:rPr>
          <w:rFonts w:ascii="Times New Roman" w:hAnsi="Times New Roman"/>
          <w:b/>
          <w:sz w:val="24"/>
          <w:szCs w:val="24"/>
        </w:rPr>
        <w:t>27</w:t>
      </w:r>
      <w:r w:rsidRPr="00CB67AF">
        <w:rPr>
          <w:rFonts w:ascii="Times New Roman" w:hAnsi="Times New Roman"/>
          <w:sz w:val="24"/>
          <w:szCs w:val="24"/>
        </w:rPr>
        <w:t xml:space="preserve"> договоров с народными мастерами города Тулы и Тульской области.  В настоящее время </w:t>
      </w:r>
      <w:r w:rsidR="00996C1B">
        <w:rPr>
          <w:rFonts w:ascii="Times New Roman" w:hAnsi="Times New Roman"/>
          <w:sz w:val="24"/>
          <w:szCs w:val="24"/>
        </w:rPr>
        <w:t>«</w:t>
      </w:r>
      <w:r w:rsidRPr="00CB67AF">
        <w:rPr>
          <w:rFonts w:ascii="Times New Roman" w:hAnsi="Times New Roman"/>
          <w:sz w:val="24"/>
          <w:szCs w:val="24"/>
        </w:rPr>
        <w:t>Лавка</w:t>
      </w:r>
      <w:r w:rsidR="00996C1B">
        <w:rPr>
          <w:rFonts w:ascii="Times New Roman" w:hAnsi="Times New Roman"/>
          <w:sz w:val="24"/>
          <w:szCs w:val="24"/>
        </w:rPr>
        <w:t>»</w:t>
      </w:r>
      <w:r w:rsidRPr="00CB67AF">
        <w:rPr>
          <w:rFonts w:ascii="Times New Roman" w:hAnsi="Times New Roman"/>
          <w:sz w:val="24"/>
          <w:szCs w:val="24"/>
        </w:rPr>
        <w:t xml:space="preserve"> сотрудничает с 85 мас</w:t>
      </w:r>
      <w:r w:rsidR="007372F6">
        <w:rPr>
          <w:rFonts w:ascii="Times New Roman" w:hAnsi="Times New Roman"/>
          <w:sz w:val="24"/>
          <w:szCs w:val="24"/>
        </w:rPr>
        <w:t xml:space="preserve">терами народного творчества из </w:t>
      </w:r>
      <w:r w:rsidRPr="00CB67AF">
        <w:rPr>
          <w:rFonts w:ascii="Times New Roman" w:hAnsi="Times New Roman"/>
          <w:sz w:val="24"/>
          <w:szCs w:val="24"/>
        </w:rPr>
        <w:t>разных районов Тульской области: Веневский, Новомосковский, Богородицкий, Белевский, Донской, Алексинский, Суворовский, Узловской, Киреевский, Щекинский, Одоевский.</w:t>
      </w:r>
    </w:p>
    <w:p w14:paraId="45054EA9" w14:textId="77777777" w:rsidR="00CB67AF" w:rsidRPr="00CB67AF" w:rsidRDefault="00CB67AF" w:rsidP="00CB67AF">
      <w:pPr>
        <w:spacing w:after="0" w:line="240" w:lineRule="auto"/>
        <w:ind w:firstLine="709"/>
        <w:jc w:val="both"/>
        <w:rPr>
          <w:rFonts w:ascii="Times New Roman" w:hAnsi="Times New Roman"/>
          <w:sz w:val="24"/>
          <w:szCs w:val="24"/>
        </w:rPr>
      </w:pPr>
    </w:p>
    <w:p w14:paraId="18DF197B" w14:textId="77777777" w:rsidR="00CB67AF" w:rsidRPr="00CB67AF" w:rsidRDefault="00CB67AF" w:rsidP="00C04D0E">
      <w:pPr>
        <w:spacing w:after="0" w:line="240" w:lineRule="auto"/>
        <w:ind w:firstLine="709"/>
        <w:jc w:val="center"/>
        <w:rPr>
          <w:rFonts w:ascii="Times New Roman" w:hAnsi="Times New Roman"/>
          <w:b/>
          <w:sz w:val="24"/>
          <w:szCs w:val="24"/>
        </w:rPr>
      </w:pPr>
      <w:r w:rsidRPr="00CB67AF">
        <w:rPr>
          <w:rFonts w:ascii="Times New Roman" w:hAnsi="Times New Roman"/>
          <w:b/>
          <w:sz w:val="24"/>
          <w:szCs w:val="24"/>
        </w:rPr>
        <w:t>Сравнительная диаграмма количества договоров, заключённых с мастерами за 2015, 2016 и 2017 год.</w:t>
      </w:r>
    </w:p>
    <w:p w14:paraId="41E14818" w14:textId="413D10EA" w:rsidR="00CB67AF" w:rsidRPr="00CB67AF" w:rsidRDefault="00CB67AF" w:rsidP="00CB67AF">
      <w:pPr>
        <w:spacing w:after="0" w:line="240" w:lineRule="auto"/>
        <w:ind w:firstLine="709"/>
        <w:jc w:val="both"/>
        <w:rPr>
          <w:rFonts w:ascii="Times New Roman" w:hAnsi="Times New Roman"/>
          <w:b/>
          <w:sz w:val="24"/>
          <w:szCs w:val="24"/>
        </w:rPr>
      </w:pPr>
      <w:r w:rsidRPr="00CB67AF">
        <w:rPr>
          <w:rFonts w:ascii="Times New Roman" w:hAnsi="Times New Roman"/>
          <w:b/>
          <w:noProof/>
          <w:sz w:val="24"/>
          <w:szCs w:val="24"/>
          <w:lang w:eastAsia="ru-RU" w:bidi="sa-IN"/>
        </w:rPr>
        <w:drawing>
          <wp:inline distT="0" distB="0" distL="0" distR="0" wp14:anchorId="5BBD8FF1" wp14:editId="5B269AB4">
            <wp:extent cx="4562475" cy="2190750"/>
            <wp:effectExtent l="0" t="0" r="9525" b="0"/>
            <wp:docPr id="336" name="Диаграмма 33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7A979456" w14:textId="77777777" w:rsidR="00CB67AF" w:rsidRPr="00CB67AF" w:rsidRDefault="00CB67AF" w:rsidP="00CB67AF">
      <w:pPr>
        <w:spacing w:after="0" w:line="240" w:lineRule="auto"/>
        <w:ind w:firstLine="709"/>
        <w:jc w:val="both"/>
        <w:rPr>
          <w:rFonts w:ascii="Times New Roman" w:hAnsi="Times New Roman"/>
          <w:bCs/>
          <w:sz w:val="24"/>
          <w:szCs w:val="24"/>
        </w:rPr>
      </w:pPr>
    </w:p>
    <w:p w14:paraId="3204D76F" w14:textId="0B6F2E28" w:rsidR="00CB67AF" w:rsidRPr="00CB67AF" w:rsidRDefault="00CB67AF" w:rsidP="00CB67AF">
      <w:pPr>
        <w:spacing w:after="0" w:line="240" w:lineRule="auto"/>
        <w:ind w:firstLine="709"/>
        <w:jc w:val="both"/>
        <w:rPr>
          <w:rFonts w:ascii="Times New Roman" w:hAnsi="Times New Roman"/>
          <w:sz w:val="24"/>
          <w:szCs w:val="24"/>
        </w:rPr>
      </w:pPr>
      <w:r w:rsidRPr="00CB67AF">
        <w:rPr>
          <w:rFonts w:ascii="Times New Roman" w:hAnsi="Times New Roman"/>
          <w:sz w:val="24"/>
          <w:szCs w:val="24"/>
        </w:rPr>
        <w:t>Кроме того, в 2017 году были организованы выездные продажи сувенирных изделий народных мастеров в рамках следующих мероприятий</w:t>
      </w:r>
      <w:r w:rsidR="00996C1B">
        <w:rPr>
          <w:rFonts w:ascii="Times New Roman" w:hAnsi="Times New Roman"/>
          <w:sz w:val="24"/>
          <w:szCs w:val="24"/>
        </w:rPr>
        <w:t xml:space="preserve"> – </w:t>
      </w:r>
      <w:r w:rsidRPr="00CB67AF">
        <w:rPr>
          <w:rFonts w:ascii="Times New Roman" w:hAnsi="Times New Roman"/>
          <w:sz w:val="24"/>
          <w:szCs w:val="24"/>
        </w:rPr>
        <w:t xml:space="preserve">Выставка-продажа изделий мастеров народного творчества (в рамках Праздника </w:t>
      </w:r>
      <w:r w:rsidR="00996C1B">
        <w:rPr>
          <w:rFonts w:ascii="Times New Roman" w:hAnsi="Times New Roman"/>
          <w:sz w:val="24"/>
          <w:szCs w:val="24"/>
        </w:rPr>
        <w:t>«</w:t>
      </w:r>
      <w:r w:rsidRPr="00CB67AF">
        <w:rPr>
          <w:rFonts w:ascii="Times New Roman" w:hAnsi="Times New Roman"/>
          <w:sz w:val="24"/>
          <w:szCs w:val="24"/>
        </w:rPr>
        <w:t>Широкая Масленица на тульских ремесленных улицах</w:t>
      </w:r>
      <w:r w:rsidR="00996C1B">
        <w:rPr>
          <w:rFonts w:ascii="Times New Roman" w:hAnsi="Times New Roman"/>
          <w:sz w:val="24"/>
          <w:szCs w:val="24"/>
        </w:rPr>
        <w:t>»</w:t>
      </w:r>
      <w:r w:rsidRPr="00CB67AF">
        <w:rPr>
          <w:rFonts w:ascii="Times New Roman" w:hAnsi="Times New Roman"/>
          <w:sz w:val="24"/>
          <w:szCs w:val="24"/>
        </w:rPr>
        <w:t xml:space="preserve"> 25, 26 февраля), Выставка-продажа изделий мастеров народного творчества в рамках мероприятия </w:t>
      </w:r>
      <w:r w:rsidR="00996C1B">
        <w:rPr>
          <w:rFonts w:ascii="Times New Roman" w:hAnsi="Times New Roman"/>
          <w:sz w:val="24"/>
          <w:szCs w:val="24"/>
        </w:rPr>
        <w:t>«</w:t>
      </w:r>
      <w:r w:rsidRPr="00CB67AF">
        <w:rPr>
          <w:rFonts w:ascii="Times New Roman" w:hAnsi="Times New Roman"/>
          <w:sz w:val="24"/>
          <w:szCs w:val="24"/>
        </w:rPr>
        <w:t>Мультвоскресенье</w:t>
      </w:r>
      <w:r w:rsidR="00996C1B">
        <w:rPr>
          <w:rFonts w:ascii="Times New Roman" w:hAnsi="Times New Roman"/>
          <w:sz w:val="24"/>
          <w:szCs w:val="24"/>
        </w:rPr>
        <w:t>»</w:t>
      </w:r>
      <w:r w:rsidRPr="00CB67AF">
        <w:rPr>
          <w:rFonts w:ascii="Times New Roman" w:hAnsi="Times New Roman"/>
          <w:sz w:val="24"/>
          <w:szCs w:val="24"/>
        </w:rPr>
        <w:t xml:space="preserve">, Выставка-продажа изделий мастеров народного творчества в рамках  Открытия интерактивного пространства </w:t>
      </w:r>
      <w:r w:rsidR="00996C1B">
        <w:rPr>
          <w:rFonts w:ascii="Times New Roman" w:hAnsi="Times New Roman"/>
          <w:sz w:val="24"/>
          <w:szCs w:val="24"/>
        </w:rPr>
        <w:t>«</w:t>
      </w:r>
      <w:r w:rsidRPr="00CB67AF">
        <w:rPr>
          <w:rFonts w:ascii="Times New Roman" w:hAnsi="Times New Roman"/>
          <w:sz w:val="24"/>
          <w:szCs w:val="24"/>
        </w:rPr>
        <w:t>Плотницкая слобода</w:t>
      </w:r>
      <w:r w:rsidR="00996C1B">
        <w:rPr>
          <w:rFonts w:ascii="Times New Roman" w:hAnsi="Times New Roman"/>
          <w:sz w:val="24"/>
          <w:szCs w:val="24"/>
        </w:rPr>
        <w:t>»</w:t>
      </w:r>
      <w:r w:rsidRPr="00CB67AF">
        <w:rPr>
          <w:rFonts w:ascii="Times New Roman" w:hAnsi="Times New Roman"/>
          <w:sz w:val="24"/>
          <w:szCs w:val="24"/>
        </w:rPr>
        <w:t>.</w:t>
      </w:r>
    </w:p>
    <w:p w14:paraId="7EC99CB4" w14:textId="62FB1A44" w:rsidR="00CB67AF" w:rsidRPr="00CB67AF" w:rsidRDefault="00CB67AF" w:rsidP="00CB67AF">
      <w:pPr>
        <w:spacing w:after="0" w:line="240" w:lineRule="auto"/>
        <w:ind w:firstLine="709"/>
        <w:jc w:val="both"/>
        <w:rPr>
          <w:rFonts w:ascii="Times New Roman" w:hAnsi="Times New Roman"/>
          <w:sz w:val="24"/>
          <w:szCs w:val="24"/>
        </w:rPr>
      </w:pPr>
      <w:r w:rsidRPr="00CB67AF">
        <w:rPr>
          <w:rFonts w:ascii="Times New Roman" w:hAnsi="Times New Roman"/>
          <w:b/>
          <w:sz w:val="24"/>
          <w:szCs w:val="24"/>
        </w:rPr>
        <w:t xml:space="preserve">Ассортимент </w:t>
      </w:r>
      <w:r w:rsidR="00996C1B">
        <w:rPr>
          <w:rFonts w:ascii="Times New Roman" w:hAnsi="Times New Roman"/>
          <w:b/>
          <w:sz w:val="24"/>
          <w:szCs w:val="24"/>
        </w:rPr>
        <w:t>«</w:t>
      </w:r>
      <w:r w:rsidRPr="00CB67AF">
        <w:rPr>
          <w:rFonts w:ascii="Times New Roman" w:hAnsi="Times New Roman"/>
          <w:b/>
          <w:sz w:val="24"/>
          <w:szCs w:val="24"/>
        </w:rPr>
        <w:t>Лавки изделий народного творчества</w:t>
      </w:r>
      <w:r w:rsidR="00996C1B">
        <w:rPr>
          <w:rFonts w:ascii="Times New Roman" w:hAnsi="Times New Roman"/>
          <w:b/>
          <w:sz w:val="24"/>
          <w:szCs w:val="24"/>
        </w:rPr>
        <w:t>»</w:t>
      </w:r>
      <w:r w:rsidRPr="00CB67AF">
        <w:rPr>
          <w:rFonts w:ascii="Times New Roman" w:hAnsi="Times New Roman"/>
          <w:sz w:val="24"/>
          <w:szCs w:val="24"/>
        </w:rPr>
        <w:t xml:space="preserve"> разнообразен</w:t>
      </w:r>
      <w:r w:rsidR="00C04D0E">
        <w:rPr>
          <w:rFonts w:ascii="Times New Roman" w:hAnsi="Times New Roman"/>
          <w:sz w:val="24"/>
          <w:szCs w:val="24"/>
        </w:rPr>
        <w:t>:</w:t>
      </w:r>
      <w:r w:rsidRPr="00CB67AF">
        <w:rPr>
          <w:rFonts w:ascii="Times New Roman" w:hAnsi="Times New Roman"/>
          <w:sz w:val="24"/>
          <w:szCs w:val="24"/>
        </w:rPr>
        <w:t xml:space="preserve"> </w:t>
      </w:r>
    </w:p>
    <w:p w14:paraId="178DAE5D" w14:textId="4D1EB94E" w:rsidR="00CB67AF" w:rsidRPr="00C04D0E" w:rsidRDefault="00CB67AF" w:rsidP="00D119EA">
      <w:pPr>
        <w:pStyle w:val="a4"/>
        <w:numPr>
          <w:ilvl w:val="0"/>
          <w:numId w:val="67"/>
        </w:numPr>
        <w:spacing w:after="0" w:line="240" w:lineRule="auto"/>
        <w:ind w:left="709" w:firstLine="360"/>
        <w:jc w:val="both"/>
        <w:rPr>
          <w:rFonts w:ascii="Times New Roman" w:hAnsi="Times New Roman"/>
          <w:sz w:val="24"/>
          <w:szCs w:val="24"/>
        </w:rPr>
      </w:pPr>
      <w:r w:rsidRPr="00C04D0E">
        <w:rPr>
          <w:rFonts w:ascii="Times New Roman" w:hAnsi="Times New Roman"/>
          <w:sz w:val="24"/>
          <w:szCs w:val="24"/>
        </w:rPr>
        <w:t xml:space="preserve">тульская всечка – мастера Панкеева Т.В. Канунников Е.В.; </w:t>
      </w:r>
    </w:p>
    <w:p w14:paraId="3166DAC3" w14:textId="2EB7B0B7" w:rsidR="00CB67AF" w:rsidRPr="00C04D0E" w:rsidRDefault="00CB67AF" w:rsidP="00D119EA">
      <w:pPr>
        <w:pStyle w:val="a4"/>
        <w:numPr>
          <w:ilvl w:val="0"/>
          <w:numId w:val="67"/>
        </w:numPr>
        <w:spacing w:after="0" w:line="240" w:lineRule="auto"/>
        <w:ind w:left="709" w:firstLine="360"/>
        <w:jc w:val="both"/>
        <w:rPr>
          <w:rFonts w:ascii="Times New Roman" w:hAnsi="Times New Roman"/>
          <w:sz w:val="24"/>
          <w:szCs w:val="24"/>
        </w:rPr>
      </w:pPr>
      <w:r w:rsidRPr="00C04D0E">
        <w:rPr>
          <w:rFonts w:ascii="Times New Roman" w:hAnsi="Times New Roman"/>
          <w:sz w:val="24"/>
          <w:szCs w:val="24"/>
        </w:rPr>
        <w:t>изделия из дерева и  бересты</w:t>
      </w:r>
      <w:r w:rsidR="00996C1B" w:rsidRPr="00C04D0E">
        <w:rPr>
          <w:rFonts w:ascii="Times New Roman" w:hAnsi="Times New Roman"/>
          <w:sz w:val="24"/>
          <w:szCs w:val="24"/>
        </w:rPr>
        <w:t xml:space="preserve"> – </w:t>
      </w:r>
      <w:r w:rsidRPr="00C04D0E">
        <w:rPr>
          <w:rFonts w:ascii="Times New Roman" w:hAnsi="Times New Roman"/>
          <w:sz w:val="24"/>
          <w:szCs w:val="24"/>
        </w:rPr>
        <w:t>мастера Быков П.А. и Сумарокова Е.Е.; Иванов А.А.; Рылкова Л.Н.; Тюрина Т.В.</w:t>
      </w:r>
    </w:p>
    <w:p w14:paraId="51E32E6D" w14:textId="58032BFA" w:rsidR="00CB67AF" w:rsidRPr="00C04D0E" w:rsidRDefault="00CB67AF" w:rsidP="00D119EA">
      <w:pPr>
        <w:pStyle w:val="a4"/>
        <w:numPr>
          <w:ilvl w:val="0"/>
          <w:numId w:val="67"/>
        </w:numPr>
        <w:spacing w:after="0" w:line="240" w:lineRule="auto"/>
        <w:ind w:left="709" w:firstLine="360"/>
        <w:jc w:val="both"/>
        <w:rPr>
          <w:rFonts w:ascii="Times New Roman" w:hAnsi="Times New Roman"/>
          <w:sz w:val="24"/>
          <w:szCs w:val="24"/>
        </w:rPr>
      </w:pPr>
      <w:r w:rsidRPr="00C04D0E">
        <w:rPr>
          <w:rFonts w:ascii="Times New Roman" w:hAnsi="Times New Roman"/>
          <w:sz w:val="24"/>
          <w:szCs w:val="24"/>
        </w:rPr>
        <w:t>филимоновская игрушка – мастера Кехаиди К.Н.; Гончарова А.И.</w:t>
      </w:r>
    </w:p>
    <w:p w14:paraId="1378DF4C" w14:textId="7EADA857" w:rsidR="00CB67AF" w:rsidRPr="00C04D0E" w:rsidRDefault="00C04D0E" w:rsidP="00D119EA">
      <w:pPr>
        <w:pStyle w:val="a4"/>
        <w:numPr>
          <w:ilvl w:val="0"/>
          <w:numId w:val="67"/>
        </w:numPr>
        <w:spacing w:after="0" w:line="240" w:lineRule="auto"/>
        <w:ind w:left="709" w:firstLine="360"/>
        <w:jc w:val="both"/>
        <w:rPr>
          <w:rFonts w:ascii="Times New Roman" w:hAnsi="Times New Roman"/>
          <w:sz w:val="24"/>
          <w:szCs w:val="24"/>
        </w:rPr>
      </w:pPr>
      <w:r>
        <w:rPr>
          <w:rFonts w:ascii="Times New Roman" w:hAnsi="Times New Roman"/>
          <w:sz w:val="24"/>
          <w:szCs w:val="24"/>
        </w:rPr>
        <w:t>Т</w:t>
      </w:r>
      <w:r w:rsidR="00CB67AF" w:rsidRPr="00C04D0E">
        <w:rPr>
          <w:rFonts w:ascii="Times New Roman" w:hAnsi="Times New Roman"/>
          <w:sz w:val="24"/>
          <w:szCs w:val="24"/>
        </w:rPr>
        <w:t>ульская городская игрушка – мастер Бежина И.Д.</w:t>
      </w:r>
    </w:p>
    <w:p w14:paraId="1F1B15F7" w14:textId="67201F38" w:rsidR="00CB67AF" w:rsidRPr="00C04D0E" w:rsidRDefault="00CB67AF" w:rsidP="00D119EA">
      <w:pPr>
        <w:pStyle w:val="a4"/>
        <w:numPr>
          <w:ilvl w:val="0"/>
          <w:numId w:val="67"/>
        </w:numPr>
        <w:spacing w:after="0" w:line="240" w:lineRule="auto"/>
        <w:ind w:left="709" w:firstLine="360"/>
        <w:jc w:val="both"/>
        <w:rPr>
          <w:rFonts w:ascii="Times New Roman" w:hAnsi="Times New Roman"/>
          <w:sz w:val="24"/>
          <w:szCs w:val="24"/>
        </w:rPr>
      </w:pPr>
      <w:r w:rsidRPr="00C04D0E">
        <w:rPr>
          <w:rFonts w:ascii="Times New Roman" w:hAnsi="Times New Roman"/>
          <w:sz w:val="24"/>
          <w:szCs w:val="24"/>
        </w:rPr>
        <w:t>Белёвская глиняная игрушка – Жиляев Ю.Н.</w:t>
      </w:r>
    </w:p>
    <w:p w14:paraId="6D2676C6" w14:textId="6AD565D4" w:rsidR="00CB67AF" w:rsidRPr="00C04D0E" w:rsidRDefault="00CB67AF" w:rsidP="00D119EA">
      <w:pPr>
        <w:pStyle w:val="a4"/>
        <w:numPr>
          <w:ilvl w:val="0"/>
          <w:numId w:val="67"/>
        </w:numPr>
        <w:spacing w:after="0" w:line="240" w:lineRule="auto"/>
        <w:ind w:left="709" w:firstLine="360"/>
        <w:jc w:val="both"/>
        <w:rPr>
          <w:rFonts w:ascii="Times New Roman" w:hAnsi="Times New Roman"/>
          <w:sz w:val="24"/>
          <w:szCs w:val="24"/>
        </w:rPr>
      </w:pPr>
      <w:r w:rsidRPr="00C04D0E">
        <w:rPr>
          <w:rFonts w:ascii="Times New Roman" w:hAnsi="Times New Roman"/>
          <w:sz w:val="24"/>
          <w:szCs w:val="24"/>
        </w:rPr>
        <w:t>Белёвское кружево – мастер Скворцова О.А.</w:t>
      </w:r>
    </w:p>
    <w:p w14:paraId="77A78628" w14:textId="6483B8D1" w:rsidR="00CB67AF" w:rsidRPr="00C04D0E" w:rsidRDefault="00CB67AF" w:rsidP="00D119EA">
      <w:pPr>
        <w:pStyle w:val="a4"/>
        <w:numPr>
          <w:ilvl w:val="0"/>
          <w:numId w:val="67"/>
        </w:numPr>
        <w:spacing w:after="0" w:line="240" w:lineRule="auto"/>
        <w:ind w:left="709" w:firstLine="360"/>
        <w:jc w:val="both"/>
        <w:rPr>
          <w:rFonts w:ascii="Times New Roman" w:hAnsi="Times New Roman"/>
          <w:sz w:val="24"/>
          <w:szCs w:val="24"/>
        </w:rPr>
      </w:pPr>
      <w:r w:rsidRPr="00C04D0E">
        <w:rPr>
          <w:rFonts w:ascii="Times New Roman" w:hAnsi="Times New Roman"/>
          <w:sz w:val="24"/>
          <w:szCs w:val="24"/>
        </w:rPr>
        <w:t>кованые изделия – мастер Евдокимов А.Г.</w:t>
      </w:r>
    </w:p>
    <w:p w14:paraId="70D2B306" w14:textId="7EC0BAFF" w:rsidR="00CB67AF" w:rsidRPr="00C04D0E" w:rsidRDefault="00CB67AF" w:rsidP="00D119EA">
      <w:pPr>
        <w:pStyle w:val="a4"/>
        <w:numPr>
          <w:ilvl w:val="0"/>
          <w:numId w:val="67"/>
        </w:numPr>
        <w:spacing w:after="0" w:line="240" w:lineRule="auto"/>
        <w:ind w:left="709" w:firstLine="360"/>
        <w:jc w:val="both"/>
        <w:rPr>
          <w:rFonts w:ascii="Times New Roman" w:hAnsi="Times New Roman"/>
          <w:sz w:val="24"/>
          <w:szCs w:val="24"/>
        </w:rPr>
      </w:pPr>
      <w:r w:rsidRPr="00C04D0E">
        <w:rPr>
          <w:rFonts w:ascii="Times New Roman" w:hAnsi="Times New Roman"/>
          <w:sz w:val="24"/>
          <w:szCs w:val="24"/>
        </w:rPr>
        <w:t>гончарные изделия – мастер Коханов Д.А.</w:t>
      </w:r>
    </w:p>
    <w:p w14:paraId="5E2AEF2E" w14:textId="29C924CA" w:rsidR="00CB67AF" w:rsidRPr="00C04D0E" w:rsidRDefault="00CB67AF" w:rsidP="00D119EA">
      <w:pPr>
        <w:pStyle w:val="a4"/>
        <w:numPr>
          <w:ilvl w:val="0"/>
          <w:numId w:val="67"/>
        </w:numPr>
        <w:spacing w:after="0" w:line="240" w:lineRule="auto"/>
        <w:ind w:left="709" w:firstLine="360"/>
        <w:jc w:val="both"/>
        <w:rPr>
          <w:rFonts w:ascii="Times New Roman" w:hAnsi="Times New Roman"/>
          <w:sz w:val="24"/>
          <w:szCs w:val="24"/>
        </w:rPr>
      </w:pPr>
      <w:r w:rsidRPr="00C04D0E">
        <w:rPr>
          <w:rFonts w:ascii="Times New Roman" w:hAnsi="Times New Roman"/>
          <w:sz w:val="24"/>
          <w:szCs w:val="24"/>
        </w:rPr>
        <w:t>славянские куклы-обереги – мастера Суханова С.К., Яковлева Т.В.; Чернова Л.А.</w:t>
      </w:r>
    </w:p>
    <w:p w14:paraId="3026973F" w14:textId="099611FF" w:rsidR="00CB67AF" w:rsidRPr="00C04D0E" w:rsidRDefault="00CB67AF" w:rsidP="00D119EA">
      <w:pPr>
        <w:pStyle w:val="a4"/>
        <w:numPr>
          <w:ilvl w:val="0"/>
          <w:numId w:val="67"/>
        </w:numPr>
        <w:spacing w:after="0" w:line="240" w:lineRule="auto"/>
        <w:ind w:left="709" w:firstLine="360"/>
        <w:jc w:val="both"/>
        <w:rPr>
          <w:rFonts w:ascii="Times New Roman" w:hAnsi="Times New Roman"/>
          <w:sz w:val="24"/>
          <w:szCs w:val="24"/>
        </w:rPr>
      </w:pPr>
      <w:r w:rsidRPr="00C04D0E">
        <w:rPr>
          <w:rFonts w:ascii="Times New Roman" w:hAnsi="Times New Roman"/>
          <w:sz w:val="24"/>
          <w:szCs w:val="24"/>
        </w:rPr>
        <w:t xml:space="preserve">картины </w:t>
      </w:r>
      <w:r w:rsidR="00996C1B" w:rsidRPr="00C04D0E">
        <w:rPr>
          <w:rFonts w:ascii="Times New Roman" w:hAnsi="Times New Roman"/>
          <w:sz w:val="24"/>
          <w:szCs w:val="24"/>
        </w:rPr>
        <w:t>«</w:t>
      </w:r>
      <w:r w:rsidRPr="00C04D0E">
        <w:rPr>
          <w:rFonts w:ascii="Times New Roman" w:hAnsi="Times New Roman"/>
          <w:sz w:val="24"/>
          <w:szCs w:val="24"/>
        </w:rPr>
        <w:t>шерстяная акварель</w:t>
      </w:r>
      <w:r w:rsidR="00996C1B" w:rsidRPr="00C04D0E">
        <w:rPr>
          <w:rFonts w:ascii="Times New Roman" w:hAnsi="Times New Roman"/>
          <w:sz w:val="24"/>
          <w:szCs w:val="24"/>
        </w:rPr>
        <w:t xml:space="preserve">» – </w:t>
      </w:r>
      <w:r w:rsidRPr="00C04D0E">
        <w:rPr>
          <w:rFonts w:ascii="Times New Roman" w:hAnsi="Times New Roman"/>
          <w:sz w:val="24"/>
          <w:szCs w:val="24"/>
        </w:rPr>
        <w:t>мастер Исаева Г.А., Юдина Д.С., Котенева С.В.;</w:t>
      </w:r>
    </w:p>
    <w:p w14:paraId="53851611" w14:textId="0C675CCE" w:rsidR="00CB67AF" w:rsidRPr="00C04D0E" w:rsidRDefault="00CB67AF" w:rsidP="00D119EA">
      <w:pPr>
        <w:pStyle w:val="a4"/>
        <w:numPr>
          <w:ilvl w:val="0"/>
          <w:numId w:val="67"/>
        </w:numPr>
        <w:spacing w:after="0" w:line="240" w:lineRule="auto"/>
        <w:ind w:left="709" w:firstLine="360"/>
        <w:jc w:val="both"/>
        <w:rPr>
          <w:rFonts w:ascii="Times New Roman" w:hAnsi="Times New Roman"/>
          <w:sz w:val="24"/>
          <w:szCs w:val="24"/>
        </w:rPr>
      </w:pPr>
      <w:r w:rsidRPr="00C04D0E">
        <w:rPr>
          <w:rFonts w:ascii="Times New Roman" w:hAnsi="Times New Roman"/>
          <w:sz w:val="24"/>
          <w:szCs w:val="24"/>
        </w:rPr>
        <w:t xml:space="preserve">роспись на керамике – мастер Гайдамаченко О.А.; </w:t>
      </w:r>
    </w:p>
    <w:p w14:paraId="33AC5D46" w14:textId="21B4B459" w:rsidR="00CB67AF" w:rsidRPr="00C04D0E" w:rsidRDefault="00CB67AF" w:rsidP="00D119EA">
      <w:pPr>
        <w:pStyle w:val="a4"/>
        <w:numPr>
          <w:ilvl w:val="0"/>
          <w:numId w:val="67"/>
        </w:numPr>
        <w:spacing w:after="0" w:line="240" w:lineRule="auto"/>
        <w:ind w:left="709" w:firstLine="360"/>
        <w:jc w:val="both"/>
        <w:rPr>
          <w:rFonts w:ascii="Times New Roman" w:hAnsi="Times New Roman"/>
          <w:sz w:val="24"/>
          <w:szCs w:val="24"/>
        </w:rPr>
      </w:pPr>
      <w:r w:rsidRPr="00C04D0E">
        <w:rPr>
          <w:rFonts w:ascii="Times New Roman" w:hAnsi="Times New Roman"/>
          <w:sz w:val="24"/>
          <w:szCs w:val="24"/>
        </w:rPr>
        <w:t>изделия из бисера и бусин – мастера Марина И.Ю., Юдина Д.С., Попинова  О.В. и Попкова А.Ю, Новикова В.М.,  Михеева Е.В. Крутова Л.П.;</w:t>
      </w:r>
    </w:p>
    <w:p w14:paraId="76830AC3" w14:textId="009383A5" w:rsidR="00CB67AF" w:rsidRPr="00C04D0E" w:rsidRDefault="00CB67AF" w:rsidP="00D119EA">
      <w:pPr>
        <w:pStyle w:val="a4"/>
        <w:numPr>
          <w:ilvl w:val="0"/>
          <w:numId w:val="67"/>
        </w:numPr>
        <w:spacing w:after="0" w:line="240" w:lineRule="auto"/>
        <w:ind w:left="709" w:firstLine="360"/>
        <w:jc w:val="both"/>
        <w:rPr>
          <w:rFonts w:ascii="Times New Roman" w:hAnsi="Times New Roman"/>
          <w:sz w:val="24"/>
          <w:szCs w:val="24"/>
        </w:rPr>
      </w:pPr>
      <w:r w:rsidRPr="00C04D0E">
        <w:rPr>
          <w:rFonts w:ascii="Times New Roman" w:hAnsi="Times New Roman"/>
          <w:sz w:val="24"/>
          <w:szCs w:val="24"/>
        </w:rPr>
        <w:t xml:space="preserve">сувениры из олова: самовары, пистолеты, пушки – мастер Голубцова Л.А.; </w:t>
      </w:r>
    </w:p>
    <w:p w14:paraId="1C40CDDB" w14:textId="1FDC3DFE" w:rsidR="00CB67AF" w:rsidRPr="00C04D0E" w:rsidRDefault="00CB67AF" w:rsidP="00D119EA">
      <w:pPr>
        <w:pStyle w:val="a4"/>
        <w:numPr>
          <w:ilvl w:val="0"/>
          <w:numId w:val="67"/>
        </w:numPr>
        <w:spacing w:after="0" w:line="240" w:lineRule="auto"/>
        <w:ind w:left="709" w:firstLine="360"/>
        <w:jc w:val="both"/>
        <w:rPr>
          <w:rFonts w:ascii="Times New Roman" w:hAnsi="Times New Roman"/>
          <w:sz w:val="24"/>
          <w:szCs w:val="24"/>
        </w:rPr>
      </w:pPr>
      <w:r w:rsidRPr="00C04D0E">
        <w:rPr>
          <w:rFonts w:ascii="Times New Roman" w:hAnsi="Times New Roman"/>
          <w:sz w:val="24"/>
          <w:szCs w:val="24"/>
        </w:rPr>
        <w:t>художественная роспись по стеклу и дереву – мастер Васильева Е.В.; Сафронова Н.В.</w:t>
      </w:r>
    </w:p>
    <w:p w14:paraId="7D261D80" w14:textId="2897CFDC" w:rsidR="00CB67AF" w:rsidRPr="00C04D0E" w:rsidRDefault="00CB67AF" w:rsidP="00D119EA">
      <w:pPr>
        <w:pStyle w:val="a4"/>
        <w:numPr>
          <w:ilvl w:val="0"/>
          <w:numId w:val="67"/>
        </w:numPr>
        <w:spacing w:after="0" w:line="240" w:lineRule="auto"/>
        <w:ind w:left="709" w:firstLine="360"/>
        <w:jc w:val="both"/>
        <w:rPr>
          <w:rFonts w:ascii="Times New Roman" w:hAnsi="Times New Roman"/>
          <w:sz w:val="24"/>
          <w:szCs w:val="24"/>
        </w:rPr>
      </w:pPr>
      <w:r w:rsidRPr="00C04D0E">
        <w:rPr>
          <w:rFonts w:ascii="Times New Roman" w:hAnsi="Times New Roman"/>
          <w:sz w:val="24"/>
          <w:szCs w:val="24"/>
        </w:rPr>
        <w:t xml:space="preserve">картины, выполненные из кожи и природных материалов – мастер Лебедева О.С.; </w:t>
      </w:r>
    </w:p>
    <w:p w14:paraId="3A46BAA0" w14:textId="28AC031D" w:rsidR="00CB67AF" w:rsidRPr="00C04D0E" w:rsidRDefault="00CB67AF" w:rsidP="00D119EA">
      <w:pPr>
        <w:pStyle w:val="a4"/>
        <w:numPr>
          <w:ilvl w:val="0"/>
          <w:numId w:val="67"/>
        </w:numPr>
        <w:spacing w:after="0" w:line="240" w:lineRule="auto"/>
        <w:ind w:left="709" w:firstLine="360"/>
        <w:jc w:val="both"/>
        <w:rPr>
          <w:rFonts w:ascii="Times New Roman" w:hAnsi="Times New Roman"/>
          <w:sz w:val="24"/>
          <w:szCs w:val="24"/>
        </w:rPr>
      </w:pPr>
      <w:r w:rsidRPr="00C04D0E">
        <w:rPr>
          <w:rFonts w:ascii="Times New Roman" w:hAnsi="Times New Roman"/>
          <w:sz w:val="24"/>
          <w:szCs w:val="24"/>
        </w:rPr>
        <w:t xml:space="preserve">праздничные свечи – мастер Гридасова А.Е., </w:t>
      </w:r>
    </w:p>
    <w:p w14:paraId="4672612B" w14:textId="24880207" w:rsidR="00CB67AF" w:rsidRPr="00C04D0E" w:rsidRDefault="00CB67AF" w:rsidP="00D119EA">
      <w:pPr>
        <w:pStyle w:val="a4"/>
        <w:numPr>
          <w:ilvl w:val="0"/>
          <w:numId w:val="67"/>
        </w:numPr>
        <w:spacing w:after="0" w:line="240" w:lineRule="auto"/>
        <w:ind w:left="709" w:firstLine="360"/>
        <w:jc w:val="both"/>
        <w:rPr>
          <w:rFonts w:ascii="Times New Roman" w:hAnsi="Times New Roman"/>
          <w:sz w:val="24"/>
          <w:szCs w:val="24"/>
        </w:rPr>
      </w:pPr>
      <w:r w:rsidRPr="00C04D0E">
        <w:rPr>
          <w:rFonts w:ascii="Times New Roman" w:hAnsi="Times New Roman"/>
          <w:sz w:val="24"/>
          <w:szCs w:val="24"/>
        </w:rPr>
        <w:t>детские игрушки и аксессуары из войлока – мастер Сосина Г.Г.; Юдина Д.С.; Голышева О.П., Леонова О.Н.;</w:t>
      </w:r>
    </w:p>
    <w:p w14:paraId="2D068EAE" w14:textId="096E8395" w:rsidR="00CB67AF" w:rsidRPr="00C04D0E" w:rsidRDefault="00CB67AF" w:rsidP="00D119EA">
      <w:pPr>
        <w:pStyle w:val="a4"/>
        <w:numPr>
          <w:ilvl w:val="0"/>
          <w:numId w:val="67"/>
        </w:numPr>
        <w:spacing w:after="0" w:line="240" w:lineRule="auto"/>
        <w:ind w:left="709" w:firstLine="360"/>
        <w:jc w:val="both"/>
        <w:rPr>
          <w:rFonts w:ascii="Times New Roman" w:hAnsi="Times New Roman"/>
          <w:sz w:val="24"/>
          <w:szCs w:val="24"/>
        </w:rPr>
      </w:pPr>
      <w:r w:rsidRPr="00C04D0E">
        <w:rPr>
          <w:rFonts w:ascii="Times New Roman" w:hAnsi="Times New Roman"/>
          <w:sz w:val="24"/>
          <w:szCs w:val="24"/>
        </w:rPr>
        <w:t xml:space="preserve">мыло ручной работы – мастер  Астахова И.А. и Гилазутдинова И.А.; </w:t>
      </w:r>
    </w:p>
    <w:p w14:paraId="6F9C7DCD" w14:textId="63F94246" w:rsidR="00CB67AF" w:rsidRPr="00C04D0E" w:rsidRDefault="00CB67AF" w:rsidP="00D119EA">
      <w:pPr>
        <w:pStyle w:val="a4"/>
        <w:numPr>
          <w:ilvl w:val="0"/>
          <w:numId w:val="67"/>
        </w:numPr>
        <w:spacing w:after="0" w:line="240" w:lineRule="auto"/>
        <w:ind w:left="709" w:firstLine="360"/>
        <w:jc w:val="both"/>
        <w:rPr>
          <w:rFonts w:ascii="Times New Roman" w:hAnsi="Times New Roman"/>
          <w:sz w:val="24"/>
          <w:szCs w:val="24"/>
        </w:rPr>
      </w:pPr>
      <w:r w:rsidRPr="00C04D0E">
        <w:rPr>
          <w:rFonts w:ascii="Times New Roman" w:hAnsi="Times New Roman"/>
          <w:sz w:val="24"/>
          <w:szCs w:val="24"/>
        </w:rPr>
        <w:t xml:space="preserve">чердачные куклы – мастер Козлянкина Г.Н.; </w:t>
      </w:r>
    </w:p>
    <w:p w14:paraId="61932472" w14:textId="2EECF315" w:rsidR="00CB67AF" w:rsidRPr="00C04D0E" w:rsidRDefault="00CB67AF" w:rsidP="00D119EA">
      <w:pPr>
        <w:pStyle w:val="a4"/>
        <w:numPr>
          <w:ilvl w:val="0"/>
          <w:numId w:val="67"/>
        </w:numPr>
        <w:spacing w:after="0" w:line="240" w:lineRule="auto"/>
        <w:ind w:left="709" w:firstLine="360"/>
        <w:jc w:val="both"/>
        <w:rPr>
          <w:rFonts w:ascii="Times New Roman" w:hAnsi="Times New Roman"/>
          <w:sz w:val="24"/>
          <w:szCs w:val="24"/>
        </w:rPr>
      </w:pPr>
      <w:r w:rsidRPr="00C04D0E">
        <w:rPr>
          <w:rFonts w:ascii="Times New Roman" w:hAnsi="Times New Roman"/>
          <w:sz w:val="24"/>
          <w:szCs w:val="24"/>
        </w:rPr>
        <w:t>изделия с изображением г. Тула (шкатулки, тарелки, магниты) – мастера Савинов Д.Н.,  Оганян Д.А., Харыбина Н.И.;</w:t>
      </w:r>
    </w:p>
    <w:p w14:paraId="64EA16BC" w14:textId="533627BF" w:rsidR="00CB67AF" w:rsidRPr="00C04D0E" w:rsidRDefault="00CB67AF" w:rsidP="00D119EA">
      <w:pPr>
        <w:pStyle w:val="a4"/>
        <w:numPr>
          <w:ilvl w:val="0"/>
          <w:numId w:val="67"/>
        </w:numPr>
        <w:spacing w:after="0" w:line="240" w:lineRule="auto"/>
        <w:ind w:left="709" w:firstLine="360"/>
        <w:jc w:val="both"/>
        <w:rPr>
          <w:rFonts w:ascii="Times New Roman" w:hAnsi="Times New Roman"/>
          <w:sz w:val="24"/>
          <w:szCs w:val="24"/>
        </w:rPr>
      </w:pPr>
      <w:r w:rsidRPr="00C04D0E">
        <w:rPr>
          <w:rFonts w:ascii="Times New Roman" w:hAnsi="Times New Roman"/>
          <w:sz w:val="24"/>
          <w:szCs w:val="24"/>
        </w:rPr>
        <w:t>изделия из кружев – мастера Овчинникова Т.В., Ростовцева Н.В., Кольцова М.А.; Кобякова О.А.</w:t>
      </w:r>
    </w:p>
    <w:p w14:paraId="037704AA" w14:textId="0C3AE1ED" w:rsidR="00CB67AF" w:rsidRPr="00C04D0E" w:rsidRDefault="00CB67AF" w:rsidP="00D119EA">
      <w:pPr>
        <w:pStyle w:val="a4"/>
        <w:numPr>
          <w:ilvl w:val="0"/>
          <w:numId w:val="67"/>
        </w:numPr>
        <w:spacing w:after="0" w:line="240" w:lineRule="auto"/>
        <w:ind w:left="709" w:firstLine="360"/>
        <w:jc w:val="both"/>
        <w:rPr>
          <w:rFonts w:ascii="Times New Roman" w:hAnsi="Times New Roman"/>
          <w:sz w:val="24"/>
          <w:szCs w:val="24"/>
        </w:rPr>
      </w:pPr>
      <w:r w:rsidRPr="00C04D0E">
        <w:rPr>
          <w:rFonts w:ascii="Times New Roman" w:hAnsi="Times New Roman"/>
          <w:sz w:val="24"/>
          <w:szCs w:val="24"/>
        </w:rPr>
        <w:t>вязаные аксессуары и игрушки –  мастера Гордеева Е.Ю.,; Короткевич О.А.; Голянд Г.Н.; Кольцова М.А,; Кубарева Е.С.; Баташёва Е.Л.; Овчинникова Т.В.; Панфёрова С.Е.</w:t>
      </w:r>
    </w:p>
    <w:p w14:paraId="07FAA37C" w14:textId="13653162" w:rsidR="00CB67AF" w:rsidRPr="00C04D0E" w:rsidRDefault="00CB67AF" w:rsidP="00D119EA">
      <w:pPr>
        <w:pStyle w:val="a4"/>
        <w:numPr>
          <w:ilvl w:val="0"/>
          <w:numId w:val="67"/>
        </w:numPr>
        <w:spacing w:after="0" w:line="240" w:lineRule="auto"/>
        <w:ind w:left="709" w:firstLine="360"/>
        <w:jc w:val="both"/>
        <w:rPr>
          <w:rFonts w:ascii="Times New Roman" w:hAnsi="Times New Roman"/>
          <w:sz w:val="24"/>
          <w:szCs w:val="24"/>
        </w:rPr>
      </w:pPr>
      <w:r w:rsidRPr="00C04D0E">
        <w:rPr>
          <w:rFonts w:ascii="Times New Roman" w:hAnsi="Times New Roman"/>
          <w:sz w:val="24"/>
          <w:szCs w:val="24"/>
        </w:rPr>
        <w:t>изделия из текстиля – Балалуева Л.Л.; Загребельная Л.Б.; Коваль С.З.; Петровская Ю.В.; Чернова Л.А.</w:t>
      </w:r>
    </w:p>
    <w:p w14:paraId="06AAD9B5" w14:textId="2C242A76" w:rsidR="00CB67AF" w:rsidRPr="00CB67AF" w:rsidRDefault="00CB67AF" w:rsidP="00CB67AF">
      <w:pPr>
        <w:spacing w:after="0" w:line="240" w:lineRule="auto"/>
        <w:ind w:firstLine="709"/>
        <w:jc w:val="both"/>
        <w:rPr>
          <w:rFonts w:ascii="Times New Roman" w:hAnsi="Times New Roman"/>
          <w:sz w:val="24"/>
          <w:szCs w:val="24"/>
        </w:rPr>
      </w:pPr>
      <w:r w:rsidRPr="00CB67AF">
        <w:rPr>
          <w:rFonts w:ascii="Times New Roman" w:hAnsi="Times New Roman"/>
          <w:sz w:val="24"/>
          <w:szCs w:val="24"/>
        </w:rPr>
        <w:t xml:space="preserve">Наибольшее количество продаж приходится на май, июль, ноябрь. Это связано с большим количеством туристов, посещавших город. В мае в Туле проходил Всероссийский фестиваль студентов </w:t>
      </w:r>
      <w:r w:rsidR="00996C1B">
        <w:rPr>
          <w:rFonts w:ascii="Times New Roman" w:hAnsi="Times New Roman"/>
          <w:sz w:val="24"/>
          <w:szCs w:val="24"/>
        </w:rPr>
        <w:t>«</w:t>
      </w:r>
      <w:r w:rsidRPr="00CB67AF">
        <w:rPr>
          <w:rFonts w:ascii="Times New Roman" w:hAnsi="Times New Roman"/>
          <w:sz w:val="24"/>
          <w:szCs w:val="24"/>
        </w:rPr>
        <w:t>Студенческая весна</w:t>
      </w:r>
      <w:r w:rsidR="00996C1B">
        <w:rPr>
          <w:rFonts w:ascii="Times New Roman" w:hAnsi="Times New Roman"/>
          <w:sz w:val="24"/>
          <w:szCs w:val="24"/>
        </w:rPr>
        <w:t>»</w:t>
      </w:r>
      <w:r w:rsidRPr="00CB67AF">
        <w:rPr>
          <w:rFonts w:ascii="Times New Roman" w:hAnsi="Times New Roman"/>
          <w:sz w:val="24"/>
          <w:szCs w:val="24"/>
        </w:rPr>
        <w:t xml:space="preserve">, июль, август – время отпусков и каникул, ноябрь – большое количество школьных туристических групп в каникулярное время. </w:t>
      </w:r>
    </w:p>
    <w:p w14:paraId="636EA7DA" w14:textId="77777777" w:rsidR="00CB67AF" w:rsidRPr="00CB67AF" w:rsidRDefault="00CB67AF" w:rsidP="00CB67AF">
      <w:pPr>
        <w:spacing w:after="0" w:line="240" w:lineRule="auto"/>
        <w:ind w:firstLine="709"/>
        <w:jc w:val="both"/>
        <w:rPr>
          <w:rFonts w:ascii="Times New Roman" w:hAnsi="Times New Roman"/>
          <w:sz w:val="24"/>
          <w:szCs w:val="24"/>
        </w:rPr>
      </w:pPr>
      <w:r w:rsidRPr="00CB67AF">
        <w:rPr>
          <w:rFonts w:ascii="Times New Roman" w:hAnsi="Times New Roman"/>
          <w:sz w:val="24"/>
          <w:szCs w:val="24"/>
        </w:rPr>
        <w:t>За время существования Лавки популярность изделий народного творчества среди населения возрастает, что сказывается на уровне продаж.</w:t>
      </w:r>
    </w:p>
    <w:p w14:paraId="272A51C1" w14:textId="77777777" w:rsidR="00CB67AF" w:rsidRPr="00CB67AF" w:rsidRDefault="00CB67AF" w:rsidP="00C04D0E">
      <w:pPr>
        <w:spacing w:after="0" w:line="240" w:lineRule="auto"/>
        <w:ind w:firstLine="709"/>
        <w:jc w:val="center"/>
        <w:rPr>
          <w:rFonts w:ascii="Times New Roman" w:hAnsi="Times New Roman"/>
          <w:b/>
          <w:sz w:val="24"/>
          <w:szCs w:val="24"/>
        </w:rPr>
      </w:pPr>
      <w:r w:rsidRPr="00CB67AF">
        <w:rPr>
          <w:rFonts w:ascii="Times New Roman" w:hAnsi="Times New Roman"/>
          <w:b/>
          <w:sz w:val="24"/>
          <w:szCs w:val="24"/>
        </w:rPr>
        <w:t>Сравнительный анализ  реализованной продукции за  2015, 2016 , 2017 годы</w:t>
      </w:r>
    </w:p>
    <w:p w14:paraId="1D8F20BF" w14:textId="5EBC809A" w:rsidR="00CB67AF" w:rsidRPr="00CB67AF" w:rsidRDefault="00CB67AF" w:rsidP="00C04D0E">
      <w:pPr>
        <w:spacing w:after="0" w:line="240" w:lineRule="auto"/>
        <w:ind w:firstLine="709"/>
        <w:jc w:val="center"/>
        <w:rPr>
          <w:rFonts w:ascii="Times New Roman" w:hAnsi="Times New Roman"/>
          <w:b/>
          <w:sz w:val="24"/>
          <w:szCs w:val="24"/>
        </w:rPr>
      </w:pPr>
      <w:r w:rsidRPr="00CB67AF">
        <w:rPr>
          <w:rFonts w:ascii="Times New Roman" w:hAnsi="Times New Roman"/>
          <w:b/>
          <w:noProof/>
          <w:sz w:val="24"/>
          <w:szCs w:val="24"/>
          <w:lang w:eastAsia="ru-RU" w:bidi="sa-IN"/>
        </w:rPr>
        <w:drawing>
          <wp:inline distT="0" distB="0" distL="0" distR="0" wp14:anchorId="1247FEC6" wp14:editId="2A080AC7">
            <wp:extent cx="4410075" cy="2362200"/>
            <wp:effectExtent l="0" t="0" r="0" b="0"/>
            <wp:docPr id="335" name="Диаграмма 33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16E80BBE" w14:textId="77777777" w:rsidR="00CB67AF" w:rsidRPr="00CB67AF" w:rsidRDefault="00CB67AF" w:rsidP="00CB67AF">
      <w:pPr>
        <w:spacing w:after="0" w:line="240" w:lineRule="auto"/>
        <w:ind w:firstLine="709"/>
        <w:jc w:val="both"/>
        <w:rPr>
          <w:rFonts w:ascii="Times New Roman" w:hAnsi="Times New Roman"/>
          <w:b/>
          <w:sz w:val="24"/>
          <w:szCs w:val="24"/>
        </w:rPr>
      </w:pPr>
    </w:p>
    <w:p w14:paraId="5F172F05" w14:textId="77777777" w:rsidR="00CB67AF" w:rsidRPr="00C04D0E" w:rsidRDefault="00CB67AF" w:rsidP="00CB67AF">
      <w:pPr>
        <w:spacing w:after="0" w:line="240" w:lineRule="auto"/>
        <w:ind w:firstLine="709"/>
        <w:jc w:val="both"/>
        <w:rPr>
          <w:rFonts w:ascii="Times New Roman" w:hAnsi="Times New Roman"/>
          <w:sz w:val="24"/>
          <w:szCs w:val="24"/>
        </w:rPr>
      </w:pPr>
      <w:r w:rsidRPr="00C04D0E">
        <w:rPr>
          <w:rFonts w:ascii="Times New Roman" w:hAnsi="Times New Roman"/>
          <w:sz w:val="24"/>
          <w:szCs w:val="24"/>
        </w:rPr>
        <w:t>По итогам 2017 года можно выделить следующие группы наиболее востребованных товаров (по месяцам):</w:t>
      </w:r>
    </w:p>
    <w:tbl>
      <w:tblPr>
        <w:tblW w:w="0" w:type="auto"/>
        <w:tblInd w:w="10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04"/>
        <w:gridCol w:w="5948"/>
      </w:tblGrid>
      <w:tr w:rsidR="00CB67AF" w:rsidRPr="00C04D0E" w14:paraId="411FCEA1" w14:textId="77777777" w:rsidTr="00F91603">
        <w:tc>
          <w:tcPr>
            <w:tcW w:w="2802" w:type="dxa"/>
            <w:shd w:val="clear" w:color="auto" w:fill="auto"/>
          </w:tcPr>
          <w:p w14:paraId="1773B919" w14:textId="77777777" w:rsidR="00CB67AF" w:rsidRPr="00C04D0E" w:rsidRDefault="00CB67AF" w:rsidP="00C04D0E">
            <w:pPr>
              <w:spacing w:after="0" w:line="240" w:lineRule="auto"/>
              <w:jc w:val="center"/>
              <w:rPr>
                <w:rFonts w:ascii="Times New Roman" w:hAnsi="Times New Roman"/>
                <w:b/>
                <w:sz w:val="24"/>
                <w:szCs w:val="24"/>
              </w:rPr>
            </w:pPr>
            <w:r w:rsidRPr="00C04D0E">
              <w:rPr>
                <w:rFonts w:ascii="Times New Roman" w:hAnsi="Times New Roman"/>
                <w:b/>
                <w:sz w:val="24"/>
                <w:szCs w:val="24"/>
              </w:rPr>
              <w:t>Месяц</w:t>
            </w:r>
          </w:p>
        </w:tc>
        <w:tc>
          <w:tcPr>
            <w:tcW w:w="6520" w:type="dxa"/>
            <w:shd w:val="clear" w:color="auto" w:fill="auto"/>
          </w:tcPr>
          <w:p w14:paraId="4D90A53C" w14:textId="77777777" w:rsidR="00CB67AF" w:rsidRPr="00C04D0E" w:rsidRDefault="00CB67AF" w:rsidP="00C04D0E">
            <w:pPr>
              <w:spacing w:after="0" w:line="240" w:lineRule="auto"/>
              <w:jc w:val="center"/>
              <w:rPr>
                <w:rFonts w:ascii="Times New Roman" w:hAnsi="Times New Roman"/>
                <w:b/>
                <w:sz w:val="24"/>
                <w:szCs w:val="24"/>
              </w:rPr>
            </w:pPr>
            <w:r w:rsidRPr="00C04D0E">
              <w:rPr>
                <w:rFonts w:ascii="Times New Roman" w:hAnsi="Times New Roman"/>
                <w:b/>
                <w:sz w:val="24"/>
                <w:szCs w:val="24"/>
              </w:rPr>
              <w:t>Товар</w:t>
            </w:r>
          </w:p>
        </w:tc>
      </w:tr>
      <w:tr w:rsidR="00CB67AF" w:rsidRPr="00CB67AF" w14:paraId="75696CB8" w14:textId="77777777" w:rsidTr="00F91603">
        <w:trPr>
          <w:trHeight w:val="782"/>
        </w:trPr>
        <w:tc>
          <w:tcPr>
            <w:tcW w:w="2802" w:type="dxa"/>
            <w:shd w:val="clear" w:color="auto" w:fill="auto"/>
          </w:tcPr>
          <w:p w14:paraId="7C46DC8A" w14:textId="77777777" w:rsidR="00CB67AF" w:rsidRPr="00CB67AF" w:rsidRDefault="00CB67AF" w:rsidP="00F7160D">
            <w:pPr>
              <w:spacing w:after="0" w:line="240" w:lineRule="auto"/>
              <w:jc w:val="both"/>
              <w:rPr>
                <w:rFonts w:ascii="Times New Roman" w:hAnsi="Times New Roman"/>
                <w:sz w:val="24"/>
                <w:szCs w:val="24"/>
              </w:rPr>
            </w:pPr>
            <w:r w:rsidRPr="00CB67AF">
              <w:rPr>
                <w:rFonts w:ascii="Times New Roman" w:hAnsi="Times New Roman"/>
                <w:sz w:val="24"/>
                <w:szCs w:val="24"/>
              </w:rPr>
              <w:t>Январь</w:t>
            </w:r>
          </w:p>
        </w:tc>
        <w:tc>
          <w:tcPr>
            <w:tcW w:w="6520" w:type="dxa"/>
            <w:shd w:val="clear" w:color="auto" w:fill="auto"/>
          </w:tcPr>
          <w:p w14:paraId="4587831B" w14:textId="77777777" w:rsidR="00CB67AF" w:rsidRPr="00CB67AF" w:rsidRDefault="00CB67AF" w:rsidP="00F7160D">
            <w:pPr>
              <w:spacing w:after="0" w:line="240" w:lineRule="auto"/>
              <w:jc w:val="both"/>
              <w:rPr>
                <w:rFonts w:ascii="Times New Roman" w:hAnsi="Times New Roman"/>
                <w:sz w:val="24"/>
                <w:szCs w:val="24"/>
              </w:rPr>
            </w:pPr>
            <w:r w:rsidRPr="00CB67AF">
              <w:rPr>
                <w:rFonts w:ascii="Times New Roman" w:hAnsi="Times New Roman"/>
                <w:sz w:val="24"/>
                <w:szCs w:val="24"/>
              </w:rPr>
              <w:t xml:space="preserve">военная миниатюра; </w:t>
            </w:r>
          </w:p>
          <w:p w14:paraId="7ABD8F14" w14:textId="77777777" w:rsidR="00CB67AF" w:rsidRPr="00CB67AF" w:rsidRDefault="00CB67AF" w:rsidP="00F7160D">
            <w:pPr>
              <w:spacing w:after="0" w:line="240" w:lineRule="auto"/>
              <w:jc w:val="both"/>
              <w:rPr>
                <w:rFonts w:ascii="Times New Roman" w:hAnsi="Times New Roman"/>
                <w:sz w:val="24"/>
                <w:szCs w:val="24"/>
              </w:rPr>
            </w:pPr>
            <w:r w:rsidRPr="00CB67AF">
              <w:rPr>
                <w:rFonts w:ascii="Times New Roman" w:hAnsi="Times New Roman"/>
                <w:sz w:val="24"/>
                <w:szCs w:val="24"/>
              </w:rPr>
              <w:t>брелоки;</w:t>
            </w:r>
          </w:p>
          <w:p w14:paraId="5526DE29" w14:textId="77777777" w:rsidR="00CB67AF" w:rsidRPr="00CB67AF" w:rsidRDefault="00CB67AF" w:rsidP="00F7160D">
            <w:pPr>
              <w:spacing w:after="0" w:line="240" w:lineRule="auto"/>
              <w:jc w:val="both"/>
              <w:rPr>
                <w:rFonts w:ascii="Times New Roman" w:hAnsi="Times New Roman"/>
                <w:sz w:val="24"/>
                <w:szCs w:val="24"/>
              </w:rPr>
            </w:pPr>
            <w:r w:rsidRPr="00CB67AF">
              <w:rPr>
                <w:rFonts w:ascii="Times New Roman" w:hAnsi="Times New Roman"/>
                <w:sz w:val="24"/>
                <w:szCs w:val="24"/>
              </w:rPr>
              <w:t xml:space="preserve">магниты с тульской символикой; </w:t>
            </w:r>
          </w:p>
          <w:p w14:paraId="4F25BA50" w14:textId="77777777" w:rsidR="00CB67AF" w:rsidRPr="00CB67AF" w:rsidRDefault="00CB67AF" w:rsidP="00F7160D">
            <w:pPr>
              <w:spacing w:after="0" w:line="240" w:lineRule="auto"/>
              <w:jc w:val="both"/>
              <w:rPr>
                <w:rFonts w:ascii="Times New Roman" w:hAnsi="Times New Roman"/>
                <w:sz w:val="24"/>
                <w:szCs w:val="24"/>
              </w:rPr>
            </w:pPr>
            <w:r w:rsidRPr="00CB67AF">
              <w:rPr>
                <w:rFonts w:ascii="Times New Roman" w:hAnsi="Times New Roman"/>
                <w:sz w:val="24"/>
                <w:szCs w:val="24"/>
              </w:rPr>
              <w:t>мыло ручной работы.</w:t>
            </w:r>
          </w:p>
        </w:tc>
      </w:tr>
      <w:tr w:rsidR="00CB67AF" w:rsidRPr="00CB67AF" w14:paraId="5CA95B5D" w14:textId="77777777" w:rsidTr="00F91603">
        <w:tc>
          <w:tcPr>
            <w:tcW w:w="2802" w:type="dxa"/>
            <w:shd w:val="clear" w:color="auto" w:fill="auto"/>
          </w:tcPr>
          <w:p w14:paraId="687CD0FE" w14:textId="77777777" w:rsidR="00CB67AF" w:rsidRPr="00CB67AF" w:rsidRDefault="00CB67AF" w:rsidP="00F7160D">
            <w:pPr>
              <w:spacing w:after="0" w:line="240" w:lineRule="auto"/>
              <w:jc w:val="both"/>
              <w:rPr>
                <w:rFonts w:ascii="Times New Roman" w:hAnsi="Times New Roman"/>
                <w:sz w:val="24"/>
                <w:szCs w:val="24"/>
              </w:rPr>
            </w:pPr>
            <w:r w:rsidRPr="00CB67AF">
              <w:rPr>
                <w:rFonts w:ascii="Times New Roman" w:hAnsi="Times New Roman"/>
                <w:sz w:val="24"/>
                <w:szCs w:val="24"/>
              </w:rPr>
              <w:t>Февраль</w:t>
            </w:r>
          </w:p>
        </w:tc>
        <w:tc>
          <w:tcPr>
            <w:tcW w:w="6520" w:type="dxa"/>
            <w:shd w:val="clear" w:color="auto" w:fill="auto"/>
          </w:tcPr>
          <w:p w14:paraId="176A8DBF" w14:textId="77777777" w:rsidR="00CB67AF" w:rsidRPr="00CB67AF" w:rsidRDefault="00CB67AF" w:rsidP="00F7160D">
            <w:pPr>
              <w:spacing w:after="0" w:line="240" w:lineRule="auto"/>
              <w:jc w:val="both"/>
              <w:rPr>
                <w:rFonts w:ascii="Times New Roman" w:hAnsi="Times New Roman"/>
                <w:sz w:val="24"/>
                <w:szCs w:val="24"/>
              </w:rPr>
            </w:pPr>
            <w:r w:rsidRPr="00CB67AF">
              <w:rPr>
                <w:rFonts w:ascii="Times New Roman" w:hAnsi="Times New Roman"/>
                <w:sz w:val="24"/>
                <w:szCs w:val="24"/>
              </w:rPr>
              <w:t>брелоки в ассортименте;</w:t>
            </w:r>
          </w:p>
          <w:p w14:paraId="6DCC9A52" w14:textId="77777777" w:rsidR="00CB67AF" w:rsidRPr="00CB67AF" w:rsidRDefault="00CB67AF" w:rsidP="00F7160D">
            <w:pPr>
              <w:spacing w:after="0" w:line="240" w:lineRule="auto"/>
              <w:jc w:val="both"/>
              <w:rPr>
                <w:rFonts w:ascii="Times New Roman" w:hAnsi="Times New Roman"/>
                <w:sz w:val="24"/>
                <w:szCs w:val="24"/>
              </w:rPr>
            </w:pPr>
            <w:r w:rsidRPr="00CB67AF">
              <w:rPr>
                <w:rFonts w:ascii="Times New Roman" w:hAnsi="Times New Roman"/>
                <w:sz w:val="24"/>
                <w:szCs w:val="24"/>
              </w:rPr>
              <w:t xml:space="preserve">военная миниатюра; </w:t>
            </w:r>
          </w:p>
          <w:p w14:paraId="5D4935FF" w14:textId="77777777" w:rsidR="00CB67AF" w:rsidRPr="00CB67AF" w:rsidRDefault="00CB67AF" w:rsidP="00F7160D">
            <w:pPr>
              <w:spacing w:after="0" w:line="240" w:lineRule="auto"/>
              <w:jc w:val="both"/>
              <w:rPr>
                <w:rFonts w:ascii="Times New Roman" w:hAnsi="Times New Roman"/>
                <w:sz w:val="24"/>
                <w:szCs w:val="24"/>
              </w:rPr>
            </w:pPr>
            <w:r w:rsidRPr="00CB67AF">
              <w:rPr>
                <w:rFonts w:ascii="Times New Roman" w:hAnsi="Times New Roman"/>
                <w:sz w:val="24"/>
                <w:szCs w:val="24"/>
              </w:rPr>
              <w:t>изделия из натурального камня.</w:t>
            </w:r>
          </w:p>
        </w:tc>
      </w:tr>
      <w:tr w:rsidR="00CB67AF" w:rsidRPr="00CB67AF" w14:paraId="2D987A9A" w14:textId="77777777" w:rsidTr="00F91603">
        <w:tc>
          <w:tcPr>
            <w:tcW w:w="2802" w:type="dxa"/>
            <w:shd w:val="clear" w:color="auto" w:fill="auto"/>
          </w:tcPr>
          <w:p w14:paraId="6822F5EB" w14:textId="77777777" w:rsidR="00CB67AF" w:rsidRPr="00CB67AF" w:rsidRDefault="00CB67AF" w:rsidP="00F7160D">
            <w:pPr>
              <w:spacing w:after="0" w:line="240" w:lineRule="auto"/>
              <w:jc w:val="both"/>
              <w:rPr>
                <w:rFonts w:ascii="Times New Roman" w:hAnsi="Times New Roman"/>
                <w:sz w:val="24"/>
                <w:szCs w:val="24"/>
              </w:rPr>
            </w:pPr>
            <w:r w:rsidRPr="00CB67AF">
              <w:rPr>
                <w:rFonts w:ascii="Times New Roman" w:hAnsi="Times New Roman"/>
                <w:sz w:val="24"/>
                <w:szCs w:val="24"/>
              </w:rPr>
              <w:t>Март</w:t>
            </w:r>
          </w:p>
        </w:tc>
        <w:tc>
          <w:tcPr>
            <w:tcW w:w="6520" w:type="dxa"/>
            <w:shd w:val="clear" w:color="auto" w:fill="auto"/>
          </w:tcPr>
          <w:p w14:paraId="2041313C" w14:textId="77777777" w:rsidR="00CB67AF" w:rsidRPr="00CB67AF" w:rsidRDefault="00CB67AF" w:rsidP="00F7160D">
            <w:pPr>
              <w:spacing w:after="0" w:line="240" w:lineRule="auto"/>
              <w:jc w:val="both"/>
              <w:rPr>
                <w:rFonts w:ascii="Times New Roman" w:hAnsi="Times New Roman"/>
                <w:sz w:val="24"/>
                <w:szCs w:val="24"/>
              </w:rPr>
            </w:pPr>
            <w:r w:rsidRPr="00CB67AF">
              <w:rPr>
                <w:rFonts w:ascii="Times New Roman" w:hAnsi="Times New Roman"/>
                <w:sz w:val="24"/>
                <w:szCs w:val="24"/>
              </w:rPr>
              <w:t>славянские куклы обереги;</w:t>
            </w:r>
          </w:p>
          <w:p w14:paraId="000A7DC1" w14:textId="77777777" w:rsidR="00CB67AF" w:rsidRPr="00CB67AF" w:rsidRDefault="00CB67AF" w:rsidP="00F7160D">
            <w:pPr>
              <w:spacing w:after="0" w:line="240" w:lineRule="auto"/>
              <w:jc w:val="both"/>
              <w:rPr>
                <w:rFonts w:ascii="Times New Roman" w:hAnsi="Times New Roman"/>
                <w:sz w:val="24"/>
                <w:szCs w:val="24"/>
              </w:rPr>
            </w:pPr>
            <w:r w:rsidRPr="00CB67AF">
              <w:rPr>
                <w:rFonts w:ascii="Times New Roman" w:hAnsi="Times New Roman"/>
                <w:sz w:val="24"/>
                <w:szCs w:val="24"/>
              </w:rPr>
              <w:t>изделия из дерева;</w:t>
            </w:r>
          </w:p>
          <w:p w14:paraId="2D86F602" w14:textId="77777777" w:rsidR="00CB67AF" w:rsidRPr="00CB67AF" w:rsidRDefault="00CB67AF" w:rsidP="00F7160D">
            <w:pPr>
              <w:spacing w:after="0" w:line="240" w:lineRule="auto"/>
              <w:jc w:val="both"/>
              <w:rPr>
                <w:rFonts w:ascii="Times New Roman" w:hAnsi="Times New Roman"/>
                <w:sz w:val="24"/>
                <w:szCs w:val="24"/>
              </w:rPr>
            </w:pPr>
            <w:r w:rsidRPr="00CB67AF">
              <w:rPr>
                <w:rFonts w:ascii="Times New Roman" w:hAnsi="Times New Roman"/>
                <w:sz w:val="24"/>
                <w:szCs w:val="24"/>
              </w:rPr>
              <w:t>военная миниатюра</w:t>
            </w:r>
          </w:p>
        </w:tc>
      </w:tr>
      <w:tr w:rsidR="00CB67AF" w:rsidRPr="00CB67AF" w14:paraId="19AF85D9" w14:textId="77777777" w:rsidTr="00F91603">
        <w:tc>
          <w:tcPr>
            <w:tcW w:w="2802" w:type="dxa"/>
            <w:shd w:val="clear" w:color="auto" w:fill="auto"/>
          </w:tcPr>
          <w:p w14:paraId="4DA43F2F" w14:textId="77777777" w:rsidR="00CB67AF" w:rsidRPr="00CB67AF" w:rsidRDefault="00CB67AF" w:rsidP="00F7160D">
            <w:pPr>
              <w:spacing w:after="0" w:line="240" w:lineRule="auto"/>
              <w:jc w:val="both"/>
              <w:rPr>
                <w:rFonts w:ascii="Times New Roman" w:hAnsi="Times New Roman"/>
                <w:sz w:val="24"/>
                <w:szCs w:val="24"/>
              </w:rPr>
            </w:pPr>
            <w:r w:rsidRPr="00CB67AF">
              <w:rPr>
                <w:rFonts w:ascii="Times New Roman" w:hAnsi="Times New Roman"/>
                <w:sz w:val="24"/>
                <w:szCs w:val="24"/>
              </w:rPr>
              <w:t>Апрель</w:t>
            </w:r>
          </w:p>
        </w:tc>
        <w:tc>
          <w:tcPr>
            <w:tcW w:w="6520" w:type="dxa"/>
            <w:shd w:val="clear" w:color="auto" w:fill="auto"/>
          </w:tcPr>
          <w:p w14:paraId="3118D4BA" w14:textId="77777777" w:rsidR="00CB67AF" w:rsidRPr="00CB67AF" w:rsidRDefault="00CB67AF" w:rsidP="00F7160D">
            <w:pPr>
              <w:spacing w:after="0" w:line="240" w:lineRule="auto"/>
              <w:jc w:val="both"/>
              <w:rPr>
                <w:rFonts w:ascii="Times New Roman" w:hAnsi="Times New Roman"/>
                <w:sz w:val="24"/>
                <w:szCs w:val="24"/>
              </w:rPr>
            </w:pPr>
            <w:r w:rsidRPr="00CB67AF">
              <w:rPr>
                <w:rFonts w:ascii="Times New Roman" w:hAnsi="Times New Roman"/>
                <w:sz w:val="24"/>
                <w:szCs w:val="24"/>
              </w:rPr>
              <w:t xml:space="preserve">тарелки и шкатулки с видом г. Тулы;  </w:t>
            </w:r>
          </w:p>
          <w:p w14:paraId="20A5B791" w14:textId="77777777" w:rsidR="00CB67AF" w:rsidRPr="00CB67AF" w:rsidRDefault="00CB67AF" w:rsidP="00F7160D">
            <w:pPr>
              <w:spacing w:after="0" w:line="240" w:lineRule="auto"/>
              <w:jc w:val="both"/>
              <w:rPr>
                <w:rFonts w:ascii="Times New Roman" w:hAnsi="Times New Roman"/>
                <w:sz w:val="24"/>
                <w:szCs w:val="24"/>
              </w:rPr>
            </w:pPr>
            <w:r w:rsidRPr="00CB67AF">
              <w:rPr>
                <w:rFonts w:ascii="Times New Roman" w:hAnsi="Times New Roman"/>
                <w:sz w:val="24"/>
                <w:szCs w:val="24"/>
              </w:rPr>
              <w:t xml:space="preserve">филимоновская игрушка;  </w:t>
            </w:r>
          </w:p>
          <w:p w14:paraId="108000E8" w14:textId="77777777" w:rsidR="00CB67AF" w:rsidRPr="00CB67AF" w:rsidRDefault="00CB67AF" w:rsidP="00F7160D">
            <w:pPr>
              <w:spacing w:after="0" w:line="240" w:lineRule="auto"/>
              <w:jc w:val="both"/>
              <w:rPr>
                <w:rFonts w:ascii="Times New Roman" w:hAnsi="Times New Roman"/>
                <w:sz w:val="24"/>
                <w:szCs w:val="24"/>
              </w:rPr>
            </w:pPr>
            <w:r w:rsidRPr="00CB67AF">
              <w:rPr>
                <w:rFonts w:ascii="Times New Roman" w:hAnsi="Times New Roman"/>
                <w:sz w:val="24"/>
                <w:szCs w:val="24"/>
              </w:rPr>
              <w:t>текстильные игрушки</w:t>
            </w:r>
          </w:p>
        </w:tc>
      </w:tr>
      <w:tr w:rsidR="00CB67AF" w:rsidRPr="00CB67AF" w14:paraId="41FBD7E8" w14:textId="77777777" w:rsidTr="00F91603">
        <w:tc>
          <w:tcPr>
            <w:tcW w:w="2802" w:type="dxa"/>
            <w:shd w:val="clear" w:color="auto" w:fill="auto"/>
          </w:tcPr>
          <w:p w14:paraId="7DAE86D5" w14:textId="77777777" w:rsidR="00CB67AF" w:rsidRPr="00CB67AF" w:rsidRDefault="00CB67AF" w:rsidP="00F7160D">
            <w:pPr>
              <w:spacing w:after="0" w:line="240" w:lineRule="auto"/>
              <w:jc w:val="both"/>
              <w:rPr>
                <w:rFonts w:ascii="Times New Roman" w:hAnsi="Times New Roman"/>
                <w:sz w:val="24"/>
                <w:szCs w:val="24"/>
              </w:rPr>
            </w:pPr>
            <w:r w:rsidRPr="00CB67AF">
              <w:rPr>
                <w:rFonts w:ascii="Times New Roman" w:hAnsi="Times New Roman"/>
                <w:sz w:val="24"/>
                <w:szCs w:val="24"/>
              </w:rPr>
              <w:t>Май</w:t>
            </w:r>
          </w:p>
        </w:tc>
        <w:tc>
          <w:tcPr>
            <w:tcW w:w="6520" w:type="dxa"/>
            <w:shd w:val="clear" w:color="auto" w:fill="auto"/>
          </w:tcPr>
          <w:p w14:paraId="2B7791A4" w14:textId="77777777" w:rsidR="00CB67AF" w:rsidRPr="00CB67AF" w:rsidRDefault="00CB67AF" w:rsidP="00F7160D">
            <w:pPr>
              <w:spacing w:after="0" w:line="240" w:lineRule="auto"/>
              <w:jc w:val="both"/>
              <w:rPr>
                <w:rFonts w:ascii="Times New Roman" w:hAnsi="Times New Roman"/>
                <w:sz w:val="24"/>
                <w:szCs w:val="24"/>
              </w:rPr>
            </w:pPr>
            <w:r w:rsidRPr="00CB67AF">
              <w:rPr>
                <w:rFonts w:ascii="Times New Roman" w:hAnsi="Times New Roman"/>
                <w:sz w:val="24"/>
                <w:szCs w:val="24"/>
              </w:rPr>
              <w:t>магниты с тульской символикой;</w:t>
            </w:r>
          </w:p>
          <w:p w14:paraId="251B0896" w14:textId="77777777" w:rsidR="00CB67AF" w:rsidRPr="00CB67AF" w:rsidRDefault="00CB67AF" w:rsidP="00F7160D">
            <w:pPr>
              <w:spacing w:after="0" w:line="240" w:lineRule="auto"/>
              <w:jc w:val="both"/>
              <w:rPr>
                <w:rFonts w:ascii="Times New Roman" w:hAnsi="Times New Roman"/>
                <w:sz w:val="24"/>
                <w:szCs w:val="24"/>
              </w:rPr>
            </w:pPr>
            <w:r w:rsidRPr="00CB67AF">
              <w:rPr>
                <w:rFonts w:ascii="Times New Roman" w:hAnsi="Times New Roman"/>
                <w:sz w:val="24"/>
                <w:szCs w:val="24"/>
              </w:rPr>
              <w:t>военная миниатюра;</w:t>
            </w:r>
          </w:p>
          <w:p w14:paraId="19252B53" w14:textId="77777777" w:rsidR="00CB67AF" w:rsidRPr="00CB67AF" w:rsidRDefault="00CB67AF" w:rsidP="00F7160D">
            <w:pPr>
              <w:spacing w:after="0" w:line="240" w:lineRule="auto"/>
              <w:jc w:val="both"/>
              <w:rPr>
                <w:rFonts w:ascii="Times New Roman" w:hAnsi="Times New Roman"/>
                <w:sz w:val="24"/>
                <w:szCs w:val="24"/>
              </w:rPr>
            </w:pPr>
            <w:r w:rsidRPr="00CB67AF">
              <w:rPr>
                <w:rFonts w:ascii="Times New Roman" w:hAnsi="Times New Roman"/>
                <w:sz w:val="24"/>
                <w:szCs w:val="24"/>
              </w:rPr>
              <w:t>славянские куклы-обереги.</w:t>
            </w:r>
          </w:p>
        </w:tc>
      </w:tr>
      <w:tr w:rsidR="00CB67AF" w:rsidRPr="00CB67AF" w14:paraId="40840360" w14:textId="77777777" w:rsidTr="00F91603">
        <w:tc>
          <w:tcPr>
            <w:tcW w:w="2802" w:type="dxa"/>
            <w:shd w:val="clear" w:color="auto" w:fill="auto"/>
          </w:tcPr>
          <w:p w14:paraId="7596C76E" w14:textId="77777777" w:rsidR="00CB67AF" w:rsidRPr="00CB67AF" w:rsidRDefault="00CB67AF" w:rsidP="00F7160D">
            <w:pPr>
              <w:spacing w:after="0" w:line="240" w:lineRule="auto"/>
              <w:jc w:val="both"/>
              <w:rPr>
                <w:rFonts w:ascii="Times New Roman" w:hAnsi="Times New Roman"/>
                <w:sz w:val="24"/>
                <w:szCs w:val="24"/>
              </w:rPr>
            </w:pPr>
            <w:r w:rsidRPr="00CB67AF">
              <w:rPr>
                <w:rFonts w:ascii="Times New Roman" w:hAnsi="Times New Roman"/>
                <w:sz w:val="24"/>
                <w:szCs w:val="24"/>
              </w:rPr>
              <w:t>Июнь</w:t>
            </w:r>
          </w:p>
        </w:tc>
        <w:tc>
          <w:tcPr>
            <w:tcW w:w="6520" w:type="dxa"/>
            <w:shd w:val="clear" w:color="auto" w:fill="auto"/>
          </w:tcPr>
          <w:p w14:paraId="346DB33C" w14:textId="77777777" w:rsidR="00CB67AF" w:rsidRPr="00CB67AF" w:rsidRDefault="00CB67AF" w:rsidP="00F7160D">
            <w:pPr>
              <w:spacing w:after="0" w:line="240" w:lineRule="auto"/>
              <w:jc w:val="both"/>
              <w:rPr>
                <w:rFonts w:ascii="Times New Roman" w:hAnsi="Times New Roman"/>
                <w:sz w:val="24"/>
                <w:szCs w:val="24"/>
              </w:rPr>
            </w:pPr>
            <w:r w:rsidRPr="00CB67AF">
              <w:rPr>
                <w:rFonts w:ascii="Times New Roman" w:hAnsi="Times New Roman"/>
                <w:sz w:val="24"/>
                <w:szCs w:val="24"/>
              </w:rPr>
              <w:t>текстильные игрушки;</w:t>
            </w:r>
          </w:p>
          <w:p w14:paraId="6F81CA67" w14:textId="77777777" w:rsidR="00CB67AF" w:rsidRPr="00CB67AF" w:rsidRDefault="00CB67AF" w:rsidP="00F7160D">
            <w:pPr>
              <w:spacing w:after="0" w:line="240" w:lineRule="auto"/>
              <w:jc w:val="both"/>
              <w:rPr>
                <w:rFonts w:ascii="Times New Roman" w:hAnsi="Times New Roman"/>
                <w:sz w:val="24"/>
                <w:szCs w:val="24"/>
              </w:rPr>
            </w:pPr>
            <w:r w:rsidRPr="00CB67AF">
              <w:rPr>
                <w:rFonts w:ascii="Times New Roman" w:hAnsi="Times New Roman"/>
                <w:sz w:val="24"/>
                <w:szCs w:val="24"/>
              </w:rPr>
              <w:t>магниты с тульской символикой;</w:t>
            </w:r>
          </w:p>
          <w:p w14:paraId="613EC7CE" w14:textId="77777777" w:rsidR="00CB67AF" w:rsidRPr="00CB67AF" w:rsidRDefault="00CB67AF" w:rsidP="00F7160D">
            <w:pPr>
              <w:spacing w:after="0" w:line="240" w:lineRule="auto"/>
              <w:jc w:val="both"/>
              <w:rPr>
                <w:rFonts w:ascii="Times New Roman" w:hAnsi="Times New Roman"/>
                <w:sz w:val="24"/>
                <w:szCs w:val="24"/>
              </w:rPr>
            </w:pPr>
            <w:r w:rsidRPr="00CB67AF">
              <w:rPr>
                <w:rFonts w:ascii="Times New Roman" w:hAnsi="Times New Roman"/>
                <w:sz w:val="24"/>
                <w:szCs w:val="24"/>
              </w:rPr>
              <w:t>военная миниатюра;</w:t>
            </w:r>
          </w:p>
        </w:tc>
      </w:tr>
      <w:tr w:rsidR="00CB67AF" w:rsidRPr="00CB67AF" w14:paraId="55435C8A" w14:textId="77777777" w:rsidTr="00F91603">
        <w:tc>
          <w:tcPr>
            <w:tcW w:w="2802" w:type="dxa"/>
            <w:shd w:val="clear" w:color="auto" w:fill="auto"/>
          </w:tcPr>
          <w:p w14:paraId="2382560A" w14:textId="77777777" w:rsidR="00CB67AF" w:rsidRPr="00CB67AF" w:rsidRDefault="00CB67AF" w:rsidP="00F7160D">
            <w:pPr>
              <w:spacing w:after="0" w:line="240" w:lineRule="auto"/>
              <w:jc w:val="both"/>
              <w:rPr>
                <w:rFonts w:ascii="Times New Roman" w:hAnsi="Times New Roman"/>
                <w:sz w:val="24"/>
                <w:szCs w:val="24"/>
              </w:rPr>
            </w:pPr>
            <w:r w:rsidRPr="00CB67AF">
              <w:rPr>
                <w:rFonts w:ascii="Times New Roman" w:hAnsi="Times New Roman"/>
                <w:sz w:val="24"/>
                <w:szCs w:val="24"/>
              </w:rPr>
              <w:t>Июль</w:t>
            </w:r>
          </w:p>
        </w:tc>
        <w:tc>
          <w:tcPr>
            <w:tcW w:w="6520" w:type="dxa"/>
            <w:shd w:val="clear" w:color="auto" w:fill="auto"/>
          </w:tcPr>
          <w:p w14:paraId="5A2B8124" w14:textId="77777777" w:rsidR="00CB67AF" w:rsidRPr="00CB67AF" w:rsidRDefault="00CB67AF" w:rsidP="00F7160D">
            <w:pPr>
              <w:spacing w:after="0" w:line="240" w:lineRule="auto"/>
              <w:jc w:val="both"/>
              <w:rPr>
                <w:rFonts w:ascii="Times New Roman" w:hAnsi="Times New Roman"/>
                <w:sz w:val="24"/>
                <w:szCs w:val="24"/>
              </w:rPr>
            </w:pPr>
            <w:r w:rsidRPr="00CB67AF">
              <w:rPr>
                <w:rFonts w:ascii="Times New Roman" w:hAnsi="Times New Roman"/>
                <w:sz w:val="24"/>
                <w:szCs w:val="24"/>
              </w:rPr>
              <w:t>славянские куклы-обереги;</w:t>
            </w:r>
          </w:p>
          <w:p w14:paraId="5206352B" w14:textId="77777777" w:rsidR="00CB67AF" w:rsidRPr="00CB67AF" w:rsidRDefault="00CB67AF" w:rsidP="00F7160D">
            <w:pPr>
              <w:spacing w:after="0" w:line="240" w:lineRule="auto"/>
              <w:jc w:val="both"/>
              <w:rPr>
                <w:rFonts w:ascii="Times New Roman" w:hAnsi="Times New Roman"/>
                <w:sz w:val="24"/>
                <w:szCs w:val="24"/>
              </w:rPr>
            </w:pPr>
            <w:r w:rsidRPr="00CB67AF">
              <w:rPr>
                <w:rFonts w:ascii="Times New Roman" w:hAnsi="Times New Roman"/>
                <w:sz w:val="24"/>
                <w:szCs w:val="24"/>
              </w:rPr>
              <w:t>магниты с тульской символикой;</w:t>
            </w:r>
          </w:p>
          <w:p w14:paraId="53328C76" w14:textId="77777777" w:rsidR="00CB67AF" w:rsidRPr="00CB67AF" w:rsidRDefault="00CB67AF" w:rsidP="00F7160D">
            <w:pPr>
              <w:spacing w:after="0" w:line="240" w:lineRule="auto"/>
              <w:jc w:val="both"/>
              <w:rPr>
                <w:rFonts w:ascii="Times New Roman" w:hAnsi="Times New Roman"/>
                <w:sz w:val="24"/>
                <w:szCs w:val="24"/>
              </w:rPr>
            </w:pPr>
            <w:r w:rsidRPr="00CB67AF">
              <w:rPr>
                <w:rFonts w:ascii="Times New Roman" w:hAnsi="Times New Roman"/>
                <w:sz w:val="24"/>
                <w:szCs w:val="24"/>
              </w:rPr>
              <w:t>военная миниатюра.</w:t>
            </w:r>
          </w:p>
        </w:tc>
      </w:tr>
      <w:tr w:rsidR="00CB67AF" w:rsidRPr="00CB67AF" w14:paraId="5F309FC4" w14:textId="77777777" w:rsidTr="00F91603">
        <w:tc>
          <w:tcPr>
            <w:tcW w:w="2802" w:type="dxa"/>
            <w:shd w:val="clear" w:color="auto" w:fill="auto"/>
          </w:tcPr>
          <w:p w14:paraId="1441F386" w14:textId="77777777" w:rsidR="00CB67AF" w:rsidRPr="00CB67AF" w:rsidRDefault="00CB67AF" w:rsidP="00F7160D">
            <w:pPr>
              <w:spacing w:after="0" w:line="240" w:lineRule="auto"/>
              <w:jc w:val="both"/>
              <w:rPr>
                <w:rFonts w:ascii="Times New Roman" w:hAnsi="Times New Roman"/>
                <w:sz w:val="24"/>
                <w:szCs w:val="24"/>
              </w:rPr>
            </w:pPr>
            <w:r w:rsidRPr="00CB67AF">
              <w:rPr>
                <w:rFonts w:ascii="Times New Roman" w:hAnsi="Times New Roman"/>
                <w:sz w:val="24"/>
                <w:szCs w:val="24"/>
              </w:rPr>
              <w:t>Август</w:t>
            </w:r>
          </w:p>
        </w:tc>
        <w:tc>
          <w:tcPr>
            <w:tcW w:w="6520" w:type="dxa"/>
            <w:shd w:val="clear" w:color="auto" w:fill="auto"/>
          </w:tcPr>
          <w:p w14:paraId="412829E8" w14:textId="77777777" w:rsidR="00CB67AF" w:rsidRPr="00CB67AF" w:rsidRDefault="00CB67AF" w:rsidP="00F7160D">
            <w:pPr>
              <w:spacing w:after="0" w:line="240" w:lineRule="auto"/>
              <w:jc w:val="both"/>
              <w:rPr>
                <w:rFonts w:ascii="Times New Roman" w:hAnsi="Times New Roman"/>
                <w:sz w:val="24"/>
                <w:szCs w:val="24"/>
              </w:rPr>
            </w:pPr>
            <w:r w:rsidRPr="00CB67AF">
              <w:rPr>
                <w:rFonts w:ascii="Times New Roman" w:hAnsi="Times New Roman"/>
                <w:sz w:val="24"/>
                <w:szCs w:val="24"/>
              </w:rPr>
              <w:t>магниты с тульской символикой;</w:t>
            </w:r>
          </w:p>
          <w:p w14:paraId="3CDC7509" w14:textId="77777777" w:rsidR="00CB67AF" w:rsidRPr="00CB67AF" w:rsidRDefault="00CB67AF" w:rsidP="00F7160D">
            <w:pPr>
              <w:spacing w:after="0" w:line="240" w:lineRule="auto"/>
              <w:jc w:val="both"/>
              <w:rPr>
                <w:rFonts w:ascii="Times New Roman" w:hAnsi="Times New Roman"/>
                <w:sz w:val="24"/>
                <w:szCs w:val="24"/>
              </w:rPr>
            </w:pPr>
            <w:r w:rsidRPr="00CB67AF">
              <w:rPr>
                <w:rFonts w:ascii="Times New Roman" w:hAnsi="Times New Roman"/>
                <w:sz w:val="24"/>
                <w:szCs w:val="24"/>
              </w:rPr>
              <w:t>шкатулки с видом г.Тулы;</w:t>
            </w:r>
          </w:p>
          <w:p w14:paraId="7082A63F" w14:textId="77777777" w:rsidR="00CB67AF" w:rsidRPr="00CB67AF" w:rsidRDefault="00CB67AF" w:rsidP="00F7160D">
            <w:pPr>
              <w:spacing w:after="0" w:line="240" w:lineRule="auto"/>
              <w:jc w:val="both"/>
              <w:rPr>
                <w:rFonts w:ascii="Times New Roman" w:hAnsi="Times New Roman"/>
                <w:sz w:val="24"/>
                <w:szCs w:val="24"/>
              </w:rPr>
            </w:pPr>
            <w:r w:rsidRPr="00CB67AF">
              <w:rPr>
                <w:rFonts w:ascii="Times New Roman" w:hAnsi="Times New Roman"/>
                <w:sz w:val="24"/>
                <w:szCs w:val="24"/>
              </w:rPr>
              <w:t>славянские куклы-обереги.</w:t>
            </w:r>
          </w:p>
        </w:tc>
      </w:tr>
      <w:tr w:rsidR="00CB67AF" w:rsidRPr="00CB67AF" w14:paraId="521B59C6" w14:textId="77777777" w:rsidTr="00F91603">
        <w:tc>
          <w:tcPr>
            <w:tcW w:w="2802" w:type="dxa"/>
            <w:shd w:val="clear" w:color="auto" w:fill="auto"/>
          </w:tcPr>
          <w:p w14:paraId="676E1D29" w14:textId="77777777" w:rsidR="00CB67AF" w:rsidRPr="00CB67AF" w:rsidRDefault="00CB67AF" w:rsidP="00F7160D">
            <w:pPr>
              <w:spacing w:after="0" w:line="240" w:lineRule="auto"/>
              <w:jc w:val="both"/>
              <w:rPr>
                <w:rFonts w:ascii="Times New Roman" w:hAnsi="Times New Roman"/>
                <w:sz w:val="24"/>
                <w:szCs w:val="24"/>
              </w:rPr>
            </w:pPr>
            <w:r w:rsidRPr="00CB67AF">
              <w:rPr>
                <w:rFonts w:ascii="Times New Roman" w:hAnsi="Times New Roman"/>
                <w:sz w:val="24"/>
                <w:szCs w:val="24"/>
              </w:rPr>
              <w:t>Сентябрь</w:t>
            </w:r>
          </w:p>
        </w:tc>
        <w:tc>
          <w:tcPr>
            <w:tcW w:w="6520" w:type="dxa"/>
            <w:shd w:val="clear" w:color="auto" w:fill="auto"/>
          </w:tcPr>
          <w:p w14:paraId="06618A82" w14:textId="77777777" w:rsidR="00CB67AF" w:rsidRPr="00CB67AF" w:rsidRDefault="00CB67AF" w:rsidP="00F7160D">
            <w:pPr>
              <w:spacing w:after="0" w:line="240" w:lineRule="auto"/>
              <w:jc w:val="both"/>
              <w:rPr>
                <w:rFonts w:ascii="Times New Roman" w:hAnsi="Times New Roman"/>
                <w:sz w:val="24"/>
                <w:szCs w:val="24"/>
              </w:rPr>
            </w:pPr>
            <w:r w:rsidRPr="00CB67AF">
              <w:rPr>
                <w:rFonts w:ascii="Times New Roman" w:hAnsi="Times New Roman"/>
                <w:sz w:val="24"/>
                <w:szCs w:val="24"/>
              </w:rPr>
              <w:t>изделия из бисера;</w:t>
            </w:r>
          </w:p>
          <w:p w14:paraId="670B642E" w14:textId="77777777" w:rsidR="00CB67AF" w:rsidRPr="00CB67AF" w:rsidRDefault="00CB67AF" w:rsidP="00F7160D">
            <w:pPr>
              <w:spacing w:after="0" w:line="240" w:lineRule="auto"/>
              <w:jc w:val="both"/>
              <w:rPr>
                <w:rFonts w:ascii="Times New Roman" w:hAnsi="Times New Roman"/>
                <w:sz w:val="24"/>
                <w:szCs w:val="24"/>
              </w:rPr>
            </w:pPr>
            <w:r w:rsidRPr="00CB67AF">
              <w:rPr>
                <w:rFonts w:ascii="Times New Roman" w:hAnsi="Times New Roman"/>
                <w:sz w:val="24"/>
                <w:szCs w:val="24"/>
              </w:rPr>
              <w:t>магниты с тульской символикой;</w:t>
            </w:r>
          </w:p>
          <w:p w14:paraId="3B0F3970" w14:textId="77777777" w:rsidR="00CB67AF" w:rsidRPr="00CB67AF" w:rsidRDefault="00CB67AF" w:rsidP="00F7160D">
            <w:pPr>
              <w:spacing w:after="0" w:line="240" w:lineRule="auto"/>
              <w:jc w:val="both"/>
              <w:rPr>
                <w:rFonts w:ascii="Times New Roman" w:hAnsi="Times New Roman"/>
                <w:sz w:val="24"/>
                <w:szCs w:val="24"/>
              </w:rPr>
            </w:pPr>
            <w:r w:rsidRPr="00CB67AF">
              <w:rPr>
                <w:rFonts w:ascii="Times New Roman" w:hAnsi="Times New Roman"/>
                <w:sz w:val="24"/>
                <w:szCs w:val="24"/>
              </w:rPr>
              <w:t>платочки с вышивкой.</w:t>
            </w:r>
          </w:p>
        </w:tc>
      </w:tr>
      <w:tr w:rsidR="00CB67AF" w:rsidRPr="00CB67AF" w14:paraId="23F76212" w14:textId="77777777" w:rsidTr="00F91603">
        <w:tc>
          <w:tcPr>
            <w:tcW w:w="2802" w:type="dxa"/>
            <w:shd w:val="clear" w:color="auto" w:fill="auto"/>
          </w:tcPr>
          <w:p w14:paraId="7E4FE3D5" w14:textId="77777777" w:rsidR="00CB67AF" w:rsidRPr="00CB67AF" w:rsidRDefault="00CB67AF" w:rsidP="00F7160D">
            <w:pPr>
              <w:spacing w:after="0" w:line="240" w:lineRule="auto"/>
              <w:jc w:val="both"/>
              <w:rPr>
                <w:rFonts w:ascii="Times New Roman" w:hAnsi="Times New Roman"/>
                <w:sz w:val="24"/>
                <w:szCs w:val="24"/>
              </w:rPr>
            </w:pPr>
            <w:r w:rsidRPr="00CB67AF">
              <w:rPr>
                <w:rFonts w:ascii="Times New Roman" w:hAnsi="Times New Roman"/>
                <w:sz w:val="24"/>
                <w:szCs w:val="24"/>
              </w:rPr>
              <w:t>Октябрь</w:t>
            </w:r>
          </w:p>
        </w:tc>
        <w:tc>
          <w:tcPr>
            <w:tcW w:w="6520" w:type="dxa"/>
            <w:shd w:val="clear" w:color="auto" w:fill="auto"/>
          </w:tcPr>
          <w:p w14:paraId="59E45997" w14:textId="77777777" w:rsidR="00CB67AF" w:rsidRPr="00CB67AF" w:rsidRDefault="00CB67AF" w:rsidP="00F7160D">
            <w:pPr>
              <w:spacing w:after="0" w:line="240" w:lineRule="auto"/>
              <w:jc w:val="both"/>
              <w:rPr>
                <w:rFonts w:ascii="Times New Roman" w:hAnsi="Times New Roman"/>
                <w:sz w:val="24"/>
                <w:szCs w:val="24"/>
              </w:rPr>
            </w:pPr>
            <w:r w:rsidRPr="00CB67AF">
              <w:rPr>
                <w:rFonts w:ascii="Times New Roman" w:hAnsi="Times New Roman"/>
                <w:sz w:val="24"/>
                <w:szCs w:val="24"/>
              </w:rPr>
              <w:t>магниты с тульской символикой;</w:t>
            </w:r>
          </w:p>
          <w:p w14:paraId="284DCF66" w14:textId="77777777" w:rsidR="00CB67AF" w:rsidRPr="00CB67AF" w:rsidRDefault="00CB67AF" w:rsidP="00F7160D">
            <w:pPr>
              <w:spacing w:after="0" w:line="240" w:lineRule="auto"/>
              <w:jc w:val="both"/>
              <w:rPr>
                <w:rFonts w:ascii="Times New Roman" w:hAnsi="Times New Roman"/>
                <w:sz w:val="24"/>
                <w:szCs w:val="24"/>
              </w:rPr>
            </w:pPr>
            <w:r w:rsidRPr="00CB67AF">
              <w:rPr>
                <w:rFonts w:ascii="Times New Roman" w:hAnsi="Times New Roman"/>
                <w:sz w:val="24"/>
                <w:szCs w:val="24"/>
              </w:rPr>
              <w:t>вязаные игрушки;</w:t>
            </w:r>
          </w:p>
          <w:p w14:paraId="4C1A31DA" w14:textId="77777777" w:rsidR="00CB67AF" w:rsidRPr="00CB67AF" w:rsidRDefault="00CB67AF" w:rsidP="00F7160D">
            <w:pPr>
              <w:spacing w:after="0" w:line="240" w:lineRule="auto"/>
              <w:jc w:val="both"/>
              <w:rPr>
                <w:rFonts w:ascii="Times New Roman" w:hAnsi="Times New Roman"/>
                <w:sz w:val="24"/>
                <w:szCs w:val="24"/>
              </w:rPr>
            </w:pPr>
            <w:r w:rsidRPr="00CB67AF">
              <w:rPr>
                <w:rFonts w:ascii="Times New Roman" w:hAnsi="Times New Roman"/>
                <w:sz w:val="24"/>
                <w:szCs w:val="24"/>
              </w:rPr>
              <w:t>платочки с вышивкой.</w:t>
            </w:r>
          </w:p>
        </w:tc>
      </w:tr>
      <w:tr w:rsidR="00CB67AF" w:rsidRPr="00CB67AF" w14:paraId="5A2B7150" w14:textId="77777777" w:rsidTr="00F91603">
        <w:tc>
          <w:tcPr>
            <w:tcW w:w="2802" w:type="dxa"/>
            <w:shd w:val="clear" w:color="auto" w:fill="auto"/>
          </w:tcPr>
          <w:p w14:paraId="647A1944" w14:textId="77777777" w:rsidR="00CB67AF" w:rsidRPr="00CB67AF" w:rsidRDefault="00CB67AF" w:rsidP="00F7160D">
            <w:pPr>
              <w:spacing w:after="0" w:line="240" w:lineRule="auto"/>
              <w:jc w:val="both"/>
              <w:rPr>
                <w:rFonts w:ascii="Times New Roman" w:hAnsi="Times New Roman"/>
                <w:sz w:val="24"/>
                <w:szCs w:val="24"/>
              </w:rPr>
            </w:pPr>
            <w:r w:rsidRPr="00CB67AF">
              <w:rPr>
                <w:rFonts w:ascii="Times New Roman" w:hAnsi="Times New Roman"/>
                <w:sz w:val="24"/>
                <w:szCs w:val="24"/>
              </w:rPr>
              <w:t>Ноябрь</w:t>
            </w:r>
          </w:p>
        </w:tc>
        <w:tc>
          <w:tcPr>
            <w:tcW w:w="6520" w:type="dxa"/>
            <w:shd w:val="clear" w:color="auto" w:fill="auto"/>
          </w:tcPr>
          <w:p w14:paraId="3B281F8B" w14:textId="77777777" w:rsidR="00CB67AF" w:rsidRPr="00CB67AF" w:rsidRDefault="00CB67AF" w:rsidP="00F7160D">
            <w:pPr>
              <w:spacing w:after="0" w:line="240" w:lineRule="auto"/>
              <w:jc w:val="both"/>
              <w:rPr>
                <w:rFonts w:ascii="Times New Roman" w:hAnsi="Times New Roman"/>
                <w:sz w:val="24"/>
                <w:szCs w:val="24"/>
              </w:rPr>
            </w:pPr>
            <w:r w:rsidRPr="00CB67AF">
              <w:rPr>
                <w:rFonts w:ascii="Times New Roman" w:hAnsi="Times New Roman"/>
                <w:sz w:val="24"/>
                <w:szCs w:val="24"/>
              </w:rPr>
              <w:t>брелоки в ассортименте;</w:t>
            </w:r>
          </w:p>
          <w:p w14:paraId="0D4EE92C" w14:textId="77777777" w:rsidR="00CB67AF" w:rsidRPr="00CB67AF" w:rsidRDefault="00CB67AF" w:rsidP="00F7160D">
            <w:pPr>
              <w:spacing w:after="0" w:line="240" w:lineRule="auto"/>
              <w:jc w:val="both"/>
              <w:rPr>
                <w:rFonts w:ascii="Times New Roman" w:hAnsi="Times New Roman"/>
                <w:sz w:val="24"/>
                <w:szCs w:val="24"/>
              </w:rPr>
            </w:pPr>
            <w:r w:rsidRPr="00CB67AF">
              <w:rPr>
                <w:rFonts w:ascii="Times New Roman" w:hAnsi="Times New Roman"/>
                <w:sz w:val="24"/>
                <w:szCs w:val="24"/>
              </w:rPr>
              <w:t>магниты с тульской символикой;</w:t>
            </w:r>
          </w:p>
          <w:p w14:paraId="2753F003" w14:textId="77777777" w:rsidR="00CB67AF" w:rsidRPr="00CB67AF" w:rsidRDefault="00CB67AF" w:rsidP="00F7160D">
            <w:pPr>
              <w:spacing w:after="0" w:line="240" w:lineRule="auto"/>
              <w:jc w:val="both"/>
              <w:rPr>
                <w:rFonts w:ascii="Times New Roman" w:hAnsi="Times New Roman"/>
                <w:sz w:val="24"/>
                <w:szCs w:val="24"/>
              </w:rPr>
            </w:pPr>
            <w:r w:rsidRPr="00CB67AF">
              <w:rPr>
                <w:rFonts w:ascii="Times New Roman" w:hAnsi="Times New Roman"/>
                <w:sz w:val="24"/>
                <w:szCs w:val="24"/>
              </w:rPr>
              <w:t>военная миниатюра.</w:t>
            </w:r>
          </w:p>
        </w:tc>
      </w:tr>
      <w:tr w:rsidR="00CB67AF" w:rsidRPr="00CB67AF" w14:paraId="4936E2D8" w14:textId="77777777" w:rsidTr="00F91603">
        <w:tc>
          <w:tcPr>
            <w:tcW w:w="2802" w:type="dxa"/>
            <w:shd w:val="clear" w:color="auto" w:fill="auto"/>
          </w:tcPr>
          <w:p w14:paraId="4FA6FC2D" w14:textId="16017200" w:rsidR="00CB67AF" w:rsidRPr="00CB67AF" w:rsidRDefault="00F7160D" w:rsidP="00F7160D">
            <w:pPr>
              <w:spacing w:after="0" w:line="240" w:lineRule="auto"/>
              <w:jc w:val="both"/>
              <w:rPr>
                <w:rFonts w:ascii="Times New Roman" w:hAnsi="Times New Roman"/>
                <w:sz w:val="24"/>
                <w:szCs w:val="24"/>
              </w:rPr>
            </w:pPr>
            <w:r>
              <w:rPr>
                <w:rFonts w:ascii="Times New Roman" w:hAnsi="Times New Roman"/>
                <w:sz w:val="24"/>
                <w:szCs w:val="24"/>
              </w:rPr>
              <w:t xml:space="preserve">Декабрь </w:t>
            </w:r>
          </w:p>
        </w:tc>
        <w:tc>
          <w:tcPr>
            <w:tcW w:w="6520" w:type="dxa"/>
            <w:shd w:val="clear" w:color="auto" w:fill="auto"/>
          </w:tcPr>
          <w:p w14:paraId="54253CB0" w14:textId="77777777" w:rsidR="00CB67AF" w:rsidRPr="00CB67AF" w:rsidRDefault="00CB67AF" w:rsidP="00F7160D">
            <w:pPr>
              <w:spacing w:after="0" w:line="240" w:lineRule="auto"/>
              <w:jc w:val="both"/>
              <w:rPr>
                <w:rFonts w:ascii="Times New Roman" w:hAnsi="Times New Roman"/>
                <w:sz w:val="24"/>
                <w:szCs w:val="24"/>
              </w:rPr>
            </w:pPr>
            <w:r w:rsidRPr="00CB67AF">
              <w:rPr>
                <w:rFonts w:ascii="Times New Roman" w:hAnsi="Times New Roman"/>
                <w:sz w:val="24"/>
                <w:szCs w:val="24"/>
              </w:rPr>
              <w:t>магниты с тульской символикой;</w:t>
            </w:r>
          </w:p>
          <w:p w14:paraId="33960CD2" w14:textId="77777777" w:rsidR="00CB67AF" w:rsidRPr="00CB67AF" w:rsidRDefault="00CB67AF" w:rsidP="00F7160D">
            <w:pPr>
              <w:spacing w:after="0" w:line="240" w:lineRule="auto"/>
              <w:jc w:val="both"/>
              <w:rPr>
                <w:rFonts w:ascii="Times New Roman" w:hAnsi="Times New Roman"/>
                <w:sz w:val="24"/>
                <w:szCs w:val="24"/>
              </w:rPr>
            </w:pPr>
            <w:r w:rsidRPr="00CB67AF">
              <w:rPr>
                <w:rFonts w:ascii="Times New Roman" w:hAnsi="Times New Roman"/>
                <w:sz w:val="24"/>
                <w:szCs w:val="24"/>
              </w:rPr>
              <w:t>военная миниатюра;</w:t>
            </w:r>
          </w:p>
          <w:p w14:paraId="1E76A8D0" w14:textId="77777777" w:rsidR="00CB67AF" w:rsidRPr="00CB67AF" w:rsidRDefault="00CB67AF" w:rsidP="00F7160D">
            <w:pPr>
              <w:spacing w:after="0" w:line="240" w:lineRule="auto"/>
              <w:jc w:val="both"/>
              <w:rPr>
                <w:rFonts w:ascii="Times New Roman" w:hAnsi="Times New Roman"/>
                <w:sz w:val="24"/>
                <w:szCs w:val="24"/>
              </w:rPr>
            </w:pPr>
            <w:r w:rsidRPr="00CB67AF">
              <w:rPr>
                <w:rFonts w:ascii="Times New Roman" w:hAnsi="Times New Roman"/>
                <w:sz w:val="24"/>
                <w:szCs w:val="24"/>
              </w:rPr>
              <w:t>вязаные игрушки.</w:t>
            </w:r>
          </w:p>
        </w:tc>
      </w:tr>
    </w:tbl>
    <w:p w14:paraId="59A9438C" w14:textId="77777777" w:rsidR="00CB67AF" w:rsidRPr="00CB67AF" w:rsidRDefault="00CB67AF" w:rsidP="00CB67AF">
      <w:pPr>
        <w:spacing w:after="0" w:line="240" w:lineRule="auto"/>
        <w:ind w:firstLine="709"/>
        <w:jc w:val="both"/>
        <w:rPr>
          <w:rFonts w:ascii="Times New Roman" w:hAnsi="Times New Roman"/>
          <w:sz w:val="24"/>
          <w:szCs w:val="24"/>
        </w:rPr>
      </w:pPr>
    </w:p>
    <w:p w14:paraId="554C0371" w14:textId="2CA135B2" w:rsidR="00CB67AF" w:rsidRPr="00CB67AF" w:rsidRDefault="00CB67AF" w:rsidP="00CB67AF">
      <w:pPr>
        <w:spacing w:after="0" w:line="240" w:lineRule="auto"/>
        <w:ind w:firstLine="709"/>
        <w:jc w:val="both"/>
        <w:rPr>
          <w:rFonts w:ascii="Times New Roman" w:hAnsi="Times New Roman"/>
          <w:sz w:val="24"/>
          <w:szCs w:val="24"/>
        </w:rPr>
      </w:pPr>
      <w:r w:rsidRPr="00CB67AF">
        <w:rPr>
          <w:rFonts w:ascii="Times New Roman" w:hAnsi="Times New Roman"/>
          <w:sz w:val="24"/>
          <w:szCs w:val="24"/>
        </w:rPr>
        <w:t>Также проведен анализ наиболее продаваемых сувенирн</w:t>
      </w:r>
      <w:r w:rsidR="00F7160D">
        <w:rPr>
          <w:rFonts w:ascii="Times New Roman" w:hAnsi="Times New Roman"/>
          <w:sz w:val="24"/>
          <w:szCs w:val="24"/>
        </w:rPr>
        <w:t xml:space="preserve">ых изделий в ценовой линейке и </w:t>
      </w:r>
      <w:r w:rsidRPr="00CB67AF">
        <w:rPr>
          <w:rFonts w:ascii="Times New Roman" w:hAnsi="Times New Roman"/>
          <w:sz w:val="24"/>
          <w:szCs w:val="24"/>
        </w:rPr>
        <w:t xml:space="preserve">востребованности покупателями (туристами). </w:t>
      </w:r>
    </w:p>
    <w:p w14:paraId="602CD732" w14:textId="38DC9482" w:rsidR="00CB67AF" w:rsidRPr="00CB67AF" w:rsidRDefault="00CB67AF" w:rsidP="00CB67AF">
      <w:pPr>
        <w:spacing w:after="0" w:line="240" w:lineRule="auto"/>
        <w:ind w:firstLine="709"/>
        <w:jc w:val="both"/>
        <w:rPr>
          <w:rFonts w:ascii="Times New Roman" w:hAnsi="Times New Roman"/>
          <w:sz w:val="24"/>
          <w:szCs w:val="24"/>
        </w:rPr>
      </w:pPr>
      <w:r w:rsidRPr="00CB67AF">
        <w:rPr>
          <w:rFonts w:ascii="Times New Roman" w:hAnsi="Times New Roman"/>
          <w:sz w:val="24"/>
          <w:szCs w:val="24"/>
        </w:rPr>
        <w:t xml:space="preserve">Целевая аудитория – </w:t>
      </w:r>
      <w:r w:rsidR="00F7160D">
        <w:rPr>
          <w:rFonts w:ascii="Times New Roman" w:hAnsi="Times New Roman"/>
          <w:b/>
          <w:sz w:val="24"/>
          <w:szCs w:val="24"/>
        </w:rPr>
        <w:t xml:space="preserve">учащиеся </w:t>
      </w:r>
      <w:r w:rsidRPr="00CB67AF">
        <w:rPr>
          <w:rFonts w:ascii="Times New Roman" w:hAnsi="Times New Roman"/>
          <w:b/>
          <w:sz w:val="24"/>
          <w:szCs w:val="24"/>
        </w:rPr>
        <w:t>школ</w:t>
      </w:r>
      <w:r w:rsidRPr="00CB67AF">
        <w:rPr>
          <w:rFonts w:ascii="Times New Roman" w:hAnsi="Times New Roman"/>
          <w:sz w:val="24"/>
          <w:szCs w:val="24"/>
        </w:rPr>
        <w:t xml:space="preserve"> (товары в ценовой группе от 50 до 300 руб.): магниты с тульской символикой, военная миниатюра, гончарные изделия, изделия из натурального камня;</w:t>
      </w:r>
    </w:p>
    <w:p w14:paraId="33488E81" w14:textId="5BC43FB1" w:rsidR="00CB67AF" w:rsidRPr="00CB67AF" w:rsidRDefault="00CB67AF" w:rsidP="00CB67AF">
      <w:pPr>
        <w:spacing w:after="0" w:line="240" w:lineRule="auto"/>
        <w:ind w:firstLine="709"/>
        <w:jc w:val="both"/>
        <w:rPr>
          <w:rFonts w:ascii="Times New Roman" w:hAnsi="Times New Roman"/>
          <w:sz w:val="24"/>
          <w:szCs w:val="24"/>
        </w:rPr>
      </w:pPr>
      <w:r w:rsidRPr="00CB67AF">
        <w:rPr>
          <w:rFonts w:ascii="Times New Roman" w:hAnsi="Times New Roman"/>
          <w:sz w:val="24"/>
          <w:szCs w:val="24"/>
        </w:rPr>
        <w:t xml:space="preserve">Целевая аудитория – </w:t>
      </w:r>
      <w:r w:rsidRPr="00CB67AF">
        <w:rPr>
          <w:rFonts w:ascii="Times New Roman" w:hAnsi="Times New Roman"/>
          <w:b/>
          <w:sz w:val="24"/>
          <w:szCs w:val="24"/>
        </w:rPr>
        <w:t>женщины</w:t>
      </w:r>
      <w:r w:rsidRPr="00CB67AF">
        <w:rPr>
          <w:rFonts w:ascii="Times New Roman" w:hAnsi="Times New Roman"/>
          <w:sz w:val="24"/>
          <w:szCs w:val="24"/>
        </w:rPr>
        <w:t xml:space="preserve"> (товары в ценовой группе от 150 до 2500 руб.): украшения из бисера и натуральных камней (браслеты, серьги); вязаные и текстильные игрушки; украшения </w:t>
      </w:r>
      <w:r w:rsidR="00996C1B">
        <w:rPr>
          <w:rFonts w:ascii="Times New Roman" w:hAnsi="Times New Roman"/>
          <w:sz w:val="24"/>
          <w:szCs w:val="24"/>
        </w:rPr>
        <w:t>«</w:t>
      </w:r>
      <w:r w:rsidRPr="00CB67AF">
        <w:rPr>
          <w:rFonts w:ascii="Times New Roman" w:hAnsi="Times New Roman"/>
          <w:sz w:val="24"/>
          <w:szCs w:val="24"/>
        </w:rPr>
        <w:t>тульская всечка</w:t>
      </w:r>
      <w:r w:rsidR="00996C1B">
        <w:rPr>
          <w:rFonts w:ascii="Times New Roman" w:hAnsi="Times New Roman"/>
          <w:sz w:val="24"/>
          <w:szCs w:val="24"/>
        </w:rPr>
        <w:t>»</w:t>
      </w:r>
      <w:r w:rsidRPr="00CB67AF">
        <w:rPr>
          <w:rFonts w:ascii="Times New Roman" w:hAnsi="Times New Roman"/>
          <w:sz w:val="24"/>
          <w:szCs w:val="24"/>
        </w:rPr>
        <w:t xml:space="preserve"> (броши, кулоны, серьги); славянские куклы-обереги; мыло ручной работы; магниты с тульской символикой.</w:t>
      </w:r>
    </w:p>
    <w:p w14:paraId="018FAF94" w14:textId="77777777" w:rsidR="00CB67AF" w:rsidRPr="00CB67AF" w:rsidRDefault="00CB67AF" w:rsidP="00CB67AF">
      <w:pPr>
        <w:spacing w:after="0" w:line="240" w:lineRule="auto"/>
        <w:ind w:firstLine="709"/>
        <w:jc w:val="both"/>
        <w:rPr>
          <w:rFonts w:ascii="Times New Roman" w:hAnsi="Times New Roman"/>
          <w:sz w:val="24"/>
          <w:szCs w:val="24"/>
        </w:rPr>
      </w:pPr>
      <w:r w:rsidRPr="00CB67AF">
        <w:rPr>
          <w:rFonts w:ascii="Times New Roman" w:hAnsi="Times New Roman"/>
          <w:sz w:val="24"/>
          <w:szCs w:val="24"/>
        </w:rPr>
        <w:t xml:space="preserve">Целевая аудитория – </w:t>
      </w:r>
      <w:r w:rsidRPr="00CB67AF">
        <w:rPr>
          <w:rFonts w:ascii="Times New Roman" w:hAnsi="Times New Roman"/>
          <w:b/>
          <w:sz w:val="24"/>
          <w:szCs w:val="24"/>
        </w:rPr>
        <w:t>мужчины</w:t>
      </w:r>
      <w:r w:rsidRPr="00CB67AF">
        <w:rPr>
          <w:rFonts w:ascii="Times New Roman" w:hAnsi="Times New Roman"/>
          <w:sz w:val="24"/>
          <w:szCs w:val="24"/>
        </w:rPr>
        <w:t xml:space="preserve"> (товары в ценовой группе от 150 до 1000 р.): военная миниатюра; магниты с тульской символикой; розы из бересты; гончарные изделия; брелоки.</w:t>
      </w:r>
    </w:p>
    <w:p w14:paraId="004F6389" w14:textId="4CAE92C3" w:rsidR="00CB67AF" w:rsidRPr="00CB67AF" w:rsidRDefault="00CB67AF" w:rsidP="00CB67AF">
      <w:pPr>
        <w:spacing w:after="0" w:line="240" w:lineRule="auto"/>
        <w:ind w:firstLine="709"/>
        <w:jc w:val="both"/>
        <w:rPr>
          <w:rFonts w:ascii="Times New Roman" w:hAnsi="Times New Roman"/>
          <w:sz w:val="24"/>
          <w:szCs w:val="24"/>
        </w:rPr>
      </w:pPr>
      <w:r w:rsidRPr="00CB67AF">
        <w:rPr>
          <w:rFonts w:ascii="Times New Roman" w:hAnsi="Times New Roman"/>
          <w:sz w:val="24"/>
          <w:szCs w:val="24"/>
        </w:rPr>
        <w:t xml:space="preserve">Целевая аудитория – </w:t>
      </w:r>
      <w:r w:rsidRPr="00CB67AF">
        <w:rPr>
          <w:rFonts w:ascii="Times New Roman" w:hAnsi="Times New Roman"/>
          <w:b/>
          <w:sz w:val="24"/>
          <w:szCs w:val="24"/>
        </w:rPr>
        <w:t>пенсионеры</w:t>
      </w:r>
      <w:r w:rsidRPr="00CB67AF">
        <w:rPr>
          <w:rFonts w:ascii="Times New Roman" w:hAnsi="Times New Roman"/>
          <w:sz w:val="24"/>
          <w:szCs w:val="24"/>
        </w:rPr>
        <w:t xml:space="preserve"> (товары в ценовой группе от 50 до 1000 руб.): платочки с вышивкой; шкатулки с видом г.</w:t>
      </w:r>
      <w:r w:rsidR="00F7160D">
        <w:rPr>
          <w:rFonts w:ascii="Times New Roman" w:hAnsi="Times New Roman"/>
          <w:sz w:val="24"/>
          <w:szCs w:val="24"/>
        </w:rPr>
        <w:t xml:space="preserve"> </w:t>
      </w:r>
      <w:r w:rsidRPr="00CB67AF">
        <w:rPr>
          <w:rFonts w:ascii="Times New Roman" w:hAnsi="Times New Roman"/>
          <w:sz w:val="24"/>
          <w:szCs w:val="24"/>
        </w:rPr>
        <w:t>Тула, военная миниатюра, вязаные изделия.</w:t>
      </w:r>
    </w:p>
    <w:p w14:paraId="1DF46570" w14:textId="340B42FB" w:rsidR="00CB67AF" w:rsidRPr="00CB67AF" w:rsidRDefault="00CB67AF" w:rsidP="00C04D0E">
      <w:pPr>
        <w:spacing w:after="0" w:line="240" w:lineRule="auto"/>
        <w:ind w:firstLine="709"/>
        <w:jc w:val="center"/>
        <w:rPr>
          <w:rFonts w:ascii="Times New Roman" w:hAnsi="Times New Roman"/>
          <w:b/>
          <w:sz w:val="24"/>
          <w:szCs w:val="24"/>
        </w:rPr>
      </w:pPr>
      <w:r w:rsidRPr="00CB67AF">
        <w:rPr>
          <w:rFonts w:ascii="Times New Roman" w:hAnsi="Times New Roman"/>
          <w:b/>
          <w:sz w:val="24"/>
          <w:szCs w:val="24"/>
        </w:rPr>
        <w:t>Сравнительный анализ покупательской способности за 2016 и 2017 гг.</w:t>
      </w:r>
    </w:p>
    <w:p w14:paraId="43E43B9F" w14:textId="6BE6FBCA" w:rsidR="00CB67AF" w:rsidRPr="00CB67AF" w:rsidRDefault="00CB67AF" w:rsidP="00CB67AF">
      <w:pPr>
        <w:spacing w:after="0" w:line="240" w:lineRule="auto"/>
        <w:ind w:firstLine="709"/>
        <w:jc w:val="both"/>
        <w:rPr>
          <w:rFonts w:ascii="Times New Roman" w:hAnsi="Times New Roman"/>
          <w:b/>
          <w:sz w:val="24"/>
          <w:szCs w:val="24"/>
        </w:rPr>
      </w:pPr>
      <w:r w:rsidRPr="00CB67AF">
        <w:rPr>
          <w:rFonts w:ascii="Times New Roman" w:hAnsi="Times New Roman"/>
          <w:b/>
          <w:noProof/>
          <w:sz w:val="24"/>
          <w:szCs w:val="24"/>
          <w:lang w:eastAsia="ru-RU" w:bidi="sa-IN"/>
        </w:rPr>
        <w:drawing>
          <wp:inline distT="0" distB="0" distL="0" distR="0" wp14:anchorId="6F05ACD2" wp14:editId="7D8A0C6A">
            <wp:extent cx="5495925" cy="2381250"/>
            <wp:effectExtent l="0" t="0" r="0" b="0"/>
            <wp:docPr id="334" name="Диаграмма 33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25D025F8" w14:textId="7C2CAB0B" w:rsidR="00CB67AF" w:rsidRPr="00CB67AF" w:rsidRDefault="00CB67AF" w:rsidP="00CB67AF">
      <w:pPr>
        <w:spacing w:after="0" w:line="240" w:lineRule="auto"/>
        <w:ind w:firstLine="709"/>
        <w:jc w:val="both"/>
        <w:rPr>
          <w:rFonts w:ascii="Times New Roman" w:hAnsi="Times New Roman"/>
          <w:sz w:val="24"/>
          <w:szCs w:val="24"/>
        </w:rPr>
      </w:pPr>
      <w:r w:rsidRPr="00CB67AF">
        <w:rPr>
          <w:rFonts w:ascii="Times New Roman" w:hAnsi="Times New Roman"/>
          <w:sz w:val="24"/>
          <w:szCs w:val="24"/>
        </w:rPr>
        <w:t xml:space="preserve">За отчетный период сектор </w:t>
      </w:r>
      <w:r w:rsidR="00996C1B">
        <w:rPr>
          <w:rFonts w:ascii="Times New Roman" w:hAnsi="Times New Roman"/>
          <w:sz w:val="24"/>
          <w:szCs w:val="24"/>
        </w:rPr>
        <w:t>«</w:t>
      </w:r>
      <w:r w:rsidRPr="00CB67AF">
        <w:rPr>
          <w:rFonts w:ascii="Times New Roman" w:hAnsi="Times New Roman"/>
          <w:sz w:val="24"/>
          <w:szCs w:val="24"/>
        </w:rPr>
        <w:t>Лавка изделий народного творчества</w:t>
      </w:r>
      <w:r w:rsidR="00996C1B">
        <w:rPr>
          <w:rFonts w:ascii="Times New Roman" w:hAnsi="Times New Roman"/>
          <w:sz w:val="24"/>
          <w:szCs w:val="24"/>
        </w:rPr>
        <w:t>»</w:t>
      </w:r>
      <w:r w:rsidRPr="00CB67AF">
        <w:rPr>
          <w:rFonts w:ascii="Times New Roman" w:hAnsi="Times New Roman"/>
          <w:sz w:val="24"/>
          <w:szCs w:val="24"/>
        </w:rPr>
        <w:t xml:space="preserve"> реализовал продукции на сумму</w:t>
      </w:r>
      <w:r w:rsidRPr="00CB67AF">
        <w:rPr>
          <w:rFonts w:ascii="Times New Roman" w:hAnsi="Times New Roman"/>
          <w:color w:val="FF0000"/>
          <w:sz w:val="24"/>
          <w:szCs w:val="24"/>
        </w:rPr>
        <w:t xml:space="preserve"> </w:t>
      </w:r>
      <w:r w:rsidRPr="00CB67AF">
        <w:rPr>
          <w:rFonts w:ascii="Times New Roman" w:hAnsi="Times New Roman"/>
          <w:b/>
          <w:sz w:val="24"/>
          <w:szCs w:val="24"/>
        </w:rPr>
        <w:t>922513</w:t>
      </w:r>
      <w:r w:rsidRPr="00CB67AF">
        <w:rPr>
          <w:rFonts w:ascii="Times New Roman" w:hAnsi="Times New Roman"/>
          <w:sz w:val="24"/>
          <w:szCs w:val="24"/>
        </w:rPr>
        <w:t xml:space="preserve"> (девятьсот двадцать две тысячи пятьсот тринадцать) рублей. Получено доходов от оказания платных услуг – </w:t>
      </w:r>
      <w:r w:rsidRPr="00CB67AF">
        <w:rPr>
          <w:rFonts w:ascii="Times New Roman" w:hAnsi="Times New Roman"/>
          <w:b/>
          <w:sz w:val="24"/>
          <w:szCs w:val="24"/>
        </w:rPr>
        <w:t>235</w:t>
      </w:r>
      <w:r w:rsidR="00C04D0E">
        <w:rPr>
          <w:rFonts w:ascii="Times New Roman" w:hAnsi="Times New Roman"/>
          <w:b/>
          <w:sz w:val="24"/>
          <w:szCs w:val="24"/>
        </w:rPr>
        <w:t> </w:t>
      </w:r>
      <w:r w:rsidRPr="00CB67AF">
        <w:rPr>
          <w:rFonts w:ascii="Times New Roman" w:hAnsi="Times New Roman"/>
          <w:b/>
          <w:sz w:val="24"/>
          <w:szCs w:val="24"/>
        </w:rPr>
        <w:t>043</w:t>
      </w:r>
      <w:r w:rsidR="00C04D0E">
        <w:rPr>
          <w:rFonts w:ascii="Times New Roman" w:hAnsi="Times New Roman"/>
          <w:b/>
          <w:sz w:val="24"/>
          <w:szCs w:val="24"/>
        </w:rPr>
        <w:t xml:space="preserve"> </w:t>
      </w:r>
      <w:r w:rsidRPr="00CB67AF">
        <w:rPr>
          <w:rFonts w:ascii="Times New Roman" w:hAnsi="Times New Roman"/>
          <w:sz w:val="24"/>
          <w:szCs w:val="24"/>
        </w:rPr>
        <w:t>(двести тридцать пять тысяч сорок три) рубля.</w:t>
      </w:r>
    </w:p>
    <w:p w14:paraId="3D4D6174" w14:textId="58AAD010" w:rsidR="00CB67AF" w:rsidRPr="00CB67AF" w:rsidRDefault="00CB67AF" w:rsidP="00CB67AF">
      <w:pPr>
        <w:spacing w:after="0" w:line="240" w:lineRule="auto"/>
        <w:ind w:firstLine="709"/>
        <w:jc w:val="both"/>
        <w:rPr>
          <w:rFonts w:ascii="Times New Roman" w:hAnsi="Times New Roman"/>
          <w:sz w:val="24"/>
          <w:szCs w:val="24"/>
        </w:rPr>
      </w:pPr>
      <w:r w:rsidRPr="00CB67AF">
        <w:rPr>
          <w:rFonts w:ascii="Times New Roman" w:hAnsi="Times New Roman"/>
          <w:sz w:val="24"/>
          <w:szCs w:val="24"/>
        </w:rPr>
        <w:t xml:space="preserve">Всего в 2017 году доходы ИКЦ от оказания платных услуг составили </w:t>
      </w:r>
      <w:r w:rsidRPr="00CB67AF">
        <w:rPr>
          <w:rFonts w:ascii="Times New Roman" w:hAnsi="Times New Roman"/>
          <w:b/>
          <w:sz w:val="24"/>
          <w:szCs w:val="24"/>
        </w:rPr>
        <w:t>317 733 (триста семнадцать тысяч семьсот тридцать три) рубля</w:t>
      </w:r>
      <w:r w:rsidR="00C04D0E">
        <w:rPr>
          <w:rFonts w:ascii="Times New Roman" w:hAnsi="Times New Roman"/>
          <w:b/>
          <w:sz w:val="24"/>
          <w:szCs w:val="24"/>
        </w:rPr>
        <w:t>.</w:t>
      </w:r>
    </w:p>
    <w:p w14:paraId="0210CED8" w14:textId="77777777" w:rsidR="00C04D0E" w:rsidRDefault="00C04D0E" w:rsidP="00C04D0E">
      <w:pPr>
        <w:widowControl w:val="0"/>
        <w:autoSpaceDE w:val="0"/>
        <w:autoSpaceDN w:val="0"/>
        <w:adjustRightInd w:val="0"/>
        <w:spacing w:after="0" w:line="240" w:lineRule="auto"/>
        <w:ind w:left="709"/>
        <w:jc w:val="center"/>
        <w:rPr>
          <w:rFonts w:ascii="Times New Roman" w:hAnsi="Times New Roman"/>
          <w:b/>
          <w:sz w:val="24"/>
          <w:szCs w:val="24"/>
          <w:u w:val="single"/>
        </w:rPr>
      </w:pPr>
    </w:p>
    <w:p w14:paraId="5CA0681F" w14:textId="46D55AFF" w:rsidR="00CB67AF" w:rsidRPr="00C04D0E" w:rsidRDefault="00CB67AF" w:rsidP="00C04D0E">
      <w:pPr>
        <w:widowControl w:val="0"/>
        <w:autoSpaceDE w:val="0"/>
        <w:autoSpaceDN w:val="0"/>
        <w:adjustRightInd w:val="0"/>
        <w:spacing w:after="0" w:line="240" w:lineRule="auto"/>
        <w:ind w:left="709"/>
        <w:jc w:val="center"/>
        <w:rPr>
          <w:rFonts w:ascii="Times New Roman" w:hAnsi="Times New Roman"/>
          <w:b/>
          <w:sz w:val="24"/>
          <w:szCs w:val="24"/>
          <w:u w:val="single"/>
        </w:rPr>
      </w:pPr>
      <w:r w:rsidRPr="00C04D0E">
        <w:rPr>
          <w:rFonts w:ascii="Times New Roman" w:hAnsi="Times New Roman"/>
          <w:b/>
          <w:sz w:val="24"/>
          <w:szCs w:val="24"/>
          <w:u w:val="single"/>
        </w:rPr>
        <w:t>Аналитическая справка (анализ работы)</w:t>
      </w:r>
      <w:r w:rsidR="00C04D0E">
        <w:rPr>
          <w:rFonts w:ascii="Times New Roman" w:hAnsi="Times New Roman"/>
          <w:b/>
          <w:sz w:val="24"/>
          <w:szCs w:val="24"/>
          <w:u w:val="single"/>
        </w:rPr>
        <w:t xml:space="preserve"> Историко-культурного центра</w:t>
      </w:r>
    </w:p>
    <w:p w14:paraId="10C743F5" w14:textId="1B2E2072" w:rsidR="00CB67AF" w:rsidRPr="00CB67AF" w:rsidRDefault="00C04D0E" w:rsidP="00CB67AF">
      <w:pPr>
        <w:spacing w:after="0" w:line="240" w:lineRule="auto"/>
        <w:ind w:firstLine="709"/>
        <w:jc w:val="both"/>
        <w:rPr>
          <w:rFonts w:ascii="Times New Roman" w:hAnsi="Times New Roman"/>
          <w:sz w:val="24"/>
          <w:szCs w:val="24"/>
        </w:rPr>
      </w:pPr>
      <w:r>
        <w:rPr>
          <w:rFonts w:ascii="Times New Roman" w:hAnsi="Times New Roman"/>
          <w:sz w:val="24"/>
          <w:szCs w:val="24"/>
        </w:rPr>
        <w:t>Таким образом, в</w:t>
      </w:r>
      <w:r w:rsidR="00CB67AF" w:rsidRPr="00CB67AF">
        <w:rPr>
          <w:rFonts w:ascii="Times New Roman" w:hAnsi="Times New Roman"/>
          <w:sz w:val="24"/>
          <w:szCs w:val="24"/>
        </w:rPr>
        <w:t xml:space="preserve"> 2017 году Историко-культурный центр продолжил реализацию проекта </w:t>
      </w:r>
      <w:r w:rsidR="00996C1B">
        <w:rPr>
          <w:rFonts w:ascii="Times New Roman" w:hAnsi="Times New Roman"/>
          <w:sz w:val="24"/>
          <w:szCs w:val="24"/>
        </w:rPr>
        <w:t>«</w:t>
      </w:r>
      <w:r w:rsidR="00CB67AF" w:rsidRPr="00CB67AF">
        <w:rPr>
          <w:rFonts w:ascii="Times New Roman" w:hAnsi="Times New Roman"/>
          <w:sz w:val="24"/>
          <w:szCs w:val="24"/>
        </w:rPr>
        <w:t>Тульский резной наличник</w:t>
      </w:r>
      <w:r w:rsidR="00996C1B">
        <w:rPr>
          <w:rFonts w:ascii="Times New Roman" w:hAnsi="Times New Roman"/>
          <w:sz w:val="24"/>
          <w:szCs w:val="24"/>
        </w:rPr>
        <w:t>»</w:t>
      </w:r>
      <w:r w:rsidR="00CB67AF" w:rsidRPr="00CB67AF">
        <w:rPr>
          <w:rFonts w:ascii="Times New Roman" w:hAnsi="Times New Roman"/>
          <w:sz w:val="24"/>
          <w:szCs w:val="24"/>
        </w:rPr>
        <w:t xml:space="preserve"> по направлениям:</w:t>
      </w:r>
    </w:p>
    <w:p w14:paraId="4786C78C" w14:textId="77742DED" w:rsidR="00CB67AF" w:rsidRPr="00EE3D10" w:rsidRDefault="00CB67AF" w:rsidP="00D119EA">
      <w:pPr>
        <w:pStyle w:val="a4"/>
        <w:widowControl w:val="0"/>
        <w:numPr>
          <w:ilvl w:val="0"/>
          <w:numId w:val="68"/>
        </w:numPr>
        <w:autoSpaceDE w:val="0"/>
        <w:autoSpaceDN w:val="0"/>
        <w:adjustRightInd w:val="0"/>
        <w:spacing w:after="0" w:line="240" w:lineRule="auto"/>
        <w:jc w:val="both"/>
        <w:rPr>
          <w:rFonts w:ascii="Times New Roman" w:hAnsi="Times New Roman"/>
          <w:b/>
          <w:sz w:val="24"/>
          <w:szCs w:val="24"/>
        </w:rPr>
      </w:pPr>
      <w:r w:rsidRPr="00EE3D10">
        <w:rPr>
          <w:rFonts w:ascii="Times New Roman" w:hAnsi="Times New Roman"/>
          <w:b/>
          <w:i/>
          <w:sz w:val="24"/>
          <w:szCs w:val="24"/>
        </w:rPr>
        <w:t>изучение культурно-исторического потенциала региона, его актуализация и реализация посредством культурно-досуговых программ:</w:t>
      </w:r>
    </w:p>
    <w:p w14:paraId="7E28B843" w14:textId="5F2FBBC6" w:rsidR="00CB67AF" w:rsidRPr="00EE3D10" w:rsidRDefault="009E2792" w:rsidP="00D119EA">
      <w:pPr>
        <w:widowControl w:val="0"/>
        <w:numPr>
          <w:ilvl w:val="0"/>
          <w:numId w:val="69"/>
        </w:numPr>
        <w:autoSpaceDE w:val="0"/>
        <w:autoSpaceDN w:val="0"/>
        <w:adjustRightInd w:val="0"/>
        <w:spacing w:after="0" w:line="240" w:lineRule="auto"/>
        <w:jc w:val="both"/>
        <w:rPr>
          <w:rFonts w:ascii="Times New Roman" w:hAnsi="Times New Roman"/>
          <w:b/>
          <w:sz w:val="24"/>
          <w:szCs w:val="24"/>
        </w:rPr>
      </w:pPr>
      <w:r w:rsidRPr="00EE3D10">
        <w:rPr>
          <w:rFonts w:ascii="Times New Roman" w:hAnsi="Times New Roman"/>
          <w:b/>
          <w:sz w:val="24"/>
          <w:szCs w:val="24"/>
        </w:rPr>
        <w:t>ведение баз данных;</w:t>
      </w:r>
    </w:p>
    <w:p w14:paraId="7B31F067" w14:textId="37070149" w:rsidR="00CB67AF" w:rsidRPr="00EE3D10" w:rsidRDefault="00D575F8" w:rsidP="00D119EA">
      <w:pPr>
        <w:widowControl w:val="0"/>
        <w:numPr>
          <w:ilvl w:val="0"/>
          <w:numId w:val="69"/>
        </w:numPr>
        <w:autoSpaceDE w:val="0"/>
        <w:autoSpaceDN w:val="0"/>
        <w:adjustRightInd w:val="0"/>
        <w:spacing w:after="0" w:line="240" w:lineRule="auto"/>
        <w:jc w:val="both"/>
        <w:rPr>
          <w:rFonts w:ascii="Times New Roman" w:hAnsi="Times New Roman"/>
          <w:b/>
          <w:sz w:val="24"/>
          <w:szCs w:val="24"/>
        </w:rPr>
      </w:pPr>
      <w:r w:rsidRPr="00EE3D10">
        <w:rPr>
          <w:rFonts w:ascii="Times New Roman" w:hAnsi="Times New Roman"/>
          <w:b/>
          <w:sz w:val="24"/>
          <w:szCs w:val="24"/>
        </w:rPr>
        <w:t>исследовательская</w:t>
      </w:r>
      <w:r w:rsidR="00CB67AF" w:rsidRPr="00EE3D10">
        <w:rPr>
          <w:rFonts w:ascii="Times New Roman" w:hAnsi="Times New Roman"/>
          <w:b/>
          <w:sz w:val="24"/>
          <w:szCs w:val="24"/>
        </w:rPr>
        <w:t xml:space="preserve"> деятельность по деревянному зодчеству, архитектуре, декору домов Тулы:</w:t>
      </w:r>
    </w:p>
    <w:p w14:paraId="45E0883E" w14:textId="0E06BF1F" w:rsidR="00CB67AF" w:rsidRPr="00CB67AF" w:rsidRDefault="00996C1B" w:rsidP="00CB67AF">
      <w:pPr>
        <w:spacing w:after="0" w:line="240" w:lineRule="auto"/>
        <w:ind w:firstLine="709"/>
        <w:jc w:val="both"/>
        <w:rPr>
          <w:rFonts w:ascii="Times New Roman" w:hAnsi="Times New Roman"/>
          <w:sz w:val="24"/>
          <w:szCs w:val="24"/>
        </w:rPr>
      </w:pPr>
      <w:r>
        <w:rPr>
          <w:rFonts w:ascii="Times New Roman" w:hAnsi="Times New Roman"/>
          <w:sz w:val="24"/>
          <w:szCs w:val="24"/>
        </w:rPr>
        <w:t xml:space="preserve"> – </w:t>
      </w:r>
      <w:r w:rsidR="00CB67AF" w:rsidRPr="00CB67AF">
        <w:rPr>
          <w:rFonts w:ascii="Times New Roman" w:hAnsi="Times New Roman"/>
          <w:sz w:val="24"/>
          <w:szCs w:val="24"/>
        </w:rPr>
        <w:t xml:space="preserve">в сотрудничестве с ГУ </w:t>
      </w:r>
      <w:r>
        <w:rPr>
          <w:rFonts w:ascii="Times New Roman" w:hAnsi="Times New Roman"/>
          <w:sz w:val="24"/>
          <w:szCs w:val="24"/>
        </w:rPr>
        <w:t>«</w:t>
      </w:r>
      <w:r w:rsidR="00CB67AF" w:rsidRPr="00CB67AF">
        <w:rPr>
          <w:rFonts w:ascii="Times New Roman" w:hAnsi="Times New Roman"/>
          <w:sz w:val="24"/>
          <w:szCs w:val="24"/>
        </w:rPr>
        <w:t>Государственным архивом Тульской области</w:t>
      </w:r>
      <w:r>
        <w:rPr>
          <w:rFonts w:ascii="Times New Roman" w:hAnsi="Times New Roman"/>
          <w:sz w:val="24"/>
          <w:szCs w:val="24"/>
        </w:rPr>
        <w:t>»</w:t>
      </w:r>
      <w:r w:rsidR="00CB67AF" w:rsidRPr="00CB67AF">
        <w:rPr>
          <w:rFonts w:ascii="Times New Roman" w:hAnsi="Times New Roman"/>
          <w:sz w:val="24"/>
          <w:szCs w:val="24"/>
        </w:rPr>
        <w:t xml:space="preserve"> специалисты ИКЦ выявили </w:t>
      </w:r>
      <w:r w:rsidR="00CB67AF" w:rsidRPr="00CB67AF">
        <w:rPr>
          <w:rFonts w:ascii="Times New Roman" w:hAnsi="Times New Roman"/>
          <w:b/>
          <w:sz w:val="24"/>
          <w:szCs w:val="24"/>
        </w:rPr>
        <w:t xml:space="preserve">186 </w:t>
      </w:r>
      <w:r w:rsidR="00CB67AF" w:rsidRPr="00CB67AF">
        <w:rPr>
          <w:rFonts w:ascii="Times New Roman" w:hAnsi="Times New Roman"/>
          <w:b/>
          <w:color w:val="000000"/>
          <w:sz w:val="24"/>
          <w:szCs w:val="24"/>
        </w:rPr>
        <w:t>документов</w:t>
      </w:r>
      <w:r w:rsidR="00CB67AF" w:rsidRPr="00CB67AF">
        <w:rPr>
          <w:rFonts w:ascii="Times New Roman" w:hAnsi="Times New Roman"/>
          <w:sz w:val="24"/>
          <w:szCs w:val="24"/>
        </w:rPr>
        <w:t xml:space="preserve"> в фондах архива, датированных 17 в.,19 в. и началом 20 в., свидетельствующих о развитии и становлении плотницкого ремесла в Тульской губернии. Порядка </w:t>
      </w:r>
      <w:r w:rsidR="00CB67AF" w:rsidRPr="00CB67AF">
        <w:rPr>
          <w:rFonts w:ascii="Times New Roman" w:hAnsi="Times New Roman"/>
          <w:b/>
          <w:sz w:val="24"/>
          <w:szCs w:val="24"/>
        </w:rPr>
        <w:t>115</w:t>
      </w:r>
      <w:r w:rsidR="00CB67AF" w:rsidRPr="00CB67AF">
        <w:rPr>
          <w:rFonts w:ascii="Times New Roman" w:hAnsi="Times New Roman"/>
          <w:sz w:val="24"/>
          <w:szCs w:val="24"/>
        </w:rPr>
        <w:t xml:space="preserve"> из них расшифровано, что позволило увеличить количество экспонатов выставки </w:t>
      </w:r>
      <w:r>
        <w:rPr>
          <w:rFonts w:ascii="Times New Roman" w:hAnsi="Times New Roman"/>
          <w:sz w:val="24"/>
          <w:szCs w:val="24"/>
        </w:rPr>
        <w:t>«</w:t>
      </w:r>
      <w:r w:rsidR="00CB67AF" w:rsidRPr="00CB67AF">
        <w:rPr>
          <w:rFonts w:ascii="Times New Roman" w:hAnsi="Times New Roman"/>
          <w:sz w:val="24"/>
          <w:szCs w:val="24"/>
        </w:rPr>
        <w:t>Стари</w:t>
      </w:r>
      <w:r w:rsidR="00D575F8">
        <w:rPr>
          <w:rFonts w:ascii="Times New Roman" w:hAnsi="Times New Roman"/>
          <w:sz w:val="24"/>
          <w:szCs w:val="24"/>
        </w:rPr>
        <w:t>нные плотницкие инструменты</w:t>
      </w:r>
      <w:r>
        <w:rPr>
          <w:rFonts w:ascii="Times New Roman" w:hAnsi="Times New Roman"/>
          <w:sz w:val="24"/>
          <w:szCs w:val="24"/>
        </w:rPr>
        <w:t>»</w:t>
      </w:r>
      <w:r w:rsidR="00D575F8">
        <w:rPr>
          <w:rFonts w:ascii="Times New Roman" w:hAnsi="Times New Roman"/>
          <w:sz w:val="24"/>
          <w:szCs w:val="24"/>
        </w:rPr>
        <w:t xml:space="preserve"> и </w:t>
      </w:r>
      <w:r w:rsidR="00CB67AF" w:rsidRPr="00CB67AF">
        <w:rPr>
          <w:rFonts w:ascii="Times New Roman" w:hAnsi="Times New Roman"/>
          <w:sz w:val="24"/>
          <w:szCs w:val="24"/>
        </w:rPr>
        <w:t xml:space="preserve">наполнить экскурсию историческими фактами. Кроме того, ГУ </w:t>
      </w:r>
      <w:r>
        <w:rPr>
          <w:rFonts w:ascii="Times New Roman" w:hAnsi="Times New Roman"/>
          <w:sz w:val="24"/>
          <w:szCs w:val="24"/>
        </w:rPr>
        <w:t>«</w:t>
      </w:r>
      <w:r w:rsidR="00CB67AF" w:rsidRPr="00CB67AF">
        <w:rPr>
          <w:rFonts w:ascii="Times New Roman" w:hAnsi="Times New Roman"/>
          <w:sz w:val="24"/>
          <w:szCs w:val="24"/>
        </w:rPr>
        <w:t>ГАТО</w:t>
      </w:r>
      <w:r>
        <w:rPr>
          <w:rFonts w:ascii="Times New Roman" w:hAnsi="Times New Roman"/>
          <w:sz w:val="24"/>
          <w:szCs w:val="24"/>
        </w:rPr>
        <w:t>»</w:t>
      </w:r>
      <w:r w:rsidR="00CB67AF" w:rsidRPr="00CB67AF">
        <w:rPr>
          <w:rFonts w:ascii="Times New Roman" w:hAnsi="Times New Roman"/>
          <w:sz w:val="24"/>
          <w:szCs w:val="24"/>
        </w:rPr>
        <w:t xml:space="preserve"> были переданы ИКЦ копии рисунков и фотографий краеведа, </w:t>
      </w:r>
      <w:r w:rsidR="00D575F8">
        <w:rPr>
          <w:rFonts w:ascii="Times New Roman" w:hAnsi="Times New Roman"/>
          <w:sz w:val="24"/>
          <w:szCs w:val="24"/>
        </w:rPr>
        <w:t xml:space="preserve">художника С.Д.Ошевского. Часть </w:t>
      </w:r>
      <w:r w:rsidR="00CB67AF" w:rsidRPr="00CB67AF">
        <w:rPr>
          <w:rFonts w:ascii="Times New Roman" w:hAnsi="Times New Roman"/>
          <w:sz w:val="24"/>
          <w:szCs w:val="24"/>
        </w:rPr>
        <w:t xml:space="preserve">работ художника стали объектами показа в выставочном пространстве </w:t>
      </w:r>
      <w:r>
        <w:rPr>
          <w:rFonts w:ascii="Times New Roman" w:hAnsi="Times New Roman"/>
          <w:sz w:val="24"/>
          <w:szCs w:val="24"/>
        </w:rPr>
        <w:t>«</w:t>
      </w:r>
      <w:r w:rsidR="00CB67AF" w:rsidRPr="00CB67AF">
        <w:rPr>
          <w:rFonts w:ascii="Times New Roman" w:hAnsi="Times New Roman"/>
          <w:sz w:val="24"/>
          <w:szCs w:val="24"/>
        </w:rPr>
        <w:t>Плотницкой слободы</w:t>
      </w:r>
      <w:r>
        <w:rPr>
          <w:rFonts w:ascii="Times New Roman" w:hAnsi="Times New Roman"/>
          <w:sz w:val="24"/>
          <w:szCs w:val="24"/>
        </w:rPr>
        <w:t>»</w:t>
      </w:r>
      <w:r w:rsidR="00CB67AF" w:rsidRPr="00CB67AF">
        <w:rPr>
          <w:rFonts w:ascii="Times New Roman" w:hAnsi="Times New Roman"/>
          <w:sz w:val="24"/>
          <w:szCs w:val="24"/>
        </w:rPr>
        <w:t xml:space="preserve">, некоторые – моделями для изготовления экспонатов выставки </w:t>
      </w:r>
      <w:r>
        <w:rPr>
          <w:rFonts w:ascii="Times New Roman" w:hAnsi="Times New Roman"/>
          <w:sz w:val="24"/>
          <w:szCs w:val="24"/>
        </w:rPr>
        <w:t>«</w:t>
      </w:r>
      <w:r w:rsidR="00CB67AF" w:rsidRPr="00CB67AF">
        <w:rPr>
          <w:rFonts w:ascii="Times New Roman" w:hAnsi="Times New Roman"/>
          <w:sz w:val="24"/>
          <w:szCs w:val="24"/>
        </w:rPr>
        <w:t>На улице Резной</w:t>
      </w:r>
      <w:r>
        <w:rPr>
          <w:rFonts w:ascii="Times New Roman" w:hAnsi="Times New Roman"/>
          <w:sz w:val="24"/>
          <w:szCs w:val="24"/>
        </w:rPr>
        <w:t>»</w:t>
      </w:r>
      <w:r w:rsidR="00CB67AF" w:rsidRPr="00CB67AF">
        <w:rPr>
          <w:rFonts w:ascii="Times New Roman" w:hAnsi="Times New Roman"/>
          <w:sz w:val="24"/>
          <w:szCs w:val="24"/>
        </w:rPr>
        <w:t>, все работы описаны и формируются в электронный каталог.</w:t>
      </w:r>
    </w:p>
    <w:p w14:paraId="51D790DB" w14:textId="77777777" w:rsidR="00CB67AF" w:rsidRPr="00CB67AF" w:rsidRDefault="00CB67AF" w:rsidP="00CB67AF">
      <w:pPr>
        <w:spacing w:after="0" w:line="240" w:lineRule="auto"/>
        <w:ind w:firstLine="709"/>
        <w:jc w:val="both"/>
        <w:rPr>
          <w:rFonts w:ascii="Times New Roman" w:hAnsi="Times New Roman"/>
          <w:sz w:val="24"/>
          <w:szCs w:val="24"/>
        </w:rPr>
      </w:pPr>
      <w:r w:rsidRPr="00CB67AF">
        <w:rPr>
          <w:rFonts w:ascii="Times New Roman" w:hAnsi="Times New Roman"/>
          <w:sz w:val="24"/>
          <w:szCs w:val="24"/>
        </w:rPr>
        <w:t>- накапливается база методических материалов, публикаций по деревянному зодчеству Тулы и других регионов страны;</w:t>
      </w:r>
    </w:p>
    <w:p w14:paraId="55DD15B2" w14:textId="43F42461" w:rsidR="00CB67AF" w:rsidRPr="00CB67AF" w:rsidRDefault="00CB67AF" w:rsidP="00CB67AF">
      <w:pPr>
        <w:spacing w:after="0" w:line="240" w:lineRule="auto"/>
        <w:ind w:firstLine="709"/>
        <w:jc w:val="both"/>
        <w:rPr>
          <w:rFonts w:ascii="Times New Roman" w:hAnsi="Times New Roman"/>
          <w:sz w:val="24"/>
          <w:szCs w:val="24"/>
        </w:rPr>
      </w:pPr>
      <w:r w:rsidRPr="00CB67AF">
        <w:rPr>
          <w:rFonts w:ascii="Times New Roman" w:hAnsi="Times New Roman"/>
          <w:sz w:val="24"/>
          <w:szCs w:val="24"/>
        </w:rPr>
        <w:t>-</w:t>
      </w:r>
      <w:r w:rsidR="00D575F8">
        <w:rPr>
          <w:rFonts w:ascii="Times New Roman" w:hAnsi="Times New Roman"/>
          <w:sz w:val="24"/>
          <w:szCs w:val="24"/>
        </w:rPr>
        <w:t xml:space="preserve"> ведется изучение опыта работы </w:t>
      </w:r>
      <w:r w:rsidRPr="00CB67AF">
        <w:rPr>
          <w:rFonts w:ascii="Times New Roman" w:hAnsi="Times New Roman"/>
          <w:sz w:val="24"/>
          <w:szCs w:val="24"/>
        </w:rPr>
        <w:t>ведущих архитектурных музеев и историко-культурных центров страны, ведется переписка с целью сотрудничества;</w:t>
      </w:r>
    </w:p>
    <w:p w14:paraId="1D963C56" w14:textId="58162D0A" w:rsidR="00CB67AF" w:rsidRPr="00EE3D10" w:rsidRDefault="00CB67AF" w:rsidP="00CB67AF">
      <w:pPr>
        <w:spacing w:after="0" w:line="240" w:lineRule="auto"/>
        <w:ind w:firstLine="709"/>
        <w:jc w:val="both"/>
        <w:rPr>
          <w:rFonts w:ascii="Times New Roman" w:hAnsi="Times New Roman"/>
          <w:i/>
          <w:sz w:val="24"/>
          <w:szCs w:val="24"/>
        </w:rPr>
      </w:pPr>
      <w:r w:rsidRPr="00EE3D10">
        <w:rPr>
          <w:rFonts w:ascii="Times New Roman" w:hAnsi="Times New Roman"/>
          <w:sz w:val="24"/>
          <w:szCs w:val="24"/>
        </w:rPr>
        <w:t xml:space="preserve">- собрана база публицистических материалов по деревянному зодчеству Тулы, наиболее интересные статьи публикуются на сайте ГУК ТО </w:t>
      </w:r>
      <w:r w:rsidR="00996C1B" w:rsidRPr="00EE3D10">
        <w:rPr>
          <w:rFonts w:ascii="Times New Roman" w:hAnsi="Times New Roman"/>
          <w:sz w:val="24"/>
          <w:szCs w:val="24"/>
        </w:rPr>
        <w:t>«</w:t>
      </w:r>
      <w:r w:rsidRPr="00EE3D10">
        <w:rPr>
          <w:rFonts w:ascii="Times New Roman" w:hAnsi="Times New Roman"/>
          <w:sz w:val="24"/>
          <w:szCs w:val="24"/>
        </w:rPr>
        <w:t>ОЦРИНКиТ</w:t>
      </w:r>
      <w:r w:rsidR="00996C1B" w:rsidRPr="00EE3D10">
        <w:rPr>
          <w:rFonts w:ascii="Times New Roman" w:hAnsi="Times New Roman"/>
          <w:sz w:val="24"/>
          <w:szCs w:val="24"/>
        </w:rPr>
        <w:t>»</w:t>
      </w:r>
      <w:r w:rsidRPr="00EE3D10">
        <w:rPr>
          <w:rFonts w:ascii="Times New Roman" w:hAnsi="Times New Roman"/>
          <w:sz w:val="24"/>
          <w:szCs w:val="24"/>
        </w:rPr>
        <w:t xml:space="preserve"> </w:t>
      </w:r>
      <w:r w:rsidRPr="00EE3D10">
        <w:rPr>
          <w:rFonts w:ascii="Times New Roman" w:hAnsi="Times New Roman"/>
          <w:i/>
          <w:sz w:val="24"/>
          <w:szCs w:val="24"/>
        </w:rPr>
        <w:t>(опубликовано 14 статей)</w:t>
      </w:r>
      <w:r w:rsidR="00D575F8" w:rsidRPr="00EE3D10">
        <w:rPr>
          <w:rFonts w:ascii="Times New Roman" w:hAnsi="Times New Roman"/>
          <w:i/>
          <w:sz w:val="24"/>
          <w:szCs w:val="24"/>
        </w:rPr>
        <w:t>;</w:t>
      </w:r>
    </w:p>
    <w:p w14:paraId="27956D96" w14:textId="7A664705" w:rsidR="00CB67AF" w:rsidRPr="00EE3D10" w:rsidRDefault="00CB67AF" w:rsidP="00CB67AF">
      <w:pPr>
        <w:spacing w:after="0" w:line="240" w:lineRule="auto"/>
        <w:ind w:firstLine="709"/>
        <w:jc w:val="both"/>
        <w:rPr>
          <w:rFonts w:ascii="Times New Roman" w:hAnsi="Times New Roman"/>
          <w:sz w:val="24"/>
          <w:szCs w:val="24"/>
        </w:rPr>
      </w:pPr>
      <w:r w:rsidRPr="00EE3D10">
        <w:rPr>
          <w:rFonts w:ascii="Times New Roman" w:hAnsi="Times New Roman"/>
          <w:i/>
          <w:sz w:val="24"/>
          <w:szCs w:val="24"/>
        </w:rPr>
        <w:t xml:space="preserve">- </w:t>
      </w:r>
      <w:r w:rsidRPr="00EE3D10">
        <w:rPr>
          <w:rFonts w:ascii="Times New Roman" w:hAnsi="Times New Roman"/>
          <w:sz w:val="24"/>
          <w:szCs w:val="24"/>
        </w:rPr>
        <w:t xml:space="preserve">ведется работа по сбору старинных наличников Тулы. Для этого устанавливаются владельцы зданий, проводятся переговоры </w:t>
      </w:r>
      <w:r w:rsidRPr="00EE3D10">
        <w:rPr>
          <w:rFonts w:ascii="Times New Roman" w:hAnsi="Times New Roman"/>
          <w:i/>
          <w:sz w:val="24"/>
          <w:szCs w:val="24"/>
        </w:rPr>
        <w:t>(принято более 10 аутентичных наличников в дар от жителей города, 2 – по согласованию с Министерством имущественных и земельных отношений Тульской области)</w:t>
      </w:r>
      <w:r w:rsidR="00D575F8" w:rsidRPr="00EE3D10">
        <w:rPr>
          <w:rFonts w:ascii="Times New Roman" w:hAnsi="Times New Roman"/>
          <w:i/>
          <w:sz w:val="24"/>
          <w:szCs w:val="24"/>
        </w:rPr>
        <w:t>;</w:t>
      </w:r>
    </w:p>
    <w:p w14:paraId="2A99CBC4" w14:textId="3A6569EB" w:rsidR="00CB67AF" w:rsidRPr="00CB67AF" w:rsidRDefault="00CB67AF" w:rsidP="00CB67AF">
      <w:pPr>
        <w:spacing w:after="0" w:line="240" w:lineRule="auto"/>
        <w:ind w:firstLine="709"/>
        <w:jc w:val="both"/>
        <w:rPr>
          <w:rFonts w:ascii="Times New Roman" w:hAnsi="Times New Roman"/>
          <w:sz w:val="24"/>
          <w:szCs w:val="24"/>
        </w:rPr>
      </w:pPr>
      <w:r w:rsidRPr="00CB67AF">
        <w:rPr>
          <w:rFonts w:ascii="Times New Roman" w:hAnsi="Times New Roman"/>
          <w:sz w:val="24"/>
          <w:szCs w:val="24"/>
        </w:rPr>
        <w:t>- проводится работа по</w:t>
      </w:r>
      <w:r w:rsidR="00D575F8">
        <w:rPr>
          <w:rFonts w:ascii="Times New Roman" w:hAnsi="Times New Roman"/>
          <w:sz w:val="24"/>
          <w:szCs w:val="24"/>
        </w:rPr>
        <w:t xml:space="preserve"> сбору, приобретению и описанию</w:t>
      </w:r>
      <w:r w:rsidRPr="00CB67AF">
        <w:rPr>
          <w:rFonts w:ascii="Times New Roman" w:hAnsi="Times New Roman"/>
          <w:sz w:val="24"/>
          <w:szCs w:val="24"/>
        </w:rPr>
        <w:t xml:space="preserve"> старинного плотницкого инструмента и демонстрационных моделей для организации выставки и проведения мастер-шоу</w:t>
      </w:r>
      <w:r w:rsidR="00D575F8">
        <w:rPr>
          <w:rFonts w:ascii="Times New Roman" w:hAnsi="Times New Roman"/>
          <w:sz w:val="24"/>
          <w:szCs w:val="24"/>
        </w:rPr>
        <w:t>.</w:t>
      </w:r>
      <w:r w:rsidRPr="00CB67AF">
        <w:rPr>
          <w:rFonts w:ascii="Times New Roman" w:hAnsi="Times New Roman"/>
          <w:sz w:val="24"/>
          <w:szCs w:val="24"/>
        </w:rPr>
        <w:t xml:space="preserve"> </w:t>
      </w:r>
    </w:p>
    <w:p w14:paraId="401BEB6C" w14:textId="1EE49424" w:rsidR="00CB67AF" w:rsidRPr="00EE3D10" w:rsidRDefault="00CB67AF" w:rsidP="00D119EA">
      <w:pPr>
        <w:widowControl w:val="0"/>
        <w:numPr>
          <w:ilvl w:val="0"/>
          <w:numId w:val="69"/>
        </w:numPr>
        <w:autoSpaceDE w:val="0"/>
        <w:autoSpaceDN w:val="0"/>
        <w:adjustRightInd w:val="0"/>
        <w:spacing w:after="0" w:line="240" w:lineRule="auto"/>
        <w:jc w:val="both"/>
        <w:rPr>
          <w:rFonts w:ascii="Times New Roman" w:hAnsi="Times New Roman"/>
          <w:b/>
          <w:sz w:val="24"/>
          <w:szCs w:val="24"/>
        </w:rPr>
      </w:pPr>
      <w:r w:rsidRPr="00EE3D10">
        <w:rPr>
          <w:rFonts w:ascii="Times New Roman" w:hAnsi="Times New Roman"/>
          <w:b/>
          <w:sz w:val="24"/>
          <w:szCs w:val="24"/>
        </w:rPr>
        <w:t>организация культурно-массовой работы, полноценного отдыха населения Тульской области и ту</w:t>
      </w:r>
      <w:r w:rsidR="00D575F8" w:rsidRPr="00EE3D10">
        <w:rPr>
          <w:rFonts w:ascii="Times New Roman" w:hAnsi="Times New Roman"/>
          <w:b/>
          <w:sz w:val="24"/>
          <w:szCs w:val="24"/>
        </w:rPr>
        <w:t xml:space="preserve">ристов, в том числе проведение </w:t>
      </w:r>
      <w:r w:rsidRPr="00EE3D10">
        <w:rPr>
          <w:rFonts w:ascii="Times New Roman" w:hAnsi="Times New Roman"/>
          <w:b/>
          <w:sz w:val="24"/>
          <w:szCs w:val="24"/>
        </w:rPr>
        <w:t>экскурсий, выставок и других зрелищных мероприятий:</w:t>
      </w:r>
    </w:p>
    <w:p w14:paraId="0A235EC9" w14:textId="3F2F7DA0" w:rsidR="00CB67AF" w:rsidRPr="00CB67AF" w:rsidRDefault="00CB67AF" w:rsidP="00CB67AF">
      <w:pPr>
        <w:spacing w:after="0" w:line="240" w:lineRule="auto"/>
        <w:ind w:firstLine="709"/>
        <w:jc w:val="both"/>
        <w:rPr>
          <w:rFonts w:ascii="Times New Roman" w:hAnsi="Times New Roman"/>
          <w:color w:val="000000"/>
          <w:sz w:val="24"/>
          <w:szCs w:val="24"/>
        </w:rPr>
      </w:pPr>
      <w:r w:rsidRPr="00CB67AF">
        <w:rPr>
          <w:rFonts w:ascii="Times New Roman" w:hAnsi="Times New Roman"/>
          <w:color w:val="000000"/>
          <w:sz w:val="24"/>
          <w:szCs w:val="24"/>
        </w:rPr>
        <w:t xml:space="preserve">В сентябре 2017 года в рамках развития этнодвора </w:t>
      </w:r>
      <w:r w:rsidR="00996C1B">
        <w:rPr>
          <w:rFonts w:ascii="Times New Roman" w:hAnsi="Times New Roman"/>
          <w:color w:val="000000"/>
          <w:sz w:val="24"/>
          <w:szCs w:val="24"/>
        </w:rPr>
        <w:t>«</w:t>
      </w:r>
      <w:r w:rsidRPr="00CB67AF">
        <w:rPr>
          <w:rFonts w:ascii="Times New Roman" w:hAnsi="Times New Roman"/>
          <w:color w:val="000000"/>
          <w:sz w:val="24"/>
          <w:szCs w:val="24"/>
        </w:rPr>
        <w:t>Тульский Левша</w:t>
      </w:r>
      <w:r w:rsidR="00996C1B">
        <w:rPr>
          <w:rFonts w:ascii="Times New Roman" w:hAnsi="Times New Roman"/>
          <w:color w:val="000000"/>
          <w:sz w:val="24"/>
          <w:szCs w:val="24"/>
        </w:rPr>
        <w:t>»</w:t>
      </w:r>
      <w:r w:rsidRPr="00CB67AF">
        <w:rPr>
          <w:rFonts w:ascii="Times New Roman" w:hAnsi="Times New Roman"/>
          <w:color w:val="000000"/>
          <w:sz w:val="24"/>
          <w:szCs w:val="24"/>
        </w:rPr>
        <w:t xml:space="preserve"> открылось новое интерактивное выставочное пространство </w:t>
      </w:r>
      <w:r w:rsidR="00996C1B">
        <w:rPr>
          <w:rFonts w:ascii="Times New Roman" w:hAnsi="Times New Roman"/>
          <w:b/>
          <w:color w:val="000000"/>
          <w:sz w:val="24"/>
          <w:szCs w:val="24"/>
        </w:rPr>
        <w:t>«</w:t>
      </w:r>
      <w:r w:rsidRPr="00CB67AF">
        <w:rPr>
          <w:rFonts w:ascii="Times New Roman" w:hAnsi="Times New Roman"/>
          <w:b/>
          <w:color w:val="000000"/>
          <w:sz w:val="24"/>
          <w:szCs w:val="24"/>
        </w:rPr>
        <w:t>Плотницкая слобода</w:t>
      </w:r>
      <w:r w:rsidR="00996C1B">
        <w:rPr>
          <w:rFonts w:ascii="Times New Roman" w:hAnsi="Times New Roman"/>
          <w:b/>
          <w:color w:val="000000"/>
          <w:sz w:val="24"/>
          <w:szCs w:val="24"/>
        </w:rPr>
        <w:t>»</w:t>
      </w:r>
      <w:r w:rsidRPr="00CB67AF">
        <w:rPr>
          <w:rFonts w:ascii="Times New Roman" w:hAnsi="Times New Roman"/>
          <w:b/>
          <w:color w:val="000000"/>
          <w:sz w:val="24"/>
          <w:szCs w:val="24"/>
        </w:rPr>
        <w:t>,</w:t>
      </w:r>
      <w:r w:rsidRPr="00CB67AF">
        <w:rPr>
          <w:rFonts w:ascii="Times New Roman" w:hAnsi="Times New Roman"/>
          <w:color w:val="000000"/>
          <w:sz w:val="24"/>
          <w:szCs w:val="24"/>
        </w:rPr>
        <w:t xml:space="preserve"> которое включило в себя 1 уличную экспозицию </w:t>
      </w:r>
      <w:r w:rsidR="00996C1B">
        <w:rPr>
          <w:rFonts w:ascii="Times New Roman" w:hAnsi="Times New Roman"/>
          <w:b/>
          <w:color w:val="000000"/>
          <w:sz w:val="24"/>
          <w:szCs w:val="24"/>
        </w:rPr>
        <w:t>«</w:t>
      </w:r>
      <w:r w:rsidRPr="00CB67AF">
        <w:rPr>
          <w:rFonts w:ascii="Times New Roman" w:hAnsi="Times New Roman"/>
          <w:b/>
          <w:color w:val="000000"/>
          <w:sz w:val="24"/>
          <w:szCs w:val="24"/>
        </w:rPr>
        <w:t>На улице Резной</w:t>
      </w:r>
      <w:r w:rsidR="00996C1B">
        <w:rPr>
          <w:rFonts w:ascii="Times New Roman" w:hAnsi="Times New Roman"/>
          <w:b/>
          <w:color w:val="000000"/>
          <w:sz w:val="24"/>
          <w:szCs w:val="24"/>
        </w:rPr>
        <w:t>»</w:t>
      </w:r>
      <w:r w:rsidRPr="00CB67AF">
        <w:rPr>
          <w:rFonts w:ascii="Times New Roman" w:hAnsi="Times New Roman"/>
          <w:color w:val="000000"/>
          <w:sz w:val="24"/>
          <w:szCs w:val="24"/>
        </w:rPr>
        <w:t xml:space="preserve"> и 2 выставки в помещении: </w:t>
      </w:r>
      <w:r w:rsidR="00996C1B">
        <w:rPr>
          <w:rFonts w:ascii="Times New Roman" w:hAnsi="Times New Roman"/>
          <w:b/>
          <w:color w:val="000000"/>
          <w:sz w:val="24"/>
          <w:szCs w:val="24"/>
        </w:rPr>
        <w:t>«</w:t>
      </w:r>
      <w:r w:rsidRPr="00CB67AF">
        <w:rPr>
          <w:rFonts w:ascii="Times New Roman" w:hAnsi="Times New Roman"/>
          <w:b/>
          <w:color w:val="000000"/>
          <w:sz w:val="24"/>
          <w:szCs w:val="24"/>
        </w:rPr>
        <w:t>Тульский резной наличник</w:t>
      </w:r>
      <w:r w:rsidR="00996C1B">
        <w:rPr>
          <w:rFonts w:ascii="Times New Roman" w:hAnsi="Times New Roman"/>
          <w:b/>
          <w:color w:val="000000"/>
          <w:sz w:val="24"/>
          <w:szCs w:val="24"/>
        </w:rPr>
        <w:t>»</w:t>
      </w:r>
      <w:r w:rsidRPr="00CB67AF">
        <w:rPr>
          <w:rFonts w:ascii="Times New Roman" w:hAnsi="Times New Roman"/>
          <w:b/>
          <w:color w:val="000000"/>
          <w:sz w:val="24"/>
          <w:szCs w:val="24"/>
        </w:rPr>
        <w:t xml:space="preserve">, </w:t>
      </w:r>
      <w:r w:rsidR="00996C1B">
        <w:rPr>
          <w:rFonts w:ascii="Times New Roman" w:hAnsi="Times New Roman"/>
          <w:b/>
          <w:color w:val="000000"/>
          <w:sz w:val="24"/>
          <w:szCs w:val="24"/>
        </w:rPr>
        <w:t>«</w:t>
      </w:r>
      <w:r w:rsidRPr="00CB67AF">
        <w:rPr>
          <w:rFonts w:ascii="Times New Roman" w:hAnsi="Times New Roman"/>
          <w:b/>
          <w:color w:val="000000"/>
          <w:sz w:val="24"/>
          <w:szCs w:val="24"/>
        </w:rPr>
        <w:t>Старинные плотницкие инструменты</w:t>
      </w:r>
      <w:r w:rsidR="00996C1B">
        <w:rPr>
          <w:rFonts w:ascii="Times New Roman" w:hAnsi="Times New Roman"/>
          <w:b/>
          <w:color w:val="000000"/>
          <w:sz w:val="24"/>
          <w:szCs w:val="24"/>
        </w:rPr>
        <w:t>»</w:t>
      </w:r>
      <w:r w:rsidRPr="00CB67AF">
        <w:rPr>
          <w:rFonts w:ascii="Times New Roman" w:hAnsi="Times New Roman"/>
          <w:b/>
          <w:color w:val="000000"/>
          <w:sz w:val="24"/>
          <w:szCs w:val="24"/>
        </w:rPr>
        <w:t>.</w:t>
      </w:r>
    </w:p>
    <w:p w14:paraId="09F8029D" w14:textId="0929D1C1" w:rsidR="00CB67AF" w:rsidRPr="00CB67AF" w:rsidRDefault="00CB67AF" w:rsidP="00CB67AF">
      <w:pPr>
        <w:spacing w:after="0" w:line="240" w:lineRule="auto"/>
        <w:ind w:firstLine="709"/>
        <w:jc w:val="both"/>
        <w:rPr>
          <w:rFonts w:ascii="Times New Roman" w:hAnsi="Times New Roman"/>
          <w:bCs/>
          <w:color w:val="000000"/>
          <w:sz w:val="24"/>
          <w:szCs w:val="24"/>
        </w:rPr>
      </w:pPr>
      <w:r w:rsidRPr="00CB67AF">
        <w:rPr>
          <w:rFonts w:ascii="Times New Roman" w:hAnsi="Times New Roman"/>
          <w:color w:val="000000"/>
          <w:sz w:val="24"/>
          <w:szCs w:val="24"/>
        </w:rPr>
        <w:t xml:space="preserve">В процессе подготовки к открытию были разработаны концепции выставок, подготовлены макеты копий наличников, этикетаж, оформлены экспозиции, разработаны экскурсии, интерактивные программы для различных категорий посетителей, подготовлен и проведен </w:t>
      </w:r>
      <w:r w:rsidR="00996C1B">
        <w:rPr>
          <w:rFonts w:ascii="Times New Roman" w:hAnsi="Times New Roman"/>
          <w:color w:val="000000"/>
          <w:sz w:val="24"/>
          <w:szCs w:val="24"/>
        </w:rPr>
        <w:t>«</w:t>
      </w:r>
      <w:r w:rsidRPr="00CB67AF">
        <w:rPr>
          <w:rFonts w:ascii="Times New Roman" w:hAnsi="Times New Roman"/>
          <w:color w:val="000000"/>
          <w:sz w:val="24"/>
          <w:szCs w:val="24"/>
        </w:rPr>
        <w:t>Праздник Тульского резного наличника на ремесленных улицах</w:t>
      </w:r>
      <w:r w:rsidR="00996C1B">
        <w:rPr>
          <w:rFonts w:ascii="Times New Roman" w:hAnsi="Times New Roman"/>
          <w:color w:val="000000"/>
          <w:sz w:val="24"/>
          <w:szCs w:val="24"/>
        </w:rPr>
        <w:t>»</w:t>
      </w:r>
    </w:p>
    <w:p w14:paraId="4213E34C" w14:textId="77777777" w:rsidR="00EE3D10" w:rsidRDefault="00EE3D10" w:rsidP="00CB67AF">
      <w:pPr>
        <w:spacing w:after="0" w:line="240" w:lineRule="auto"/>
        <w:ind w:firstLine="709"/>
        <w:jc w:val="both"/>
        <w:rPr>
          <w:rFonts w:ascii="Times New Roman" w:hAnsi="Times New Roman"/>
          <w:sz w:val="24"/>
          <w:szCs w:val="24"/>
        </w:rPr>
      </w:pPr>
    </w:p>
    <w:p w14:paraId="44DF42D4" w14:textId="3F4DBD19" w:rsidR="00CB67AF" w:rsidRPr="00CB67AF" w:rsidRDefault="00D575F8" w:rsidP="00CB67AF">
      <w:pPr>
        <w:spacing w:after="0" w:line="240" w:lineRule="auto"/>
        <w:ind w:firstLine="709"/>
        <w:jc w:val="both"/>
        <w:rPr>
          <w:rFonts w:ascii="Times New Roman" w:hAnsi="Times New Roman"/>
          <w:sz w:val="24"/>
          <w:szCs w:val="24"/>
        </w:rPr>
      </w:pPr>
      <w:r>
        <w:rPr>
          <w:rFonts w:ascii="Times New Roman" w:hAnsi="Times New Roman"/>
          <w:sz w:val="24"/>
          <w:szCs w:val="24"/>
        </w:rPr>
        <w:t xml:space="preserve">Всего в </w:t>
      </w:r>
      <w:r w:rsidR="00CB67AF" w:rsidRPr="00CB67AF">
        <w:rPr>
          <w:rFonts w:ascii="Times New Roman" w:hAnsi="Times New Roman"/>
          <w:sz w:val="24"/>
          <w:szCs w:val="24"/>
        </w:rPr>
        <w:t xml:space="preserve">2017 году Историко-культурный центр подготовил и провел большое количество культурно-просветительских, зрелищных мероприятий.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1"/>
        <w:gridCol w:w="1794"/>
        <w:gridCol w:w="1631"/>
        <w:gridCol w:w="1442"/>
        <w:gridCol w:w="1666"/>
        <w:gridCol w:w="1369"/>
      </w:tblGrid>
      <w:tr w:rsidR="00CB67AF" w:rsidRPr="00EE3D10" w14:paraId="54B4B3C1" w14:textId="77777777" w:rsidTr="00EE3D10">
        <w:tc>
          <w:tcPr>
            <w:tcW w:w="1561" w:type="dxa"/>
            <w:shd w:val="clear" w:color="auto" w:fill="auto"/>
          </w:tcPr>
          <w:p w14:paraId="05A98EF4" w14:textId="77777777" w:rsidR="00CB67AF" w:rsidRPr="00EE3D10" w:rsidRDefault="00CB67AF" w:rsidP="00CB67AF">
            <w:pPr>
              <w:spacing w:after="0" w:line="240" w:lineRule="auto"/>
              <w:jc w:val="both"/>
              <w:rPr>
                <w:rFonts w:ascii="Times New Roman" w:hAnsi="Times New Roman"/>
                <w:b/>
                <w:sz w:val="24"/>
                <w:szCs w:val="24"/>
              </w:rPr>
            </w:pPr>
          </w:p>
        </w:tc>
        <w:tc>
          <w:tcPr>
            <w:tcW w:w="1794" w:type="dxa"/>
            <w:shd w:val="clear" w:color="auto" w:fill="auto"/>
          </w:tcPr>
          <w:p w14:paraId="54DDD180" w14:textId="77777777" w:rsidR="00CB67AF" w:rsidRPr="00EE3D10" w:rsidRDefault="00CB67AF" w:rsidP="00CB67AF">
            <w:pPr>
              <w:spacing w:after="0" w:line="240" w:lineRule="auto"/>
              <w:jc w:val="both"/>
              <w:rPr>
                <w:rFonts w:ascii="Times New Roman" w:hAnsi="Times New Roman"/>
                <w:b/>
                <w:sz w:val="24"/>
                <w:szCs w:val="24"/>
              </w:rPr>
            </w:pPr>
            <w:r w:rsidRPr="00EE3D10">
              <w:rPr>
                <w:rFonts w:ascii="Times New Roman" w:hAnsi="Times New Roman"/>
                <w:b/>
                <w:sz w:val="24"/>
                <w:szCs w:val="24"/>
              </w:rPr>
              <w:t>количество мероприятий</w:t>
            </w:r>
          </w:p>
        </w:tc>
        <w:tc>
          <w:tcPr>
            <w:tcW w:w="1631" w:type="dxa"/>
            <w:shd w:val="clear" w:color="auto" w:fill="auto"/>
          </w:tcPr>
          <w:p w14:paraId="5CBAF171" w14:textId="77777777" w:rsidR="00CB67AF" w:rsidRPr="00EE3D10" w:rsidRDefault="00CB67AF" w:rsidP="00CB67AF">
            <w:pPr>
              <w:spacing w:after="0" w:line="240" w:lineRule="auto"/>
              <w:jc w:val="both"/>
              <w:rPr>
                <w:rFonts w:ascii="Times New Roman" w:hAnsi="Times New Roman"/>
                <w:b/>
                <w:sz w:val="24"/>
                <w:szCs w:val="24"/>
              </w:rPr>
            </w:pPr>
            <w:r w:rsidRPr="00EE3D10">
              <w:rPr>
                <w:rFonts w:ascii="Times New Roman" w:hAnsi="Times New Roman"/>
                <w:b/>
                <w:sz w:val="24"/>
                <w:szCs w:val="24"/>
              </w:rPr>
              <w:t>количество посетителей</w:t>
            </w:r>
          </w:p>
        </w:tc>
        <w:tc>
          <w:tcPr>
            <w:tcW w:w="4477" w:type="dxa"/>
            <w:gridSpan w:val="3"/>
            <w:shd w:val="clear" w:color="auto" w:fill="auto"/>
          </w:tcPr>
          <w:p w14:paraId="0ACD6301" w14:textId="77777777" w:rsidR="00CB67AF" w:rsidRPr="00EE3D10" w:rsidRDefault="00CB67AF" w:rsidP="00CB67AF">
            <w:pPr>
              <w:spacing w:after="0" w:line="240" w:lineRule="auto"/>
              <w:jc w:val="center"/>
              <w:rPr>
                <w:rFonts w:ascii="Times New Roman" w:hAnsi="Times New Roman"/>
                <w:b/>
                <w:sz w:val="24"/>
                <w:szCs w:val="24"/>
              </w:rPr>
            </w:pPr>
            <w:r w:rsidRPr="00EE3D10">
              <w:rPr>
                <w:rFonts w:ascii="Times New Roman" w:hAnsi="Times New Roman"/>
                <w:b/>
                <w:sz w:val="24"/>
                <w:szCs w:val="24"/>
              </w:rPr>
              <w:t>получено доходов</w:t>
            </w:r>
          </w:p>
          <w:p w14:paraId="045BE6DF" w14:textId="77777777" w:rsidR="00CB67AF" w:rsidRPr="00EE3D10" w:rsidRDefault="00CB67AF" w:rsidP="00CB67AF">
            <w:pPr>
              <w:spacing w:after="0" w:line="240" w:lineRule="auto"/>
              <w:jc w:val="both"/>
              <w:rPr>
                <w:rFonts w:ascii="Times New Roman" w:hAnsi="Times New Roman"/>
                <w:b/>
                <w:sz w:val="24"/>
                <w:szCs w:val="24"/>
              </w:rPr>
            </w:pPr>
          </w:p>
        </w:tc>
      </w:tr>
      <w:tr w:rsidR="00CB67AF" w:rsidRPr="00CB67AF" w14:paraId="3163869B" w14:textId="77777777" w:rsidTr="00EE3D10">
        <w:tc>
          <w:tcPr>
            <w:tcW w:w="1561" w:type="dxa"/>
            <w:vMerge w:val="restart"/>
            <w:shd w:val="clear" w:color="auto" w:fill="auto"/>
          </w:tcPr>
          <w:p w14:paraId="7D3173A8" w14:textId="77777777" w:rsidR="00D575F8" w:rsidRPr="00EE3D10" w:rsidRDefault="00D575F8" w:rsidP="00EE3D10">
            <w:pPr>
              <w:spacing w:after="0" w:line="240" w:lineRule="auto"/>
              <w:jc w:val="center"/>
              <w:rPr>
                <w:rFonts w:ascii="Times New Roman" w:hAnsi="Times New Roman"/>
                <w:b/>
                <w:sz w:val="24"/>
                <w:szCs w:val="24"/>
              </w:rPr>
            </w:pPr>
          </w:p>
          <w:p w14:paraId="4D3E10A9" w14:textId="77777777" w:rsidR="00EE3D10" w:rsidRDefault="00EE3D10" w:rsidP="00EE3D10">
            <w:pPr>
              <w:spacing w:after="0" w:line="240" w:lineRule="auto"/>
              <w:jc w:val="center"/>
              <w:rPr>
                <w:rFonts w:ascii="Times New Roman" w:hAnsi="Times New Roman"/>
                <w:b/>
                <w:sz w:val="24"/>
                <w:szCs w:val="24"/>
              </w:rPr>
            </w:pPr>
          </w:p>
          <w:p w14:paraId="6111EF85" w14:textId="77777777" w:rsidR="00EE3D10" w:rsidRDefault="00EE3D10" w:rsidP="00EE3D10">
            <w:pPr>
              <w:spacing w:after="0" w:line="240" w:lineRule="auto"/>
              <w:jc w:val="center"/>
              <w:rPr>
                <w:rFonts w:ascii="Times New Roman" w:hAnsi="Times New Roman"/>
                <w:b/>
                <w:sz w:val="24"/>
                <w:szCs w:val="24"/>
              </w:rPr>
            </w:pPr>
          </w:p>
          <w:p w14:paraId="081EB024" w14:textId="77777777" w:rsidR="00EE3D10" w:rsidRDefault="00EE3D10" w:rsidP="00EE3D10">
            <w:pPr>
              <w:spacing w:after="0" w:line="240" w:lineRule="auto"/>
              <w:jc w:val="center"/>
              <w:rPr>
                <w:rFonts w:ascii="Times New Roman" w:hAnsi="Times New Roman"/>
                <w:b/>
                <w:sz w:val="24"/>
                <w:szCs w:val="24"/>
              </w:rPr>
            </w:pPr>
          </w:p>
          <w:p w14:paraId="024D068C" w14:textId="0996E73B" w:rsidR="00CB67AF" w:rsidRPr="00EE3D10" w:rsidRDefault="00CB67AF" w:rsidP="00EE3D10">
            <w:pPr>
              <w:spacing w:after="0" w:line="240" w:lineRule="auto"/>
              <w:jc w:val="center"/>
              <w:rPr>
                <w:rFonts w:ascii="Times New Roman" w:hAnsi="Times New Roman"/>
                <w:b/>
                <w:sz w:val="24"/>
                <w:szCs w:val="24"/>
              </w:rPr>
            </w:pPr>
            <w:r w:rsidRPr="00EE3D10">
              <w:rPr>
                <w:rFonts w:ascii="Times New Roman" w:hAnsi="Times New Roman"/>
                <w:b/>
                <w:sz w:val="24"/>
                <w:szCs w:val="24"/>
              </w:rPr>
              <w:t>2016 год</w:t>
            </w:r>
          </w:p>
        </w:tc>
        <w:tc>
          <w:tcPr>
            <w:tcW w:w="1794" w:type="dxa"/>
            <w:vMerge w:val="restart"/>
            <w:shd w:val="clear" w:color="auto" w:fill="auto"/>
            <w:vAlign w:val="center"/>
          </w:tcPr>
          <w:p w14:paraId="1C57FAFF" w14:textId="77777777" w:rsidR="00EE3D10" w:rsidRDefault="00EE3D10" w:rsidP="00EE3D10">
            <w:pPr>
              <w:spacing w:after="0" w:line="240" w:lineRule="auto"/>
              <w:jc w:val="center"/>
              <w:rPr>
                <w:rFonts w:ascii="Times New Roman" w:hAnsi="Times New Roman"/>
                <w:sz w:val="24"/>
                <w:szCs w:val="24"/>
              </w:rPr>
            </w:pPr>
          </w:p>
          <w:p w14:paraId="7644B8AA" w14:textId="77777777" w:rsidR="00EE3D10" w:rsidRDefault="00EE3D10" w:rsidP="00EE3D10">
            <w:pPr>
              <w:spacing w:after="0" w:line="240" w:lineRule="auto"/>
              <w:jc w:val="center"/>
              <w:rPr>
                <w:rFonts w:ascii="Times New Roman" w:hAnsi="Times New Roman"/>
                <w:sz w:val="24"/>
                <w:szCs w:val="24"/>
              </w:rPr>
            </w:pPr>
          </w:p>
          <w:p w14:paraId="456D3C28" w14:textId="77777777" w:rsidR="00EE3D10" w:rsidRDefault="00EE3D10" w:rsidP="00EE3D10">
            <w:pPr>
              <w:spacing w:after="0" w:line="240" w:lineRule="auto"/>
              <w:jc w:val="center"/>
              <w:rPr>
                <w:rFonts w:ascii="Times New Roman" w:hAnsi="Times New Roman"/>
                <w:sz w:val="24"/>
                <w:szCs w:val="24"/>
              </w:rPr>
            </w:pPr>
          </w:p>
          <w:p w14:paraId="0AA9A1AD" w14:textId="77777777" w:rsidR="00EE3D10" w:rsidRDefault="00EE3D10" w:rsidP="00EE3D10">
            <w:pPr>
              <w:spacing w:after="0" w:line="240" w:lineRule="auto"/>
              <w:jc w:val="center"/>
              <w:rPr>
                <w:rFonts w:ascii="Times New Roman" w:hAnsi="Times New Roman"/>
                <w:sz w:val="24"/>
                <w:szCs w:val="24"/>
              </w:rPr>
            </w:pPr>
          </w:p>
          <w:p w14:paraId="41993C42" w14:textId="77777777" w:rsidR="00CB67AF" w:rsidRPr="00CB67AF" w:rsidRDefault="00CB67AF" w:rsidP="00EE3D10">
            <w:pPr>
              <w:spacing w:after="0" w:line="240" w:lineRule="auto"/>
              <w:jc w:val="center"/>
              <w:rPr>
                <w:rFonts w:ascii="Times New Roman" w:hAnsi="Times New Roman"/>
                <w:sz w:val="24"/>
                <w:szCs w:val="24"/>
              </w:rPr>
            </w:pPr>
            <w:r w:rsidRPr="00CB67AF">
              <w:rPr>
                <w:rFonts w:ascii="Times New Roman" w:hAnsi="Times New Roman"/>
                <w:sz w:val="24"/>
                <w:szCs w:val="24"/>
              </w:rPr>
              <w:t>28</w:t>
            </w:r>
          </w:p>
        </w:tc>
        <w:tc>
          <w:tcPr>
            <w:tcW w:w="1631" w:type="dxa"/>
            <w:vMerge w:val="restart"/>
            <w:shd w:val="clear" w:color="auto" w:fill="auto"/>
            <w:vAlign w:val="center"/>
          </w:tcPr>
          <w:p w14:paraId="28AC26D7" w14:textId="77777777" w:rsidR="00EE3D10" w:rsidRDefault="00EE3D10" w:rsidP="00EE3D10">
            <w:pPr>
              <w:spacing w:after="0" w:line="240" w:lineRule="auto"/>
              <w:jc w:val="center"/>
              <w:rPr>
                <w:rFonts w:ascii="Times New Roman" w:hAnsi="Times New Roman"/>
                <w:sz w:val="24"/>
                <w:szCs w:val="24"/>
              </w:rPr>
            </w:pPr>
          </w:p>
          <w:p w14:paraId="6F5ADA66" w14:textId="77777777" w:rsidR="00EE3D10" w:rsidRDefault="00EE3D10" w:rsidP="00EE3D10">
            <w:pPr>
              <w:spacing w:after="0" w:line="240" w:lineRule="auto"/>
              <w:jc w:val="center"/>
              <w:rPr>
                <w:rFonts w:ascii="Times New Roman" w:hAnsi="Times New Roman"/>
                <w:sz w:val="24"/>
                <w:szCs w:val="24"/>
              </w:rPr>
            </w:pPr>
          </w:p>
          <w:p w14:paraId="0B796229" w14:textId="77777777" w:rsidR="00EE3D10" w:rsidRDefault="00EE3D10" w:rsidP="00EE3D10">
            <w:pPr>
              <w:spacing w:after="0" w:line="240" w:lineRule="auto"/>
              <w:jc w:val="center"/>
              <w:rPr>
                <w:rFonts w:ascii="Times New Roman" w:hAnsi="Times New Roman"/>
                <w:sz w:val="24"/>
                <w:szCs w:val="24"/>
              </w:rPr>
            </w:pPr>
          </w:p>
          <w:p w14:paraId="4AB76FF9" w14:textId="77777777" w:rsidR="00EE3D10" w:rsidRDefault="00EE3D10" w:rsidP="00EE3D10">
            <w:pPr>
              <w:spacing w:after="0" w:line="240" w:lineRule="auto"/>
              <w:jc w:val="center"/>
              <w:rPr>
                <w:rFonts w:ascii="Times New Roman" w:hAnsi="Times New Roman"/>
                <w:sz w:val="24"/>
                <w:szCs w:val="24"/>
              </w:rPr>
            </w:pPr>
          </w:p>
          <w:p w14:paraId="71FC8899" w14:textId="77777777" w:rsidR="00CB67AF" w:rsidRPr="00CB67AF" w:rsidRDefault="00CB67AF" w:rsidP="00EE3D10">
            <w:pPr>
              <w:spacing w:after="0" w:line="240" w:lineRule="auto"/>
              <w:jc w:val="center"/>
              <w:rPr>
                <w:rFonts w:ascii="Times New Roman" w:hAnsi="Times New Roman"/>
                <w:sz w:val="24"/>
                <w:szCs w:val="24"/>
              </w:rPr>
            </w:pPr>
            <w:r w:rsidRPr="00CB67AF">
              <w:rPr>
                <w:rFonts w:ascii="Times New Roman" w:hAnsi="Times New Roman"/>
                <w:sz w:val="24"/>
                <w:szCs w:val="24"/>
              </w:rPr>
              <w:t>2584</w:t>
            </w:r>
          </w:p>
        </w:tc>
        <w:tc>
          <w:tcPr>
            <w:tcW w:w="1442" w:type="dxa"/>
            <w:shd w:val="clear" w:color="auto" w:fill="auto"/>
          </w:tcPr>
          <w:p w14:paraId="00115869" w14:textId="77777777" w:rsidR="00CB67AF" w:rsidRPr="00CB67AF" w:rsidRDefault="00CB67AF" w:rsidP="00EE3D10">
            <w:pPr>
              <w:spacing w:after="0" w:line="240" w:lineRule="auto"/>
              <w:jc w:val="center"/>
              <w:rPr>
                <w:rFonts w:ascii="Times New Roman" w:hAnsi="Times New Roman"/>
                <w:sz w:val="24"/>
                <w:szCs w:val="24"/>
              </w:rPr>
            </w:pPr>
            <w:r w:rsidRPr="00CB67AF">
              <w:rPr>
                <w:rFonts w:ascii="Times New Roman" w:hAnsi="Times New Roman"/>
                <w:sz w:val="24"/>
                <w:szCs w:val="24"/>
              </w:rPr>
              <w:t>всего</w:t>
            </w:r>
          </w:p>
        </w:tc>
        <w:tc>
          <w:tcPr>
            <w:tcW w:w="3035" w:type="dxa"/>
            <w:gridSpan w:val="2"/>
          </w:tcPr>
          <w:p w14:paraId="34796D51" w14:textId="77777777" w:rsidR="00CB67AF" w:rsidRPr="00CB67AF" w:rsidRDefault="00CB67AF" w:rsidP="00EE3D10">
            <w:pPr>
              <w:spacing w:after="0" w:line="240" w:lineRule="auto"/>
              <w:jc w:val="center"/>
              <w:rPr>
                <w:rFonts w:ascii="Times New Roman" w:hAnsi="Times New Roman"/>
                <w:sz w:val="24"/>
                <w:szCs w:val="24"/>
              </w:rPr>
            </w:pPr>
            <w:r w:rsidRPr="00CB67AF">
              <w:rPr>
                <w:rFonts w:ascii="Times New Roman" w:hAnsi="Times New Roman"/>
                <w:sz w:val="24"/>
                <w:szCs w:val="24"/>
              </w:rPr>
              <w:t>из них</w:t>
            </w:r>
          </w:p>
        </w:tc>
      </w:tr>
      <w:tr w:rsidR="00CB67AF" w:rsidRPr="00CB67AF" w14:paraId="616EEC2A" w14:textId="77777777" w:rsidTr="00EE3D10">
        <w:tc>
          <w:tcPr>
            <w:tcW w:w="1561" w:type="dxa"/>
            <w:vMerge/>
            <w:shd w:val="clear" w:color="auto" w:fill="auto"/>
          </w:tcPr>
          <w:p w14:paraId="522FC90A" w14:textId="77777777" w:rsidR="00CB67AF" w:rsidRPr="00EE3D10" w:rsidRDefault="00CB67AF" w:rsidP="00EE3D10">
            <w:pPr>
              <w:spacing w:after="0" w:line="240" w:lineRule="auto"/>
              <w:jc w:val="center"/>
              <w:rPr>
                <w:rFonts w:ascii="Times New Roman" w:hAnsi="Times New Roman"/>
                <w:b/>
                <w:sz w:val="24"/>
                <w:szCs w:val="24"/>
              </w:rPr>
            </w:pPr>
          </w:p>
        </w:tc>
        <w:tc>
          <w:tcPr>
            <w:tcW w:w="1794" w:type="dxa"/>
            <w:vMerge/>
            <w:shd w:val="clear" w:color="auto" w:fill="auto"/>
          </w:tcPr>
          <w:p w14:paraId="0E407195" w14:textId="77777777" w:rsidR="00CB67AF" w:rsidRPr="00CB67AF" w:rsidRDefault="00CB67AF" w:rsidP="00EE3D10">
            <w:pPr>
              <w:spacing w:after="0" w:line="240" w:lineRule="auto"/>
              <w:jc w:val="center"/>
              <w:rPr>
                <w:rFonts w:ascii="Times New Roman" w:hAnsi="Times New Roman"/>
                <w:sz w:val="24"/>
                <w:szCs w:val="24"/>
              </w:rPr>
            </w:pPr>
          </w:p>
        </w:tc>
        <w:tc>
          <w:tcPr>
            <w:tcW w:w="1631" w:type="dxa"/>
            <w:vMerge/>
            <w:shd w:val="clear" w:color="auto" w:fill="auto"/>
          </w:tcPr>
          <w:p w14:paraId="595218A6" w14:textId="77777777" w:rsidR="00CB67AF" w:rsidRPr="00CB67AF" w:rsidRDefault="00CB67AF" w:rsidP="00EE3D10">
            <w:pPr>
              <w:spacing w:after="0" w:line="240" w:lineRule="auto"/>
              <w:jc w:val="center"/>
              <w:rPr>
                <w:rFonts w:ascii="Times New Roman" w:hAnsi="Times New Roman"/>
                <w:sz w:val="24"/>
                <w:szCs w:val="24"/>
              </w:rPr>
            </w:pPr>
          </w:p>
        </w:tc>
        <w:tc>
          <w:tcPr>
            <w:tcW w:w="1442" w:type="dxa"/>
            <w:shd w:val="clear" w:color="auto" w:fill="auto"/>
          </w:tcPr>
          <w:p w14:paraId="3D8888FF" w14:textId="77777777" w:rsidR="00CB67AF" w:rsidRPr="00CB67AF" w:rsidRDefault="00CB67AF" w:rsidP="00CB67AF">
            <w:pPr>
              <w:spacing w:after="0" w:line="240" w:lineRule="auto"/>
              <w:jc w:val="both"/>
              <w:rPr>
                <w:rFonts w:ascii="Times New Roman" w:hAnsi="Times New Roman"/>
                <w:sz w:val="24"/>
                <w:szCs w:val="24"/>
              </w:rPr>
            </w:pPr>
          </w:p>
        </w:tc>
        <w:tc>
          <w:tcPr>
            <w:tcW w:w="1666" w:type="dxa"/>
          </w:tcPr>
          <w:p w14:paraId="39FC7FAB" w14:textId="77777777" w:rsidR="00CB67AF" w:rsidRPr="00CB67AF" w:rsidRDefault="00CB67AF" w:rsidP="00CB67AF">
            <w:pPr>
              <w:spacing w:after="0" w:line="240" w:lineRule="auto"/>
              <w:jc w:val="both"/>
              <w:rPr>
                <w:rFonts w:ascii="Times New Roman" w:hAnsi="Times New Roman"/>
                <w:sz w:val="24"/>
                <w:szCs w:val="24"/>
              </w:rPr>
            </w:pPr>
            <w:r w:rsidRPr="00CB67AF">
              <w:rPr>
                <w:rFonts w:ascii="Times New Roman" w:hAnsi="Times New Roman"/>
                <w:sz w:val="24"/>
                <w:szCs w:val="24"/>
              </w:rPr>
              <w:t>платные мероприятия</w:t>
            </w:r>
          </w:p>
        </w:tc>
        <w:tc>
          <w:tcPr>
            <w:tcW w:w="1369" w:type="dxa"/>
          </w:tcPr>
          <w:p w14:paraId="26BAA594" w14:textId="77777777" w:rsidR="00CB67AF" w:rsidRPr="00CB67AF" w:rsidRDefault="00CB67AF" w:rsidP="00CB67AF">
            <w:pPr>
              <w:spacing w:after="0" w:line="240" w:lineRule="auto"/>
              <w:jc w:val="both"/>
              <w:rPr>
                <w:rFonts w:ascii="Times New Roman" w:hAnsi="Times New Roman"/>
                <w:sz w:val="24"/>
                <w:szCs w:val="24"/>
              </w:rPr>
            </w:pPr>
            <w:r w:rsidRPr="00CB67AF">
              <w:rPr>
                <w:rFonts w:ascii="Times New Roman" w:hAnsi="Times New Roman"/>
                <w:sz w:val="24"/>
                <w:szCs w:val="24"/>
              </w:rPr>
              <w:t>Лавка изделий мастеров</w:t>
            </w:r>
          </w:p>
        </w:tc>
      </w:tr>
      <w:tr w:rsidR="00CB67AF" w:rsidRPr="00CB67AF" w14:paraId="6E48D0E7" w14:textId="77777777" w:rsidTr="00EE3D10">
        <w:tc>
          <w:tcPr>
            <w:tcW w:w="1561" w:type="dxa"/>
            <w:vMerge/>
            <w:shd w:val="clear" w:color="auto" w:fill="auto"/>
          </w:tcPr>
          <w:p w14:paraId="7766F972" w14:textId="77777777" w:rsidR="00CB67AF" w:rsidRPr="00EE3D10" w:rsidRDefault="00CB67AF" w:rsidP="00EE3D10">
            <w:pPr>
              <w:spacing w:after="0" w:line="240" w:lineRule="auto"/>
              <w:jc w:val="center"/>
              <w:rPr>
                <w:rFonts w:ascii="Times New Roman" w:hAnsi="Times New Roman"/>
                <w:b/>
                <w:sz w:val="24"/>
                <w:szCs w:val="24"/>
              </w:rPr>
            </w:pPr>
          </w:p>
        </w:tc>
        <w:tc>
          <w:tcPr>
            <w:tcW w:w="1794" w:type="dxa"/>
            <w:vMerge/>
            <w:shd w:val="clear" w:color="auto" w:fill="auto"/>
          </w:tcPr>
          <w:p w14:paraId="447C83B9" w14:textId="77777777" w:rsidR="00CB67AF" w:rsidRPr="00CB67AF" w:rsidRDefault="00CB67AF" w:rsidP="00EE3D10">
            <w:pPr>
              <w:spacing w:after="0" w:line="240" w:lineRule="auto"/>
              <w:jc w:val="center"/>
              <w:rPr>
                <w:rFonts w:ascii="Times New Roman" w:hAnsi="Times New Roman"/>
                <w:sz w:val="24"/>
                <w:szCs w:val="24"/>
              </w:rPr>
            </w:pPr>
          </w:p>
        </w:tc>
        <w:tc>
          <w:tcPr>
            <w:tcW w:w="1631" w:type="dxa"/>
            <w:vMerge/>
            <w:shd w:val="clear" w:color="auto" w:fill="auto"/>
          </w:tcPr>
          <w:p w14:paraId="77D62D0A" w14:textId="77777777" w:rsidR="00CB67AF" w:rsidRPr="00CB67AF" w:rsidRDefault="00CB67AF" w:rsidP="00EE3D10">
            <w:pPr>
              <w:spacing w:after="0" w:line="240" w:lineRule="auto"/>
              <w:jc w:val="center"/>
              <w:rPr>
                <w:rFonts w:ascii="Times New Roman" w:hAnsi="Times New Roman"/>
                <w:sz w:val="24"/>
                <w:szCs w:val="24"/>
              </w:rPr>
            </w:pPr>
          </w:p>
        </w:tc>
        <w:tc>
          <w:tcPr>
            <w:tcW w:w="1442" w:type="dxa"/>
            <w:shd w:val="clear" w:color="auto" w:fill="auto"/>
          </w:tcPr>
          <w:p w14:paraId="6E8ADADB" w14:textId="77777777" w:rsidR="00CB67AF" w:rsidRPr="00CB67AF" w:rsidRDefault="00CB67AF" w:rsidP="00EE3D10">
            <w:pPr>
              <w:spacing w:after="0" w:line="240" w:lineRule="auto"/>
              <w:jc w:val="center"/>
              <w:rPr>
                <w:rFonts w:ascii="Times New Roman" w:hAnsi="Times New Roman"/>
                <w:sz w:val="24"/>
                <w:szCs w:val="24"/>
              </w:rPr>
            </w:pPr>
            <w:r w:rsidRPr="00CB67AF">
              <w:rPr>
                <w:rFonts w:ascii="Times New Roman" w:hAnsi="Times New Roman"/>
                <w:sz w:val="24"/>
                <w:szCs w:val="24"/>
              </w:rPr>
              <w:t>170 577</w:t>
            </w:r>
          </w:p>
        </w:tc>
        <w:tc>
          <w:tcPr>
            <w:tcW w:w="1666" w:type="dxa"/>
          </w:tcPr>
          <w:p w14:paraId="5FFAF812" w14:textId="77777777" w:rsidR="00CB67AF" w:rsidRPr="00CB67AF" w:rsidRDefault="00CB67AF" w:rsidP="00EE3D10">
            <w:pPr>
              <w:spacing w:after="0" w:line="240" w:lineRule="auto"/>
              <w:jc w:val="center"/>
              <w:rPr>
                <w:rFonts w:ascii="Times New Roman" w:hAnsi="Times New Roman"/>
                <w:sz w:val="24"/>
                <w:szCs w:val="24"/>
              </w:rPr>
            </w:pPr>
            <w:r w:rsidRPr="00CB67AF">
              <w:rPr>
                <w:rFonts w:ascii="Times New Roman" w:hAnsi="Times New Roman"/>
                <w:sz w:val="24"/>
                <w:szCs w:val="24"/>
              </w:rPr>
              <w:t>52 700</w:t>
            </w:r>
          </w:p>
        </w:tc>
        <w:tc>
          <w:tcPr>
            <w:tcW w:w="1369" w:type="dxa"/>
          </w:tcPr>
          <w:p w14:paraId="3A0BB5C3" w14:textId="77777777" w:rsidR="00CB67AF" w:rsidRPr="00CB67AF" w:rsidRDefault="00CB67AF" w:rsidP="00EE3D10">
            <w:pPr>
              <w:spacing w:after="0" w:line="240" w:lineRule="auto"/>
              <w:jc w:val="center"/>
              <w:rPr>
                <w:rFonts w:ascii="Times New Roman" w:hAnsi="Times New Roman"/>
                <w:sz w:val="24"/>
                <w:szCs w:val="24"/>
              </w:rPr>
            </w:pPr>
            <w:r w:rsidRPr="00CB67AF">
              <w:rPr>
                <w:rFonts w:ascii="Times New Roman" w:hAnsi="Times New Roman"/>
                <w:sz w:val="24"/>
                <w:szCs w:val="24"/>
              </w:rPr>
              <w:t>117 877</w:t>
            </w:r>
          </w:p>
        </w:tc>
      </w:tr>
      <w:tr w:rsidR="00CB67AF" w:rsidRPr="00CB67AF" w14:paraId="09FF58F4" w14:textId="77777777" w:rsidTr="00EE3D10">
        <w:tc>
          <w:tcPr>
            <w:tcW w:w="1561" w:type="dxa"/>
            <w:shd w:val="clear" w:color="auto" w:fill="auto"/>
          </w:tcPr>
          <w:p w14:paraId="7A8330AA" w14:textId="77777777" w:rsidR="00CB67AF" w:rsidRPr="00EE3D10" w:rsidRDefault="00CB67AF" w:rsidP="00EE3D10">
            <w:pPr>
              <w:spacing w:after="0" w:line="240" w:lineRule="auto"/>
              <w:jc w:val="center"/>
              <w:rPr>
                <w:rFonts w:ascii="Times New Roman" w:hAnsi="Times New Roman"/>
                <w:b/>
                <w:sz w:val="24"/>
                <w:szCs w:val="24"/>
              </w:rPr>
            </w:pPr>
            <w:r w:rsidRPr="00EE3D10">
              <w:rPr>
                <w:rFonts w:ascii="Times New Roman" w:hAnsi="Times New Roman"/>
                <w:b/>
                <w:sz w:val="24"/>
                <w:szCs w:val="24"/>
              </w:rPr>
              <w:t>2017 год</w:t>
            </w:r>
          </w:p>
        </w:tc>
        <w:tc>
          <w:tcPr>
            <w:tcW w:w="1794" w:type="dxa"/>
            <w:shd w:val="clear" w:color="auto" w:fill="auto"/>
          </w:tcPr>
          <w:p w14:paraId="15EEE89D" w14:textId="77777777" w:rsidR="00CB67AF" w:rsidRPr="00CB67AF" w:rsidRDefault="00CB67AF" w:rsidP="00EE3D10">
            <w:pPr>
              <w:spacing w:after="0" w:line="240" w:lineRule="auto"/>
              <w:jc w:val="center"/>
              <w:rPr>
                <w:rFonts w:ascii="Times New Roman" w:hAnsi="Times New Roman"/>
                <w:sz w:val="24"/>
                <w:szCs w:val="24"/>
              </w:rPr>
            </w:pPr>
            <w:r w:rsidRPr="00CB67AF">
              <w:rPr>
                <w:rFonts w:ascii="Times New Roman" w:hAnsi="Times New Roman"/>
                <w:sz w:val="24"/>
                <w:szCs w:val="24"/>
              </w:rPr>
              <w:t>179</w:t>
            </w:r>
          </w:p>
        </w:tc>
        <w:tc>
          <w:tcPr>
            <w:tcW w:w="1631" w:type="dxa"/>
            <w:shd w:val="clear" w:color="auto" w:fill="auto"/>
          </w:tcPr>
          <w:p w14:paraId="095E9672" w14:textId="77777777" w:rsidR="00CB67AF" w:rsidRPr="00CB67AF" w:rsidRDefault="00CB67AF" w:rsidP="00EE3D10">
            <w:pPr>
              <w:spacing w:after="0" w:line="240" w:lineRule="auto"/>
              <w:jc w:val="center"/>
              <w:rPr>
                <w:rFonts w:ascii="Times New Roman" w:hAnsi="Times New Roman"/>
                <w:sz w:val="24"/>
                <w:szCs w:val="24"/>
              </w:rPr>
            </w:pPr>
            <w:r w:rsidRPr="00CB67AF">
              <w:rPr>
                <w:rFonts w:ascii="Times New Roman" w:hAnsi="Times New Roman"/>
                <w:sz w:val="24"/>
                <w:szCs w:val="24"/>
              </w:rPr>
              <w:t>8824</w:t>
            </w:r>
          </w:p>
        </w:tc>
        <w:tc>
          <w:tcPr>
            <w:tcW w:w="1442" w:type="dxa"/>
            <w:shd w:val="clear" w:color="auto" w:fill="auto"/>
          </w:tcPr>
          <w:p w14:paraId="0CBE4ADD" w14:textId="77777777" w:rsidR="00CB67AF" w:rsidRPr="00CB67AF" w:rsidRDefault="00CB67AF" w:rsidP="00EE3D10">
            <w:pPr>
              <w:spacing w:after="0" w:line="240" w:lineRule="auto"/>
              <w:jc w:val="center"/>
              <w:rPr>
                <w:rFonts w:ascii="Times New Roman" w:hAnsi="Times New Roman"/>
                <w:sz w:val="24"/>
                <w:szCs w:val="24"/>
              </w:rPr>
            </w:pPr>
            <w:r w:rsidRPr="00CB67AF">
              <w:rPr>
                <w:rFonts w:ascii="Times New Roman" w:hAnsi="Times New Roman"/>
                <w:sz w:val="24"/>
                <w:szCs w:val="24"/>
              </w:rPr>
              <w:t>317 733</w:t>
            </w:r>
          </w:p>
        </w:tc>
        <w:tc>
          <w:tcPr>
            <w:tcW w:w="1666" w:type="dxa"/>
          </w:tcPr>
          <w:p w14:paraId="7B4AC3A4" w14:textId="77777777" w:rsidR="00CB67AF" w:rsidRPr="00CB67AF" w:rsidRDefault="00CB67AF" w:rsidP="00EE3D10">
            <w:pPr>
              <w:spacing w:after="0" w:line="240" w:lineRule="auto"/>
              <w:jc w:val="center"/>
              <w:rPr>
                <w:rFonts w:ascii="Times New Roman" w:hAnsi="Times New Roman"/>
                <w:sz w:val="24"/>
                <w:szCs w:val="24"/>
              </w:rPr>
            </w:pPr>
            <w:r w:rsidRPr="00CB67AF">
              <w:rPr>
                <w:rFonts w:ascii="Times New Roman" w:hAnsi="Times New Roman"/>
                <w:sz w:val="24"/>
                <w:szCs w:val="24"/>
              </w:rPr>
              <w:t>82 690</w:t>
            </w:r>
          </w:p>
        </w:tc>
        <w:tc>
          <w:tcPr>
            <w:tcW w:w="1369" w:type="dxa"/>
          </w:tcPr>
          <w:p w14:paraId="7E407617" w14:textId="77777777" w:rsidR="00CB67AF" w:rsidRPr="00CB67AF" w:rsidRDefault="00CB67AF" w:rsidP="00EE3D10">
            <w:pPr>
              <w:spacing w:after="0" w:line="240" w:lineRule="auto"/>
              <w:jc w:val="center"/>
              <w:rPr>
                <w:rFonts w:ascii="Times New Roman" w:hAnsi="Times New Roman"/>
                <w:sz w:val="24"/>
                <w:szCs w:val="24"/>
              </w:rPr>
            </w:pPr>
            <w:r w:rsidRPr="00CB67AF">
              <w:rPr>
                <w:rFonts w:ascii="Times New Roman" w:hAnsi="Times New Roman"/>
                <w:sz w:val="24"/>
                <w:szCs w:val="24"/>
              </w:rPr>
              <w:t>235 043</w:t>
            </w:r>
          </w:p>
        </w:tc>
      </w:tr>
    </w:tbl>
    <w:p w14:paraId="24044137" w14:textId="77777777" w:rsidR="00CB67AF" w:rsidRPr="00CB67AF" w:rsidRDefault="00CB67AF" w:rsidP="00CB67AF">
      <w:pPr>
        <w:spacing w:after="0" w:line="240" w:lineRule="auto"/>
        <w:ind w:firstLine="709"/>
        <w:jc w:val="both"/>
        <w:rPr>
          <w:rFonts w:ascii="Times New Roman" w:hAnsi="Times New Roman"/>
          <w:sz w:val="24"/>
          <w:szCs w:val="24"/>
        </w:rPr>
      </w:pPr>
    </w:p>
    <w:p w14:paraId="524693C6" w14:textId="77777777" w:rsidR="00CB67AF" w:rsidRPr="00CB67AF" w:rsidRDefault="00CB67AF" w:rsidP="00CB67AF">
      <w:pPr>
        <w:spacing w:after="0" w:line="240" w:lineRule="auto"/>
        <w:ind w:firstLine="709"/>
        <w:jc w:val="both"/>
        <w:rPr>
          <w:rFonts w:ascii="Times New Roman" w:hAnsi="Times New Roman"/>
          <w:sz w:val="24"/>
          <w:szCs w:val="24"/>
        </w:rPr>
      </w:pPr>
      <w:r w:rsidRPr="00CB67AF">
        <w:rPr>
          <w:rFonts w:ascii="Times New Roman" w:hAnsi="Times New Roman"/>
          <w:sz w:val="24"/>
          <w:szCs w:val="24"/>
        </w:rPr>
        <w:t>По сравнению с 2016 годом, в 2017 году произошло увеличение показателей:</w:t>
      </w:r>
    </w:p>
    <w:p w14:paraId="78A006FE" w14:textId="44B9AEDC" w:rsidR="00CB67AF" w:rsidRPr="00CB67AF" w:rsidRDefault="00CB67AF" w:rsidP="00D119EA">
      <w:pPr>
        <w:widowControl w:val="0"/>
        <w:numPr>
          <w:ilvl w:val="0"/>
          <w:numId w:val="29"/>
        </w:numPr>
        <w:autoSpaceDE w:val="0"/>
        <w:autoSpaceDN w:val="0"/>
        <w:adjustRightInd w:val="0"/>
        <w:spacing w:after="0" w:line="240" w:lineRule="auto"/>
        <w:ind w:left="0" w:firstLine="993"/>
        <w:jc w:val="both"/>
        <w:rPr>
          <w:rFonts w:ascii="Times New Roman" w:hAnsi="Times New Roman"/>
          <w:sz w:val="24"/>
          <w:szCs w:val="24"/>
        </w:rPr>
      </w:pPr>
      <w:r w:rsidRPr="00CB67AF">
        <w:rPr>
          <w:rFonts w:ascii="Times New Roman" w:hAnsi="Times New Roman"/>
          <w:sz w:val="24"/>
          <w:szCs w:val="24"/>
        </w:rPr>
        <w:t>по количеству мероприятий – 639%</w:t>
      </w:r>
    </w:p>
    <w:p w14:paraId="2E3925FA" w14:textId="77777777" w:rsidR="00CB67AF" w:rsidRPr="00CB67AF" w:rsidRDefault="00CB67AF" w:rsidP="00D119EA">
      <w:pPr>
        <w:widowControl w:val="0"/>
        <w:numPr>
          <w:ilvl w:val="0"/>
          <w:numId w:val="29"/>
        </w:numPr>
        <w:autoSpaceDE w:val="0"/>
        <w:autoSpaceDN w:val="0"/>
        <w:adjustRightInd w:val="0"/>
        <w:spacing w:after="0" w:line="240" w:lineRule="auto"/>
        <w:ind w:left="0" w:firstLine="993"/>
        <w:jc w:val="both"/>
        <w:rPr>
          <w:rFonts w:ascii="Times New Roman" w:hAnsi="Times New Roman"/>
          <w:sz w:val="24"/>
          <w:szCs w:val="24"/>
        </w:rPr>
      </w:pPr>
      <w:r w:rsidRPr="00CB67AF">
        <w:rPr>
          <w:rFonts w:ascii="Times New Roman" w:hAnsi="Times New Roman"/>
          <w:sz w:val="24"/>
          <w:szCs w:val="24"/>
        </w:rPr>
        <w:t>по количеству зрителей – 341%</w:t>
      </w:r>
    </w:p>
    <w:p w14:paraId="6172AA48" w14:textId="77777777" w:rsidR="00CB67AF" w:rsidRPr="00CB67AF" w:rsidRDefault="00CB67AF" w:rsidP="00D119EA">
      <w:pPr>
        <w:widowControl w:val="0"/>
        <w:numPr>
          <w:ilvl w:val="0"/>
          <w:numId w:val="29"/>
        </w:numPr>
        <w:autoSpaceDE w:val="0"/>
        <w:autoSpaceDN w:val="0"/>
        <w:adjustRightInd w:val="0"/>
        <w:spacing w:after="0" w:line="240" w:lineRule="auto"/>
        <w:ind w:left="0" w:firstLine="993"/>
        <w:jc w:val="both"/>
        <w:rPr>
          <w:rFonts w:ascii="Times New Roman" w:hAnsi="Times New Roman"/>
          <w:sz w:val="24"/>
          <w:szCs w:val="24"/>
        </w:rPr>
      </w:pPr>
      <w:r w:rsidRPr="00CB67AF">
        <w:rPr>
          <w:rFonts w:ascii="Times New Roman" w:hAnsi="Times New Roman"/>
          <w:sz w:val="24"/>
          <w:szCs w:val="24"/>
        </w:rPr>
        <w:t>по уровню доходов – 186%</w:t>
      </w:r>
    </w:p>
    <w:p w14:paraId="06FB6A6B" w14:textId="77777777" w:rsidR="00CB67AF" w:rsidRDefault="00CB67AF" w:rsidP="00CB67AF">
      <w:pPr>
        <w:spacing w:after="0" w:line="240" w:lineRule="auto"/>
        <w:ind w:firstLine="709"/>
        <w:jc w:val="both"/>
        <w:rPr>
          <w:rFonts w:ascii="Times New Roman" w:hAnsi="Times New Roman"/>
          <w:bCs/>
          <w:sz w:val="24"/>
          <w:szCs w:val="24"/>
        </w:rPr>
      </w:pPr>
      <w:r w:rsidRPr="00CB67AF">
        <w:rPr>
          <w:rFonts w:ascii="Times New Roman" w:hAnsi="Times New Roman"/>
          <w:bCs/>
          <w:sz w:val="24"/>
          <w:szCs w:val="24"/>
        </w:rPr>
        <w:t>Это связано и с открытием нового интерактивно-выставочного пространства, и привлечением специалистов с профильным образованием (историческое, культурно-досуговое) и опытом работы по специальности.</w:t>
      </w:r>
    </w:p>
    <w:p w14:paraId="6BDFA90A" w14:textId="77777777" w:rsidR="00EE3D10" w:rsidRPr="00CB67AF" w:rsidRDefault="00EE3D10" w:rsidP="00CB67AF">
      <w:pPr>
        <w:spacing w:after="0" w:line="240" w:lineRule="auto"/>
        <w:ind w:firstLine="709"/>
        <w:jc w:val="both"/>
        <w:rPr>
          <w:rFonts w:ascii="Times New Roman" w:hAnsi="Times New Roman"/>
          <w:bCs/>
          <w:sz w:val="24"/>
          <w:szCs w:val="24"/>
        </w:rPr>
      </w:pPr>
    </w:p>
    <w:p w14:paraId="762E51AD" w14:textId="77777777" w:rsidR="00CB67AF" w:rsidRPr="00EE3D10" w:rsidRDefault="00CB67AF" w:rsidP="00D119EA">
      <w:pPr>
        <w:pStyle w:val="a4"/>
        <w:widowControl w:val="0"/>
        <w:numPr>
          <w:ilvl w:val="0"/>
          <w:numId w:val="68"/>
        </w:numPr>
        <w:autoSpaceDE w:val="0"/>
        <w:autoSpaceDN w:val="0"/>
        <w:adjustRightInd w:val="0"/>
        <w:spacing w:after="0" w:line="240" w:lineRule="auto"/>
        <w:jc w:val="both"/>
        <w:rPr>
          <w:rFonts w:ascii="Times New Roman" w:hAnsi="Times New Roman"/>
          <w:b/>
          <w:i/>
          <w:sz w:val="24"/>
          <w:szCs w:val="24"/>
        </w:rPr>
      </w:pPr>
      <w:r w:rsidRPr="00EE3D10">
        <w:rPr>
          <w:rFonts w:ascii="Times New Roman" w:hAnsi="Times New Roman"/>
          <w:b/>
          <w:i/>
          <w:sz w:val="24"/>
          <w:szCs w:val="24"/>
        </w:rPr>
        <w:t xml:space="preserve">популяризация народных традиций и известных народных промыслов, в том числе, связанных с деревянным декором домов: </w:t>
      </w:r>
    </w:p>
    <w:p w14:paraId="6A004CA3" w14:textId="77777777" w:rsidR="00CB67AF" w:rsidRPr="00EE3D10" w:rsidRDefault="00CB67AF" w:rsidP="00D119EA">
      <w:pPr>
        <w:widowControl w:val="0"/>
        <w:numPr>
          <w:ilvl w:val="0"/>
          <w:numId w:val="69"/>
        </w:numPr>
        <w:autoSpaceDE w:val="0"/>
        <w:autoSpaceDN w:val="0"/>
        <w:adjustRightInd w:val="0"/>
        <w:spacing w:after="0" w:line="240" w:lineRule="auto"/>
        <w:jc w:val="both"/>
        <w:rPr>
          <w:rFonts w:ascii="Times New Roman" w:hAnsi="Times New Roman"/>
          <w:b/>
          <w:sz w:val="24"/>
          <w:szCs w:val="24"/>
        </w:rPr>
      </w:pPr>
      <w:r w:rsidRPr="00EE3D10">
        <w:rPr>
          <w:rFonts w:ascii="Times New Roman" w:hAnsi="Times New Roman"/>
          <w:b/>
          <w:sz w:val="24"/>
          <w:szCs w:val="24"/>
        </w:rPr>
        <w:t>реализация изделий мастеров народного творчества</w:t>
      </w:r>
    </w:p>
    <w:p w14:paraId="2888ED8C" w14:textId="325E41BF" w:rsidR="00CB67AF" w:rsidRPr="00CB67AF" w:rsidRDefault="00CB67AF" w:rsidP="00CB67AF">
      <w:pPr>
        <w:spacing w:after="0" w:line="240" w:lineRule="auto"/>
        <w:ind w:firstLine="709"/>
        <w:jc w:val="both"/>
        <w:rPr>
          <w:rFonts w:ascii="Times New Roman" w:hAnsi="Times New Roman"/>
          <w:bCs/>
          <w:sz w:val="24"/>
          <w:szCs w:val="24"/>
        </w:rPr>
      </w:pPr>
      <w:r w:rsidRPr="00CB67AF">
        <w:rPr>
          <w:rFonts w:ascii="Times New Roman" w:hAnsi="Times New Roman"/>
          <w:bCs/>
          <w:sz w:val="24"/>
          <w:szCs w:val="24"/>
        </w:rPr>
        <w:t>Проведен анализ работы Лавки изделий народного творчества за 201</w:t>
      </w:r>
      <w:r w:rsidR="00EE3D10">
        <w:rPr>
          <w:rFonts w:ascii="Times New Roman" w:hAnsi="Times New Roman"/>
          <w:bCs/>
          <w:sz w:val="24"/>
          <w:szCs w:val="24"/>
        </w:rPr>
        <w:t>7</w:t>
      </w:r>
      <w:r w:rsidRPr="00CB67AF">
        <w:rPr>
          <w:rFonts w:ascii="Times New Roman" w:hAnsi="Times New Roman"/>
          <w:bCs/>
          <w:sz w:val="24"/>
          <w:szCs w:val="24"/>
        </w:rPr>
        <w:t xml:space="preserve"> год. С января 2017 года введена новая форма ежемесячной аналитической отчетности, в которой учитывается суммарный доход за месяц, количество посетителей, количество покупателей, средний чек, ранжирование групп товаров и мастеров по прибыли и пр., что позволило улучшить работу Лавки.</w:t>
      </w:r>
    </w:p>
    <w:p w14:paraId="280DCFA7" w14:textId="77777777" w:rsidR="00CB67AF" w:rsidRPr="00CB67AF" w:rsidRDefault="00CB67AF" w:rsidP="00CB67AF">
      <w:pPr>
        <w:spacing w:after="0" w:line="240" w:lineRule="auto"/>
        <w:ind w:firstLine="709"/>
        <w:jc w:val="both"/>
        <w:rPr>
          <w:rFonts w:ascii="Times New Roman" w:hAnsi="Times New Roman"/>
          <w:b/>
          <w:bCs/>
          <w:sz w:val="24"/>
          <w:szCs w:val="24"/>
        </w:rPr>
      </w:pPr>
      <w:r w:rsidRPr="00CB67AF">
        <w:rPr>
          <w:rFonts w:ascii="Times New Roman" w:hAnsi="Times New Roman"/>
          <w:bCs/>
          <w:sz w:val="24"/>
          <w:szCs w:val="24"/>
        </w:rPr>
        <w:t xml:space="preserve">Заключено 12 новых договоров с мастерами, пролонгировано 22 договора. </w:t>
      </w:r>
    </w:p>
    <w:p w14:paraId="34E4118F" w14:textId="5E4A3EA9" w:rsidR="00CB67AF" w:rsidRPr="00CB67AF" w:rsidRDefault="00CB67AF" w:rsidP="00CB67AF">
      <w:pPr>
        <w:spacing w:after="0" w:line="240" w:lineRule="auto"/>
        <w:ind w:firstLine="709"/>
        <w:jc w:val="both"/>
        <w:rPr>
          <w:rFonts w:ascii="Times New Roman" w:hAnsi="Times New Roman"/>
          <w:bCs/>
          <w:sz w:val="24"/>
          <w:szCs w:val="24"/>
        </w:rPr>
      </w:pPr>
      <w:r w:rsidRPr="00CB67AF">
        <w:rPr>
          <w:rFonts w:ascii="Times New Roman" w:hAnsi="Times New Roman"/>
          <w:bCs/>
          <w:sz w:val="24"/>
          <w:szCs w:val="24"/>
        </w:rPr>
        <w:t xml:space="preserve">На сайте ГУК ТО </w:t>
      </w:r>
      <w:r w:rsidR="00996C1B">
        <w:rPr>
          <w:rFonts w:ascii="Times New Roman" w:hAnsi="Times New Roman"/>
          <w:bCs/>
          <w:sz w:val="24"/>
          <w:szCs w:val="24"/>
        </w:rPr>
        <w:t>«</w:t>
      </w:r>
      <w:r w:rsidRPr="00CB67AF">
        <w:rPr>
          <w:rFonts w:ascii="Times New Roman" w:hAnsi="Times New Roman"/>
          <w:bCs/>
          <w:sz w:val="24"/>
          <w:szCs w:val="24"/>
        </w:rPr>
        <w:t>ОЦРИНКиТ</w:t>
      </w:r>
      <w:r w:rsidR="00996C1B">
        <w:rPr>
          <w:rFonts w:ascii="Times New Roman" w:hAnsi="Times New Roman"/>
          <w:bCs/>
          <w:sz w:val="24"/>
          <w:szCs w:val="24"/>
        </w:rPr>
        <w:t>»</w:t>
      </w:r>
      <w:r w:rsidRPr="00CB67AF">
        <w:rPr>
          <w:rFonts w:ascii="Times New Roman" w:hAnsi="Times New Roman"/>
          <w:bCs/>
          <w:sz w:val="24"/>
          <w:szCs w:val="24"/>
        </w:rPr>
        <w:t xml:space="preserve"> создана рубрика </w:t>
      </w:r>
      <w:r w:rsidR="00996C1B">
        <w:rPr>
          <w:rFonts w:ascii="Times New Roman" w:hAnsi="Times New Roman"/>
          <w:bCs/>
          <w:sz w:val="24"/>
          <w:szCs w:val="24"/>
        </w:rPr>
        <w:t>«</w:t>
      </w:r>
      <w:r w:rsidRPr="00CB67AF">
        <w:rPr>
          <w:rFonts w:ascii="Times New Roman" w:hAnsi="Times New Roman"/>
          <w:bCs/>
          <w:sz w:val="24"/>
          <w:szCs w:val="24"/>
        </w:rPr>
        <w:t>Лавка изделий народного творчества</w:t>
      </w:r>
      <w:r w:rsidR="00996C1B">
        <w:rPr>
          <w:rFonts w:ascii="Times New Roman" w:hAnsi="Times New Roman"/>
          <w:bCs/>
          <w:sz w:val="24"/>
          <w:szCs w:val="24"/>
        </w:rPr>
        <w:t>»</w:t>
      </w:r>
      <w:r w:rsidRPr="00CB67AF">
        <w:rPr>
          <w:rFonts w:ascii="Times New Roman" w:hAnsi="Times New Roman"/>
          <w:bCs/>
          <w:sz w:val="24"/>
          <w:szCs w:val="24"/>
        </w:rPr>
        <w:t>, в которой публикуется информация о тульских традиционных промыслах (</w:t>
      </w:r>
      <w:r w:rsidRPr="00CB67AF">
        <w:rPr>
          <w:rFonts w:ascii="Times New Roman" w:hAnsi="Times New Roman"/>
          <w:b/>
          <w:bCs/>
          <w:sz w:val="24"/>
          <w:szCs w:val="24"/>
        </w:rPr>
        <w:t>9 статей</w:t>
      </w:r>
      <w:r w:rsidRPr="00CB67AF">
        <w:rPr>
          <w:rFonts w:ascii="Times New Roman" w:hAnsi="Times New Roman"/>
          <w:bCs/>
          <w:sz w:val="24"/>
          <w:szCs w:val="24"/>
        </w:rPr>
        <w:t>), фотографии изделий мастеров, творческие биографии мастеров (</w:t>
      </w:r>
      <w:r w:rsidRPr="00CB67AF">
        <w:rPr>
          <w:rFonts w:ascii="Times New Roman" w:hAnsi="Times New Roman"/>
          <w:b/>
          <w:bCs/>
          <w:sz w:val="24"/>
          <w:szCs w:val="24"/>
        </w:rPr>
        <w:t>4 статьи</w:t>
      </w:r>
      <w:r w:rsidRPr="00CB67AF">
        <w:rPr>
          <w:rFonts w:ascii="Times New Roman" w:hAnsi="Times New Roman"/>
          <w:bCs/>
          <w:sz w:val="24"/>
          <w:szCs w:val="24"/>
        </w:rPr>
        <w:t>).</w:t>
      </w:r>
    </w:p>
    <w:p w14:paraId="2C827743" w14:textId="54087A93" w:rsidR="00CB67AF" w:rsidRPr="00CB67AF" w:rsidRDefault="00CB67AF" w:rsidP="00CB67AF">
      <w:pPr>
        <w:spacing w:after="0" w:line="240" w:lineRule="auto"/>
        <w:ind w:firstLine="709"/>
        <w:jc w:val="both"/>
        <w:rPr>
          <w:rFonts w:ascii="Times New Roman" w:hAnsi="Times New Roman"/>
          <w:bCs/>
          <w:sz w:val="24"/>
          <w:szCs w:val="24"/>
        </w:rPr>
      </w:pPr>
      <w:r w:rsidRPr="00CB67AF">
        <w:rPr>
          <w:rFonts w:ascii="Times New Roman" w:hAnsi="Times New Roman"/>
          <w:bCs/>
          <w:sz w:val="24"/>
          <w:szCs w:val="24"/>
        </w:rPr>
        <w:t>Кроме того</w:t>
      </w:r>
      <w:r w:rsidR="00D575F8">
        <w:rPr>
          <w:rFonts w:ascii="Times New Roman" w:hAnsi="Times New Roman"/>
          <w:bCs/>
          <w:sz w:val="24"/>
          <w:szCs w:val="24"/>
        </w:rPr>
        <w:t>,</w:t>
      </w:r>
      <w:r w:rsidRPr="00CB67AF">
        <w:rPr>
          <w:rFonts w:ascii="Times New Roman" w:hAnsi="Times New Roman"/>
          <w:bCs/>
          <w:sz w:val="24"/>
          <w:szCs w:val="24"/>
        </w:rPr>
        <w:t xml:space="preserve"> создана </w:t>
      </w:r>
      <w:r w:rsidRPr="00CB67AF">
        <w:rPr>
          <w:rFonts w:ascii="Times New Roman" w:hAnsi="Times New Roman"/>
          <w:b/>
          <w:bCs/>
          <w:sz w:val="24"/>
          <w:szCs w:val="24"/>
        </w:rPr>
        <w:t xml:space="preserve">группа в социальной сети </w:t>
      </w:r>
      <w:r w:rsidR="00996C1B">
        <w:rPr>
          <w:rFonts w:ascii="Times New Roman" w:hAnsi="Times New Roman"/>
          <w:b/>
          <w:bCs/>
          <w:sz w:val="24"/>
          <w:szCs w:val="24"/>
        </w:rPr>
        <w:t>«</w:t>
      </w:r>
      <w:r w:rsidR="00D575F8">
        <w:rPr>
          <w:rFonts w:ascii="Times New Roman" w:hAnsi="Times New Roman"/>
          <w:b/>
          <w:bCs/>
          <w:sz w:val="24"/>
          <w:szCs w:val="24"/>
        </w:rPr>
        <w:t>В</w:t>
      </w:r>
      <w:r w:rsidRPr="00CB67AF">
        <w:rPr>
          <w:rFonts w:ascii="Times New Roman" w:hAnsi="Times New Roman"/>
          <w:b/>
          <w:bCs/>
          <w:sz w:val="24"/>
          <w:szCs w:val="24"/>
        </w:rPr>
        <w:t>контакте</w:t>
      </w:r>
      <w:r w:rsidR="00996C1B">
        <w:rPr>
          <w:rFonts w:ascii="Times New Roman" w:hAnsi="Times New Roman"/>
          <w:b/>
          <w:bCs/>
          <w:sz w:val="24"/>
          <w:szCs w:val="24"/>
        </w:rPr>
        <w:t>»</w:t>
      </w:r>
      <w:r w:rsidRPr="00CB67AF">
        <w:rPr>
          <w:rFonts w:ascii="Times New Roman" w:hAnsi="Times New Roman"/>
          <w:bCs/>
          <w:sz w:val="24"/>
          <w:szCs w:val="24"/>
        </w:rPr>
        <w:t xml:space="preserve"> для популяризации Лавки, мастеров и их изделий. </w:t>
      </w:r>
    </w:p>
    <w:p w14:paraId="242616CA" w14:textId="7C80B4B6" w:rsidR="00CB67AF" w:rsidRPr="00CB67AF" w:rsidRDefault="00CB67AF" w:rsidP="00CB67AF">
      <w:pPr>
        <w:spacing w:after="0" w:line="240" w:lineRule="auto"/>
        <w:ind w:firstLine="709"/>
        <w:jc w:val="both"/>
        <w:rPr>
          <w:rFonts w:ascii="Times New Roman" w:hAnsi="Times New Roman"/>
          <w:bCs/>
          <w:sz w:val="24"/>
          <w:szCs w:val="24"/>
        </w:rPr>
      </w:pPr>
      <w:r w:rsidRPr="00CB67AF">
        <w:rPr>
          <w:rFonts w:ascii="Times New Roman" w:hAnsi="Times New Roman"/>
          <w:bCs/>
          <w:sz w:val="24"/>
          <w:szCs w:val="24"/>
        </w:rPr>
        <w:t xml:space="preserve">Разработан узнаваемый логотип </w:t>
      </w:r>
      <w:r w:rsidR="00996C1B">
        <w:rPr>
          <w:rFonts w:ascii="Times New Roman" w:hAnsi="Times New Roman"/>
          <w:bCs/>
          <w:sz w:val="24"/>
          <w:szCs w:val="24"/>
        </w:rPr>
        <w:t>«</w:t>
      </w:r>
      <w:r w:rsidRPr="00CB67AF">
        <w:rPr>
          <w:rFonts w:ascii="Times New Roman" w:hAnsi="Times New Roman"/>
          <w:bCs/>
          <w:sz w:val="24"/>
          <w:szCs w:val="24"/>
        </w:rPr>
        <w:t>Лавки изделий народного творчества</w:t>
      </w:r>
      <w:r w:rsidR="00996C1B">
        <w:rPr>
          <w:rFonts w:ascii="Times New Roman" w:hAnsi="Times New Roman"/>
          <w:bCs/>
          <w:sz w:val="24"/>
          <w:szCs w:val="24"/>
        </w:rPr>
        <w:t>»</w:t>
      </w:r>
      <w:r w:rsidRPr="00CB67AF">
        <w:rPr>
          <w:rFonts w:ascii="Times New Roman" w:hAnsi="Times New Roman"/>
          <w:bCs/>
          <w:sz w:val="24"/>
          <w:szCs w:val="24"/>
        </w:rPr>
        <w:t>, который используется и на визитках, и в группе в социальной сети, и пр.</w:t>
      </w:r>
    </w:p>
    <w:p w14:paraId="650D1DDE" w14:textId="77777777" w:rsidR="00EE3D10" w:rsidRDefault="00EE3D10" w:rsidP="00F7160D">
      <w:pPr>
        <w:spacing w:after="0" w:line="240" w:lineRule="auto"/>
        <w:ind w:firstLine="709"/>
        <w:jc w:val="center"/>
        <w:rPr>
          <w:rFonts w:ascii="Times New Roman" w:hAnsi="Times New Roman"/>
          <w:b/>
          <w:sz w:val="24"/>
          <w:szCs w:val="24"/>
        </w:rPr>
      </w:pPr>
    </w:p>
    <w:p w14:paraId="7FB449BE" w14:textId="62330A54" w:rsidR="00CB67AF" w:rsidRPr="00CB67AF" w:rsidRDefault="00CB67AF" w:rsidP="00F7160D">
      <w:pPr>
        <w:spacing w:after="0" w:line="240" w:lineRule="auto"/>
        <w:ind w:firstLine="709"/>
        <w:jc w:val="center"/>
        <w:rPr>
          <w:rFonts w:ascii="Times New Roman" w:hAnsi="Times New Roman"/>
          <w:b/>
          <w:sz w:val="24"/>
          <w:szCs w:val="24"/>
        </w:rPr>
      </w:pPr>
      <w:r w:rsidRPr="00CB67AF">
        <w:rPr>
          <w:rFonts w:ascii="Times New Roman" w:hAnsi="Times New Roman"/>
          <w:b/>
          <w:sz w:val="24"/>
          <w:szCs w:val="24"/>
        </w:rPr>
        <w:t>Выручка Лавки изделий н</w:t>
      </w:r>
      <w:r w:rsidR="00F7160D">
        <w:rPr>
          <w:rFonts w:ascii="Times New Roman" w:hAnsi="Times New Roman"/>
          <w:b/>
          <w:sz w:val="24"/>
          <w:szCs w:val="24"/>
        </w:rPr>
        <w:t>ародного творчества за 2017 год</w:t>
      </w:r>
      <w:r w:rsidRPr="00CB67AF">
        <w:rPr>
          <w:rFonts w:ascii="Times New Roman" w:hAnsi="Times New Roman"/>
          <w:b/>
          <w:sz w:val="24"/>
          <w:szCs w:val="24"/>
        </w:rPr>
        <w:t xml:space="preserve"> (по месяцам)</w:t>
      </w:r>
    </w:p>
    <w:p w14:paraId="7421E4C0" w14:textId="022F00DB" w:rsidR="00CB67AF" w:rsidRPr="00CB67AF" w:rsidRDefault="00CB67AF" w:rsidP="00CB67AF">
      <w:pPr>
        <w:spacing w:after="0" w:line="240" w:lineRule="auto"/>
        <w:ind w:firstLine="709"/>
        <w:rPr>
          <w:rFonts w:ascii="Times New Roman" w:hAnsi="Times New Roman"/>
          <w:sz w:val="24"/>
          <w:szCs w:val="24"/>
        </w:rPr>
      </w:pPr>
      <w:r w:rsidRPr="00CB67AF">
        <w:rPr>
          <w:rFonts w:ascii="Times New Roman" w:hAnsi="Times New Roman"/>
          <w:noProof/>
          <w:sz w:val="24"/>
          <w:szCs w:val="24"/>
          <w:lang w:eastAsia="ru-RU" w:bidi="sa-IN"/>
        </w:rPr>
        <w:drawing>
          <wp:inline distT="0" distB="0" distL="0" distR="0" wp14:anchorId="47C3EBA6" wp14:editId="2C1645D0">
            <wp:extent cx="5153025" cy="1828800"/>
            <wp:effectExtent l="0" t="0" r="0" b="0"/>
            <wp:docPr id="333" name="Диаграмма 33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535181E6" w14:textId="77777777" w:rsidR="00CB67AF" w:rsidRPr="00CB67AF" w:rsidRDefault="00CB67AF" w:rsidP="00CB67AF">
      <w:pPr>
        <w:spacing w:after="0" w:line="240" w:lineRule="auto"/>
        <w:ind w:firstLine="709"/>
        <w:rPr>
          <w:rFonts w:ascii="Times New Roman" w:hAnsi="Times New Roman"/>
          <w:sz w:val="24"/>
          <w:szCs w:val="24"/>
        </w:rPr>
      </w:pPr>
    </w:p>
    <w:p w14:paraId="78F140F9" w14:textId="77777777" w:rsidR="00CB67AF" w:rsidRPr="00CB67AF" w:rsidRDefault="00CB67AF" w:rsidP="00F7160D">
      <w:pPr>
        <w:spacing w:after="0" w:line="240" w:lineRule="auto"/>
        <w:ind w:firstLine="709"/>
        <w:jc w:val="center"/>
        <w:rPr>
          <w:rFonts w:ascii="Times New Roman" w:hAnsi="Times New Roman"/>
          <w:b/>
          <w:sz w:val="24"/>
          <w:szCs w:val="24"/>
        </w:rPr>
      </w:pPr>
      <w:r w:rsidRPr="00CB67AF">
        <w:rPr>
          <w:rFonts w:ascii="Times New Roman" w:hAnsi="Times New Roman"/>
          <w:b/>
          <w:sz w:val="24"/>
          <w:szCs w:val="24"/>
        </w:rPr>
        <w:t>Количество продаж за 2017 год (по месяцам)</w:t>
      </w:r>
    </w:p>
    <w:p w14:paraId="45042035" w14:textId="3BBC4526" w:rsidR="00CB67AF" w:rsidRPr="00CB67AF" w:rsidRDefault="00CB67AF" w:rsidP="00CB67AF">
      <w:pPr>
        <w:spacing w:after="0" w:line="240" w:lineRule="auto"/>
        <w:ind w:firstLine="709"/>
        <w:rPr>
          <w:rFonts w:ascii="Times New Roman" w:hAnsi="Times New Roman"/>
          <w:sz w:val="24"/>
          <w:szCs w:val="24"/>
        </w:rPr>
      </w:pPr>
      <w:r w:rsidRPr="00CB67AF">
        <w:rPr>
          <w:rFonts w:ascii="Times New Roman" w:hAnsi="Times New Roman"/>
          <w:noProof/>
          <w:sz w:val="24"/>
          <w:szCs w:val="24"/>
          <w:lang w:eastAsia="ru-RU" w:bidi="sa-IN"/>
        </w:rPr>
        <w:drawing>
          <wp:inline distT="0" distB="0" distL="0" distR="0" wp14:anchorId="423426C8" wp14:editId="077F960F">
            <wp:extent cx="5153025" cy="1819275"/>
            <wp:effectExtent l="0" t="0" r="0" b="0"/>
            <wp:docPr id="332" name="Диаграмма 33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4A547D9A" w14:textId="77777777" w:rsidR="00CB67AF" w:rsidRPr="00CB67AF" w:rsidRDefault="00CB67AF" w:rsidP="00CB67AF">
      <w:pPr>
        <w:spacing w:after="0" w:line="240" w:lineRule="auto"/>
        <w:ind w:firstLine="709"/>
        <w:rPr>
          <w:rFonts w:ascii="Times New Roman" w:hAnsi="Times New Roman"/>
          <w:sz w:val="24"/>
          <w:szCs w:val="24"/>
        </w:rPr>
      </w:pPr>
    </w:p>
    <w:p w14:paraId="099263BE" w14:textId="77777777" w:rsidR="00CB67AF" w:rsidRPr="00CB67AF" w:rsidRDefault="00CB67AF" w:rsidP="00F7160D">
      <w:pPr>
        <w:spacing w:after="0" w:line="240" w:lineRule="auto"/>
        <w:ind w:firstLine="709"/>
        <w:jc w:val="center"/>
        <w:rPr>
          <w:rFonts w:ascii="Times New Roman" w:hAnsi="Times New Roman"/>
          <w:b/>
          <w:sz w:val="24"/>
          <w:szCs w:val="24"/>
        </w:rPr>
      </w:pPr>
      <w:r w:rsidRPr="00CB67AF">
        <w:rPr>
          <w:rFonts w:ascii="Times New Roman" w:hAnsi="Times New Roman"/>
          <w:b/>
          <w:sz w:val="24"/>
          <w:szCs w:val="24"/>
        </w:rPr>
        <w:t>Средний чек (по месяцам)</w:t>
      </w:r>
    </w:p>
    <w:p w14:paraId="0C781696" w14:textId="424D20DD" w:rsidR="00CB67AF" w:rsidRPr="00CB67AF" w:rsidRDefault="00CB67AF" w:rsidP="00CB67AF">
      <w:pPr>
        <w:spacing w:after="0" w:line="240" w:lineRule="auto"/>
        <w:ind w:firstLine="709"/>
        <w:rPr>
          <w:rFonts w:ascii="Times New Roman" w:hAnsi="Times New Roman"/>
          <w:sz w:val="24"/>
          <w:szCs w:val="24"/>
        </w:rPr>
      </w:pPr>
      <w:r w:rsidRPr="00CB67AF">
        <w:rPr>
          <w:rFonts w:ascii="Times New Roman" w:hAnsi="Times New Roman"/>
          <w:noProof/>
          <w:sz w:val="24"/>
          <w:szCs w:val="24"/>
          <w:lang w:eastAsia="ru-RU" w:bidi="sa-IN"/>
        </w:rPr>
        <w:drawing>
          <wp:inline distT="0" distB="0" distL="0" distR="0" wp14:anchorId="65C09A93" wp14:editId="0C5BE7DC">
            <wp:extent cx="5153025" cy="1943100"/>
            <wp:effectExtent l="0" t="0" r="9525" b="19050"/>
            <wp:docPr id="331" name="Диаграмма 33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760728D1" w14:textId="77777777" w:rsidR="00CB67AF" w:rsidRPr="00CB67AF" w:rsidRDefault="00CB67AF" w:rsidP="00CB67AF">
      <w:pPr>
        <w:spacing w:after="0" w:line="240" w:lineRule="auto"/>
        <w:ind w:firstLine="709"/>
        <w:rPr>
          <w:rFonts w:ascii="Times New Roman" w:hAnsi="Times New Roman"/>
          <w:sz w:val="24"/>
          <w:szCs w:val="24"/>
        </w:rPr>
      </w:pPr>
    </w:p>
    <w:p w14:paraId="5B66CB2F" w14:textId="64525A1D" w:rsidR="00CB67AF" w:rsidRPr="00CB67AF" w:rsidRDefault="00D575F8" w:rsidP="00EE3D10">
      <w:pPr>
        <w:spacing w:after="0" w:line="240" w:lineRule="auto"/>
        <w:ind w:firstLine="709"/>
        <w:jc w:val="center"/>
        <w:rPr>
          <w:rFonts w:ascii="Times New Roman" w:hAnsi="Times New Roman"/>
          <w:b/>
          <w:sz w:val="24"/>
          <w:szCs w:val="24"/>
        </w:rPr>
      </w:pPr>
      <w:r>
        <w:rPr>
          <w:rFonts w:ascii="Times New Roman" w:hAnsi="Times New Roman"/>
          <w:b/>
          <w:sz w:val="24"/>
          <w:szCs w:val="24"/>
        </w:rPr>
        <w:t>График посещаемости</w:t>
      </w:r>
      <w:r w:rsidR="00CB67AF" w:rsidRPr="00CB67AF">
        <w:rPr>
          <w:rFonts w:ascii="Times New Roman" w:hAnsi="Times New Roman"/>
          <w:b/>
          <w:sz w:val="24"/>
          <w:szCs w:val="24"/>
        </w:rPr>
        <w:t xml:space="preserve"> </w:t>
      </w:r>
      <w:r w:rsidR="00996C1B">
        <w:rPr>
          <w:rFonts w:ascii="Times New Roman" w:hAnsi="Times New Roman"/>
          <w:b/>
          <w:sz w:val="24"/>
          <w:szCs w:val="24"/>
        </w:rPr>
        <w:t>«</w:t>
      </w:r>
      <w:r w:rsidR="00CB67AF" w:rsidRPr="00CB67AF">
        <w:rPr>
          <w:rFonts w:ascii="Times New Roman" w:hAnsi="Times New Roman"/>
          <w:b/>
          <w:sz w:val="24"/>
          <w:szCs w:val="24"/>
        </w:rPr>
        <w:t>Лавки изделий народного творчества</w:t>
      </w:r>
      <w:r w:rsidR="00996C1B">
        <w:rPr>
          <w:rFonts w:ascii="Times New Roman" w:hAnsi="Times New Roman"/>
          <w:b/>
          <w:sz w:val="24"/>
          <w:szCs w:val="24"/>
        </w:rPr>
        <w:t>»</w:t>
      </w:r>
      <w:r w:rsidR="00CB67AF" w:rsidRPr="00CB67AF">
        <w:rPr>
          <w:rFonts w:ascii="Times New Roman" w:hAnsi="Times New Roman"/>
          <w:b/>
          <w:sz w:val="24"/>
          <w:szCs w:val="24"/>
        </w:rPr>
        <w:t xml:space="preserve"> жителями города и туристами за 2017 год (по месяцам)</w:t>
      </w:r>
    </w:p>
    <w:p w14:paraId="118DAEEE" w14:textId="52D52AF9" w:rsidR="00CB67AF" w:rsidRPr="00CB67AF" w:rsidRDefault="00CB67AF" w:rsidP="00CB67AF">
      <w:pPr>
        <w:spacing w:after="0" w:line="240" w:lineRule="auto"/>
        <w:ind w:firstLine="709"/>
        <w:rPr>
          <w:rFonts w:ascii="Times New Roman" w:hAnsi="Times New Roman"/>
          <w:sz w:val="24"/>
          <w:szCs w:val="24"/>
        </w:rPr>
      </w:pPr>
      <w:r w:rsidRPr="00CB67AF">
        <w:rPr>
          <w:rFonts w:ascii="Times New Roman" w:hAnsi="Times New Roman"/>
          <w:noProof/>
          <w:sz w:val="24"/>
          <w:szCs w:val="24"/>
          <w:lang w:eastAsia="ru-RU" w:bidi="sa-IN"/>
        </w:rPr>
        <w:drawing>
          <wp:inline distT="0" distB="0" distL="0" distR="0" wp14:anchorId="28F6E407" wp14:editId="5E9FA350">
            <wp:extent cx="5210175" cy="1619250"/>
            <wp:effectExtent l="0" t="0" r="9525" b="19050"/>
            <wp:docPr id="330" name="Диаграмма 33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037CA6AC" w14:textId="21ED4CCB" w:rsidR="00CB67AF" w:rsidRPr="00CB67AF" w:rsidRDefault="00AE2716" w:rsidP="00CB67AF">
      <w:pPr>
        <w:spacing w:after="0" w:line="240" w:lineRule="auto"/>
        <w:ind w:firstLine="709"/>
        <w:rPr>
          <w:rFonts w:ascii="Times New Roman" w:hAnsi="Times New Roman"/>
          <w:sz w:val="24"/>
          <w:szCs w:val="24"/>
        </w:rPr>
      </w:pPr>
      <w:r>
        <w:rPr>
          <w:rFonts w:ascii="Times New Roman" w:hAnsi="Times New Roman"/>
          <w:sz w:val="24"/>
          <w:szCs w:val="24"/>
        </w:rPr>
        <w:t xml:space="preserve">Основной </w:t>
      </w:r>
      <w:r w:rsidR="00CB67AF" w:rsidRPr="00CB67AF">
        <w:rPr>
          <w:rFonts w:ascii="Times New Roman" w:hAnsi="Times New Roman"/>
          <w:sz w:val="24"/>
          <w:szCs w:val="24"/>
        </w:rPr>
        <w:t xml:space="preserve">поток покупателей приходится на выходные и праздничные дни. Средняя посещаемость за один день варьируется от 80 до 600 человек в праздничные и выходные дни, и от 15 до 65 человек в рабочие дни недели. </w:t>
      </w:r>
    </w:p>
    <w:p w14:paraId="68F14E8E" w14:textId="3CDA9353" w:rsidR="00AE2716" w:rsidRDefault="00AE2716">
      <w:pPr>
        <w:rPr>
          <w:rFonts w:ascii="Times New Roman" w:hAnsi="Times New Roman"/>
          <w:b/>
          <w:sz w:val="24"/>
          <w:szCs w:val="24"/>
        </w:rPr>
      </w:pPr>
    </w:p>
    <w:p w14:paraId="1C618CD0" w14:textId="40A18980" w:rsidR="00227C91" w:rsidRPr="00700740" w:rsidRDefault="0009335A" w:rsidP="0049292C">
      <w:pPr>
        <w:pStyle w:val="1"/>
        <w:jc w:val="center"/>
        <w:rPr>
          <w:rFonts w:ascii="Times New Roman" w:hAnsi="Times New Roman" w:cs="Times New Roman"/>
          <w:b/>
          <w:noProof/>
          <w:color w:val="auto"/>
          <w:sz w:val="24"/>
          <w:szCs w:val="24"/>
        </w:rPr>
      </w:pPr>
      <w:hyperlink w:anchor="_Toc472694935" w:history="1">
        <w:bookmarkStart w:id="27" w:name="_Toc504658188"/>
        <w:r w:rsidR="00F919B5">
          <w:rPr>
            <w:rFonts w:ascii="Times New Roman" w:hAnsi="Times New Roman" w:cs="Times New Roman"/>
            <w:b/>
            <w:color w:val="auto"/>
            <w:sz w:val="24"/>
            <w:szCs w:val="24"/>
          </w:rPr>
          <w:t>7</w:t>
        </w:r>
        <w:r w:rsidR="00227C91" w:rsidRPr="00700740">
          <w:rPr>
            <w:rFonts w:ascii="Times New Roman" w:hAnsi="Times New Roman" w:cs="Times New Roman"/>
            <w:b/>
            <w:color w:val="auto"/>
            <w:sz w:val="24"/>
            <w:szCs w:val="24"/>
          </w:rPr>
          <w:t>.3 Центр развития кино</w:t>
        </w:r>
        <w:bookmarkEnd w:id="27"/>
      </w:hyperlink>
    </w:p>
    <w:p w14:paraId="77C821BC" w14:textId="40575B9D" w:rsidR="001967D7" w:rsidRPr="00CB67AF" w:rsidRDefault="001967D7" w:rsidP="003A6DD3">
      <w:pPr>
        <w:shd w:val="clear" w:color="auto" w:fill="FFFFFF"/>
        <w:spacing w:after="0" w:line="240" w:lineRule="auto"/>
        <w:ind w:firstLine="709"/>
        <w:jc w:val="both"/>
        <w:rPr>
          <w:rFonts w:ascii="Times New Roman" w:eastAsia="Times New Roman" w:hAnsi="Times New Roman"/>
          <w:color w:val="000000"/>
          <w:sz w:val="24"/>
          <w:szCs w:val="24"/>
          <w:lang w:eastAsia="ru-RU"/>
        </w:rPr>
      </w:pPr>
      <w:r w:rsidRPr="00CB67AF">
        <w:rPr>
          <w:rFonts w:ascii="Times New Roman" w:eastAsia="Times New Roman" w:hAnsi="Times New Roman"/>
          <w:color w:val="000000"/>
          <w:sz w:val="24"/>
          <w:szCs w:val="24"/>
          <w:lang w:eastAsia="ru-RU"/>
        </w:rPr>
        <w:t xml:space="preserve">Центр развития кино является структурным подразделением Государственного учреждения культуры Тульской области ГУК ТО </w:t>
      </w:r>
      <w:r w:rsidR="00996C1B">
        <w:rPr>
          <w:rFonts w:ascii="Times New Roman" w:eastAsia="Times New Roman" w:hAnsi="Times New Roman"/>
          <w:color w:val="000000"/>
          <w:sz w:val="24"/>
          <w:szCs w:val="24"/>
          <w:lang w:eastAsia="ru-RU"/>
        </w:rPr>
        <w:t>«</w:t>
      </w:r>
      <w:r w:rsidRPr="00CB67AF">
        <w:rPr>
          <w:rFonts w:ascii="Times New Roman" w:eastAsia="Times New Roman" w:hAnsi="Times New Roman"/>
          <w:color w:val="000000"/>
          <w:sz w:val="24"/>
          <w:szCs w:val="24"/>
          <w:lang w:eastAsia="ru-RU"/>
        </w:rPr>
        <w:t>ОЦРИНКиТ</w:t>
      </w:r>
      <w:r w:rsidR="00996C1B">
        <w:rPr>
          <w:rFonts w:ascii="Times New Roman" w:eastAsia="Times New Roman" w:hAnsi="Times New Roman"/>
          <w:color w:val="000000"/>
          <w:sz w:val="24"/>
          <w:szCs w:val="24"/>
          <w:lang w:eastAsia="ru-RU"/>
        </w:rPr>
        <w:t>»</w:t>
      </w:r>
      <w:r w:rsidRPr="00CB67AF">
        <w:rPr>
          <w:rFonts w:ascii="Times New Roman" w:eastAsia="Times New Roman" w:hAnsi="Times New Roman"/>
          <w:color w:val="000000"/>
          <w:sz w:val="24"/>
          <w:szCs w:val="24"/>
          <w:lang w:eastAsia="ru-RU"/>
        </w:rPr>
        <w:t>. Центр создан для выполнения работ, оказания услуг в целях обеспечения реализации предусмотренных федеральными законами, законами Тульской области, нормативными правовыми актами Тульской области, полномочий органов государственной власти Тульской области в сфере культуры и кино.</w:t>
      </w:r>
    </w:p>
    <w:p w14:paraId="53C33364" w14:textId="77777777" w:rsidR="001967D7" w:rsidRPr="00CB67AF" w:rsidRDefault="001967D7" w:rsidP="003A6DD3">
      <w:pPr>
        <w:shd w:val="clear" w:color="auto" w:fill="FFFFFF"/>
        <w:spacing w:after="0" w:line="240" w:lineRule="auto"/>
        <w:ind w:firstLine="709"/>
        <w:jc w:val="center"/>
        <w:rPr>
          <w:rFonts w:ascii="Times New Roman" w:eastAsia="Times New Roman" w:hAnsi="Times New Roman"/>
          <w:b/>
          <w:bCs/>
          <w:color w:val="000000"/>
          <w:sz w:val="24"/>
          <w:szCs w:val="24"/>
          <w:lang w:eastAsia="ru-RU"/>
        </w:rPr>
      </w:pPr>
      <w:r w:rsidRPr="00CB67AF">
        <w:rPr>
          <w:rFonts w:ascii="Times New Roman" w:eastAsia="Times New Roman" w:hAnsi="Times New Roman"/>
          <w:noProof/>
          <w:sz w:val="24"/>
          <w:szCs w:val="24"/>
          <w:lang w:eastAsia="ru-RU" w:bidi="sa-IN"/>
        </w:rPr>
        <mc:AlternateContent>
          <mc:Choice Requires="wps">
            <w:drawing>
              <wp:anchor distT="0" distB="0" distL="0" distR="0" simplePos="0" relativeHeight="251661824" behindDoc="0" locked="0" layoutInCell="1" allowOverlap="0" wp14:anchorId="45FCA364" wp14:editId="08150228">
                <wp:simplePos x="0" y="0"/>
                <wp:positionH relativeFrom="column">
                  <wp:posOffset>-142875</wp:posOffset>
                </wp:positionH>
                <wp:positionV relativeFrom="line">
                  <wp:posOffset>329565</wp:posOffset>
                </wp:positionV>
                <wp:extent cx="304800" cy="304800"/>
                <wp:effectExtent l="0" t="0" r="0" b="0"/>
                <wp:wrapSquare wrapText="bothSides"/>
                <wp:docPr id="73" name="AutoShape 3" descr="https://docviewer.yandex.ru/view/567783502/htmlimage?id=514k4-e9cb1xhjveyw671srnzmll5ihkchbvbufowadl0xq9701edobsxszmsuma8cpmt255b27jhyfsgrjyasx2u1y6c9orkj43hhvan&amp;name=image-p3xc1pwLyn4bT1rtlS.png&amp;dsid=5d22bb904fadf9d322ba08d365a9bc4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1BF7F5FA" id="AutoShape 3" o:spid="_x0000_s1026" alt="https://docviewer.yandex.ru/view/567783502/htmlimage?id=514k4-e9cb1xhjveyw671srnzmll5ihkchbvbufowadl0xq9701edobsxszmsuma8cpmt255b27jhyfsgrjyasx2u1y6c9orkj43hhvan&amp;name=image-p3xc1pwLyn4bT1rtlS.png&amp;dsid=5d22bb904fadf9d322ba08d365a9bc49" style="position:absolute;margin-left:-11.25pt;margin-top:25.95pt;width:24pt;height:24pt;z-index:251668480;visibility:visible;mso-wrap-style:square;mso-width-percent:0;mso-height-percent:0;mso-wrap-distance-left:0;mso-wrap-distance-top:0;mso-wrap-distance-right:0;mso-wrap-distance-bottom:0;mso-position-horizontal:absolute;mso-position-horizontal-relative:text;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" o:allowoverlap="f" filled="f" stroked="f">
                <o:lock v:ext="edit" aspectratio="t"/>
                <w10:wrap type="square" anchory="line"/>
              </v:rect>
            </w:pict>
          </mc:Fallback>
        </mc:AlternateContent>
      </w:r>
      <w:r w:rsidRPr="00CB67AF">
        <w:rPr>
          <w:rFonts w:ascii="Times New Roman" w:eastAsia="Times New Roman" w:hAnsi="Times New Roman"/>
          <w:b/>
          <w:bCs/>
          <w:color w:val="000000"/>
          <w:sz w:val="24"/>
          <w:szCs w:val="24"/>
          <w:lang w:eastAsia="ru-RU"/>
        </w:rPr>
        <w:t>Структура Центра развития кино</w:t>
      </w:r>
    </w:p>
    <w:p w14:paraId="0297542E" w14:textId="77777777" w:rsidR="001967D7" w:rsidRPr="00CB67AF" w:rsidRDefault="001967D7" w:rsidP="003A6DD3">
      <w:pPr>
        <w:shd w:val="clear" w:color="auto" w:fill="FFFFFF"/>
        <w:spacing w:after="0" w:line="240" w:lineRule="auto"/>
        <w:ind w:firstLine="709"/>
        <w:jc w:val="center"/>
        <w:rPr>
          <w:rFonts w:ascii="Times New Roman" w:eastAsia="Times New Roman" w:hAnsi="Times New Roman"/>
          <w:color w:val="000000"/>
          <w:sz w:val="24"/>
          <w:szCs w:val="24"/>
          <w:lang w:eastAsia="ru-RU"/>
        </w:rPr>
      </w:pPr>
      <w:r w:rsidRPr="00CB67AF">
        <w:rPr>
          <w:rFonts w:ascii="Times New Roman" w:eastAsia="Times New Roman" w:hAnsi="Times New Roman"/>
          <w:noProof/>
          <w:color w:val="000000"/>
          <w:sz w:val="24"/>
          <w:szCs w:val="24"/>
          <w:lang w:eastAsia="ru-RU" w:bidi="sa-IN"/>
        </w:rPr>
        <w:drawing>
          <wp:inline distT="0" distB="0" distL="0" distR="0" wp14:anchorId="29006F4E" wp14:editId="5B107B5B">
            <wp:extent cx="4210050" cy="2333625"/>
            <wp:effectExtent l="0" t="38100" r="0" b="47625"/>
            <wp:docPr id="75" name="Схема 7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 r:lo="rId28" r:qs="rId29" r:cs="rId30"/>
              </a:graphicData>
            </a:graphic>
          </wp:inline>
        </w:drawing>
      </w:r>
    </w:p>
    <w:p w14:paraId="0CB9D787" w14:textId="07657D0C" w:rsidR="00CB67AF" w:rsidRPr="00CB67AF" w:rsidRDefault="00CB67AF" w:rsidP="00CB67AF">
      <w:pPr>
        <w:shd w:val="clear" w:color="auto" w:fill="FFFFFF"/>
        <w:spacing w:after="0" w:line="240" w:lineRule="auto"/>
        <w:ind w:firstLine="709"/>
        <w:jc w:val="both"/>
        <w:rPr>
          <w:rFonts w:ascii="Times New Roman" w:eastAsia="Times New Roman" w:hAnsi="Times New Roman"/>
          <w:color w:val="000000"/>
          <w:sz w:val="24"/>
          <w:szCs w:val="24"/>
          <w:lang w:eastAsia="ru-RU"/>
        </w:rPr>
      </w:pPr>
    </w:p>
    <w:p w14:paraId="4788CFC2" w14:textId="03772457" w:rsidR="001967D7" w:rsidRPr="00CB67AF" w:rsidRDefault="001967D7" w:rsidP="00CB67AF">
      <w:pPr>
        <w:shd w:val="clear" w:color="auto" w:fill="FFFFFF"/>
        <w:spacing w:after="0" w:line="240" w:lineRule="auto"/>
        <w:ind w:firstLine="709"/>
        <w:jc w:val="both"/>
        <w:rPr>
          <w:rFonts w:ascii="Times New Roman" w:eastAsia="Times New Roman" w:hAnsi="Times New Roman"/>
          <w:color w:val="000000"/>
          <w:sz w:val="24"/>
          <w:szCs w:val="24"/>
          <w:lang w:eastAsia="ru-RU"/>
        </w:rPr>
      </w:pPr>
      <w:r w:rsidRPr="008D2645">
        <w:rPr>
          <w:rFonts w:ascii="Times New Roman" w:eastAsia="Times New Roman" w:hAnsi="Times New Roman"/>
          <w:b/>
          <w:color w:val="000000"/>
          <w:sz w:val="24"/>
          <w:szCs w:val="24"/>
          <w:lang w:eastAsia="ru-RU"/>
        </w:rPr>
        <w:t>Предметом деятельности</w:t>
      </w:r>
      <w:r w:rsidRPr="00CB67AF">
        <w:rPr>
          <w:rFonts w:ascii="Times New Roman" w:eastAsia="Times New Roman" w:hAnsi="Times New Roman"/>
          <w:color w:val="000000"/>
          <w:sz w:val="24"/>
          <w:szCs w:val="24"/>
          <w:lang w:eastAsia="ru-RU"/>
        </w:rPr>
        <w:t xml:space="preserve"> Центра является организация досуга населения путем проведения кинопоказов и киномероприятий.</w:t>
      </w:r>
    </w:p>
    <w:p w14:paraId="6697241B" w14:textId="77777777" w:rsidR="001967D7" w:rsidRPr="00CB67AF" w:rsidRDefault="001967D7" w:rsidP="003A6DD3">
      <w:pPr>
        <w:shd w:val="clear" w:color="auto" w:fill="FFFFFF"/>
        <w:spacing w:after="0" w:line="240" w:lineRule="auto"/>
        <w:ind w:firstLine="709"/>
        <w:jc w:val="both"/>
        <w:rPr>
          <w:rFonts w:ascii="Times New Roman" w:eastAsia="Times New Roman" w:hAnsi="Times New Roman"/>
          <w:color w:val="000000"/>
          <w:sz w:val="24"/>
          <w:szCs w:val="24"/>
          <w:lang w:eastAsia="ru-RU"/>
        </w:rPr>
      </w:pPr>
      <w:r w:rsidRPr="008D2645">
        <w:rPr>
          <w:rFonts w:ascii="Times New Roman" w:eastAsia="Times New Roman" w:hAnsi="Times New Roman"/>
          <w:b/>
          <w:color w:val="000000"/>
          <w:sz w:val="24"/>
          <w:szCs w:val="24"/>
          <w:lang w:eastAsia="ru-RU"/>
        </w:rPr>
        <w:t>Целью деятельности</w:t>
      </w:r>
      <w:r w:rsidRPr="00CB67AF">
        <w:rPr>
          <w:rFonts w:ascii="Times New Roman" w:eastAsia="Times New Roman" w:hAnsi="Times New Roman"/>
          <w:color w:val="000000"/>
          <w:sz w:val="24"/>
          <w:szCs w:val="24"/>
          <w:lang w:eastAsia="ru-RU"/>
        </w:rPr>
        <w:t xml:space="preserve"> является создание условий для реализации гражданами, проживающими на территории Тульской области гарантированного государством права на участие в культурной жизни и равный доступ к культурным ценностям.</w:t>
      </w:r>
    </w:p>
    <w:p w14:paraId="4F5101D0" w14:textId="77777777" w:rsidR="001967D7" w:rsidRPr="00CB67AF" w:rsidRDefault="001967D7" w:rsidP="003A6DD3">
      <w:pPr>
        <w:shd w:val="clear" w:color="auto" w:fill="FFFFFF"/>
        <w:spacing w:after="0" w:line="240" w:lineRule="auto"/>
        <w:ind w:firstLine="709"/>
        <w:jc w:val="both"/>
        <w:rPr>
          <w:rFonts w:ascii="Times New Roman" w:eastAsia="Times New Roman" w:hAnsi="Times New Roman"/>
          <w:color w:val="000000"/>
          <w:sz w:val="24"/>
          <w:szCs w:val="24"/>
          <w:lang w:eastAsia="ru-RU"/>
        </w:rPr>
      </w:pPr>
      <w:r w:rsidRPr="008D2645">
        <w:rPr>
          <w:rFonts w:ascii="Times New Roman" w:eastAsia="Times New Roman" w:hAnsi="Times New Roman"/>
          <w:b/>
          <w:color w:val="000000"/>
          <w:sz w:val="24"/>
          <w:szCs w:val="24"/>
          <w:lang w:eastAsia="ru-RU"/>
        </w:rPr>
        <w:t xml:space="preserve">Основными задачами </w:t>
      </w:r>
      <w:r w:rsidRPr="00CB67AF">
        <w:rPr>
          <w:rFonts w:ascii="Times New Roman" w:eastAsia="Times New Roman" w:hAnsi="Times New Roman"/>
          <w:color w:val="000000"/>
          <w:sz w:val="24"/>
          <w:szCs w:val="24"/>
          <w:lang w:eastAsia="ru-RU"/>
        </w:rPr>
        <w:t>Центра являются:</w:t>
      </w:r>
    </w:p>
    <w:p w14:paraId="71BF78E1" w14:textId="77777777" w:rsidR="001967D7" w:rsidRPr="00CB67AF" w:rsidRDefault="001967D7" w:rsidP="00D119EA">
      <w:pPr>
        <w:numPr>
          <w:ilvl w:val="0"/>
          <w:numId w:val="70"/>
        </w:numPr>
        <w:shd w:val="clear" w:color="auto" w:fill="FFFFFF"/>
        <w:spacing w:after="0" w:line="240" w:lineRule="auto"/>
        <w:jc w:val="both"/>
        <w:rPr>
          <w:rFonts w:ascii="Times New Roman" w:eastAsia="Times New Roman" w:hAnsi="Times New Roman"/>
          <w:color w:val="000000"/>
          <w:sz w:val="24"/>
          <w:szCs w:val="24"/>
          <w:lang w:eastAsia="ru-RU"/>
        </w:rPr>
      </w:pPr>
      <w:r w:rsidRPr="00CB67AF">
        <w:rPr>
          <w:rFonts w:ascii="Times New Roman" w:eastAsia="Times New Roman" w:hAnsi="Times New Roman"/>
          <w:color w:val="000000"/>
          <w:sz w:val="24"/>
          <w:szCs w:val="24"/>
          <w:lang w:eastAsia="ru-RU"/>
        </w:rPr>
        <w:t>киновидеообслуживание населения;</w:t>
      </w:r>
    </w:p>
    <w:p w14:paraId="598D344A" w14:textId="747A01C7" w:rsidR="001967D7" w:rsidRPr="00CB67AF" w:rsidRDefault="001967D7" w:rsidP="00D119EA">
      <w:pPr>
        <w:numPr>
          <w:ilvl w:val="0"/>
          <w:numId w:val="70"/>
        </w:numPr>
        <w:shd w:val="clear" w:color="auto" w:fill="FFFFFF"/>
        <w:spacing w:after="0" w:line="240" w:lineRule="auto"/>
        <w:jc w:val="both"/>
        <w:rPr>
          <w:rFonts w:ascii="Times New Roman" w:eastAsia="Times New Roman" w:hAnsi="Times New Roman"/>
          <w:color w:val="000000"/>
          <w:sz w:val="24"/>
          <w:szCs w:val="24"/>
          <w:lang w:eastAsia="ru-RU"/>
        </w:rPr>
      </w:pPr>
      <w:r w:rsidRPr="00CB67AF">
        <w:rPr>
          <w:rFonts w:ascii="Times New Roman" w:eastAsia="Times New Roman" w:hAnsi="Times New Roman"/>
          <w:color w:val="000000"/>
          <w:sz w:val="24"/>
          <w:szCs w:val="24"/>
          <w:lang w:eastAsia="ru-RU"/>
        </w:rPr>
        <w:t>оказание методической помощи в работе 3D кинозалов муниципальных образований</w:t>
      </w:r>
      <w:r w:rsidR="008D2645">
        <w:rPr>
          <w:rFonts w:ascii="Times New Roman" w:eastAsia="Times New Roman" w:hAnsi="Times New Roman"/>
          <w:color w:val="000000"/>
          <w:sz w:val="24"/>
          <w:szCs w:val="24"/>
          <w:lang w:eastAsia="ru-RU"/>
        </w:rPr>
        <w:t>;</w:t>
      </w:r>
    </w:p>
    <w:p w14:paraId="191BF219" w14:textId="77777777" w:rsidR="001967D7" w:rsidRPr="00CB67AF" w:rsidRDefault="001967D7" w:rsidP="00D119EA">
      <w:pPr>
        <w:numPr>
          <w:ilvl w:val="0"/>
          <w:numId w:val="70"/>
        </w:numPr>
        <w:shd w:val="clear" w:color="auto" w:fill="FFFFFF"/>
        <w:spacing w:after="0" w:line="240" w:lineRule="auto"/>
        <w:jc w:val="both"/>
        <w:rPr>
          <w:rFonts w:ascii="Times New Roman" w:eastAsia="Times New Roman" w:hAnsi="Times New Roman"/>
          <w:color w:val="000000"/>
          <w:sz w:val="24"/>
          <w:szCs w:val="24"/>
          <w:lang w:eastAsia="ru-RU"/>
        </w:rPr>
      </w:pPr>
      <w:r w:rsidRPr="00CB67AF">
        <w:rPr>
          <w:rFonts w:ascii="Times New Roman" w:eastAsia="Times New Roman" w:hAnsi="Times New Roman"/>
          <w:color w:val="000000"/>
          <w:sz w:val="24"/>
          <w:szCs w:val="24"/>
          <w:lang w:eastAsia="ru-RU"/>
        </w:rPr>
        <w:t>приобщение к культурной жизни максимально возможного числа жителей Тульской области;</w:t>
      </w:r>
    </w:p>
    <w:p w14:paraId="60235C2E" w14:textId="053849AB" w:rsidR="001967D7" w:rsidRPr="00CB67AF" w:rsidRDefault="001967D7" w:rsidP="00D119EA">
      <w:pPr>
        <w:numPr>
          <w:ilvl w:val="0"/>
          <w:numId w:val="70"/>
        </w:numPr>
        <w:shd w:val="clear" w:color="auto" w:fill="FFFFFF"/>
        <w:spacing w:after="0" w:line="240" w:lineRule="auto"/>
        <w:jc w:val="both"/>
        <w:rPr>
          <w:rFonts w:ascii="Times New Roman" w:eastAsia="Times New Roman" w:hAnsi="Times New Roman"/>
          <w:color w:val="000000"/>
          <w:sz w:val="24"/>
          <w:szCs w:val="24"/>
          <w:lang w:eastAsia="ru-RU"/>
        </w:rPr>
      </w:pPr>
      <w:r w:rsidRPr="00CB67AF">
        <w:rPr>
          <w:rFonts w:ascii="Times New Roman" w:eastAsia="Times New Roman" w:hAnsi="Times New Roman"/>
          <w:color w:val="000000"/>
          <w:sz w:val="24"/>
          <w:szCs w:val="24"/>
          <w:lang w:eastAsia="ru-RU"/>
        </w:rPr>
        <w:t>выявление и освоение культурно-творческ</w:t>
      </w:r>
      <w:r w:rsidR="008D2645">
        <w:rPr>
          <w:rFonts w:ascii="Times New Roman" w:eastAsia="Times New Roman" w:hAnsi="Times New Roman"/>
          <w:color w:val="000000"/>
          <w:sz w:val="24"/>
          <w:szCs w:val="24"/>
          <w:lang w:eastAsia="ru-RU"/>
        </w:rPr>
        <w:t>ого потенциала Тульской области.</w:t>
      </w:r>
    </w:p>
    <w:p w14:paraId="5EE9D966" w14:textId="77777777" w:rsidR="001E77C3" w:rsidRPr="00CB67AF" w:rsidRDefault="001E77C3" w:rsidP="003A6DD3">
      <w:pPr>
        <w:shd w:val="clear" w:color="auto" w:fill="FFFFFF"/>
        <w:spacing w:after="0" w:line="240" w:lineRule="auto"/>
        <w:ind w:firstLine="709"/>
        <w:jc w:val="center"/>
        <w:rPr>
          <w:rFonts w:ascii="Times New Roman" w:eastAsia="Times New Roman" w:hAnsi="Times New Roman"/>
          <w:b/>
          <w:color w:val="000000"/>
          <w:sz w:val="24"/>
          <w:szCs w:val="24"/>
          <w:lang w:eastAsia="ru-RU"/>
        </w:rPr>
      </w:pPr>
    </w:p>
    <w:p w14:paraId="47944C44" w14:textId="2BC33B8D" w:rsidR="001967D7" w:rsidRPr="00CB67AF" w:rsidRDefault="001E77C3" w:rsidP="003A6DD3">
      <w:pPr>
        <w:shd w:val="clear" w:color="auto" w:fill="FFFFFF"/>
        <w:spacing w:after="0" w:line="240" w:lineRule="auto"/>
        <w:ind w:firstLine="709"/>
        <w:jc w:val="center"/>
        <w:rPr>
          <w:rFonts w:ascii="Times New Roman" w:eastAsia="Times New Roman" w:hAnsi="Times New Roman"/>
          <w:b/>
          <w:color w:val="000000"/>
          <w:sz w:val="24"/>
          <w:szCs w:val="24"/>
          <w:lang w:eastAsia="ru-RU"/>
        </w:rPr>
      </w:pPr>
      <w:r w:rsidRPr="00CB67AF">
        <w:rPr>
          <w:rFonts w:ascii="Times New Roman" w:eastAsia="Times New Roman" w:hAnsi="Times New Roman"/>
          <w:b/>
          <w:color w:val="000000"/>
          <w:sz w:val="24"/>
          <w:szCs w:val="24"/>
          <w:lang w:eastAsia="ru-RU"/>
        </w:rPr>
        <w:t>Выполнение государственного</w:t>
      </w:r>
      <w:r w:rsidR="001967D7" w:rsidRPr="00CB67AF">
        <w:rPr>
          <w:rFonts w:ascii="Times New Roman" w:eastAsia="Times New Roman" w:hAnsi="Times New Roman"/>
          <w:b/>
          <w:color w:val="000000"/>
          <w:sz w:val="24"/>
          <w:szCs w:val="24"/>
          <w:lang w:eastAsia="ru-RU"/>
        </w:rPr>
        <w:t xml:space="preserve"> задания</w:t>
      </w:r>
    </w:p>
    <w:p w14:paraId="448D3161" w14:textId="77777777" w:rsidR="001967D7" w:rsidRPr="00CB67AF" w:rsidRDefault="001967D7" w:rsidP="003A6DD3">
      <w:pPr>
        <w:shd w:val="clear" w:color="auto" w:fill="FFFFFF"/>
        <w:spacing w:after="0" w:line="240" w:lineRule="auto"/>
        <w:ind w:firstLine="709"/>
        <w:jc w:val="both"/>
        <w:rPr>
          <w:rFonts w:ascii="Times New Roman" w:eastAsia="Times New Roman" w:hAnsi="Times New Roman"/>
          <w:color w:val="000000"/>
          <w:sz w:val="24"/>
          <w:szCs w:val="24"/>
          <w:lang w:eastAsia="ru-RU"/>
        </w:rPr>
      </w:pPr>
      <w:r w:rsidRPr="00CB67AF">
        <w:rPr>
          <w:rFonts w:ascii="Times New Roman" w:eastAsia="Times New Roman" w:hAnsi="Times New Roman"/>
          <w:color w:val="000000"/>
          <w:sz w:val="24"/>
          <w:szCs w:val="24"/>
          <w:lang w:eastAsia="ru-RU"/>
        </w:rPr>
        <w:t xml:space="preserve">В 2017 году Центром развития кино для выполнения государственного задания было проведено: 141 кинопоказ (139 в 2016), на которых присутствовало 6100 человек (6048 в 2016). </w:t>
      </w:r>
    </w:p>
    <w:p w14:paraId="77AC3399" w14:textId="43A2E113" w:rsidR="001967D7" w:rsidRPr="00CB67AF" w:rsidRDefault="001967D7" w:rsidP="008D2645">
      <w:pPr>
        <w:shd w:val="clear" w:color="auto" w:fill="FFFFFF"/>
        <w:spacing w:after="0" w:line="240" w:lineRule="auto"/>
        <w:jc w:val="center"/>
        <w:rPr>
          <w:rFonts w:ascii="Times New Roman" w:eastAsia="Times New Roman" w:hAnsi="Times New Roman"/>
          <w:color w:val="000000"/>
          <w:sz w:val="24"/>
          <w:szCs w:val="24"/>
          <w:lang w:eastAsia="ru-RU"/>
        </w:rPr>
      </w:pPr>
      <w:r w:rsidRPr="00CB67AF">
        <w:rPr>
          <w:rFonts w:ascii="Times New Roman" w:eastAsia="Times New Roman" w:hAnsi="Times New Roman"/>
          <w:noProof/>
          <w:color w:val="000000"/>
          <w:sz w:val="24"/>
          <w:szCs w:val="24"/>
          <w:lang w:eastAsia="ru-RU" w:bidi="sa-IN"/>
        </w:rPr>
        <w:drawing>
          <wp:inline distT="0" distB="0" distL="0" distR="0" wp14:anchorId="613A3B3C" wp14:editId="7649FAE2">
            <wp:extent cx="2767054" cy="2456953"/>
            <wp:effectExtent l="0" t="0" r="0" b="635"/>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r w:rsidRPr="00CB67AF">
        <w:rPr>
          <w:rFonts w:ascii="Times New Roman" w:eastAsia="Times New Roman" w:hAnsi="Times New Roman"/>
          <w:noProof/>
          <w:color w:val="000000"/>
          <w:sz w:val="24"/>
          <w:szCs w:val="24"/>
          <w:lang w:eastAsia="ru-RU" w:bidi="sa-IN"/>
        </w:rPr>
        <w:drawing>
          <wp:inline distT="0" distB="0" distL="0" distR="0" wp14:anchorId="0D1CC0A9" wp14:editId="05B0632F">
            <wp:extent cx="2767054" cy="2456953"/>
            <wp:effectExtent l="0" t="0" r="0" b="635"/>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24445ADC" w14:textId="77AF4F6F" w:rsidR="001967D7" w:rsidRPr="00CB67AF" w:rsidRDefault="001967D7" w:rsidP="003A6DD3">
      <w:pPr>
        <w:shd w:val="clear" w:color="auto" w:fill="FFFFFF"/>
        <w:spacing w:after="0" w:line="240" w:lineRule="auto"/>
        <w:ind w:firstLine="709"/>
        <w:jc w:val="both"/>
        <w:rPr>
          <w:rFonts w:ascii="Times New Roman" w:eastAsia="Times New Roman" w:hAnsi="Times New Roman"/>
          <w:color w:val="000000"/>
          <w:sz w:val="24"/>
          <w:szCs w:val="24"/>
          <w:lang w:eastAsia="ru-RU"/>
        </w:rPr>
      </w:pPr>
      <w:r w:rsidRPr="00CB67AF">
        <w:rPr>
          <w:rFonts w:ascii="Times New Roman" w:eastAsia="Times New Roman" w:hAnsi="Times New Roman"/>
          <w:color w:val="000000"/>
          <w:sz w:val="24"/>
          <w:szCs w:val="24"/>
          <w:lang w:eastAsia="ru-RU"/>
        </w:rPr>
        <w:t xml:space="preserve">Кинопоказы по гос. заданию осуществлялись в рамках кинолекториев, кинопраздников, работы киноклуба </w:t>
      </w:r>
      <w:r w:rsidR="00996C1B">
        <w:rPr>
          <w:rFonts w:ascii="Times New Roman" w:eastAsia="Times New Roman" w:hAnsi="Times New Roman"/>
          <w:color w:val="000000"/>
          <w:sz w:val="24"/>
          <w:szCs w:val="24"/>
          <w:lang w:eastAsia="ru-RU"/>
        </w:rPr>
        <w:t>«</w:t>
      </w:r>
      <w:r w:rsidRPr="00CB67AF">
        <w:rPr>
          <w:rFonts w:ascii="Times New Roman" w:eastAsia="Times New Roman" w:hAnsi="Times New Roman"/>
          <w:color w:val="000000"/>
          <w:sz w:val="24"/>
          <w:szCs w:val="24"/>
          <w:lang w:eastAsia="ru-RU"/>
        </w:rPr>
        <w:t>Ностальгия</w:t>
      </w:r>
      <w:r w:rsidR="00996C1B">
        <w:rPr>
          <w:rFonts w:ascii="Times New Roman" w:eastAsia="Times New Roman" w:hAnsi="Times New Roman"/>
          <w:color w:val="000000"/>
          <w:sz w:val="24"/>
          <w:szCs w:val="24"/>
          <w:lang w:eastAsia="ru-RU"/>
        </w:rPr>
        <w:t>»</w:t>
      </w:r>
      <w:r w:rsidRPr="00CB67AF">
        <w:rPr>
          <w:rFonts w:ascii="Times New Roman" w:eastAsia="Times New Roman" w:hAnsi="Times New Roman"/>
          <w:color w:val="000000"/>
          <w:sz w:val="24"/>
          <w:szCs w:val="24"/>
          <w:lang w:eastAsia="ru-RU"/>
        </w:rPr>
        <w:t>, тематических мероприятий, акций, проведения культурно-массовых мероприятий, работы школьных летних лагерей.</w:t>
      </w:r>
    </w:p>
    <w:p w14:paraId="6D5E8183" w14:textId="4E28C0FB" w:rsidR="001967D7" w:rsidRPr="00CB67AF" w:rsidRDefault="001967D7" w:rsidP="003A6DD3">
      <w:pPr>
        <w:shd w:val="clear" w:color="auto" w:fill="FFFFFF"/>
        <w:spacing w:after="0" w:line="240" w:lineRule="auto"/>
        <w:ind w:firstLine="709"/>
        <w:jc w:val="both"/>
        <w:rPr>
          <w:rFonts w:ascii="Times New Roman" w:eastAsia="Times New Roman" w:hAnsi="Times New Roman"/>
          <w:color w:val="000000"/>
          <w:sz w:val="24"/>
          <w:szCs w:val="24"/>
          <w:lang w:eastAsia="ru-RU"/>
        </w:rPr>
      </w:pPr>
      <w:r w:rsidRPr="008D2645">
        <w:rPr>
          <w:rFonts w:ascii="Times New Roman" w:eastAsia="Times New Roman" w:hAnsi="Times New Roman"/>
          <w:b/>
          <w:color w:val="000000"/>
          <w:sz w:val="24"/>
          <w:szCs w:val="24"/>
          <w:u w:val="single"/>
          <w:lang w:eastAsia="ru-RU"/>
        </w:rPr>
        <w:t>Кинолектории</w:t>
      </w:r>
      <w:r w:rsidRPr="00CB67AF">
        <w:rPr>
          <w:rFonts w:ascii="Times New Roman" w:eastAsia="Times New Roman" w:hAnsi="Times New Roman"/>
          <w:color w:val="000000"/>
          <w:sz w:val="24"/>
          <w:szCs w:val="24"/>
          <w:lang w:eastAsia="ru-RU"/>
        </w:rPr>
        <w:t xml:space="preserve"> проводятся как на базе кинотеатра </w:t>
      </w:r>
      <w:r w:rsidR="00996C1B">
        <w:rPr>
          <w:rFonts w:ascii="Times New Roman" w:eastAsia="Times New Roman" w:hAnsi="Times New Roman"/>
          <w:color w:val="000000"/>
          <w:sz w:val="24"/>
          <w:szCs w:val="24"/>
          <w:lang w:eastAsia="ru-RU"/>
        </w:rPr>
        <w:t>«</w:t>
      </w:r>
      <w:r w:rsidRPr="00CB67AF">
        <w:rPr>
          <w:rFonts w:ascii="Times New Roman" w:eastAsia="Times New Roman" w:hAnsi="Times New Roman"/>
          <w:color w:val="000000"/>
          <w:sz w:val="24"/>
          <w:szCs w:val="24"/>
          <w:lang w:eastAsia="ru-RU"/>
        </w:rPr>
        <w:t>Майский</w:t>
      </w:r>
      <w:r w:rsidR="00996C1B">
        <w:rPr>
          <w:rFonts w:ascii="Times New Roman" w:eastAsia="Times New Roman" w:hAnsi="Times New Roman"/>
          <w:color w:val="000000"/>
          <w:sz w:val="24"/>
          <w:szCs w:val="24"/>
          <w:lang w:eastAsia="ru-RU"/>
        </w:rPr>
        <w:t>»</w:t>
      </w:r>
      <w:r w:rsidRPr="00CB67AF">
        <w:rPr>
          <w:rFonts w:ascii="Times New Roman" w:eastAsia="Times New Roman" w:hAnsi="Times New Roman"/>
          <w:color w:val="000000"/>
          <w:sz w:val="24"/>
          <w:szCs w:val="24"/>
          <w:lang w:eastAsia="ru-RU"/>
        </w:rPr>
        <w:t>, так и в учебных заведениях г.Тулы. Основные задачи кинолекториев</w:t>
      </w:r>
      <w:r w:rsidR="00996C1B">
        <w:rPr>
          <w:rFonts w:ascii="Times New Roman" w:eastAsia="Times New Roman" w:hAnsi="Times New Roman"/>
          <w:color w:val="000000"/>
          <w:sz w:val="24"/>
          <w:szCs w:val="24"/>
          <w:lang w:eastAsia="ru-RU"/>
        </w:rPr>
        <w:t xml:space="preserve"> – </w:t>
      </w:r>
      <w:r w:rsidRPr="00CB67AF">
        <w:rPr>
          <w:rFonts w:ascii="Times New Roman" w:eastAsia="Times New Roman" w:hAnsi="Times New Roman"/>
          <w:color w:val="000000"/>
          <w:sz w:val="24"/>
          <w:szCs w:val="24"/>
          <w:lang w:eastAsia="ru-RU"/>
        </w:rPr>
        <w:t>это воспитание по средствам кинематографа у подрастающего поколения патриотических чувств, уважение к ветеранам войны и труда, любви к родителям и Родине, чувства ответственности и товарищества, привитие знаний о правилах поведения в обществе, на дорогах, а также расширение знаний о вреде наркотиков, алкоголя, об угрозе и противостоянию терроризма, умение вести себя в различных жизненных ситуациях. В 2017 году для проведения кинолекториев по антинаркотической и антитеррористической направленности были приглашены сотрудники Центра профессиональной подготовки УМВД по Тульской области.</w:t>
      </w:r>
    </w:p>
    <w:p w14:paraId="5D9B6564" w14:textId="77777777" w:rsidR="001967D7" w:rsidRPr="00CB67AF" w:rsidRDefault="001967D7" w:rsidP="003A6DD3">
      <w:pPr>
        <w:shd w:val="clear" w:color="auto" w:fill="FFFFFF"/>
        <w:spacing w:after="0" w:line="240" w:lineRule="auto"/>
        <w:ind w:firstLine="709"/>
        <w:jc w:val="both"/>
        <w:rPr>
          <w:rFonts w:ascii="Times New Roman" w:eastAsia="Times New Roman" w:hAnsi="Times New Roman"/>
          <w:color w:val="000000"/>
          <w:sz w:val="24"/>
          <w:szCs w:val="24"/>
          <w:lang w:eastAsia="ru-RU"/>
        </w:rPr>
      </w:pPr>
      <w:r w:rsidRPr="00CB67AF">
        <w:rPr>
          <w:rFonts w:ascii="Times New Roman" w:eastAsia="Times New Roman" w:hAnsi="Times New Roman"/>
          <w:color w:val="000000"/>
          <w:sz w:val="24"/>
          <w:szCs w:val="24"/>
          <w:lang w:eastAsia="ru-RU"/>
        </w:rPr>
        <w:t>Темы кинолекториев:</w:t>
      </w:r>
    </w:p>
    <w:p w14:paraId="2D8D8F43" w14:textId="442E166C" w:rsidR="001967D7" w:rsidRPr="008D2645" w:rsidRDefault="001967D7" w:rsidP="00D119EA">
      <w:pPr>
        <w:pStyle w:val="a4"/>
        <w:numPr>
          <w:ilvl w:val="0"/>
          <w:numId w:val="71"/>
        </w:numPr>
        <w:shd w:val="clear" w:color="auto" w:fill="FFFFFF"/>
        <w:spacing w:after="0" w:line="240" w:lineRule="auto"/>
        <w:jc w:val="both"/>
        <w:rPr>
          <w:rFonts w:ascii="Times New Roman" w:eastAsia="Times New Roman" w:hAnsi="Times New Roman"/>
          <w:color w:val="000000"/>
          <w:sz w:val="24"/>
          <w:szCs w:val="24"/>
          <w:lang w:eastAsia="ru-RU"/>
        </w:rPr>
      </w:pPr>
      <w:r w:rsidRPr="008D2645">
        <w:rPr>
          <w:rFonts w:ascii="Times New Roman" w:eastAsia="Times New Roman" w:hAnsi="Times New Roman"/>
          <w:color w:val="000000"/>
          <w:sz w:val="24"/>
          <w:szCs w:val="24"/>
          <w:lang w:eastAsia="ru-RU"/>
        </w:rPr>
        <w:t>кинолекторий по патриотическому воспитанию;</w:t>
      </w:r>
    </w:p>
    <w:p w14:paraId="2ABDC054" w14:textId="371F12EA" w:rsidR="001967D7" w:rsidRPr="008D2645" w:rsidRDefault="001967D7" w:rsidP="00D119EA">
      <w:pPr>
        <w:pStyle w:val="a4"/>
        <w:numPr>
          <w:ilvl w:val="0"/>
          <w:numId w:val="71"/>
        </w:numPr>
        <w:shd w:val="clear" w:color="auto" w:fill="FFFFFF"/>
        <w:spacing w:after="0" w:line="240" w:lineRule="auto"/>
        <w:jc w:val="both"/>
        <w:rPr>
          <w:rFonts w:ascii="Times New Roman" w:eastAsia="Times New Roman" w:hAnsi="Times New Roman"/>
          <w:color w:val="000000"/>
          <w:sz w:val="24"/>
          <w:szCs w:val="24"/>
          <w:lang w:eastAsia="ru-RU"/>
        </w:rPr>
      </w:pPr>
      <w:r w:rsidRPr="008D2645">
        <w:rPr>
          <w:rFonts w:ascii="Times New Roman" w:eastAsia="Times New Roman" w:hAnsi="Times New Roman"/>
          <w:color w:val="000000"/>
          <w:sz w:val="24"/>
          <w:szCs w:val="24"/>
          <w:lang w:eastAsia="ru-RU"/>
        </w:rPr>
        <w:t xml:space="preserve">кинолекторий на тему </w:t>
      </w:r>
      <w:r w:rsidR="00996C1B" w:rsidRPr="008D2645">
        <w:rPr>
          <w:rFonts w:ascii="Times New Roman" w:eastAsia="Times New Roman" w:hAnsi="Times New Roman"/>
          <w:color w:val="000000"/>
          <w:sz w:val="24"/>
          <w:szCs w:val="24"/>
          <w:lang w:eastAsia="ru-RU"/>
        </w:rPr>
        <w:t>«</w:t>
      </w:r>
      <w:r w:rsidRPr="008D2645">
        <w:rPr>
          <w:rFonts w:ascii="Times New Roman" w:eastAsia="Times New Roman" w:hAnsi="Times New Roman"/>
          <w:color w:val="000000"/>
          <w:sz w:val="24"/>
          <w:szCs w:val="24"/>
          <w:lang w:eastAsia="ru-RU"/>
        </w:rPr>
        <w:t>Правила дорожного движения</w:t>
      </w:r>
      <w:r w:rsidR="00996C1B" w:rsidRPr="008D2645">
        <w:rPr>
          <w:rFonts w:ascii="Times New Roman" w:eastAsia="Times New Roman" w:hAnsi="Times New Roman"/>
          <w:color w:val="000000"/>
          <w:sz w:val="24"/>
          <w:szCs w:val="24"/>
          <w:lang w:eastAsia="ru-RU"/>
        </w:rPr>
        <w:t>»</w:t>
      </w:r>
      <w:r w:rsidRPr="008D2645">
        <w:rPr>
          <w:rFonts w:ascii="Times New Roman" w:eastAsia="Times New Roman" w:hAnsi="Times New Roman"/>
          <w:color w:val="000000"/>
          <w:sz w:val="24"/>
          <w:szCs w:val="24"/>
          <w:lang w:eastAsia="ru-RU"/>
        </w:rPr>
        <w:t>;</w:t>
      </w:r>
    </w:p>
    <w:p w14:paraId="4C8818D4" w14:textId="3E256124" w:rsidR="001967D7" w:rsidRPr="008D2645" w:rsidRDefault="001967D7" w:rsidP="00D119EA">
      <w:pPr>
        <w:pStyle w:val="a4"/>
        <w:numPr>
          <w:ilvl w:val="0"/>
          <w:numId w:val="71"/>
        </w:numPr>
        <w:shd w:val="clear" w:color="auto" w:fill="FFFFFF"/>
        <w:spacing w:after="0" w:line="240" w:lineRule="auto"/>
        <w:jc w:val="both"/>
        <w:rPr>
          <w:rFonts w:ascii="Times New Roman" w:eastAsia="Times New Roman" w:hAnsi="Times New Roman"/>
          <w:color w:val="000000"/>
          <w:sz w:val="24"/>
          <w:szCs w:val="24"/>
          <w:lang w:eastAsia="ru-RU"/>
        </w:rPr>
      </w:pPr>
      <w:r w:rsidRPr="008D2645">
        <w:rPr>
          <w:rFonts w:ascii="Times New Roman" w:eastAsia="Times New Roman" w:hAnsi="Times New Roman"/>
          <w:color w:val="000000"/>
          <w:sz w:val="24"/>
          <w:szCs w:val="24"/>
          <w:lang w:eastAsia="ru-RU"/>
        </w:rPr>
        <w:t>кинолектории по профилактике наркомании и алкоголизма;</w:t>
      </w:r>
    </w:p>
    <w:p w14:paraId="1C2D4D57" w14:textId="3B0C7C84" w:rsidR="001967D7" w:rsidRPr="008D2645" w:rsidRDefault="001967D7" w:rsidP="00D119EA">
      <w:pPr>
        <w:pStyle w:val="a4"/>
        <w:numPr>
          <w:ilvl w:val="0"/>
          <w:numId w:val="71"/>
        </w:numPr>
        <w:shd w:val="clear" w:color="auto" w:fill="FFFFFF"/>
        <w:spacing w:after="0" w:line="240" w:lineRule="auto"/>
        <w:jc w:val="both"/>
        <w:rPr>
          <w:rFonts w:ascii="Times New Roman" w:eastAsia="Times New Roman" w:hAnsi="Times New Roman"/>
          <w:color w:val="000000"/>
          <w:sz w:val="24"/>
          <w:szCs w:val="24"/>
          <w:lang w:eastAsia="ru-RU"/>
        </w:rPr>
      </w:pPr>
      <w:r w:rsidRPr="008D2645">
        <w:rPr>
          <w:rFonts w:ascii="Times New Roman" w:eastAsia="Times New Roman" w:hAnsi="Times New Roman"/>
          <w:color w:val="000000"/>
          <w:sz w:val="24"/>
          <w:szCs w:val="24"/>
          <w:lang w:eastAsia="ru-RU"/>
        </w:rPr>
        <w:t>кинопоказы по основам безопасности жизнедеятельности;</w:t>
      </w:r>
    </w:p>
    <w:p w14:paraId="10FCD1A8" w14:textId="6911B702" w:rsidR="001967D7" w:rsidRPr="008D2645" w:rsidRDefault="001967D7" w:rsidP="00D119EA">
      <w:pPr>
        <w:pStyle w:val="a4"/>
        <w:numPr>
          <w:ilvl w:val="0"/>
          <w:numId w:val="71"/>
        </w:numPr>
        <w:shd w:val="clear" w:color="auto" w:fill="FFFFFF"/>
        <w:spacing w:after="0" w:line="240" w:lineRule="auto"/>
        <w:jc w:val="both"/>
        <w:rPr>
          <w:rFonts w:ascii="Times New Roman" w:eastAsia="Times New Roman" w:hAnsi="Times New Roman"/>
          <w:color w:val="000000"/>
          <w:sz w:val="24"/>
          <w:szCs w:val="24"/>
          <w:lang w:eastAsia="ru-RU"/>
        </w:rPr>
      </w:pPr>
      <w:r w:rsidRPr="008D2645">
        <w:rPr>
          <w:rFonts w:ascii="Times New Roman" w:eastAsia="Times New Roman" w:hAnsi="Times New Roman"/>
          <w:color w:val="000000"/>
          <w:sz w:val="24"/>
          <w:szCs w:val="24"/>
          <w:lang w:eastAsia="ru-RU"/>
        </w:rPr>
        <w:t xml:space="preserve">кинолектории в рамках проведения акции </w:t>
      </w:r>
      <w:r w:rsidR="00996C1B" w:rsidRPr="008D2645">
        <w:rPr>
          <w:rFonts w:ascii="Times New Roman" w:eastAsia="Times New Roman" w:hAnsi="Times New Roman"/>
          <w:color w:val="000000"/>
          <w:sz w:val="24"/>
          <w:szCs w:val="24"/>
          <w:lang w:eastAsia="ru-RU"/>
        </w:rPr>
        <w:t>«</w:t>
      </w:r>
      <w:r w:rsidRPr="008D2645">
        <w:rPr>
          <w:rFonts w:ascii="Times New Roman" w:eastAsia="Times New Roman" w:hAnsi="Times New Roman"/>
          <w:color w:val="000000"/>
          <w:sz w:val="24"/>
          <w:szCs w:val="24"/>
          <w:lang w:eastAsia="ru-RU"/>
        </w:rPr>
        <w:t>Антология антитеррора</w:t>
      </w:r>
      <w:r w:rsidR="00996C1B" w:rsidRPr="008D2645">
        <w:rPr>
          <w:rFonts w:ascii="Times New Roman" w:eastAsia="Times New Roman" w:hAnsi="Times New Roman"/>
          <w:color w:val="000000"/>
          <w:sz w:val="24"/>
          <w:szCs w:val="24"/>
          <w:lang w:eastAsia="ru-RU"/>
        </w:rPr>
        <w:t>»</w:t>
      </w:r>
      <w:r w:rsidRPr="008D2645">
        <w:rPr>
          <w:rFonts w:ascii="Times New Roman" w:eastAsia="Times New Roman" w:hAnsi="Times New Roman"/>
          <w:color w:val="000000"/>
          <w:sz w:val="24"/>
          <w:szCs w:val="24"/>
          <w:lang w:eastAsia="ru-RU"/>
        </w:rPr>
        <w:t>;</w:t>
      </w:r>
    </w:p>
    <w:p w14:paraId="4E03E5B5" w14:textId="5AD758E3" w:rsidR="001967D7" w:rsidRPr="008D2645" w:rsidRDefault="001967D7" w:rsidP="00D119EA">
      <w:pPr>
        <w:pStyle w:val="a4"/>
        <w:numPr>
          <w:ilvl w:val="0"/>
          <w:numId w:val="71"/>
        </w:numPr>
        <w:shd w:val="clear" w:color="auto" w:fill="FFFFFF"/>
        <w:spacing w:after="0" w:line="240" w:lineRule="auto"/>
        <w:jc w:val="both"/>
        <w:rPr>
          <w:rFonts w:ascii="Times New Roman" w:eastAsia="Times New Roman" w:hAnsi="Times New Roman"/>
          <w:color w:val="000000"/>
          <w:sz w:val="24"/>
          <w:szCs w:val="24"/>
          <w:lang w:eastAsia="ru-RU"/>
        </w:rPr>
      </w:pPr>
      <w:r w:rsidRPr="008D2645">
        <w:rPr>
          <w:rFonts w:ascii="Times New Roman" w:eastAsia="Times New Roman" w:hAnsi="Times New Roman"/>
          <w:color w:val="000000"/>
          <w:sz w:val="24"/>
          <w:szCs w:val="24"/>
          <w:lang w:eastAsia="ru-RU"/>
        </w:rPr>
        <w:t>кинолекторий по д</w:t>
      </w:r>
      <w:r w:rsidR="008D2645">
        <w:rPr>
          <w:rFonts w:ascii="Times New Roman" w:eastAsia="Times New Roman" w:hAnsi="Times New Roman"/>
          <w:color w:val="000000"/>
          <w:sz w:val="24"/>
          <w:szCs w:val="24"/>
          <w:lang w:eastAsia="ru-RU"/>
        </w:rPr>
        <w:t>уховно-нравственному воспитанию.</w:t>
      </w:r>
    </w:p>
    <w:p w14:paraId="06903C21" w14:textId="14324173" w:rsidR="001967D7" w:rsidRPr="00CB67AF" w:rsidRDefault="001967D7" w:rsidP="003A6DD3">
      <w:pPr>
        <w:shd w:val="clear" w:color="auto" w:fill="FFFFFF"/>
        <w:spacing w:after="0" w:line="240" w:lineRule="auto"/>
        <w:ind w:firstLine="709"/>
        <w:jc w:val="both"/>
        <w:rPr>
          <w:rFonts w:ascii="Times New Roman" w:eastAsia="Times New Roman" w:hAnsi="Times New Roman"/>
          <w:color w:val="000000"/>
          <w:sz w:val="24"/>
          <w:szCs w:val="24"/>
          <w:lang w:eastAsia="ru-RU"/>
        </w:rPr>
      </w:pPr>
      <w:r w:rsidRPr="008D2645">
        <w:rPr>
          <w:rFonts w:ascii="Times New Roman" w:eastAsia="Times New Roman" w:hAnsi="Times New Roman"/>
          <w:b/>
          <w:color w:val="000000"/>
          <w:sz w:val="24"/>
          <w:szCs w:val="24"/>
          <w:u w:val="single"/>
          <w:lang w:eastAsia="ru-RU"/>
        </w:rPr>
        <w:t>Тематические мероприятия</w:t>
      </w:r>
      <w:r w:rsidRPr="00CB67AF">
        <w:rPr>
          <w:rFonts w:ascii="Times New Roman" w:eastAsia="Times New Roman" w:hAnsi="Times New Roman"/>
          <w:b/>
          <w:color w:val="000000"/>
          <w:sz w:val="24"/>
          <w:szCs w:val="24"/>
          <w:lang w:eastAsia="ru-RU"/>
        </w:rPr>
        <w:t xml:space="preserve"> </w:t>
      </w:r>
      <w:r w:rsidRPr="00CB67AF">
        <w:rPr>
          <w:rFonts w:ascii="Times New Roman" w:eastAsia="Times New Roman" w:hAnsi="Times New Roman"/>
          <w:color w:val="000000"/>
          <w:sz w:val="24"/>
          <w:szCs w:val="24"/>
          <w:lang w:eastAsia="ru-RU"/>
        </w:rPr>
        <w:t xml:space="preserve">проходят на базе кинотеатра </w:t>
      </w:r>
      <w:r w:rsidR="00996C1B">
        <w:rPr>
          <w:rFonts w:ascii="Times New Roman" w:eastAsia="Times New Roman" w:hAnsi="Times New Roman"/>
          <w:color w:val="000000"/>
          <w:sz w:val="24"/>
          <w:szCs w:val="24"/>
          <w:lang w:eastAsia="ru-RU"/>
        </w:rPr>
        <w:t>«</w:t>
      </w:r>
      <w:r w:rsidRPr="00CB67AF">
        <w:rPr>
          <w:rFonts w:ascii="Times New Roman" w:eastAsia="Times New Roman" w:hAnsi="Times New Roman"/>
          <w:color w:val="000000"/>
          <w:sz w:val="24"/>
          <w:szCs w:val="24"/>
          <w:lang w:eastAsia="ru-RU"/>
        </w:rPr>
        <w:t>Майский</w:t>
      </w:r>
      <w:r w:rsidR="00996C1B">
        <w:rPr>
          <w:rFonts w:ascii="Times New Roman" w:eastAsia="Times New Roman" w:hAnsi="Times New Roman"/>
          <w:color w:val="000000"/>
          <w:sz w:val="24"/>
          <w:szCs w:val="24"/>
          <w:lang w:eastAsia="ru-RU"/>
        </w:rPr>
        <w:t>»</w:t>
      </w:r>
      <w:r w:rsidRPr="00CB67AF">
        <w:rPr>
          <w:rFonts w:ascii="Times New Roman" w:eastAsia="Times New Roman" w:hAnsi="Times New Roman"/>
          <w:color w:val="000000"/>
          <w:sz w:val="24"/>
          <w:szCs w:val="24"/>
          <w:lang w:eastAsia="ru-RU"/>
        </w:rPr>
        <w:t xml:space="preserve"> и посвящены знаменитым людям, знаменательным датам и событиям нашей страны и всего мира. В 2017 году разработаны сценарии и проведены такие тематические мероприятия как:</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4"/>
        <w:gridCol w:w="3685"/>
        <w:gridCol w:w="5352"/>
      </w:tblGrid>
      <w:tr w:rsidR="001967D7" w:rsidRPr="008D2645" w14:paraId="6B2F1949" w14:textId="77777777" w:rsidTr="007372F6">
        <w:trPr>
          <w:jc w:val="center"/>
        </w:trPr>
        <w:tc>
          <w:tcPr>
            <w:tcW w:w="534" w:type="dxa"/>
          </w:tcPr>
          <w:p w14:paraId="665F7CA0" w14:textId="77777777" w:rsidR="001967D7" w:rsidRPr="008D2645" w:rsidRDefault="001967D7" w:rsidP="008D2645">
            <w:pPr>
              <w:spacing w:after="0" w:line="240" w:lineRule="auto"/>
              <w:jc w:val="center"/>
              <w:rPr>
                <w:rFonts w:ascii="Times New Roman" w:eastAsia="Times New Roman" w:hAnsi="Times New Roman"/>
                <w:b/>
                <w:color w:val="000000"/>
                <w:lang w:eastAsia="ru-RU"/>
              </w:rPr>
            </w:pPr>
            <w:r w:rsidRPr="008D2645">
              <w:rPr>
                <w:rFonts w:ascii="Times New Roman" w:eastAsia="Times New Roman" w:hAnsi="Times New Roman"/>
                <w:b/>
                <w:color w:val="000000"/>
                <w:lang w:eastAsia="ru-RU"/>
              </w:rPr>
              <w:t>№</w:t>
            </w:r>
          </w:p>
        </w:tc>
        <w:tc>
          <w:tcPr>
            <w:tcW w:w="3685" w:type="dxa"/>
          </w:tcPr>
          <w:p w14:paraId="783D00A1" w14:textId="77777777" w:rsidR="001967D7" w:rsidRPr="008D2645" w:rsidRDefault="001967D7" w:rsidP="008D2645">
            <w:pPr>
              <w:spacing w:after="0" w:line="240" w:lineRule="auto"/>
              <w:jc w:val="center"/>
              <w:rPr>
                <w:rFonts w:ascii="Times New Roman" w:eastAsia="Times New Roman" w:hAnsi="Times New Roman"/>
                <w:b/>
                <w:color w:val="000000"/>
                <w:lang w:eastAsia="ru-RU"/>
              </w:rPr>
            </w:pPr>
            <w:r w:rsidRPr="008D2645">
              <w:rPr>
                <w:rFonts w:ascii="Times New Roman" w:eastAsia="Times New Roman" w:hAnsi="Times New Roman"/>
                <w:b/>
                <w:color w:val="000000"/>
                <w:lang w:eastAsia="ru-RU"/>
              </w:rPr>
              <w:t>Название</w:t>
            </w:r>
          </w:p>
        </w:tc>
        <w:tc>
          <w:tcPr>
            <w:tcW w:w="5352" w:type="dxa"/>
          </w:tcPr>
          <w:p w14:paraId="574E2004" w14:textId="77777777" w:rsidR="001967D7" w:rsidRPr="008D2645" w:rsidRDefault="001967D7" w:rsidP="008D2645">
            <w:pPr>
              <w:spacing w:after="0" w:line="240" w:lineRule="auto"/>
              <w:jc w:val="center"/>
              <w:rPr>
                <w:rFonts w:ascii="Times New Roman" w:eastAsia="Times New Roman" w:hAnsi="Times New Roman"/>
                <w:b/>
                <w:color w:val="000000"/>
                <w:lang w:eastAsia="ru-RU"/>
              </w:rPr>
            </w:pPr>
            <w:r w:rsidRPr="008D2645">
              <w:rPr>
                <w:rFonts w:ascii="Times New Roman" w:eastAsia="Times New Roman" w:hAnsi="Times New Roman"/>
                <w:b/>
                <w:color w:val="000000"/>
                <w:lang w:eastAsia="ru-RU"/>
              </w:rPr>
              <w:t>Описание</w:t>
            </w:r>
          </w:p>
        </w:tc>
      </w:tr>
      <w:tr w:rsidR="001967D7" w:rsidRPr="007372F6" w14:paraId="18365D3B" w14:textId="77777777" w:rsidTr="007372F6">
        <w:trPr>
          <w:jc w:val="center"/>
        </w:trPr>
        <w:tc>
          <w:tcPr>
            <w:tcW w:w="534" w:type="dxa"/>
          </w:tcPr>
          <w:p w14:paraId="08E9EB93" w14:textId="77777777" w:rsidR="001967D7" w:rsidRPr="007372F6" w:rsidRDefault="001967D7" w:rsidP="007372F6">
            <w:pPr>
              <w:spacing w:after="0" w:line="240" w:lineRule="auto"/>
              <w:jc w:val="both"/>
              <w:rPr>
                <w:rFonts w:ascii="Times New Roman" w:eastAsia="Times New Roman" w:hAnsi="Times New Roman"/>
                <w:color w:val="000000"/>
                <w:lang w:eastAsia="ru-RU"/>
              </w:rPr>
            </w:pPr>
            <w:r w:rsidRPr="007372F6">
              <w:rPr>
                <w:rFonts w:ascii="Times New Roman" w:eastAsia="Times New Roman" w:hAnsi="Times New Roman"/>
                <w:color w:val="000000"/>
                <w:lang w:eastAsia="ru-RU"/>
              </w:rPr>
              <w:t>1</w:t>
            </w:r>
          </w:p>
        </w:tc>
        <w:tc>
          <w:tcPr>
            <w:tcW w:w="3685" w:type="dxa"/>
          </w:tcPr>
          <w:p w14:paraId="10FF292B" w14:textId="35C945D0" w:rsidR="001967D7" w:rsidRPr="007372F6" w:rsidRDefault="00996C1B" w:rsidP="007372F6">
            <w:pPr>
              <w:spacing w:after="0" w:line="240" w:lineRule="auto"/>
              <w:jc w:val="both"/>
              <w:rPr>
                <w:rFonts w:ascii="Times New Roman" w:eastAsia="Times New Roman" w:hAnsi="Times New Roman"/>
                <w:color w:val="000000"/>
                <w:lang w:eastAsia="ru-RU"/>
              </w:rPr>
            </w:pPr>
            <w:r w:rsidRPr="007372F6">
              <w:rPr>
                <w:rFonts w:ascii="Times New Roman" w:eastAsia="Times New Roman" w:hAnsi="Times New Roman"/>
                <w:color w:val="000000"/>
                <w:lang w:eastAsia="ru-RU"/>
              </w:rPr>
              <w:t>«</w:t>
            </w:r>
            <w:r w:rsidR="001967D7" w:rsidRPr="007372F6">
              <w:rPr>
                <w:rFonts w:ascii="Times New Roman" w:eastAsia="Times New Roman" w:hAnsi="Times New Roman"/>
                <w:color w:val="000000"/>
                <w:lang w:eastAsia="ru-RU"/>
              </w:rPr>
              <w:t>Винни-Пух и все, все, все…</w:t>
            </w:r>
            <w:r w:rsidRPr="007372F6">
              <w:rPr>
                <w:rFonts w:ascii="Times New Roman" w:eastAsia="Times New Roman" w:hAnsi="Times New Roman"/>
                <w:color w:val="000000"/>
                <w:lang w:eastAsia="ru-RU"/>
              </w:rPr>
              <w:t>»</w:t>
            </w:r>
          </w:p>
        </w:tc>
        <w:tc>
          <w:tcPr>
            <w:tcW w:w="5352" w:type="dxa"/>
          </w:tcPr>
          <w:p w14:paraId="27DB0408" w14:textId="77777777" w:rsidR="001967D7" w:rsidRPr="007372F6" w:rsidRDefault="001967D7" w:rsidP="007372F6">
            <w:pPr>
              <w:spacing w:after="0" w:line="240" w:lineRule="auto"/>
              <w:jc w:val="both"/>
              <w:rPr>
                <w:rFonts w:ascii="Times New Roman" w:eastAsia="Times New Roman" w:hAnsi="Times New Roman"/>
                <w:color w:val="000000"/>
                <w:lang w:eastAsia="ru-RU"/>
              </w:rPr>
            </w:pPr>
            <w:r w:rsidRPr="007372F6">
              <w:rPr>
                <w:rFonts w:ascii="Times New Roman" w:eastAsia="Times New Roman" w:hAnsi="Times New Roman"/>
                <w:color w:val="000000"/>
                <w:lang w:eastAsia="ru-RU"/>
              </w:rPr>
              <w:t>Посвящено дню рождения Алана Милна.</w:t>
            </w:r>
          </w:p>
        </w:tc>
      </w:tr>
      <w:tr w:rsidR="001967D7" w:rsidRPr="007372F6" w14:paraId="6C345E99" w14:textId="77777777" w:rsidTr="007372F6">
        <w:trPr>
          <w:jc w:val="center"/>
        </w:trPr>
        <w:tc>
          <w:tcPr>
            <w:tcW w:w="534" w:type="dxa"/>
          </w:tcPr>
          <w:p w14:paraId="78A36E5B" w14:textId="77777777" w:rsidR="001967D7" w:rsidRPr="007372F6" w:rsidRDefault="001967D7" w:rsidP="007372F6">
            <w:pPr>
              <w:spacing w:after="0" w:line="240" w:lineRule="auto"/>
              <w:jc w:val="both"/>
              <w:rPr>
                <w:rFonts w:ascii="Times New Roman" w:eastAsia="Times New Roman" w:hAnsi="Times New Roman"/>
                <w:color w:val="000000"/>
                <w:lang w:eastAsia="ru-RU"/>
              </w:rPr>
            </w:pPr>
            <w:r w:rsidRPr="007372F6">
              <w:rPr>
                <w:rFonts w:ascii="Times New Roman" w:eastAsia="Times New Roman" w:hAnsi="Times New Roman"/>
                <w:color w:val="000000"/>
                <w:lang w:eastAsia="ru-RU"/>
              </w:rPr>
              <w:t>2</w:t>
            </w:r>
          </w:p>
        </w:tc>
        <w:tc>
          <w:tcPr>
            <w:tcW w:w="3685" w:type="dxa"/>
          </w:tcPr>
          <w:p w14:paraId="30CD95AA" w14:textId="3DFE6798" w:rsidR="001967D7" w:rsidRPr="007372F6" w:rsidRDefault="00996C1B" w:rsidP="007372F6">
            <w:pPr>
              <w:spacing w:after="0" w:line="240" w:lineRule="auto"/>
              <w:jc w:val="both"/>
              <w:rPr>
                <w:rFonts w:ascii="Times New Roman" w:eastAsia="Times New Roman" w:hAnsi="Times New Roman"/>
                <w:color w:val="000000"/>
                <w:lang w:eastAsia="ru-RU"/>
              </w:rPr>
            </w:pPr>
            <w:r w:rsidRPr="007372F6">
              <w:rPr>
                <w:rFonts w:ascii="Times New Roman" w:eastAsia="Times New Roman" w:hAnsi="Times New Roman"/>
                <w:color w:val="000000"/>
                <w:lang w:eastAsia="ru-RU"/>
              </w:rPr>
              <w:t>«</w:t>
            </w:r>
            <w:r w:rsidR="001967D7" w:rsidRPr="007372F6">
              <w:rPr>
                <w:rFonts w:ascii="Times New Roman" w:eastAsia="Times New Roman" w:hAnsi="Times New Roman"/>
                <w:color w:val="000000"/>
                <w:lang w:eastAsia="ru-RU"/>
              </w:rPr>
              <w:t>На войне маленьких не бывает</w:t>
            </w:r>
            <w:r w:rsidRPr="007372F6">
              <w:rPr>
                <w:rFonts w:ascii="Times New Roman" w:eastAsia="Times New Roman" w:hAnsi="Times New Roman"/>
                <w:color w:val="000000"/>
                <w:lang w:eastAsia="ru-RU"/>
              </w:rPr>
              <w:t>»</w:t>
            </w:r>
          </w:p>
        </w:tc>
        <w:tc>
          <w:tcPr>
            <w:tcW w:w="5352" w:type="dxa"/>
          </w:tcPr>
          <w:p w14:paraId="59F3774B" w14:textId="77777777" w:rsidR="001967D7" w:rsidRPr="007372F6" w:rsidRDefault="001967D7" w:rsidP="007372F6">
            <w:pPr>
              <w:spacing w:after="0" w:line="240" w:lineRule="auto"/>
              <w:jc w:val="both"/>
              <w:rPr>
                <w:rFonts w:ascii="Times New Roman" w:eastAsia="Times New Roman" w:hAnsi="Times New Roman"/>
                <w:color w:val="000000"/>
                <w:lang w:eastAsia="ru-RU"/>
              </w:rPr>
            </w:pPr>
            <w:r w:rsidRPr="007372F6">
              <w:rPr>
                <w:rFonts w:ascii="Times New Roman" w:eastAsia="Times New Roman" w:hAnsi="Times New Roman"/>
                <w:color w:val="000000"/>
                <w:lang w:eastAsia="ru-RU"/>
              </w:rPr>
              <w:t>Посвящено дню юного героя-антифашиста.</w:t>
            </w:r>
          </w:p>
        </w:tc>
      </w:tr>
      <w:tr w:rsidR="001967D7" w:rsidRPr="007372F6" w14:paraId="2305152C" w14:textId="77777777" w:rsidTr="007372F6">
        <w:trPr>
          <w:jc w:val="center"/>
        </w:trPr>
        <w:tc>
          <w:tcPr>
            <w:tcW w:w="534" w:type="dxa"/>
          </w:tcPr>
          <w:p w14:paraId="301DF211" w14:textId="77777777" w:rsidR="001967D7" w:rsidRPr="007372F6" w:rsidRDefault="001967D7" w:rsidP="007372F6">
            <w:pPr>
              <w:spacing w:after="0" w:line="240" w:lineRule="auto"/>
              <w:jc w:val="both"/>
              <w:rPr>
                <w:rFonts w:ascii="Times New Roman" w:eastAsia="Times New Roman" w:hAnsi="Times New Roman"/>
                <w:color w:val="000000"/>
                <w:lang w:eastAsia="ru-RU"/>
              </w:rPr>
            </w:pPr>
            <w:r w:rsidRPr="007372F6">
              <w:rPr>
                <w:rFonts w:ascii="Times New Roman" w:eastAsia="Times New Roman" w:hAnsi="Times New Roman"/>
                <w:color w:val="000000"/>
                <w:lang w:eastAsia="ru-RU"/>
              </w:rPr>
              <w:t>3</w:t>
            </w:r>
          </w:p>
        </w:tc>
        <w:tc>
          <w:tcPr>
            <w:tcW w:w="3685" w:type="dxa"/>
          </w:tcPr>
          <w:p w14:paraId="07DC51F7" w14:textId="3563DB9E" w:rsidR="001967D7" w:rsidRPr="007372F6" w:rsidRDefault="00996C1B" w:rsidP="007372F6">
            <w:pPr>
              <w:spacing w:after="0" w:line="240" w:lineRule="auto"/>
              <w:jc w:val="both"/>
              <w:rPr>
                <w:rFonts w:ascii="Times New Roman" w:eastAsia="Times New Roman" w:hAnsi="Times New Roman"/>
                <w:color w:val="000000"/>
                <w:lang w:eastAsia="ru-RU"/>
              </w:rPr>
            </w:pPr>
            <w:r w:rsidRPr="007372F6">
              <w:rPr>
                <w:rFonts w:ascii="Times New Roman" w:eastAsia="Times New Roman" w:hAnsi="Times New Roman"/>
                <w:color w:val="000000"/>
                <w:lang w:eastAsia="ru-RU"/>
              </w:rPr>
              <w:t>«</w:t>
            </w:r>
            <w:r w:rsidR="001967D7" w:rsidRPr="007372F6">
              <w:rPr>
                <w:rFonts w:ascii="Times New Roman" w:eastAsia="Times New Roman" w:hAnsi="Times New Roman"/>
                <w:color w:val="000000"/>
                <w:lang w:eastAsia="ru-RU"/>
              </w:rPr>
              <w:t>Пока мы помним</w:t>
            </w:r>
            <w:r w:rsidRPr="007372F6">
              <w:rPr>
                <w:rFonts w:ascii="Times New Roman" w:eastAsia="Times New Roman" w:hAnsi="Times New Roman"/>
                <w:color w:val="000000"/>
                <w:lang w:eastAsia="ru-RU"/>
              </w:rPr>
              <w:t xml:space="preserve"> – </w:t>
            </w:r>
            <w:r w:rsidR="001967D7" w:rsidRPr="007372F6">
              <w:rPr>
                <w:rFonts w:ascii="Times New Roman" w:eastAsia="Times New Roman" w:hAnsi="Times New Roman"/>
                <w:color w:val="000000"/>
                <w:lang w:eastAsia="ru-RU"/>
              </w:rPr>
              <w:t>мы живем</w:t>
            </w:r>
            <w:r w:rsidRPr="007372F6">
              <w:rPr>
                <w:rFonts w:ascii="Times New Roman" w:eastAsia="Times New Roman" w:hAnsi="Times New Roman"/>
                <w:color w:val="000000"/>
                <w:lang w:eastAsia="ru-RU"/>
              </w:rPr>
              <w:t>»</w:t>
            </w:r>
          </w:p>
        </w:tc>
        <w:tc>
          <w:tcPr>
            <w:tcW w:w="5352" w:type="dxa"/>
          </w:tcPr>
          <w:p w14:paraId="2A4137C4" w14:textId="77777777" w:rsidR="001967D7" w:rsidRPr="007372F6" w:rsidRDefault="001967D7" w:rsidP="007372F6">
            <w:pPr>
              <w:spacing w:after="0" w:line="240" w:lineRule="auto"/>
              <w:jc w:val="both"/>
              <w:rPr>
                <w:rFonts w:ascii="Times New Roman" w:eastAsia="Times New Roman" w:hAnsi="Times New Roman"/>
                <w:color w:val="000000"/>
                <w:lang w:eastAsia="ru-RU"/>
              </w:rPr>
            </w:pPr>
            <w:r w:rsidRPr="007372F6">
              <w:rPr>
                <w:rFonts w:ascii="Times New Roman" w:eastAsia="Times New Roman" w:hAnsi="Times New Roman"/>
                <w:color w:val="000000"/>
                <w:lang w:eastAsia="ru-RU"/>
              </w:rPr>
              <w:t>Посвящено дню воину-интернационалисту.</w:t>
            </w:r>
          </w:p>
        </w:tc>
      </w:tr>
      <w:tr w:rsidR="001967D7" w:rsidRPr="007372F6" w14:paraId="33899CA7" w14:textId="77777777" w:rsidTr="007372F6">
        <w:trPr>
          <w:jc w:val="center"/>
        </w:trPr>
        <w:tc>
          <w:tcPr>
            <w:tcW w:w="534" w:type="dxa"/>
          </w:tcPr>
          <w:p w14:paraId="150A10F4" w14:textId="77777777" w:rsidR="001967D7" w:rsidRPr="007372F6" w:rsidRDefault="001967D7" w:rsidP="007372F6">
            <w:pPr>
              <w:spacing w:after="0" w:line="240" w:lineRule="auto"/>
              <w:jc w:val="both"/>
              <w:rPr>
                <w:rFonts w:ascii="Times New Roman" w:eastAsia="Times New Roman" w:hAnsi="Times New Roman"/>
                <w:color w:val="000000"/>
                <w:lang w:eastAsia="ru-RU"/>
              </w:rPr>
            </w:pPr>
            <w:r w:rsidRPr="007372F6">
              <w:rPr>
                <w:rFonts w:ascii="Times New Roman" w:eastAsia="Times New Roman" w:hAnsi="Times New Roman"/>
                <w:color w:val="000000"/>
                <w:lang w:eastAsia="ru-RU"/>
              </w:rPr>
              <w:t>4</w:t>
            </w:r>
          </w:p>
        </w:tc>
        <w:tc>
          <w:tcPr>
            <w:tcW w:w="3685" w:type="dxa"/>
          </w:tcPr>
          <w:p w14:paraId="3E391D8F" w14:textId="21D73F67" w:rsidR="001967D7" w:rsidRPr="007372F6" w:rsidRDefault="00996C1B" w:rsidP="007372F6">
            <w:pPr>
              <w:spacing w:after="0" w:line="240" w:lineRule="auto"/>
              <w:jc w:val="both"/>
              <w:rPr>
                <w:rFonts w:ascii="Times New Roman" w:eastAsia="Times New Roman" w:hAnsi="Times New Roman"/>
                <w:color w:val="000000"/>
                <w:lang w:eastAsia="ru-RU"/>
              </w:rPr>
            </w:pPr>
            <w:r w:rsidRPr="007372F6">
              <w:rPr>
                <w:rFonts w:ascii="Times New Roman" w:eastAsia="Times New Roman" w:hAnsi="Times New Roman"/>
                <w:color w:val="000000"/>
                <w:lang w:eastAsia="ru-RU"/>
              </w:rPr>
              <w:t>«</w:t>
            </w:r>
            <w:r w:rsidR="001967D7" w:rsidRPr="007372F6">
              <w:rPr>
                <w:rFonts w:ascii="Times New Roman" w:eastAsia="Times New Roman" w:hAnsi="Times New Roman"/>
                <w:color w:val="000000"/>
                <w:lang w:eastAsia="ru-RU"/>
              </w:rPr>
              <w:t>Крылатая радуга</w:t>
            </w:r>
            <w:r w:rsidRPr="007372F6">
              <w:rPr>
                <w:rFonts w:ascii="Times New Roman" w:eastAsia="Times New Roman" w:hAnsi="Times New Roman"/>
                <w:color w:val="000000"/>
                <w:lang w:eastAsia="ru-RU"/>
              </w:rPr>
              <w:t>»</w:t>
            </w:r>
          </w:p>
        </w:tc>
        <w:tc>
          <w:tcPr>
            <w:tcW w:w="5352" w:type="dxa"/>
          </w:tcPr>
          <w:p w14:paraId="302FC447" w14:textId="77777777" w:rsidR="001967D7" w:rsidRPr="007372F6" w:rsidRDefault="001967D7" w:rsidP="007372F6">
            <w:pPr>
              <w:spacing w:after="0" w:line="240" w:lineRule="auto"/>
              <w:jc w:val="both"/>
              <w:rPr>
                <w:rFonts w:ascii="Times New Roman" w:eastAsia="Times New Roman" w:hAnsi="Times New Roman"/>
                <w:color w:val="000000"/>
                <w:lang w:eastAsia="ru-RU"/>
              </w:rPr>
            </w:pPr>
            <w:r w:rsidRPr="007372F6">
              <w:rPr>
                <w:rFonts w:ascii="Times New Roman" w:eastAsia="Times New Roman" w:hAnsi="Times New Roman"/>
                <w:color w:val="000000"/>
                <w:lang w:eastAsia="ru-RU"/>
              </w:rPr>
              <w:t>Мероприятие разработано к Году экологии в России.</w:t>
            </w:r>
          </w:p>
        </w:tc>
      </w:tr>
      <w:tr w:rsidR="001967D7" w:rsidRPr="007372F6" w14:paraId="0F8AF2A4" w14:textId="77777777" w:rsidTr="007372F6">
        <w:trPr>
          <w:jc w:val="center"/>
        </w:trPr>
        <w:tc>
          <w:tcPr>
            <w:tcW w:w="534" w:type="dxa"/>
          </w:tcPr>
          <w:p w14:paraId="414B89BC" w14:textId="77777777" w:rsidR="001967D7" w:rsidRPr="007372F6" w:rsidRDefault="001967D7" w:rsidP="007372F6">
            <w:pPr>
              <w:spacing w:after="0" w:line="240" w:lineRule="auto"/>
              <w:jc w:val="both"/>
              <w:rPr>
                <w:rFonts w:ascii="Times New Roman" w:eastAsia="Times New Roman" w:hAnsi="Times New Roman"/>
                <w:color w:val="000000"/>
                <w:lang w:eastAsia="ru-RU"/>
              </w:rPr>
            </w:pPr>
            <w:r w:rsidRPr="007372F6">
              <w:rPr>
                <w:rFonts w:ascii="Times New Roman" w:eastAsia="Times New Roman" w:hAnsi="Times New Roman"/>
                <w:color w:val="000000"/>
                <w:lang w:eastAsia="ru-RU"/>
              </w:rPr>
              <w:t>5</w:t>
            </w:r>
          </w:p>
        </w:tc>
        <w:tc>
          <w:tcPr>
            <w:tcW w:w="3685" w:type="dxa"/>
          </w:tcPr>
          <w:p w14:paraId="09EFCDB0" w14:textId="157FD22A" w:rsidR="001967D7" w:rsidRPr="007372F6" w:rsidRDefault="00996C1B" w:rsidP="007372F6">
            <w:pPr>
              <w:spacing w:after="0" w:line="240" w:lineRule="auto"/>
              <w:jc w:val="both"/>
              <w:rPr>
                <w:rFonts w:ascii="Times New Roman" w:eastAsia="Times New Roman" w:hAnsi="Times New Roman"/>
                <w:color w:val="000000"/>
                <w:lang w:eastAsia="ru-RU"/>
              </w:rPr>
            </w:pPr>
            <w:r w:rsidRPr="007372F6">
              <w:rPr>
                <w:rFonts w:ascii="Times New Roman" w:eastAsia="Times New Roman" w:hAnsi="Times New Roman"/>
                <w:color w:val="000000"/>
                <w:lang w:eastAsia="ru-RU"/>
              </w:rPr>
              <w:t>«</w:t>
            </w:r>
            <w:r w:rsidR="001967D7" w:rsidRPr="007372F6">
              <w:rPr>
                <w:rFonts w:ascii="Times New Roman" w:eastAsia="Times New Roman" w:hAnsi="Times New Roman"/>
                <w:color w:val="000000"/>
                <w:lang w:eastAsia="ru-RU"/>
              </w:rPr>
              <w:t>Ода учителю</w:t>
            </w:r>
            <w:r w:rsidRPr="007372F6">
              <w:rPr>
                <w:rFonts w:ascii="Times New Roman" w:eastAsia="Times New Roman" w:hAnsi="Times New Roman"/>
                <w:color w:val="000000"/>
                <w:lang w:eastAsia="ru-RU"/>
              </w:rPr>
              <w:t>»</w:t>
            </w:r>
          </w:p>
        </w:tc>
        <w:tc>
          <w:tcPr>
            <w:tcW w:w="5352" w:type="dxa"/>
          </w:tcPr>
          <w:p w14:paraId="4FB28AFD" w14:textId="77777777" w:rsidR="001967D7" w:rsidRPr="007372F6" w:rsidRDefault="001967D7" w:rsidP="007372F6">
            <w:pPr>
              <w:spacing w:after="0" w:line="240" w:lineRule="auto"/>
              <w:jc w:val="both"/>
              <w:rPr>
                <w:rFonts w:ascii="Times New Roman" w:eastAsia="Times New Roman" w:hAnsi="Times New Roman"/>
                <w:color w:val="000000"/>
                <w:lang w:eastAsia="ru-RU"/>
              </w:rPr>
            </w:pPr>
            <w:r w:rsidRPr="007372F6">
              <w:rPr>
                <w:rFonts w:ascii="Times New Roman" w:eastAsia="Times New Roman" w:hAnsi="Times New Roman"/>
                <w:color w:val="000000"/>
                <w:lang w:eastAsia="ru-RU"/>
              </w:rPr>
              <w:t>Посвящено дню учителя.</w:t>
            </w:r>
          </w:p>
        </w:tc>
      </w:tr>
      <w:tr w:rsidR="001967D7" w:rsidRPr="007372F6" w14:paraId="3F3AD3EA" w14:textId="77777777" w:rsidTr="007372F6">
        <w:trPr>
          <w:jc w:val="center"/>
        </w:trPr>
        <w:tc>
          <w:tcPr>
            <w:tcW w:w="534" w:type="dxa"/>
          </w:tcPr>
          <w:p w14:paraId="608B322D" w14:textId="77777777" w:rsidR="001967D7" w:rsidRPr="007372F6" w:rsidRDefault="001967D7" w:rsidP="007372F6">
            <w:pPr>
              <w:spacing w:after="0" w:line="240" w:lineRule="auto"/>
              <w:jc w:val="both"/>
              <w:rPr>
                <w:rFonts w:ascii="Times New Roman" w:eastAsia="Times New Roman" w:hAnsi="Times New Roman"/>
                <w:color w:val="000000"/>
                <w:lang w:eastAsia="ru-RU"/>
              </w:rPr>
            </w:pPr>
            <w:r w:rsidRPr="007372F6">
              <w:rPr>
                <w:rFonts w:ascii="Times New Roman" w:eastAsia="Times New Roman" w:hAnsi="Times New Roman"/>
                <w:color w:val="000000"/>
                <w:lang w:eastAsia="ru-RU"/>
              </w:rPr>
              <w:t>6</w:t>
            </w:r>
          </w:p>
        </w:tc>
        <w:tc>
          <w:tcPr>
            <w:tcW w:w="3685" w:type="dxa"/>
          </w:tcPr>
          <w:p w14:paraId="5710D5D1" w14:textId="4FFE78B6" w:rsidR="001967D7" w:rsidRPr="007372F6" w:rsidRDefault="00996C1B" w:rsidP="007372F6">
            <w:pPr>
              <w:spacing w:after="0" w:line="240" w:lineRule="auto"/>
              <w:jc w:val="both"/>
              <w:rPr>
                <w:rFonts w:ascii="Times New Roman" w:eastAsia="Times New Roman" w:hAnsi="Times New Roman"/>
                <w:color w:val="000000"/>
                <w:lang w:eastAsia="ru-RU"/>
              </w:rPr>
            </w:pPr>
            <w:r w:rsidRPr="007372F6">
              <w:rPr>
                <w:rFonts w:ascii="Times New Roman" w:eastAsia="Times New Roman" w:hAnsi="Times New Roman"/>
                <w:color w:val="000000"/>
                <w:lang w:eastAsia="ru-RU"/>
              </w:rPr>
              <w:t>«</w:t>
            </w:r>
            <w:r w:rsidR="001967D7" w:rsidRPr="007372F6">
              <w:rPr>
                <w:rFonts w:ascii="Times New Roman" w:eastAsia="Times New Roman" w:hAnsi="Times New Roman"/>
                <w:color w:val="000000"/>
                <w:lang w:eastAsia="ru-RU"/>
              </w:rPr>
              <w:t>Сказки дедушки Корнея</w:t>
            </w:r>
            <w:r w:rsidRPr="007372F6">
              <w:rPr>
                <w:rFonts w:ascii="Times New Roman" w:eastAsia="Times New Roman" w:hAnsi="Times New Roman"/>
                <w:color w:val="000000"/>
                <w:lang w:eastAsia="ru-RU"/>
              </w:rPr>
              <w:t>»</w:t>
            </w:r>
          </w:p>
        </w:tc>
        <w:tc>
          <w:tcPr>
            <w:tcW w:w="5352" w:type="dxa"/>
          </w:tcPr>
          <w:p w14:paraId="3BE79B3A" w14:textId="77777777" w:rsidR="001967D7" w:rsidRPr="007372F6" w:rsidRDefault="001967D7" w:rsidP="007372F6">
            <w:pPr>
              <w:spacing w:after="0" w:line="240" w:lineRule="auto"/>
              <w:jc w:val="both"/>
              <w:rPr>
                <w:rFonts w:ascii="Times New Roman" w:eastAsia="Times New Roman" w:hAnsi="Times New Roman"/>
                <w:color w:val="000000"/>
                <w:lang w:eastAsia="ru-RU"/>
              </w:rPr>
            </w:pPr>
            <w:r w:rsidRPr="007372F6">
              <w:rPr>
                <w:rFonts w:ascii="Times New Roman" w:eastAsia="Times New Roman" w:hAnsi="Times New Roman"/>
                <w:color w:val="000000"/>
                <w:lang w:eastAsia="ru-RU"/>
              </w:rPr>
              <w:t>Посвящено дню рождения К. И. Чуковского.</w:t>
            </w:r>
          </w:p>
        </w:tc>
      </w:tr>
      <w:tr w:rsidR="001967D7" w:rsidRPr="007372F6" w14:paraId="6469A766" w14:textId="77777777" w:rsidTr="007372F6">
        <w:trPr>
          <w:jc w:val="center"/>
        </w:trPr>
        <w:tc>
          <w:tcPr>
            <w:tcW w:w="534" w:type="dxa"/>
          </w:tcPr>
          <w:p w14:paraId="4EE09BA9" w14:textId="77777777" w:rsidR="001967D7" w:rsidRPr="007372F6" w:rsidRDefault="001967D7" w:rsidP="007372F6">
            <w:pPr>
              <w:spacing w:after="0" w:line="240" w:lineRule="auto"/>
              <w:jc w:val="both"/>
              <w:rPr>
                <w:rFonts w:ascii="Times New Roman" w:eastAsia="Times New Roman" w:hAnsi="Times New Roman"/>
                <w:color w:val="000000"/>
                <w:lang w:eastAsia="ru-RU"/>
              </w:rPr>
            </w:pPr>
            <w:r w:rsidRPr="007372F6">
              <w:rPr>
                <w:rFonts w:ascii="Times New Roman" w:eastAsia="Times New Roman" w:hAnsi="Times New Roman"/>
                <w:color w:val="000000"/>
                <w:lang w:eastAsia="ru-RU"/>
              </w:rPr>
              <w:t>7</w:t>
            </w:r>
          </w:p>
        </w:tc>
        <w:tc>
          <w:tcPr>
            <w:tcW w:w="3685" w:type="dxa"/>
          </w:tcPr>
          <w:p w14:paraId="19C09291" w14:textId="00F24038" w:rsidR="001967D7" w:rsidRPr="007372F6" w:rsidRDefault="00996C1B" w:rsidP="007372F6">
            <w:pPr>
              <w:spacing w:after="0" w:line="240" w:lineRule="auto"/>
              <w:jc w:val="both"/>
              <w:rPr>
                <w:rFonts w:ascii="Times New Roman" w:eastAsia="Times New Roman" w:hAnsi="Times New Roman"/>
                <w:color w:val="000000"/>
                <w:lang w:eastAsia="ru-RU"/>
              </w:rPr>
            </w:pPr>
            <w:r w:rsidRPr="007372F6">
              <w:rPr>
                <w:rFonts w:ascii="Times New Roman" w:eastAsia="Times New Roman" w:hAnsi="Times New Roman"/>
                <w:color w:val="000000"/>
                <w:lang w:eastAsia="ru-RU"/>
              </w:rPr>
              <w:t>«</w:t>
            </w:r>
            <w:r w:rsidR="001967D7" w:rsidRPr="007372F6">
              <w:rPr>
                <w:rFonts w:ascii="Times New Roman" w:eastAsia="Times New Roman" w:hAnsi="Times New Roman"/>
                <w:color w:val="000000"/>
                <w:lang w:eastAsia="ru-RU"/>
              </w:rPr>
              <w:t>Космическое путешествие</w:t>
            </w:r>
            <w:r w:rsidRPr="007372F6">
              <w:rPr>
                <w:rFonts w:ascii="Times New Roman" w:eastAsia="Times New Roman" w:hAnsi="Times New Roman"/>
                <w:color w:val="000000"/>
                <w:lang w:eastAsia="ru-RU"/>
              </w:rPr>
              <w:t>»</w:t>
            </w:r>
          </w:p>
        </w:tc>
        <w:tc>
          <w:tcPr>
            <w:tcW w:w="5352" w:type="dxa"/>
          </w:tcPr>
          <w:p w14:paraId="0BC374EF" w14:textId="77777777" w:rsidR="001967D7" w:rsidRPr="007372F6" w:rsidRDefault="001967D7" w:rsidP="007372F6">
            <w:pPr>
              <w:spacing w:after="0" w:line="240" w:lineRule="auto"/>
              <w:jc w:val="both"/>
              <w:rPr>
                <w:rFonts w:ascii="Times New Roman" w:eastAsia="Times New Roman" w:hAnsi="Times New Roman"/>
                <w:color w:val="000000"/>
                <w:lang w:eastAsia="ru-RU"/>
              </w:rPr>
            </w:pPr>
            <w:r w:rsidRPr="007372F6">
              <w:rPr>
                <w:rFonts w:ascii="Times New Roman" w:eastAsia="Times New Roman" w:hAnsi="Times New Roman"/>
                <w:color w:val="000000"/>
                <w:lang w:eastAsia="ru-RU"/>
              </w:rPr>
              <w:t>Приурочено ко дню космонавтики.</w:t>
            </w:r>
          </w:p>
        </w:tc>
      </w:tr>
      <w:tr w:rsidR="001967D7" w:rsidRPr="007372F6" w14:paraId="35E39822" w14:textId="77777777" w:rsidTr="007372F6">
        <w:trPr>
          <w:trHeight w:val="624"/>
          <w:jc w:val="center"/>
        </w:trPr>
        <w:tc>
          <w:tcPr>
            <w:tcW w:w="534" w:type="dxa"/>
          </w:tcPr>
          <w:p w14:paraId="4447E532" w14:textId="77777777" w:rsidR="001967D7" w:rsidRPr="007372F6" w:rsidRDefault="001967D7" w:rsidP="007372F6">
            <w:pPr>
              <w:spacing w:after="0" w:line="240" w:lineRule="auto"/>
              <w:jc w:val="both"/>
              <w:rPr>
                <w:rFonts w:ascii="Times New Roman" w:eastAsia="Times New Roman" w:hAnsi="Times New Roman"/>
                <w:color w:val="000000"/>
                <w:lang w:eastAsia="ru-RU"/>
              </w:rPr>
            </w:pPr>
            <w:r w:rsidRPr="007372F6">
              <w:rPr>
                <w:rFonts w:ascii="Times New Roman" w:eastAsia="Times New Roman" w:hAnsi="Times New Roman"/>
                <w:color w:val="000000"/>
                <w:lang w:eastAsia="ru-RU"/>
              </w:rPr>
              <w:t>8</w:t>
            </w:r>
          </w:p>
        </w:tc>
        <w:tc>
          <w:tcPr>
            <w:tcW w:w="3685" w:type="dxa"/>
          </w:tcPr>
          <w:p w14:paraId="153093A5" w14:textId="27FCC86E" w:rsidR="001967D7" w:rsidRPr="007372F6" w:rsidRDefault="00996C1B" w:rsidP="007372F6">
            <w:pPr>
              <w:spacing w:after="0" w:line="240" w:lineRule="auto"/>
              <w:jc w:val="both"/>
              <w:rPr>
                <w:rFonts w:ascii="Times New Roman" w:eastAsia="Times New Roman" w:hAnsi="Times New Roman"/>
                <w:color w:val="000000"/>
                <w:lang w:eastAsia="ru-RU"/>
              </w:rPr>
            </w:pPr>
            <w:r w:rsidRPr="007372F6">
              <w:rPr>
                <w:rFonts w:ascii="Times New Roman" w:eastAsia="Times New Roman" w:hAnsi="Times New Roman"/>
                <w:color w:val="000000"/>
                <w:lang w:eastAsia="ru-RU"/>
              </w:rPr>
              <w:t>«</w:t>
            </w:r>
            <w:r w:rsidR="001967D7" w:rsidRPr="007372F6">
              <w:rPr>
                <w:rFonts w:ascii="Times New Roman" w:eastAsia="Times New Roman" w:hAnsi="Times New Roman"/>
                <w:color w:val="000000"/>
                <w:lang w:eastAsia="ru-RU"/>
              </w:rPr>
              <w:t>Песня десантников</w:t>
            </w:r>
            <w:r w:rsidRPr="007372F6">
              <w:rPr>
                <w:rFonts w:ascii="Times New Roman" w:eastAsia="Times New Roman" w:hAnsi="Times New Roman"/>
                <w:color w:val="000000"/>
                <w:lang w:eastAsia="ru-RU"/>
              </w:rPr>
              <w:t>»</w:t>
            </w:r>
          </w:p>
        </w:tc>
        <w:tc>
          <w:tcPr>
            <w:tcW w:w="5352" w:type="dxa"/>
          </w:tcPr>
          <w:p w14:paraId="039CEAAD" w14:textId="77777777" w:rsidR="001967D7" w:rsidRPr="007372F6" w:rsidRDefault="001967D7" w:rsidP="007372F6">
            <w:pPr>
              <w:spacing w:after="0" w:line="240" w:lineRule="auto"/>
              <w:jc w:val="both"/>
              <w:rPr>
                <w:rFonts w:ascii="Times New Roman" w:eastAsia="Times New Roman" w:hAnsi="Times New Roman"/>
                <w:color w:val="000000"/>
                <w:lang w:eastAsia="ru-RU"/>
              </w:rPr>
            </w:pPr>
            <w:r w:rsidRPr="007372F6">
              <w:rPr>
                <w:rFonts w:ascii="Times New Roman" w:eastAsia="Times New Roman" w:hAnsi="Times New Roman"/>
                <w:color w:val="000000"/>
                <w:lang w:eastAsia="ru-RU"/>
              </w:rPr>
              <w:t>Мероприятие посвящено дню Российской армии.</w:t>
            </w:r>
          </w:p>
        </w:tc>
      </w:tr>
      <w:tr w:rsidR="001967D7" w:rsidRPr="007372F6" w14:paraId="6BEBAF25" w14:textId="77777777" w:rsidTr="007372F6">
        <w:trPr>
          <w:jc w:val="center"/>
        </w:trPr>
        <w:tc>
          <w:tcPr>
            <w:tcW w:w="534" w:type="dxa"/>
          </w:tcPr>
          <w:p w14:paraId="77502D69" w14:textId="77777777" w:rsidR="001967D7" w:rsidRPr="007372F6" w:rsidRDefault="001967D7" w:rsidP="007372F6">
            <w:pPr>
              <w:spacing w:after="0" w:line="240" w:lineRule="auto"/>
              <w:jc w:val="both"/>
              <w:rPr>
                <w:rFonts w:ascii="Times New Roman" w:eastAsia="Times New Roman" w:hAnsi="Times New Roman"/>
                <w:color w:val="000000"/>
                <w:lang w:eastAsia="ru-RU"/>
              </w:rPr>
            </w:pPr>
            <w:r w:rsidRPr="007372F6">
              <w:rPr>
                <w:rFonts w:ascii="Times New Roman" w:eastAsia="Times New Roman" w:hAnsi="Times New Roman"/>
                <w:color w:val="000000"/>
                <w:lang w:eastAsia="ru-RU"/>
              </w:rPr>
              <w:t>9</w:t>
            </w:r>
          </w:p>
        </w:tc>
        <w:tc>
          <w:tcPr>
            <w:tcW w:w="3685" w:type="dxa"/>
          </w:tcPr>
          <w:p w14:paraId="59EB05E9" w14:textId="41878EC7" w:rsidR="001967D7" w:rsidRPr="007372F6" w:rsidRDefault="00996C1B" w:rsidP="007372F6">
            <w:pPr>
              <w:spacing w:after="0" w:line="240" w:lineRule="auto"/>
              <w:jc w:val="both"/>
              <w:rPr>
                <w:rFonts w:ascii="Times New Roman" w:eastAsia="Times New Roman" w:hAnsi="Times New Roman"/>
                <w:color w:val="000000"/>
                <w:lang w:eastAsia="ru-RU"/>
              </w:rPr>
            </w:pPr>
            <w:r w:rsidRPr="007372F6">
              <w:rPr>
                <w:rFonts w:ascii="Times New Roman" w:eastAsia="Times New Roman" w:hAnsi="Times New Roman"/>
                <w:color w:val="000000"/>
                <w:lang w:eastAsia="ru-RU"/>
              </w:rPr>
              <w:t>«</w:t>
            </w:r>
            <w:r w:rsidR="001967D7" w:rsidRPr="007372F6">
              <w:rPr>
                <w:rFonts w:ascii="Times New Roman" w:eastAsia="Times New Roman" w:hAnsi="Times New Roman"/>
                <w:color w:val="000000"/>
                <w:lang w:eastAsia="ru-RU"/>
              </w:rPr>
              <w:t>Литературный ликбез</w:t>
            </w:r>
            <w:r w:rsidRPr="007372F6">
              <w:rPr>
                <w:rFonts w:ascii="Times New Roman" w:eastAsia="Times New Roman" w:hAnsi="Times New Roman"/>
                <w:color w:val="000000"/>
                <w:lang w:eastAsia="ru-RU"/>
              </w:rPr>
              <w:t>»</w:t>
            </w:r>
          </w:p>
        </w:tc>
        <w:tc>
          <w:tcPr>
            <w:tcW w:w="5352" w:type="dxa"/>
          </w:tcPr>
          <w:p w14:paraId="284EA3B9" w14:textId="77777777" w:rsidR="001967D7" w:rsidRPr="007372F6" w:rsidRDefault="001967D7" w:rsidP="007372F6">
            <w:pPr>
              <w:spacing w:after="0" w:line="240" w:lineRule="auto"/>
              <w:jc w:val="both"/>
              <w:rPr>
                <w:rFonts w:ascii="Times New Roman" w:eastAsia="Times New Roman" w:hAnsi="Times New Roman"/>
                <w:color w:val="000000"/>
                <w:lang w:eastAsia="ru-RU"/>
              </w:rPr>
            </w:pPr>
            <w:r w:rsidRPr="007372F6">
              <w:rPr>
                <w:rFonts w:ascii="Times New Roman" w:eastAsia="Times New Roman" w:hAnsi="Times New Roman"/>
                <w:color w:val="000000"/>
                <w:lang w:eastAsia="ru-RU"/>
              </w:rPr>
              <w:t>Показ экранизаций произведений русских и советских авторов.</w:t>
            </w:r>
          </w:p>
        </w:tc>
      </w:tr>
      <w:tr w:rsidR="001967D7" w:rsidRPr="007372F6" w14:paraId="24577B11" w14:textId="77777777" w:rsidTr="007372F6">
        <w:trPr>
          <w:jc w:val="center"/>
        </w:trPr>
        <w:tc>
          <w:tcPr>
            <w:tcW w:w="534" w:type="dxa"/>
          </w:tcPr>
          <w:p w14:paraId="4BAB0E75" w14:textId="77777777" w:rsidR="001967D7" w:rsidRPr="007372F6" w:rsidRDefault="001967D7" w:rsidP="007372F6">
            <w:pPr>
              <w:spacing w:after="0" w:line="240" w:lineRule="auto"/>
              <w:jc w:val="both"/>
              <w:rPr>
                <w:rFonts w:ascii="Times New Roman" w:eastAsia="Times New Roman" w:hAnsi="Times New Roman"/>
                <w:color w:val="000000"/>
                <w:lang w:eastAsia="ru-RU"/>
              </w:rPr>
            </w:pPr>
            <w:r w:rsidRPr="007372F6">
              <w:rPr>
                <w:rFonts w:ascii="Times New Roman" w:eastAsia="Times New Roman" w:hAnsi="Times New Roman"/>
                <w:color w:val="000000"/>
                <w:lang w:eastAsia="ru-RU"/>
              </w:rPr>
              <w:t>10</w:t>
            </w:r>
          </w:p>
        </w:tc>
        <w:tc>
          <w:tcPr>
            <w:tcW w:w="3685" w:type="dxa"/>
          </w:tcPr>
          <w:p w14:paraId="7C568D9F" w14:textId="01D1E4B8" w:rsidR="001967D7" w:rsidRPr="007372F6" w:rsidRDefault="00996C1B" w:rsidP="007372F6">
            <w:pPr>
              <w:spacing w:after="0" w:line="240" w:lineRule="auto"/>
              <w:jc w:val="both"/>
              <w:rPr>
                <w:rFonts w:ascii="Times New Roman" w:eastAsia="Times New Roman" w:hAnsi="Times New Roman"/>
                <w:color w:val="000000"/>
                <w:lang w:eastAsia="ru-RU"/>
              </w:rPr>
            </w:pPr>
            <w:r w:rsidRPr="007372F6">
              <w:rPr>
                <w:rFonts w:ascii="Times New Roman" w:eastAsia="Times New Roman" w:hAnsi="Times New Roman"/>
                <w:color w:val="000000"/>
                <w:lang w:eastAsia="ru-RU"/>
              </w:rPr>
              <w:t>«</w:t>
            </w:r>
            <w:r w:rsidR="001967D7" w:rsidRPr="007372F6">
              <w:rPr>
                <w:rFonts w:ascii="Times New Roman" w:eastAsia="Times New Roman" w:hAnsi="Times New Roman"/>
                <w:color w:val="000000"/>
                <w:lang w:eastAsia="ru-RU"/>
              </w:rPr>
              <w:t>В преддверии революции</w:t>
            </w:r>
            <w:r w:rsidRPr="007372F6">
              <w:rPr>
                <w:rFonts w:ascii="Times New Roman" w:eastAsia="Times New Roman" w:hAnsi="Times New Roman"/>
                <w:color w:val="000000"/>
                <w:lang w:eastAsia="ru-RU"/>
              </w:rPr>
              <w:t>»</w:t>
            </w:r>
            <w:r w:rsidR="001967D7" w:rsidRPr="007372F6">
              <w:rPr>
                <w:rFonts w:ascii="Times New Roman" w:eastAsia="Times New Roman" w:hAnsi="Times New Roman"/>
                <w:color w:val="000000"/>
                <w:lang w:eastAsia="ru-RU"/>
              </w:rPr>
              <w:t xml:space="preserve">, </w:t>
            </w:r>
            <w:r w:rsidRPr="007372F6">
              <w:rPr>
                <w:rFonts w:ascii="Times New Roman" w:eastAsia="Times New Roman" w:hAnsi="Times New Roman"/>
                <w:color w:val="000000"/>
                <w:lang w:eastAsia="ru-RU"/>
              </w:rPr>
              <w:t>«</w:t>
            </w:r>
            <w:r w:rsidR="001967D7" w:rsidRPr="007372F6">
              <w:rPr>
                <w:rFonts w:ascii="Times New Roman" w:eastAsia="Times New Roman" w:hAnsi="Times New Roman"/>
                <w:color w:val="000000"/>
                <w:lang w:eastAsia="ru-RU"/>
              </w:rPr>
              <w:t>В знаменитые одесские дни</w:t>
            </w:r>
            <w:r w:rsidRPr="007372F6">
              <w:rPr>
                <w:rFonts w:ascii="Times New Roman" w:eastAsia="Times New Roman" w:hAnsi="Times New Roman"/>
                <w:color w:val="000000"/>
                <w:lang w:eastAsia="ru-RU"/>
              </w:rPr>
              <w:t>»</w:t>
            </w:r>
            <w:r w:rsidR="001967D7" w:rsidRPr="007372F6">
              <w:rPr>
                <w:rFonts w:ascii="Times New Roman" w:eastAsia="Times New Roman" w:hAnsi="Times New Roman"/>
                <w:color w:val="000000"/>
                <w:lang w:eastAsia="ru-RU"/>
              </w:rPr>
              <w:t xml:space="preserve">, </w:t>
            </w:r>
            <w:r w:rsidRPr="007372F6">
              <w:rPr>
                <w:rFonts w:ascii="Times New Roman" w:eastAsia="Times New Roman" w:hAnsi="Times New Roman"/>
                <w:color w:val="000000"/>
                <w:lang w:eastAsia="ru-RU"/>
              </w:rPr>
              <w:t>«</w:t>
            </w:r>
            <w:r w:rsidR="001967D7" w:rsidRPr="007372F6">
              <w:rPr>
                <w:rFonts w:ascii="Times New Roman" w:eastAsia="Times New Roman" w:hAnsi="Times New Roman"/>
                <w:color w:val="000000"/>
                <w:lang w:eastAsia="ru-RU"/>
              </w:rPr>
              <w:t>Революция в лицах</w:t>
            </w:r>
            <w:r w:rsidRPr="007372F6">
              <w:rPr>
                <w:rFonts w:ascii="Times New Roman" w:eastAsia="Times New Roman" w:hAnsi="Times New Roman"/>
                <w:color w:val="000000"/>
                <w:lang w:eastAsia="ru-RU"/>
              </w:rPr>
              <w:t>»</w:t>
            </w:r>
          </w:p>
        </w:tc>
        <w:tc>
          <w:tcPr>
            <w:tcW w:w="5352" w:type="dxa"/>
          </w:tcPr>
          <w:p w14:paraId="1F83F4EA" w14:textId="77777777" w:rsidR="001967D7" w:rsidRPr="007372F6" w:rsidRDefault="001967D7" w:rsidP="007372F6">
            <w:pPr>
              <w:spacing w:after="0" w:line="240" w:lineRule="auto"/>
              <w:jc w:val="both"/>
              <w:rPr>
                <w:rFonts w:ascii="Times New Roman" w:eastAsia="Times New Roman" w:hAnsi="Times New Roman"/>
                <w:color w:val="000000"/>
                <w:lang w:eastAsia="ru-RU"/>
              </w:rPr>
            </w:pPr>
            <w:r w:rsidRPr="007372F6">
              <w:rPr>
                <w:rFonts w:ascii="Times New Roman" w:eastAsia="Times New Roman" w:hAnsi="Times New Roman"/>
                <w:color w:val="000000"/>
                <w:lang w:eastAsia="ru-RU"/>
              </w:rPr>
              <w:t>Посвящены Октябрьской революции 2017 года.</w:t>
            </w:r>
          </w:p>
        </w:tc>
      </w:tr>
      <w:tr w:rsidR="001967D7" w:rsidRPr="007372F6" w14:paraId="500B2371" w14:textId="77777777" w:rsidTr="007372F6">
        <w:trPr>
          <w:jc w:val="center"/>
        </w:trPr>
        <w:tc>
          <w:tcPr>
            <w:tcW w:w="534" w:type="dxa"/>
          </w:tcPr>
          <w:p w14:paraId="4B190EA5" w14:textId="77777777" w:rsidR="001967D7" w:rsidRPr="007372F6" w:rsidRDefault="001967D7" w:rsidP="007372F6">
            <w:pPr>
              <w:spacing w:after="0" w:line="240" w:lineRule="auto"/>
              <w:jc w:val="both"/>
              <w:rPr>
                <w:rFonts w:ascii="Times New Roman" w:eastAsia="Times New Roman" w:hAnsi="Times New Roman"/>
                <w:color w:val="000000"/>
                <w:lang w:eastAsia="ru-RU"/>
              </w:rPr>
            </w:pPr>
            <w:r w:rsidRPr="007372F6">
              <w:rPr>
                <w:rFonts w:ascii="Times New Roman" w:eastAsia="Times New Roman" w:hAnsi="Times New Roman"/>
                <w:color w:val="000000"/>
                <w:lang w:eastAsia="ru-RU"/>
              </w:rPr>
              <w:t>11</w:t>
            </w:r>
          </w:p>
        </w:tc>
        <w:tc>
          <w:tcPr>
            <w:tcW w:w="3685" w:type="dxa"/>
          </w:tcPr>
          <w:p w14:paraId="1B53B71F" w14:textId="606F5CDD" w:rsidR="001967D7" w:rsidRPr="007372F6" w:rsidRDefault="00996C1B" w:rsidP="007372F6">
            <w:pPr>
              <w:spacing w:after="0" w:line="240" w:lineRule="auto"/>
              <w:jc w:val="both"/>
              <w:rPr>
                <w:rFonts w:ascii="Times New Roman" w:eastAsia="Times New Roman" w:hAnsi="Times New Roman"/>
                <w:color w:val="000000"/>
                <w:lang w:eastAsia="ru-RU"/>
              </w:rPr>
            </w:pPr>
            <w:r w:rsidRPr="007372F6">
              <w:rPr>
                <w:rFonts w:ascii="Times New Roman" w:eastAsia="Times New Roman" w:hAnsi="Times New Roman"/>
                <w:color w:val="000000"/>
                <w:lang w:eastAsia="ru-RU"/>
              </w:rPr>
              <w:t>«</w:t>
            </w:r>
            <w:r w:rsidR="001967D7" w:rsidRPr="007372F6">
              <w:rPr>
                <w:rFonts w:ascii="Times New Roman" w:eastAsia="Times New Roman" w:hAnsi="Times New Roman"/>
                <w:color w:val="000000"/>
                <w:lang w:eastAsia="ru-RU"/>
              </w:rPr>
              <w:t>Пушкин-солнце русской поэзии</w:t>
            </w:r>
            <w:r w:rsidRPr="007372F6">
              <w:rPr>
                <w:rFonts w:ascii="Times New Roman" w:eastAsia="Times New Roman" w:hAnsi="Times New Roman"/>
                <w:color w:val="000000"/>
                <w:lang w:eastAsia="ru-RU"/>
              </w:rPr>
              <w:t>»</w:t>
            </w:r>
          </w:p>
        </w:tc>
        <w:tc>
          <w:tcPr>
            <w:tcW w:w="5352" w:type="dxa"/>
          </w:tcPr>
          <w:p w14:paraId="75A4D84E" w14:textId="77777777" w:rsidR="001967D7" w:rsidRPr="007372F6" w:rsidRDefault="001967D7" w:rsidP="007372F6">
            <w:pPr>
              <w:spacing w:after="0" w:line="240" w:lineRule="auto"/>
              <w:jc w:val="both"/>
              <w:rPr>
                <w:rFonts w:ascii="Times New Roman" w:eastAsia="Times New Roman" w:hAnsi="Times New Roman"/>
                <w:color w:val="000000"/>
                <w:lang w:eastAsia="ru-RU"/>
              </w:rPr>
            </w:pPr>
            <w:r w:rsidRPr="007372F6">
              <w:rPr>
                <w:rFonts w:ascii="Times New Roman" w:eastAsia="Times New Roman" w:hAnsi="Times New Roman"/>
                <w:color w:val="000000"/>
                <w:lang w:eastAsia="ru-RU"/>
              </w:rPr>
              <w:t>Посвящено дню рождения А С. Пушкина.</w:t>
            </w:r>
          </w:p>
        </w:tc>
      </w:tr>
      <w:tr w:rsidR="001967D7" w:rsidRPr="007372F6" w14:paraId="7D930878" w14:textId="77777777" w:rsidTr="007372F6">
        <w:trPr>
          <w:jc w:val="center"/>
        </w:trPr>
        <w:tc>
          <w:tcPr>
            <w:tcW w:w="534" w:type="dxa"/>
          </w:tcPr>
          <w:p w14:paraId="565B90AC" w14:textId="77777777" w:rsidR="001967D7" w:rsidRPr="007372F6" w:rsidRDefault="001967D7" w:rsidP="007372F6">
            <w:pPr>
              <w:spacing w:after="0" w:line="240" w:lineRule="auto"/>
              <w:jc w:val="both"/>
              <w:rPr>
                <w:rFonts w:ascii="Times New Roman" w:eastAsia="Times New Roman" w:hAnsi="Times New Roman"/>
                <w:color w:val="000000"/>
                <w:lang w:eastAsia="ru-RU"/>
              </w:rPr>
            </w:pPr>
            <w:r w:rsidRPr="007372F6">
              <w:rPr>
                <w:rFonts w:ascii="Times New Roman" w:eastAsia="Times New Roman" w:hAnsi="Times New Roman"/>
                <w:color w:val="000000"/>
                <w:lang w:eastAsia="ru-RU"/>
              </w:rPr>
              <w:t>12</w:t>
            </w:r>
          </w:p>
        </w:tc>
        <w:tc>
          <w:tcPr>
            <w:tcW w:w="3685" w:type="dxa"/>
          </w:tcPr>
          <w:p w14:paraId="11CA0289" w14:textId="7223B0FC" w:rsidR="001967D7" w:rsidRPr="007372F6" w:rsidRDefault="00996C1B" w:rsidP="007372F6">
            <w:pPr>
              <w:spacing w:after="0" w:line="240" w:lineRule="auto"/>
              <w:jc w:val="both"/>
              <w:rPr>
                <w:rFonts w:ascii="Times New Roman" w:eastAsia="Times New Roman" w:hAnsi="Times New Roman"/>
                <w:color w:val="000000"/>
                <w:lang w:eastAsia="ru-RU"/>
              </w:rPr>
            </w:pPr>
            <w:r w:rsidRPr="007372F6">
              <w:rPr>
                <w:rFonts w:ascii="Times New Roman" w:eastAsia="Times New Roman" w:hAnsi="Times New Roman"/>
                <w:color w:val="000000"/>
                <w:lang w:eastAsia="ru-RU"/>
              </w:rPr>
              <w:t>«</w:t>
            </w:r>
            <w:r w:rsidR="001967D7" w:rsidRPr="007372F6">
              <w:rPr>
                <w:rFonts w:ascii="Times New Roman" w:eastAsia="Times New Roman" w:hAnsi="Times New Roman"/>
                <w:color w:val="000000"/>
                <w:lang w:eastAsia="ru-RU"/>
              </w:rPr>
              <w:t>Мультсуббота</w:t>
            </w:r>
            <w:r w:rsidRPr="007372F6">
              <w:rPr>
                <w:rFonts w:ascii="Times New Roman" w:eastAsia="Times New Roman" w:hAnsi="Times New Roman"/>
                <w:color w:val="000000"/>
                <w:lang w:eastAsia="ru-RU"/>
              </w:rPr>
              <w:t>»</w:t>
            </w:r>
            <w:r w:rsidR="001967D7" w:rsidRPr="007372F6">
              <w:rPr>
                <w:rFonts w:ascii="Times New Roman" w:eastAsia="Times New Roman" w:hAnsi="Times New Roman"/>
                <w:color w:val="000000"/>
                <w:lang w:eastAsia="ru-RU"/>
              </w:rPr>
              <w:t xml:space="preserve">, </w:t>
            </w:r>
            <w:r w:rsidRPr="007372F6">
              <w:rPr>
                <w:rFonts w:ascii="Times New Roman" w:eastAsia="Times New Roman" w:hAnsi="Times New Roman"/>
                <w:color w:val="000000"/>
                <w:lang w:eastAsia="ru-RU"/>
              </w:rPr>
              <w:t>«</w:t>
            </w:r>
            <w:r w:rsidR="001967D7" w:rsidRPr="007372F6">
              <w:rPr>
                <w:rFonts w:ascii="Times New Roman" w:eastAsia="Times New Roman" w:hAnsi="Times New Roman"/>
                <w:color w:val="000000"/>
                <w:lang w:eastAsia="ru-RU"/>
              </w:rPr>
              <w:t>Мультвоскресенье</w:t>
            </w:r>
            <w:r w:rsidRPr="007372F6">
              <w:rPr>
                <w:rFonts w:ascii="Times New Roman" w:eastAsia="Times New Roman" w:hAnsi="Times New Roman"/>
                <w:color w:val="000000"/>
                <w:lang w:eastAsia="ru-RU"/>
              </w:rPr>
              <w:t>»</w:t>
            </w:r>
            <w:r w:rsidR="001967D7" w:rsidRPr="007372F6">
              <w:rPr>
                <w:rFonts w:ascii="Times New Roman" w:eastAsia="Times New Roman" w:hAnsi="Times New Roman"/>
                <w:color w:val="000000"/>
                <w:lang w:eastAsia="ru-RU"/>
              </w:rPr>
              <w:t xml:space="preserve">, </w:t>
            </w:r>
            <w:r w:rsidRPr="007372F6">
              <w:rPr>
                <w:rFonts w:ascii="Times New Roman" w:eastAsia="Times New Roman" w:hAnsi="Times New Roman"/>
                <w:color w:val="000000"/>
                <w:lang w:eastAsia="ru-RU"/>
              </w:rPr>
              <w:t>«</w:t>
            </w:r>
            <w:r w:rsidR="001967D7" w:rsidRPr="007372F6">
              <w:rPr>
                <w:rFonts w:ascii="Times New Roman" w:eastAsia="Times New Roman" w:hAnsi="Times New Roman"/>
                <w:color w:val="000000"/>
                <w:lang w:eastAsia="ru-RU"/>
              </w:rPr>
              <w:t>Пятница 13</w:t>
            </w:r>
            <w:r w:rsidRPr="007372F6">
              <w:rPr>
                <w:rFonts w:ascii="Times New Roman" w:eastAsia="Times New Roman" w:hAnsi="Times New Roman"/>
                <w:color w:val="000000"/>
                <w:lang w:eastAsia="ru-RU"/>
              </w:rPr>
              <w:t>»</w:t>
            </w:r>
          </w:p>
        </w:tc>
        <w:tc>
          <w:tcPr>
            <w:tcW w:w="5352" w:type="dxa"/>
          </w:tcPr>
          <w:p w14:paraId="0DCFF267" w14:textId="77777777" w:rsidR="001967D7" w:rsidRPr="007372F6" w:rsidRDefault="001967D7" w:rsidP="007372F6">
            <w:pPr>
              <w:spacing w:after="0" w:line="240" w:lineRule="auto"/>
              <w:jc w:val="both"/>
              <w:rPr>
                <w:rFonts w:ascii="Times New Roman" w:eastAsia="Times New Roman" w:hAnsi="Times New Roman"/>
                <w:color w:val="000000"/>
                <w:lang w:eastAsia="ru-RU"/>
              </w:rPr>
            </w:pPr>
            <w:r w:rsidRPr="007372F6">
              <w:rPr>
                <w:rFonts w:ascii="Times New Roman" w:eastAsia="Times New Roman" w:hAnsi="Times New Roman"/>
                <w:color w:val="000000"/>
                <w:lang w:eastAsia="ru-RU"/>
              </w:rPr>
              <w:t>Кинопраздники, направленные на расширение кругозора о кинематографе.</w:t>
            </w:r>
          </w:p>
        </w:tc>
      </w:tr>
    </w:tbl>
    <w:p w14:paraId="0CB8E67F" w14:textId="77777777" w:rsidR="001967D7" w:rsidRPr="00CB67AF" w:rsidRDefault="001967D7" w:rsidP="003A6DD3">
      <w:pPr>
        <w:shd w:val="clear" w:color="auto" w:fill="FFFFFF"/>
        <w:spacing w:after="0" w:line="240" w:lineRule="auto"/>
        <w:ind w:firstLine="709"/>
        <w:jc w:val="both"/>
        <w:rPr>
          <w:rFonts w:ascii="Times New Roman" w:eastAsia="Times New Roman" w:hAnsi="Times New Roman"/>
          <w:color w:val="000000"/>
          <w:sz w:val="24"/>
          <w:szCs w:val="24"/>
          <w:lang w:eastAsia="ru-RU"/>
        </w:rPr>
      </w:pPr>
    </w:p>
    <w:p w14:paraId="2C6F5634" w14:textId="28508E40" w:rsidR="001967D7" w:rsidRPr="00CB67AF" w:rsidRDefault="001967D7" w:rsidP="003A6DD3">
      <w:pPr>
        <w:shd w:val="clear" w:color="auto" w:fill="FFFFFF"/>
        <w:spacing w:after="0" w:line="240" w:lineRule="auto"/>
        <w:ind w:firstLine="709"/>
        <w:jc w:val="both"/>
        <w:rPr>
          <w:rFonts w:ascii="Times New Roman" w:eastAsia="Times New Roman" w:hAnsi="Times New Roman"/>
          <w:color w:val="000000"/>
          <w:sz w:val="24"/>
          <w:szCs w:val="24"/>
          <w:lang w:eastAsia="ru-RU"/>
        </w:rPr>
      </w:pPr>
      <w:r w:rsidRPr="008D2645">
        <w:rPr>
          <w:rFonts w:ascii="Times New Roman" w:eastAsia="Times New Roman" w:hAnsi="Times New Roman"/>
          <w:b/>
          <w:color w:val="000000"/>
          <w:sz w:val="24"/>
          <w:szCs w:val="24"/>
          <w:u w:val="single"/>
          <w:lang w:eastAsia="ru-RU"/>
        </w:rPr>
        <w:t xml:space="preserve">Киноклуб </w:t>
      </w:r>
      <w:r w:rsidR="00996C1B" w:rsidRPr="008D2645">
        <w:rPr>
          <w:rFonts w:ascii="Times New Roman" w:eastAsia="Times New Roman" w:hAnsi="Times New Roman"/>
          <w:b/>
          <w:color w:val="000000"/>
          <w:sz w:val="24"/>
          <w:szCs w:val="24"/>
          <w:u w:val="single"/>
          <w:lang w:eastAsia="ru-RU"/>
        </w:rPr>
        <w:t>«</w:t>
      </w:r>
      <w:r w:rsidRPr="008D2645">
        <w:rPr>
          <w:rFonts w:ascii="Times New Roman" w:eastAsia="Times New Roman" w:hAnsi="Times New Roman"/>
          <w:b/>
          <w:color w:val="000000"/>
          <w:sz w:val="24"/>
          <w:szCs w:val="24"/>
          <w:u w:val="single"/>
          <w:lang w:eastAsia="ru-RU"/>
        </w:rPr>
        <w:t>Ностальгия</w:t>
      </w:r>
      <w:r w:rsidR="00996C1B" w:rsidRPr="008D2645">
        <w:rPr>
          <w:rFonts w:ascii="Times New Roman" w:eastAsia="Times New Roman" w:hAnsi="Times New Roman"/>
          <w:b/>
          <w:color w:val="000000"/>
          <w:sz w:val="24"/>
          <w:szCs w:val="24"/>
          <w:u w:val="single"/>
          <w:lang w:eastAsia="ru-RU"/>
        </w:rPr>
        <w:t>»</w:t>
      </w:r>
      <w:r w:rsidRPr="00CB67AF">
        <w:rPr>
          <w:rFonts w:ascii="Times New Roman" w:eastAsia="Times New Roman" w:hAnsi="Times New Roman"/>
          <w:b/>
          <w:color w:val="000000"/>
          <w:sz w:val="24"/>
          <w:szCs w:val="24"/>
          <w:lang w:eastAsia="ru-RU"/>
        </w:rPr>
        <w:t xml:space="preserve"> </w:t>
      </w:r>
      <w:r w:rsidRPr="00CB67AF">
        <w:rPr>
          <w:rFonts w:ascii="Times New Roman" w:eastAsia="Times New Roman" w:hAnsi="Times New Roman"/>
          <w:color w:val="000000"/>
          <w:sz w:val="24"/>
          <w:szCs w:val="24"/>
          <w:lang w:eastAsia="ru-RU"/>
        </w:rPr>
        <w:t>начал свою работу в мае 2016 года. Участниками киноклуба являются ветераны Великой Отечественной войны и учащиеся образовательных заведений. Совместный просмотр с дальнейшим обсуждением кинофильмов, направленных на повышение патриотического духа, воспитывает у молодого поколения чувства гордости за Отечество, за огромное мужество людей, защищавших его, а также приобщает молодое поколение к ценностям отечественного киноискусства. В 2017 году помимо встреч с ветеранами Великой Отечественной войны, прошли три встречи с ветеранами боевых действий в Афганистане. Участниками совместных просмотров стали 191 человек.</w:t>
      </w:r>
    </w:p>
    <w:p w14:paraId="464AC7FB" w14:textId="1279F34E" w:rsidR="001967D7" w:rsidRPr="00CB67AF" w:rsidRDefault="001967D7" w:rsidP="003A6DD3">
      <w:pPr>
        <w:shd w:val="clear" w:color="auto" w:fill="FFFFFF"/>
        <w:spacing w:after="0" w:line="240" w:lineRule="auto"/>
        <w:ind w:firstLine="709"/>
        <w:jc w:val="both"/>
        <w:rPr>
          <w:rFonts w:ascii="Times New Roman" w:eastAsia="Times New Roman" w:hAnsi="Times New Roman"/>
          <w:color w:val="000000"/>
          <w:sz w:val="24"/>
          <w:szCs w:val="24"/>
          <w:lang w:eastAsia="ru-RU"/>
        </w:rPr>
      </w:pPr>
      <w:r w:rsidRPr="008D2645">
        <w:rPr>
          <w:rFonts w:ascii="Times New Roman" w:eastAsia="Times New Roman" w:hAnsi="Times New Roman"/>
          <w:b/>
          <w:bCs/>
          <w:color w:val="000000"/>
          <w:sz w:val="24"/>
          <w:szCs w:val="24"/>
          <w:u w:val="single"/>
          <w:lang w:eastAsia="ru-RU"/>
        </w:rPr>
        <w:t xml:space="preserve">Всероссийская акция </w:t>
      </w:r>
      <w:r w:rsidR="00996C1B" w:rsidRPr="008D2645">
        <w:rPr>
          <w:rFonts w:ascii="Times New Roman" w:eastAsia="Times New Roman" w:hAnsi="Times New Roman"/>
          <w:b/>
          <w:bCs/>
          <w:color w:val="000000"/>
          <w:sz w:val="24"/>
          <w:szCs w:val="24"/>
          <w:u w:val="single"/>
          <w:lang w:eastAsia="ru-RU"/>
        </w:rPr>
        <w:t>«</w:t>
      </w:r>
      <w:r w:rsidRPr="008D2645">
        <w:rPr>
          <w:rFonts w:ascii="Times New Roman" w:eastAsia="Times New Roman" w:hAnsi="Times New Roman"/>
          <w:b/>
          <w:bCs/>
          <w:color w:val="000000"/>
          <w:sz w:val="24"/>
          <w:szCs w:val="24"/>
          <w:u w:val="single"/>
          <w:lang w:eastAsia="ru-RU"/>
        </w:rPr>
        <w:t>Ночь кино</w:t>
      </w:r>
      <w:r w:rsidR="00996C1B" w:rsidRPr="008D2645">
        <w:rPr>
          <w:rFonts w:ascii="Times New Roman" w:eastAsia="Times New Roman" w:hAnsi="Times New Roman"/>
          <w:bCs/>
          <w:color w:val="000000"/>
          <w:sz w:val="24"/>
          <w:szCs w:val="24"/>
          <w:u w:val="single"/>
          <w:lang w:eastAsia="ru-RU"/>
        </w:rPr>
        <w:t>»</w:t>
      </w:r>
      <w:r w:rsidRPr="00CB67AF">
        <w:rPr>
          <w:rFonts w:ascii="Times New Roman" w:eastAsia="Times New Roman" w:hAnsi="Times New Roman"/>
          <w:bCs/>
          <w:color w:val="000000"/>
          <w:sz w:val="24"/>
          <w:szCs w:val="24"/>
          <w:lang w:eastAsia="ru-RU"/>
        </w:rPr>
        <w:t xml:space="preserve"> прошла на</w:t>
      </w:r>
      <w:r w:rsidRPr="00CB67AF">
        <w:rPr>
          <w:rFonts w:ascii="Times New Roman" w:eastAsia="Times New Roman" w:hAnsi="Times New Roman"/>
          <w:color w:val="000000"/>
          <w:sz w:val="24"/>
          <w:szCs w:val="24"/>
          <w:lang w:eastAsia="ru-RU"/>
        </w:rPr>
        <w:t xml:space="preserve"> территории ГУК ТО </w:t>
      </w:r>
      <w:r w:rsidR="00996C1B">
        <w:rPr>
          <w:rFonts w:ascii="Times New Roman" w:eastAsia="Times New Roman" w:hAnsi="Times New Roman"/>
          <w:color w:val="000000"/>
          <w:sz w:val="24"/>
          <w:szCs w:val="24"/>
          <w:lang w:eastAsia="ru-RU"/>
        </w:rPr>
        <w:t>«</w:t>
      </w:r>
      <w:r w:rsidRPr="00CB67AF">
        <w:rPr>
          <w:rFonts w:ascii="Times New Roman" w:eastAsia="Times New Roman" w:hAnsi="Times New Roman"/>
          <w:color w:val="000000"/>
          <w:sz w:val="24"/>
          <w:szCs w:val="24"/>
          <w:lang w:eastAsia="ru-RU"/>
        </w:rPr>
        <w:t>ОЦРИНКиТ</w:t>
      </w:r>
      <w:r w:rsidR="00996C1B">
        <w:rPr>
          <w:rFonts w:ascii="Times New Roman" w:eastAsia="Times New Roman" w:hAnsi="Times New Roman"/>
          <w:color w:val="000000"/>
          <w:sz w:val="24"/>
          <w:szCs w:val="24"/>
          <w:lang w:eastAsia="ru-RU"/>
        </w:rPr>
        <w:t>»</w:t>
      </w:r>
      <w:r w:rsidRPr="00CB67AF">
        <w:rPr>
          <w:rFonts w:ascii="Times New Roman" w:eastAsia="Times New Roman" w:hAnsi="Times New Roman"/>
          <w:color w:val="000000"/>
          <w:sz w:val="24"/>
          <w:szCs w:val="24"/>
          <w:lang w:eastAsia="ru-RU"/>
        </w:rPr>
        <w:t xml:space="preserve"> в ночь с 26 на 27 августа. Центром были организованы не только показы кинофильмов в кинотеатре </w:t>
      </w:r>
      <w:r w:rsidR="00996C1B">
        <w:rPr>
          <w:rFonts w:ascii="Times New Roman" w:eastAsia="Times New Roman" w:hAnsi="Times New Roman"/>
          <w:color w:val="000000"/>
          <w:sz w:val="24"/>
          <w:szCs w:val="24"/>
          <w:lang w:eastAsia="ru-RU"/>
        </w:rPr>
        <w:t>«</w:t>
      </w:r>
      <w:r w:rsidRPr="00CB67AF">
        <w:rPr>
          <w:rFonts w:ascii="Times New Roman" w:eastAsia="Times New Roman" w:hAnsi="Times New Roman"/>
          <w:color w:val="000000"/>
          <w:sz w:val="24"/>
          <w:szCs w:val="24"/>
          <w:lang w:eastAsia="ru-RU"/>
        </w:rPr>
        <w:t>Майский</w:t>
      </w:r>
      <w:r w:rsidR="00996C1B">
        <w:rPr>
          <w:rFonts w:ascii="Times New Roman" w:eastAsia="Times New Roman" w:hAnsi="Times New Roman"/>
          <w:color w:val="000000"/>
          <w:sz w:val="24"/>
          <w:szCs w:val="24"/>
          <w:lang w:eastAsia="ru-RU"/>
        </w:rPr>
        <w:t>»</w:t>
      </w:r>
      <w:r w:rsidRPr="00CB67AF">
        <w:rPr>
          <w:rFonts w:ascii="Times New Roman" w:eastAsia="Times New Roman" w:hAnsi="Times New Roman"/>
          <w:color w:val="000000"/>
          <w:sz w:val="24"/>
          <w:szCs w:val="24"/>
          <w:lang w:eastAsia="ru-RU"/>
        </w:rPr>
        <w:t xml:space="preserve"> и на открытой площадке, но и мероприятия с различными конкурсами, ребусами, викторинами, караоке, фаер-шоу. В этом году впервые в рамках акции прошли конкурсные показы фестиваля </w:t>
      </w:r>
      <w:r w:rsidR="00996C1B">
        <w:rPr>
          <w:rFonts w:ascii="Times New Roman" w:eastAsia="Times New Roman" w:hAnsi="Times New Roman"/>
          <w:color w:val="000000"/>
          <w:sz w:val="24"/>
          <w:szCs w:val="24"/>
          <w:lang w:eastAsia="ru-RU"/>
        </w:rPr>
        <w:t>«</w:t>
      </w:r>
      <w:r w:rsidRPr="00CB67AF">
        <w:rPr>
          <w:rFonts w:ascii="Times New Roman" w:eastAsia="Times New Roman" w:hAnsi="Times New Roman"/>
          <w:color w:val="000000"/>
          <w:sz w:val="24"/>
          <w:szCs w:val="24"/>
          <w:lang w:eastAsia="ru-RU"/>
        </w:rPr>
        <w:t>Уличного кино</w:t>
      </w:r>
      <w:r w:rsidR="00996C1B">
        <w:rPr>
          <w:rFonts w:ascii="Times New Roman" w:eastAsia="Times New Roman" w:hAnsi="Times New Roman"/>
          <w:color w:val="000000"/>
          <w:sz w:val="24"/>
          <w:szCs w:val="24"/>
          <w:lang w:eastAsia="ru-RU"/>
        </w:rPr>
        <w:t>»</w:t>
      </w:r>
      <w:r w:rsidRPr="00CB67AF">
        <w:rPr>
          <w:rFonts w:ascii="Times New Roman" w:eastAsia="Times New Roman" w:hAnsi="Times New Roman"/>
          <w:color w:val="000000"/>
          <w:sz w:val="24"/>
          <w:szCs w:val="24"/>
          <w:lang w:eastAsia="ru-RU"/>
        </w:rPr>
        <w:t>, что вызвало большой интерес у зрительской аудитории. Число зрителей увеличилось по сравнению с 2016 годом на 150 человек.</w:t>
      </w:r>
    </w:p>
    <w:p w14:paraId="3DE6BFC6" w14:textId="77777777" w:rsidR="001967D7" w:rsidRPr="00CB67AF" w:rsidRDefault="001967D7" w:rsidP="003A6DD3">
      <w:pPr>
        <w:shd w:val="clear" w:color="auto" w:fill="FFFFFF"/>
        <w:spacing w:after="0" w:line="240" w:lineRule="auto"/>
        <w:ind w:firstLine="709"/>
        <w:jc w:val="center"/>
        <w:rPr>
          <w:rFonts w:ascii="Times New Roman" w:eastAsia="Times New Roman" w:hAnsi="Times New Roman"/>
          <w:color w:val="000000"/>
          <w:sz w:val="24"/>
          <w:szCs w:val="24"/>
          <w:lang w:eastAsia="ru-RU"/>
        </w:rPr>
      </w:pPr>
      <w:r w:rsidRPr="00CB67AF">
        <w:rPr>
          <w:rFonts w:ascii="Times New Roman" w:eastAsia="Times New Roman" w:hAnsi="Times New Roman"/>
          <w:noProof/>
          <w:color w:val="000000"/>
          <w:sz w:val="24"/>
          <w:szCs w:val="24"/>
          <w:lang w:eastAsia="ru-RU" w:bidi="sa-IN"/>
        </w:rPr>
        <w:drawing>
          <wp:inline distT="0" distB="0" distL="0" distR="0" wp14:anchorId="63A51A21" wp14:editId="5D083906">
            <wp:extent cx="2806811" cy="2162754"/>
            <wp:effectExtent l="0" t="0" r="0" b="0"/>
            <wp:docPr id="76" name="Диаграмма 76"/>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r w:rsidRPr="00CB67AF">
        <w:rPr>
          <w:rFonts w:ascii="Times New Roman" w:eastAsia="Times New Roman" w:hAnsi="Times New Roman"/>
          <w:color w:val="000000"/>
          <w:sz w:val="24"/>
          <w:szCs w:val="24"/>
          <w:lang w:eastAsia="ru-RU"/>
        </w:rPr>
        <w:br/>
      </w:r>
    </w:p>
    <w:p w14:paraId="5857F5BB" w14:textId="00EB3A2F" w:rsidR="001967D7" w:rsidRPr="00CB67AF" w:rsidRDefault="001967D7" w:rsidP="003A6DD3">
      <w:pPr>
        <w:shd w:val="clear" w:color="auto" w:fill="FFFFFF"/>
        <w:spacing w:after="0" w:line="240" w:lineRule="auto"/>
        <w:ind w:firstLine="709"/>
        <w:jc w:val="both"/>
        <w:rPr>
          <w:rFonts w:ascii="Times New Roman" w:eastAsia="Times New Roman" w:hAnsi="Times New Roman"/>
          <w:color w:val="000000"/>
          <w:sz w:val="24"/>
          <w:szCs w:val="24"/>
          <w:lang w:eastAsia="ru-RU"/>
        </w:rPr>
      </w:pPr>
      <w:r w:rsidRPr="00CB67AF">
        <w:rPr>
          <w:rFonts w:ascii="Times New Roman" w:eastAsia="Times New Roman" w:hAnsi="Times New Roman"/>
          <w:color w:val="000000"/>
          <w:sz w:val="24"/>
          <w:szCs w:val="24"/>
          <w:lang w:eastAsia="ru-RU"/>
        </w:rPr>
        <w:t xml:space="preserve">В рамках акции </w:t>
      </w:r>
      <w:r w:rsidR="008D2645">
        <w:rPr>
          <w:rFonts w:ascii="Times New Roman" w:eastAsia="Times New Roman" w:hAnsi="Times New Roman"/>
          <w:color w:val="000000"/>
          <w:sz w:val="24"/>
          <w:szCs w:val="24"/>
          <w:lang w:eastAsia="ru-RU"/>
        </w:rPr>
        <w:t>Центром так</w:t>
      </w:r>
      <w:r w:rsidRPr="00CB67AF">
        <w:rPr>
          <w:rFonts w:ascii="Times New Roman" w:eastAsia="Times New Roman" w:hAnsi="Times New Roman"/>
          <w:color w:val="000000"/>
          <w:sz w:val="24"/>
          <w:szCs w:val="24"/>
          <w:lang w:eastAsia="ru-RU"/>
        </w:rPr>
        <w:t>же были организованы кинопоказы в Тульском Кремле. Киносеансы посетили 135 человек.</w:t>
      </w:r>
    </w:p>
    <w:p w14:paraId="417AE8DD" w14:textId="3174FFA8" w:rsidR="001967D7" w:rsidRPr="00CB67AF" w:rsidRDefault="001967D7" w:rsidP="003A6DD3">
      <w:pPr>
        <w:shd w:val="clear" w:color="auto" w:fill="FFFFFF"/>
        <w:spacing w:after="0" w:line="240" w:lineRule="auto"/>
        <w:ind w:firstLine="709"/>
        <w:jc w:val="both"/>
        <w:rPr>
          <w:rFonts w:ascii="Times New Roman" w:eastAsia="Times New Roman" w:hAnsi="Times New Roman"/>
          <w:color w:val="000000"/>
          <w:sz w:val="24"/>
          <w:szCs w:val="24"/>
          <w:lang w:eastAsia="ru-RU"/>
        </w:rPr>
      </w:pPr>
      <w:r w:rsidRPr="00CB67AF">
        <w:rPr>
          <w:rFonts w:ascii="Times New Roman" w:eastAsia="Times New Roman" w:hAnsi="Times New Roman"/>
          <w:color w:val="000000"/>
          <w:sz w:val="24"/>
          <w:szCs w:val="24"/>
          <w:lang w:eastAsia="ru-RU"/>
        </w:rPr>
        <w:t xml:space="preserve">На территории Тульской области акция прошла в 23 муниципальных образованиях на 48 площадках. Всероссийская акция </w:t>
      </w:r>
      <w:r w:rsidR="00996C1B">
        <w:rPr>
          <w:rFonts w:ascii="Times New Roman" w:eastAsia="Times New Roman" w:hAnsi="Times New Roman"/>
          <w:color w:val="000000"/>
          <w:sz w:val="24"/>
          <w:szCs w:val="24"/>
          <w:lang w:eastAsia="ru-RU"/>
        </w:rPr>
        <w:t>«</w:t>
      </w:r>
      <w:r w:rsidRPr="00CB67AF">
        <w:rPr>
          <w:rFonts w:ascii="Times New Roman" w:eastAsia="Times New Roman" w:hAnsi="Times New Roman"/>
          <w:color w:val="000000"/>
          <w:sz w:val="24"/>
          <w:szCs w:val="24"/>
          <w:lang w:eastAsia="ru-RU"/>
        </w:rPr>
        <w:t>Ночь кино</w:t>
      </w:r>
      <w:r w:rsidR="00996C1B">
        <w:rPr>
          <w:rFonts w:ascii="Times New Roman" w:eastAsia="Times New Roman" w:hAnsi="Times New Roman"/>
          <w:color w:val="000000"/>
          <w:sz w:val="24"/>
          <w:szCs w:val="24"/>
          <w:lang w:eastAsia="ru-RU"/>
        </w:rPr>
        <w:t>»</w:t>
      </w:r>
      <w:r w:rsidRPr="00CB67AF">
        <w:rPr>
          <w:rFonts w:ascii="Times New Roman" w:eastAsia="Times New Roman" w:hAnsi="Times New Roman"/>
          <w:color w:val="000000"/>
          <w:sz w:val="24"/>
          <w:szCs w:val="24"/>
          <w:lang w:eastAsia="ru-RU"/>
        </w:rPr>
        <w:t xml:space="preserve"> в Тульской области собрала около 11 000 зрителей, что на 1000 больше, чем в 2016 году.</w:t>
      </w:r>
    </w:p>
    <w:p w14:paraId="23444FA3" w14:textId="33B50B0A" w:rsidR="001967D7" w:rsidRPr="00CB67AF" w:rsidRDefault="001967D7" w:rsidP="003A6DD3">
      <w:pPr>
        <w:shd w:val="clear" w:color="auto" w:fill="FFFFFF"/>
        <w:spacing w:after="0" w:line="240" w:lineRule="auto"/>
        <w:ind w:firstLine="709"/>
        <w:jc w:val="both"/>
        <w:rPr>
          <w:rFonts w:ascii="Times New Roman" w:eastAsia="Times New Roman" w:hAnsi="Times New Roman"/>
          <w:color w:val="000000"/>
          <w:sz w:val="24"/>
          <w:szCs w:val="24"/>
          <w:lang w:eastAsia="ru-RU"/>
        </w:rPr>
      </w:pPr>
      <w:r w:rsidRPr="008D2645">
        <w:rPr>
          <w:rFonts w:ascii="Times New Roman" w:eastAsia="Times New Roman" w:hAnsi="Times New Roman"/>
          <w:b/>
          <w:color w:val="000000"/>
          <w:sz w:val="24"/>
          <w:szCs w:val="24"/>
          <w:u w:val="single"/>
          <w:lang w:eastAsia="ru-RU"/>
        </w:rPr>
        <w:t>Благотворительные акции</w:t>
      </w:r>
      <w:r w:rsidRPr="00CB67AF">
        <w:rPr>
          <w:rFonts w:ascii="Times New Roman" w:eastAsia="Times New Roman" w:hAnsi="Times New Roman"/>
          <w:color w:val="000000"/>
          <w:sz w:val="24"/>
          <w:szCs w:val="24"/>
          <w:lang w:eastAsia="ru-RU"/>
        </w:rPr>
        <w:t xml:space="preserve"> </w:t>
      </w:r>
      <w:r w:rsidR="00996C1B" w:rsidRPr="008D2645">
        <w:rPr>
          <w:rFonts w:ascii="Times New Roman" w:eastAsia="Times New Roman" w:hAnsi="Times New Roman"/>
          <w:b/>
          <w:color w:val="000000"/>
          <w:sz w:val="24"/>
          <w:szCs w:val="24"/>
          <w:lang w:eastAsia="ru-RU"/>
        </w:rPr>
        <w:t>«</w:t>
      </w:r>
      <w:r w:rsidRPr="008D2645">
        <w:rPr>
          <w:rFonts w:ascii="Times New Roman" w:eastAsia="Times New Roman" w:hAnsi="Times New Roman"/>
          <w:b/>
          <w:color w:val="000000"/>
          <w:sz w:val="24"/>
          <w:szCs w:val="24"/>
          <w:lang w:eastAsia="ru-RU"/>
        </w:rPr>
        <w:t>Все лучшее</w:t>
      </w:r>
      <w:r w:rsidR="00996C1B" w:rsidRPr="008D2645">
        <w:rPr>
          <w:rFonts w:ascii="Times New Roman" w:eastAsia="Times New Roman" w:hAnsi="Times New Roman"/>
          <w:b/>
          <w:color w:val="000000"/>
          <w:sz w:val="24"/>
          <w:szCs w:val="24"/>
          <w:lang w:eastAsia="ru-RU"/>
        </w:rPr>
        <w:t xml:space="preserve"> – </w:t>
      </w:r>
      <w:r w:rsidRPr="008D2645">
        <w:rPr>
          <w:rFonts w:ascii="Times New Roman" w:eastAsia="Times New Roman" w:hAnsi="Times New Roman"/>
          <w:b/>
          <w:color w:val="000000"/>
          <w:sz w:val="24"/>
          <w:szCs w:val="24"/>
          <w:lang w:eastAsia="ru-RU"/>
        </w:rPr>
        <w:t>детям</w:t>
      </w:r>
      <w:r w:rsidR="00996C1B" w:rsidRPr="008D2645">
        <w:rPr>
          <w:rFonts w:ascii="Times New Roman" w:eastAsia="Times New Roman" w:hAnsi="Times New Roman"/>
          <w:b/>
          <w:color w:val="000000"/>
          <w:sz w:val="24"/>
          <w:szCs w:val="24"/>
          <w:lang w:eastAsia="ru-RU"/>
        </w:rPr>
        <w:t>»</w:t>
      </w:r>
      <w:r w:rsidRPr="00CB67AF">
        <w:rPr>
          <w:rFonts w:ascii="Times New Roman" w:eastAsia="Times New Roman" w:hAnsi="Times New Roman"/>
          <w:color w:val="000000"/>
          <w:sz w:val="24"/>
          <w:szCs w:val="24"/>
          <w:lang w:eastAsia="ru-RU"/>
        </w:rPr>
        <w:t xml:space="preserve"> и </w:t>
      </w:r>
      <w:r w:rsidR="00996C1B" w:rsidRPr="008D2645">
        <w:rPr>
          <w:rFonts w:ascii="Times New Roman" w:eastAsia="Times New Roman" w:hAnsi="Times New Roman"/>
          <w:b/>
          <w:color w:val="000000"/>
          <w:sz w:val="24"/>
          <w:szCs w:val="24"/>
          <w:lang w:eastAsia="ru-RU"/>
        </w:rPr>
        <w:t>«</w:t>
      </w:r>
      <w:r w:rsidRPr="008D2645">
        <w:rPr>
          <w:rFonts w:ascii="Times New Roman" w:eastAsia="Times New Roman" w:hAnsi="Times New Roman"/>
          <w:b/>
          <w:color w:val="000000"/>
          <w:sz w:val="24"/>
          <w:szCs w:val="24"/>
          <w:lang w:eastAsia="ru-RU"/>
        </w:rPr>
        <w:t>Дарить тепло</w:t>
      </w:r>
      <w:r w:rsidR="00996C1B" w:rsidRPr="008D2645">
        <w:rPr>
          <w:rFonts w:ascii="Times New Roman" w:eastAsia="Times New Roman" w:hAnsi="Times New Roman"/>
          <w:b/>
          <w:color w:val="000000"/>
          <w:sz w:val="24"/>
          <w:szCs w:val="24"/>
          <w:lang w:eastAsia="ru-RU"/>
        </w:rPr>
        <w:t>»</w:t>
      </w:r>
      <w:r w:rsidRPr="00CB67AF">
        <w:rPr>
          <w:rFonts w:ascii="Times New Roman" w:eastAsia="Times New Roman" w:hAnsi="Times New Roman"/>
          <w:color w:val="000000"/>
          <w:sz w:val="24"/>
          <w:szCs w:val="24"/>
          <w:lang w:eastAsia="ru-RU"/>
        </w:rPr>
        <w:t xml:space="preserve"> для детей сирот из ГУ ТО </w:t>
      </w:r>
      <w:r w:rsidR="00996C1B">
        <w:rPr>
          <w:rFonts w:ascii="Times New Roman" w:eastAsia="Times New Roman" w:hAnsi="Times New Roman"/>
          <w:color w:val="000000"/>
          <w:sz w:val="24"/>
          <w:szCs w:val="24"/>
          <w:lang w:eastAsia="ru-RU"/>
        </w:rPr>
        <w:t>«</w:t>
      </w:r>
      <w:r w:rsidRPr="00CB67AF">
        <w:rPr>
          <w:rFonts w:ascii="Times New Roman" w:eastAsia="Times New Roman" w:hAnsi="Times New Roman"/>
          <w:color w:val="000000"/>
          <w:sz w:val="24"/>
          <w:szCs w:val="24"/>
          <w:lang w:eastAsia="ru-RU"/>
        </w:rPr>
        <w:t>Социально-реабилитационный центр</w:t>
      </w:r>
      <w:r w:rsidR="00996C1B">
        <w:rPr>
          <w:rFonts w:ascii="Times New Roman" w:eastAsia="Times New Roman" w:hAnsi="Times New Roman"/>
          <w:color w:val="000000"/>
          <w:sz w:val="24"/>
          <w:szCs w:val="24"/>
          <w:lang w:eastAsia="ru-RU"/>
        </w:rPr>
        <w:t>»</w:t>
      </w:r>
      <w:r w:rsidRPr="00CB67AF">
        <w:rPr>
          <w:rFonts w:ascii="Times New Roman" w:eastAsia="Times New Roman" w:hAnsi="Times New Roman"/>
          <w:color w:val="000000"/>
          <w:sz w:val="24"/>
          <w:szCs w:val="24"/>
          <w:lang w:eastAsia="ru-RU"/>
        </w:rPr>
        <w:t xml:space="preserve"> были проведены совместно с благотворительным фондом </w:t>
      </w:r>
      <w:r w:rsidR="00996C1B">
        <w:rPr>
          <w:rFonts w:ascii="Times New Roman" w:eastAsia="Times New Roman" w:hAnsi="Times New Roman"/>
          <w:color w:val="000000"/>
          <w:sz w:val="24"/>
          <w:szCs w:val="24"/>
          <w:lang w:eastAsia="ru-RU"/>
        </w:rPr>
        <w:t>«</w:t>
      </w:r>
      <w:r w:rsidRPr="00CB67AF">
        <w:rPr>
          <w:rFonts w:ascii="Times New Roman" w:eastAsia="Times New Roman" w:hAnsi="Times New Roman"/>
          <w:color w:val="000000"/>
          <w:sz w:val="24"/>
          <w:szCs w:val="24"/>
          <w:lang w:eastAsia="ru-RU"/>
        </w:rPr>
        <w:t>Прикоснись к добру</w:t>
      </w:r>
      <w:r w:rsidR="00996C1B">
        <w:rPr>
          <w:rFonts w:ascii="Times New Roman" w:eastAsia="Times New Roman" w:hAnsi="Times New Roman"/>
          <w:color w:val="000000"/>
          <w:sz w:val="24"/>
          <w:szCs w:val="24"/>
          <w:lang w:eastAsia="ru-RU"/>
        </w:rPr>
        <w:t>»</w:t>
      </w:r>
      <w:r w:rsidRPr="00CB67AF">
        <w:rPr>
          <w:rFonts w:ascii="Times New Roman" w:eastAsia="Times New Roman" w:hAnsi="Times New Roman"/>
          <w:color w:val="000000"/>
          <w:sz w:val="24"/>
          <w:szCs w:val="24"/>
          <w:lang w:eastAsia="ru-RU"/>
        </w:rPr>
        <w:t>.</w:t>
      </w:r>
    </w:p>
    <w:p w14:paraId="0EAFE288" w14:textId="31EA838D" w:rsidR="001967D7" w:rsidRPr="00CB67AF" w:rsidRDefault="001967D7" w:rsidP="003A6DD3">
      <w:pPr>
        <w:shd w:val="clear" w:color="auto" w:fill="FFFFFF"/>
        <w:spacing w:after="0" w:line="240" w:lineRule="auto"/>
        <w:ind w:firstLine="709"/>
        <w:jc w:val="both"/>
        <w:rPr>
          <w:rFonts w:ascii="Times New Roman" w:eastAsia="Times New Roman" w:hAnsi="Times New Roman"/>
          <w:color w:val="000000"/>
          <w:sz w:val="24"/>
          <w:szCs w:val="24"/>
          <w:lang w:eastAsia="ru-RU"/>
        </w:rPr>
      </w:pPr>
      <w:r w:rsidRPr="00CB67AF">
        <w:rPr>
          <w:rFonts w:ascii="Times New Roman" w:eastAsia="Times New Roman" w:hAnsi="Times New Roman"/>
          <w:color w:val="000000"/>
          <w:sz w:val="24"/>
          <w:szCs w:val="24"/>
          <w:lang w:eastAsia="ru-RU"/>
        </w:rPr>
        <w:t>Для детей из малообеспеченных семей и детей</w:t>
      </w:r>
      <w:r w:rsidR="001E77C3" w:rsidRPr="00CB67AF">
        <w:rPr>
          <w:rFonts w:ascii="Times New Roman" w:eastAsia="Times New Roman" w:hAnsi="Times New Roman"/>
          <w:color w:val="000000"/>
          <w:sz w:val="24"/>
          <w:szCs w:val="24"/>
          <w:lang w:eastAsia="ru-RU"/>
        </w:rPr>
        <w:t>,</w:t>
      </w:r>
      <w:r w:rsidRPr="00CB67AF">
        <w:rPr>
          <w:rFonts w:ascii="Times New Roman" w:eastAsia="Times New Roman" w:hAnsi="Times New Roman"/>
          <w:color w:val="000000"/>
          <w:sz w:val="24"/>
          <w:szCs w:val="24"/>
          <w:lang w:eastAsia="ru-RU"/>
        </w:rPr>
        <w:t xml:space="preserve"> находящихся под опекой</w:t>
      </w:r>
      <w:r w:rsidR="001E77C3" w:rsidRPr="00CB67AF">
        <w:rPr>
          <w:rFonts w:ascii="Times New Roman" w:eastAsia="Times New Roman" w:hAnsi="Times New Roman"/>
          <w:color w:val="000000"/>
          <w:sz w:val="24"/>
          <w:szCs w:val="24"/>
          <w:lang w:eastAsia="ru-RU"/>
        </w:rPr>
        <w:t>,</w:t>
      </w:r>
      <w:r w:rsidRPr="00CB67AF">
        <w:rPr>
          <w:rFonts w:ascii="Times New Roman" w:eastAsia="Times New Roman" w:hAnsi="Times New Roman"/>
          <w:color w:val="000000"/>
          <w:sz w:val="24"/>
          <w:szCs w:val="24"/>
          <w:lang w:eastAsia="ru-RU"/>
        </w:rPr>
        <w:t xml:space="preserve"> совместно с автономной некоммерческой организацией содействия социальной деятельности и обеспечения общественных потребностей населения </w:t>
      </w:r>
      <w:r w:rsidR="00996C1B">
        <w:rPr>
          <w:rFonts w:ascii="Times New Roman" w:eastAsia="Times New Roman" w:hAnsi="Times New Roman"/>
          <w:color w:val="000000"/>
          <w:sz w:val="24"/>
          <w:szCs w:val="24"/>
          <w:lang w:eastAsia="ru-RU"/>
        </w:rPr>
        <w:t>«</w:t>
      </w:r>
      <w:r w:rsidRPr="00CB67AF">
        <w:rPr>
          <w:rFonts w:ascii="Times New Roman" w:eastAsia="Times New Roman" w:hAnsi="Times New Roman"/>
          <w:color w:val="000000"/>
          <w:sz w:val="24"/>
          <w:szCs w:val="24"/>
          <w:lang w:eastAsia="ru-RU"/>
        </w:rPr>
        <w:t>Вместе</w:t>
      </w:r>
      <w:r w:rsidR="00996C1B">
        <w:rPr>
          <w:rFonts w:ascii="Times New Roman" w:eastAsia="Times New Roman" w:hAnsi="Times New Roman"/>
          <w:color w:val="000000"/>
          <w:sz w:val="24"/>
          <w:szCs w:val="24"/>
          <w:lang w:eastAsia="ru-RU"/>
        </w:rPr>
        <w:t>»</w:t>
      </w:r>
      <w:r w:rsidRPr="00CB67AF">
        <w:rPr>
          <w:rFonts w:ascii="Times New Roman" w:eastAsia="Times New Roman" w:hAnsi="Times New Roman"/>
          <w:color w:val="000000"/>
          <w:sz w:val="24"/>
          <w:szCs w:val="24"/>
          <w:lang w:eastAsia="ru-RU"/>
        </w:rPr>
        <w:t xml:space="preserve"> были организованы новогодние киноутренники.</w:t>
      </w:r>
    </w:p>
    <w:p w14:paraId="0C92255F" w14:textId="1AE4DF8E" w:rsidR="001967D7" w:rsidRPr="00CB67AF" w:rsidRDefault="001967D7" w:rsidP="003A6DD3">
      <w:pPr>
        <w:shd w:val="clear" w:color="auto" w:fill="FFFFFF"/>
        <w:spacing w:after="0" w:line="240" w:lineRule="auto"/>
        <w:ind w:firstLine="709"/>
        <w:jc w:val="both"/>
        <w:rPr>
          <w:rFonts w:ascii="Times New Roman" w:eastAsia="Times New Roman" w:hAnsi="Times New Roman"/>
          <w:color w:val="000000"/>
          <w:sz w:val="24"/>
          <w:szCs w:val="24"/>
          <w:lang w:eastAsia="ru-RU"/>
        </w:rPr>
      </w:pPr>
      <w:r w:rsidRPr="00CB67AF">
        <w:rPr>
          <w:rFonts w:ascii="Times New Roman" w:eastAsia="Times New Roman" w:hAnsi="Times New Roman"/>
          <w:color w:val="000000"/>
          <w:sz w:val="24"/>
          <w:szCs w:val="24"/>
          <w:lang w:eastAsia="ru-RU"/>
        </w:rPr>
        <w:t xml:space="preserve">По просьбе тульской региональной общественной организации содействия инвалидам детства с расстройствами аутистического спектра и их семьям </w:t>
      </w:r>
      <w:r w:rsidR="00996C1B">
        <w:rPr>
          <w:rFonts w:ascii="Times New Roman" w:eastAsia="Times New Roman" w:hAnsi="Times New Roman"/>
          <w:color w:val="000000"/>
          <w:sz w:val="24"/>
          <w:szCs w:val="24"/>
          <w:lang w:eastAsia="ru-RU"/>
        </w:rPr>
        <w:t>«</w:t>
      </w:r>
      <w:r w:rsidRPr="00CB67AF">
        <w:rPr>
          <w:rFonts w:ascii="Times New Roman" w:eastAsia="Times New Roman" w:hAnsi="Times New Roman"/>
          <w:color w:val="000000"/>
          <w:sz w:val="24"/>
          <w:szCs w:val="24"/>
          <w:lang w:eastAsia="ru-RU"/>
        </w:rPr>
        <w:t>Маленькая страны</w:t>
      </w:r>
      <w:r w:rsidR="00996C1B">
        <w:rPr>
          <w:rFonts w:ascii="Times New Roman" w:eastAsia="Times New Roman" w:hAnsi="Times New Roman"/>
          <w:color w:val="000000"/>
          <w:sz w:val="24"/>
          <w:szCs w:val="24"/>
          <w:lang w:eastAsia="ru-RU"/>
        </w:rPr>
        <w:t>»</w:t>
      </w:r>
      <w:r w:rsidRPr="00CB67AF">
        <w:rPr>
          <w:rFonts w:ascii="Times New Roman" w:eastAsia="Times New Roman" w:hAnsi="Times New Roman"/>
          <w:color w:val="000000"/>
          <w:sz w:val="24"/>
          <w:szCs w:val="24"/>
          <w:lang w:eastAsia="ru-RU"/>
        </w:rPr>
        <w:t xml:space="preserve"> в течение всего проводятся бесплатные показы для подопечных организации.</w:t>
      </w:r>
    </w:p>
    <w:p w14:paraId="5DB05632" w14:textId="77777777" w:rsidR="001967D7" w:rsidRPr="00CB67AF" w:rsidRDefault="001967D7" w:rsidP="003A6DD3">
      <w:pPr>
        <w:shd w:val="clear" w:color="auto" w:fill="FFFFFF"/>
        <w:spacing w:after="0" w:line="240" w:lineRule="auto"/>
        <w:ind w:firstLine="709"/>
        <w:jc w:val="both"/>
        <w:rPr>
          <w:rFonts w:ascii="Times New Roman" w:eastAsia="Times New Roman" w:hAnsi="Times New Roman"/>
          <w:color w:val="000000"/>
          <w:sz w:val="24"/>
          <w:szCs w:val="24"/>
          <w:lang w:eastAsia="ru-RU"/>
        </w:rPr>
      </w:pPr>
      <w:r w:rsidRPr="00CB67AF">
        <w:rPr>
          <w:rFonts w:ascii="Times New Roman" w:eastAsia="Times New Roman" w:hAnsi="Times New Roman"/>
          <w:color w:val="000000"/>
          <w:sz w:val="24"/>
          <w:szCs w:val="24"/>
          <w:lang w:eastAsia="ru-RU"/>
        </w:rPr>
        <w:t xml:space="preserve">Всего за 2017 год прошло </w:t>
      </w:r>
      <w:r w:rsidRPr="00CB67AF">
        <w:rPr>
          <w:rFonts w:ascii="Times New Roman" w:eastAsia="Times New Roman" w:hAnsi="Times New Roman"/>
          <w:b/>
          <w:color w:val="000000"/>
          <w:sz w:val="24"/>
          <w:szCs w:val="24"/>
          <w:lang w:eastAsia="ru-RU"/>
        </w:rPr>
        <w:t>35</w:t>
      </w:r>
      <w:r w:rsidRPr="00CB67AF">
        <w:rPr>
          <w:rFonts w:ascii="Times New Roman" w:eastAsia="Times New Roman" w:hAnsi="Times New Roman"/>
          <w:color w:val="000000"/>
          <w:sz w:val="24"/>
          <w:szCs w:val="24"/>
          <w:lang w:eastAsia="ru-RU"/>
        </w:rPr>
        <w:t xml:space="preserve"> благотворительных акций, в которых приняли участие </w:t>
      </w:r>
      <w:r w:rsidRPr="00CB67AF">
        <w:rPr>
          <w:rFonts w:ascii="Times New Roman" w:eastAsia="Times New Roman" w:hAnsi="Times New Roman"/>
          <w:b/>
          <w:color w:val="000000"/>
          <w:sz w:val="24"/>
          <w:szCs w:val="24"/>
          <w:lang w:eastAsia="ru-RU"/>
        </w:rPr>
        <w:t>730</w:t>
      </w:r>
      <w:r w:rsidRPr="00CB67AF">
        <w:rPr>
          <w:rFonts w:ascii="Times New Roman" w:eastAsia="Times New Roman" w:hAnsi="Times New Roman"/>
          <w:color w:val="000000"/>
          <w:sz w:val="24"/>
          <w:szCs w:val="24"/>
          <w:lang w:eastAsia="ru-RU"/>
        </w:rPr>
        <w:t xml:space="preserve"> детей.</w:t>
      </w:r>
    </w:p>
    <w:p w14:paraId="50E7AE34" w14:textId="37F8B48D" w:rsidR="001967D7" w:rsidRPr="00CB67AF" w:rsidRDefault="001967D7" w:rsidP="003A6DD3">
      <w:pPr>
        <w:shd w:val="clear" w:color="auto" w:fill="FFFFFF"/>
        <w:spacing w:after="0" w:line="240" w:lineRule="auto"/>
        <w:ind w:firstLine="709"/>
        <w:jc w:val="both"/>
        <w:rPr>
          <w:rFonts w:ascii="Times New Roman" w:eastAsia="Times New Roman" w:hAnsi="Times New Roman"/>
          <w:color w:val="000000"/>
          <w:sz w:val="24"/>
          <w:szCs w:val="24"/>
          <w:lang w:eastAsia="ru-RU"/>
        </w:rPr>
      </w:pPr>
      <w:r w:rsidRPr="008D2645">
        <w:rPr>
          <w:rFonts w:ascii="Times New Roman" w:eastAsia="Times New Roman" w:hAnsi="Times New Roman"/>
          <w:b/>
          <w:color w:val="000000"/>
          <w:sz w:val="24"/>
          <w:szCs w:val="24"/>
          <w:u w:val="single"/>
          <w:lang w:eastAsia="ru-RU"/>
        </w:rPr>
        <w:t>Участие ЦРК в крупных культурно-массовых мероприятиях</w:t>
      </w:r>
      <w:r w:rsidRPr="00CB67AF">
        <w:rPr>
          <w:rFonts w:ascii="Times New Roman" w:eastAsia="Times New Roman" w:hAnsi="Times New Roman"/>
          <w:b/>
          <w:color w:val="000000"/>
          <w:sz w:val="24"/>
          <w:szCs w:val="24"/>
          <w:lang w:eastAsia="ru-RU"/>
        </w:rPr>
        <w:t xml:space="preserve"> </w:t>
      </w:r>
      <w:r w:rsidRPr="00CB67AF">
        <w:rPr>
          <w:rFonts w:ascii="Times New Roman" w:eastAsia="Times New Roman" w:hAnsi="Times New Roman"/>
          <w:color w:val="000000"/>
          <w:sz w:val="24"/>
          <w:szCs w:val="24"/>
          <w:lang w:eastAsia="ru-RU"/>
        </w:rPr>
        <w:t xml:space="preserve">учреждения. В 2017 году продолжила свою работу открытая летняя площадка ретрокинотеатра </w:t>
      </w:r>
      <w:r w:rsidR="00996C1B">
        <w:rPr>
          <w:rFonts w:ascii="Times New Roman" w:eastAsia="Times New Roman" w:hAnsi="Times New Roman"/>
          <w:color w:val="000000"/>
          <w:sz w:val="24"/>
          <w:szCs w:val="24"/>
          <w:lang w:eastAsia="ru-RU"/>
        </w:rPr>
        <w:t>«</w:t>
      </w:r>
      <w:r w:rsidRPr="00CB67AF">
        <w:rPr>
          <w:rFonts w:ascii="Times New Roman" w:eastAsia="Times New Roman" w:hAnsi="Times New Roman"/>
          <w:color w:val="000000"/>
          <w:sz w:val="24"/>
          <w:szCs w:val="24"/>
          <w:lang w:eastAsia="ru-RU"/>
        </w:rPr>
        <w:t>Майский</w:t>
      </w:r>
      <w:r w:rsidR="00996C1B">
        <w:rPr>
          <w:rFonts w:ascii="Times New Roman" w:eastAsia="Times New Roman" w:hAnsi="Times New Roman"/>
          <w:color w:val="000000"/>
          <w:sz w:val="24"/>
          <w:szCs w:val="24"/>
          <w:lang w:eastAsia="ru-RU"/>
        </w:rPr>
        <w:t>»</w:t>
      </w:r>
      <w:r w:rsidRPr="00CB67AF">
        <w:rPr>
          <w:rFonts w:ascii="Times New Roman" w:eastAsia="Times New Roman" w:hAnsi="Times New Roman"/>
          <w:color w:val="000000"/>
          <w:sz w:val="24"/>
          <w:szCs w:val="24"/>
          <w:lang w:eastAsia="ru-RU"/>
        </w:rPr>
        <w:t xml:space="preserve"> в Тульской Кремле. Кинопоказы отечественных художественных и документальных фильмов прошли в рамках проведения таких мероприятий как:</w:t>
      </w:r>
    </w:p>
    <w:p w14:paraId="6312EC43" w14:textId="466D0917" w:rsidR="001967D7" w:rsidRPr="008D2645" w:rsidRDefault="001967D7" w:rsidP="00D119EA">
      <w:pPr>
        <w:pStyle w:val="a4"/>
        <w:numPr>
          <w:ilvl w:val="0"/>
          <w:numId w:val="72"/>
        </w:numPr>
        <w:shd w:val="clear" w:color="auto" w:fill="FFFFFF"/>
        <w:spacing w:after="0" w:line="240" w:lineRule="auto"/>
        <w:jc w:val="both"/>
        <w:rPr>
          <w:rFonts w:ascii="Times New Roman" w:eastAsia="Times New Roman" w:hAnsi="Times New Roman"/>
          <w:color w:val="000000"/>
          <w:sz w:val="24"/>
          <w:szCs w:val="24"/>
          <w:lang w:eastAsia="ru-RU"/>
        </w:rPr>
      </w:pPr>
      <w:r w:rsidRPr="008D2645">
        <w:rPr>
          <w:rFonts w:ascii="Times New Roman" w:eastAsia="Times New Roman" w:hAnsi="Times New Roman"/>
          <w:color w:val="000000"/>
          <w:sz w:val="24"/>
          <w:szCs w:val="24"/>
          <w:lang w:eastAsia="ru-RU"/>
        </w:rPr>
        <w:t xml:space="preserve"> </w:t>
      </w:r>
      <w:r w:rsidR="00996C1B" w:rsidRPr="008D2645">
        <w:rPr>
          <w:rFonts w:ascii="Times New Roman" w:eastAsia="Times New Roman" w:hAnsi="Times New Roman"/>
          <w:color w:val="000000"/>
          <w:sz w:val="24"/>
          <w:szCs w:val="24"/>
          <w:lang w:eastAsia="ru-RU"/>
        </w:rPr>
        <w:t>«</w:t>
      </w:r>
      <w:r w:rsidRPr="008D2645">
        <w:rPr>
          <w:rFonts w:ascii="Times New Roman" w:eastAsia="Times New Roman" w:hAnsi="Times New Roman"/>
          <w:color w:val="000000"/>
          <w:sz w:val="24"/>
          <w:szCs w:val="24"/>
          <w:lang w:eastAsia="ru-RU"/>
        </w:rPr>
        <w:t>Тульский заиграй</w:t>
      </w:r>
      <w:r w:rsidR="00996C1B" w:rsidRPr="008D2645">
        <w:rPr>
          <w:rFonts w:ascii="Times New Roman" w:eastAsia="Times New Roman" w:hAnsi="Times New Roman"/>
          <w:color w:val="000000"/>
          <w:sz w:val="24"/>
          <w:szCs w:val="24"/>
          <w:lang w:eastAsia="ru-RU"/>
        </w:rPr>
        <w:t>»</w:t>
      </w:r>
      <w:r w:rsidRPr="008D2645">
        <w:rPr>
          <w:rFonts w:ascii="Times New Roman" w:eastAsia="Times New Roman" w:hAnsi="Times New Roman"/>
          <w:color w:val="000000"/>
          <w:sz w:val="24"/>
          <w:szCs w:val="24"/>
          <w:lang w:eastAsia="ru-RU"/>
        </w:rPr>
        <w:t xml:space="preserve"> (185 чел</w:t>
      </w:r>
      <w:r w:rsidR="001E77C3" w:rsidRPr="008D2645">
        <w:rPr>
          <w:rFonts w:ascii="Times New Roman" w:eastAsia="Times New Roman" w:hAnsi="Times New Roman"/>
          <w:color w:val="000000"/>
          <w:sz w:val="24"/>
          <w:szCs w:val="24"/>
          <w:lang w:eastAsia="ru-RU"/>
        </w:rPr>
        <w:t>.</w:t>
      </w:r>
      <w:r w:rsidRPr="008D2645">
        <w:rPr>
          <w:rFonts w:ascii="Times New Roman" w:eastAsia="Times New Roman" w:hAnsi="Times New Roman"/>
          <w:color w:val="000000"/>
          <w:sz w:val="24"/>
          <w:szCs w:val="24"/>
          <w:lang w:eastAsia="ru-RU"/>
        </w:rPr>
        <w:t>);</w:t>
      </w:r>
    </w:p>
    <w:p w14:paraId="67FEAB57" w14:textId="60523AD3" w:rsidR="001967D7" w:rsidRPr="008D2645" w:rsidRDefault="00996C1B" w:rsidP="00D119EA">
      <w:pPr>
        <w:pStyle w:val="a4"/>
        <w:numPr>
          <w:ilvl w:val="0"/>
          <w:numId w:val="72"/>
        </w:numPr>
        <w:shd w:val="clear" w:color="auto" w:fill="FFFFFF"/>
        <w:spacing w:after="0" w:line="240" w:lineRule="auto"/>
        <w:jc w:val="both"/>
        <w:rPr>
          <w:rFonts w:ascii="Times New Roman" w:eastAsia="Times New Roman" w:hAnsi="Times New Roman"/>
          <w:color w:val="000000"/>
          <w:sz w:val="24"/>
          <w:szCs w:val="24"/>
          <w:lang w:eastAsia="ru-RU"/>
        </w:rPr>
      </w:pPr>
      <w:r w:rsidRPr="008D2645">
        <w:rPr>
          <w:rFonts w:ascii="Times New Roman" w:eastAsia="Times New Roman" w:hAnsi="Times New Roman"/>
          <w:color w:val="000000"/>
          <w:sz w:val="24"/>
          <w:szCs w:val="24"/>
          <w:lang w:eastAsia="ru-RU"/>
        </w:rPr>
        <w:t>«</w:t>
      </w:r>
      <w:r w:rsidR="001967D7" w:rsidRPr="008D2645">
        <w:rPr>
          <w:rFonts w:ascii="Times New Roman" w:eastAsia="Times New Roman" w:hAnsi="Times New Roman"/>
          <w:color w:val="000000"/>
          <w:sz w:val="24"/>
          <w:szCs w:val="24"/>
          <w:lang w:eastAsia="ru-RU"/>
        </w:rPr>
        <w:t>День пряника</w:t>
      </w:r>
      <w:r w:rsidRPr="008D2645">
        <w:rPr>
          <w:rFonts w:ascii="Times New Roman" w:eastAsia="Times New Roman" w:hAnsi="Times New Roman"/>
          <w:color w:val="000000"/>
          <w:sz w:val="24"/>
          <w:szCs w:val="24"/>
          <w:lang w:eastAsia="ru-RU"/>
        </w:rPr>
        <w:t>»</w:t>
      </w:r>
      <w:r w:rsidR="001967D7" w:rsidRPr="008D2645">
        <w:rPr>
          <w:rFonts w:ascii="Times New Roman" w:eastAsia="Times New Roman" w:hAnsi="Times New Roman"/>
          <w:color w:val="000000"/>
          <w:sz w:val="24"/>
          <w:szCs w:val="24"/>
          <w:lang w:eastAsia="ru-RU"/>
        </w:rPr>
        <w:t xml:space="preserve"> (155 чел.)</w:t>
      </w:r>
      <w:r w:rsidR="008D2645">
        <w:rPr>
          <w:rFonts w:ascii="Times New Roman" w:eastAsia="Times New Roman" w:hAnsi="Times New Roman"/>
          <w:color w:val="000000"/>
          <w:sz w:val="24"/>
          <w:szCs w:val="24"/>
          <w:lang w:eastAsia="ru-RU"/>
        </w:rPr>
        <w:t>;</w:t>
      </w:r>
    </w:p>
    <w:p w14:paraId="3000231D" w14:textId="4DA79BB9" w:rsidR="001967D7" w:rsidRPr="008D2645" w:rsidRDefault="00996C1B" w:rsidP="00D119EA">
      <w:pPr>
        <w:pStyle w:val="a4"/>
        <w:numPr>
          <w:ilvl w:val="0"/>
          <w:numId w:val="72"/>
        </w:numPr>
        <w:shd w:val="clear" w:color="auto" w:fill="FFFFFF"/>
        <w:spacing w:after="0" w:line="240" w:lineRule="auto"/>
        <w:jc w:val="both"/>
        <w:rPr>
          <w:rFonts w:ascii="Times New Roman" w:eastAsia="Times New Roman" w:hAnsi="Times New Roman"/>
          <w:color w:val="000000"/>
          <w:sz w:val="24"/>
          <w:szCs w:val="24"/>
          <w:lang w:eastAsia="ru-RU"/>
        </w:rPr>
      </w:pPr>
      <w:r w:rsidRPr="008D2645">
        <w:rPr>
          <w:rFonts w:ascii="Times New Roman" w:eastAsia="Times New Roman" w:hAnsi="Times New Roman"/>
          <w:color w:val="000000"/>
          <w:sz w:val="24"/>
          <w:szCs w:val="24"/>
          <w:lang w:eastAsia="ru-RU"/>
        </w:rPr>
        <w:t>«</w:t>
      </w:r>
      <w:r w:rsidR="001967D7" w:rsidRPr="008D2645">
        <w:rPr>
          <w:rFonts w:ascii="Times New Roman" w:eastAsia="Times New Roman" w:hAnsi="Times New Roman"/>
          <w:color w:val="000000"/>
          <w:sz w:val="24"/>
          <w:szCs w:val="24"/>
          <w:lang w:eastAsia="ru-RU"/>
        </w:rPr>
        <w:t>День России</w:t>
      </w:r>
      <w:r w:rsidRPr="008D2645">
        <w:rPr>
          <w:rFonts w:ascii="Times New Roman" w:eastAsia="Times New Roman" w:hAnsi="Times New Roman"/>
          <w:color w:val="000000"/>
          <w:sz w:val="24"/>
          <w:szCs w:val="24"/>
          <w:lang w:eastAsia="ru-RU"/>
        </w:rPr>
        <w:t>»</w:t>
      </w:r>
      <w:r w:rsidR="001967D7" w:rsidRPr="008D2645">
        <w:rPr>
          <w:rFonts w:ascii="Times New Roman" w:eastAsia="Times New Roman" w:hAnsi="Times New Roman"/>
          <w:color w:val="000000"/>
          <w:sz w:val="24"/>
          <w:szCs w:val="24"/>
          <w:lang w:eastAsia="ru-RU"/>
        </w:rPr>
        <w:t xml:space="preserve"> (220 чел.)</w:t>
      </w:r>
      <w:r w:rsidR="008D2645">
        <w:rPr>
          <w:rFonts w:ascii="Times New Roman" w:eastAsia="Times New Roman" w:hAnsi="Times New Roman"/>
          <w:color w:val="000000"/>
          <w:sz w:val="24"/>
          <w:szCs w:val="24"/>
          <w:lang w:eastAsia="ru-RU"/>
        </w:rPr>
        <w:t>.</w:t>
      </w:r>
    </w:p>
    <w:p w14:paraId="104FE8B4" w14:textId="77777777" w:rsidR="001967D7" w:rsidRPr="00CB67AF" w:rsidRDefault="001967D7" w:rsidP="003A6DD3">
      <w:pPr>
        <w:shd w:val="clear" w:color="auto" w:fill="FFFFFF"/>
        <w:spacing w:after="0" w:line="240" w:lineRule="auto"/>
        <w:ind w:firstLine="709"/>
        <w:jc w:val="both"/>
        <w:rPr>
          <w:rFonts w:ascii="Times New Roman" w:eastAsia="Times New Roman" w:hAnsi="Times New Roman"/>
          <w:color w:val="000000"/>
          <w:sz w:val="24"/>
          <w:szCs w:val="24"/>
          <w:lang w:eastAsia="ru-RU"/>
        </w:rPr>
      </w:pPr>
      <w:r w:rsidRPr="00CB67AF">
        <w:rPr>
          <w:rFonts w:ascii="Times New Roman" w:eastAsia="Times New Roman" w:hAnsi="Times New Roman"/>
          <w:color w:val="000000"/>
          <w:sz w:val="24"/>
          <w:szCs w:val="24"/>
          <w:lang w:eastAsia="ru-RU"/>
        </w:rPr>
        <w:t>Кроме кинопоказов на летней площадке проводились различные конкурсы, викторины, караоке. Вручались памятные призы и подарки.</w:t>
      </w:r>
    </w:p>
    <w:p w14:paraId="649EFAB5" w14:textId="11FD738A" w:rsidR="001967D7" w:rsidRPr="00CB67AF" w:rsidRDefault="001967D7" w:rsidP="003A6DD3">
      <w:pPr>
        <w:shd w:val="clear" w:color="auto" w:fill="FFFFFF"/>
        <w:spacing w:after="0" w:line="240" w:lineRule="auto"/>
        <w:ind w:firstLine="709"/>
        <w:jc w:val="both"/>
        <w:rPr>
          <w:rFonts w:ascii="Times New Roman" w:eastAsia="Times New Roman" w:hAnsi="Times New Roman"/>
          <w:color w:val="000000"/>
          <w:sz w:val="24"/>
          <w:szCs w:val="24"/>
          <w:lang w:eastAsia="ru-RU"/>
        </w:rPr>
      </w:pPr>
      <w:r w:rsidRPr="00CB67AF">
        <w:rPr>
          <w:rFonts w:ascii="Times New Roman" w:eastAsia="Times New Roman" w:hAnsi="Times New Roman"/>
          <w:color w:val="000000"/>
          <w:sz w:val="24"/>
          <w:szCs w:val="24"/>
          <w:lang w:eastAsia="ru-RU"/>
        </w:rPr>
        <w:t>Все</w:t>
      </w:r>
      <w:r w:rsidR="001E77C3" w:rsidRPr="00CB67AF">
        <w:rPr>
          <w:rFonts w:ascii="Times New Roman" w:eastAsia="Times New Roman" w:hAnsi="Times New Roman"/>
          <w:color w:val="000000"/>
          <w:sz w:val="24"/>
          <w:szCs w:val="24"/>
          <w:lang w:eastAsia="ru-RU"/>
        </w:rPr>
        <w:t xml:space="preserve">го зрителями кинопоказов стало </w:t>
      </w:r>
      <w:r w:rsidRPr="00CB67AF">
        <w:rPr>
          <w:rFonts w:ascii="Times New Roman" w:eastAsia="Times New Roman" w:hAnsi="Times New Roman"/>
          <w:b/>
          <w:color w:val="000000"/>
          <w:sz w:val="24"/>
          <w:szCs w:val="24"/>
          <w:lang w:eastAsia="ru-RU"/>
        </w:rPr>
        <w:t>560</w:t>
      </w:r>
      <w:r w:rsidRPr="00CB67AF">
        <w:rPr>
          <w:rFonts w:ascii="Times New Roman" w:eastAsia="Times New Roman" w:hAnsi="Times New Roman"/>
          <w:color w:val="000000"/>
          <w:sz w:val="24"/>
          <w:szCs w:val="24"/>
          <w:lang w:eastAsia="ru-RU"/>
        </w:rPr>
        <w:t xml:space="preserve"> жителей города и области.</w:t>
      </w:r>
    </w:p>
    <w:p w14:paraId="4204F03C" w14:textId="4216906F" w:rsidR="001967D7" w:rsidRPr="00CB67AF" w:rsidRDefault="001967D7" w:rsidP="003A6DD3">
      <w:pPr>
        <w:shd w:val="clear" w:color="auto" w:fill="FFFFFF"/>
        <w:spacing w:after="0" w:line="240" w:lineRule="auto"/>
        <w:ind w:firstLine="709"/>
        <w:jc w:val="both"/>
        <w:rPr>
          <w:rFonts w:ascii="Times New Roman" w:eastAsia="Times New Roman" w:hAnsi="Times New Roman"/>
          <w:b/>
          <w:color w:val="000000"/>
          <w:sz w:val="24"/>
          <w:szCs w:val="24"/>
          <w:lang w:eastAsia="ru-RU"/>
        </w:rPr>
      </w:pPr>
      <w:r w:rsidRPr="008D2645">
        <w:rPr>
          <w:rFonts w:ascii="Times New Roman" w:eastAsia="Times New Roman" w:hAnsi="Times New Roman"/>
          <w:b/>
          <w:color w:val="000000"/>
          <w:sz w:val="24"/>
          <w:szCs w:val="24"/>
          <w:u w:val="single"/>
          <w:lang w:eastAsia="ru-RU"/>
        </w:rPr>
        <w:t>Летние школьные лагеря.</w:t>
      </w:r>
      <w:r w:rsidRPr="00CB67AF">
        <w:rPr>
          <w:rFonts w:ascii="Times New Roman" w:eastAsia="Times New Roman" w:hAnsi="Times New Roman"/>
          <w:b/>
          <w:color w:val="000000"/>
          <w:sz w:val="24"/>
          <w:szCs w:val="24"/>
          <w:lang w:eastAsia="ru-RU"/>
        </w:rPr>
        <w:t xml:space="preserve"> </w:t>
      </w:r>
      <w:r w:rsidRPr="00CB67AF">
        <w:rPr>
          <w:rFonts w:ascii="Times New Roman" w:eastAsia="Times New Roman" w:hAnsi="Times New Roman"/>
          <w:color w:val="000000"/>
          <w:sz w:val="24"/>
          <w:szCs w:val="24"/>
          <w:lang w:eastAsia="ru-RU"/>
        </w:rPr>
        <w:t xml:space="preserve">Для </w:t>
      </w:r>
      <w:r w:rsidR="008D2645">
        <w:rPr>
          <w:rFonts w:ascii="Times New Roman" w:eastAsia="Times New Roman" w:hAnsi="Times New Roman"/>
          <w:color w:val="000000"/>
          <w:sz w:val="24"/>
          <w:szCs w:val="24"/>
          <w:lang w:eastAsia="ru-RU"/>
        </w:rPr>
        <w:t>выполнения</w:t>
      </w:r>
      <w:r w:rsidRPr="00CB67AF">
        <w:rPr>
          <w:rFonts w:ascii="Times New Roman" w:eastAsia="Times New Roman" w:hAnsi="Times New Roman"/>
          <w:color w:val="000000"/>
          <w:sz w:val="24"/>
          <w:szCs w:val="24"/>
          <w:lang w:eastAsia="ru-RU"/>
        </w:rPr>
        <w:t xml:space="preserve"> гос</w:t>
      </w:r>
      <w:r w:rsidR="008D2645">
        <w:rPr>
          <w:rFonts w:ascii="Times New Roman" w:eastAsia="Times New Roman" w:hAnsi="Times New Roman"/>
          <w:color w:val="000000"/>
          <w:sz w:val="24"/>
          <w:szCs w:val="24"/>
          <w:lang w:eastAsia="ru-RU"/>
        </w:rPr>
        <w:t>.</w:t>
      </w:r>
      <w:r w:rsidRPr="00CB67AF">
        <w:rPr>
          <w:rFonts w:ascii="Times New Roman" w:eastAsia="Times New Roman" w:hAnsi="Times New Roman"/>
          <w:color w:val="000000"/>
          <w:sz w:val="24"/>
          <w:szCs w:val="24"/>
          <w:lang w:eastAsia="ru-RU"/>
        </w:rPr>
        <w:t>задания по платным мероприятиям были организованы кинопоказы для детей, посещающих летние школьные лагеря. Цена на билет, по сравнению с 2016 годом, осталась на прежнем уровне (50 руб.), но увеличилось количество киносеансов (на 3) и зрителей (на 30).</w:t>
      </w:r>
    </w:p>
    <w:p w14:paraId="38CFE3C1" w14:textId="76AFD022" w:rsidR="001967D7" w:rsidRPr="008D2645" w:rsidRDefault="001967D7" w:rsidP="008D2645">
      <w:pPr>
        <w:shd w:val="clear" w:color="auto" w:fill="FFFFFF"/>
        <w:spacing w:after="0" w:line="240" w:lineRule="auto"/>
        <w:ind w:firstLine="709"/>
        <w:jc w:val="both"/>
        <w:rPr>
          <w:rFonts w:ascii="Times New Roman" w:eastAsia="Times New Roman" w:hAnsi="Times New Roman"/>
          <w:b/>
          <w:color w:val="000000"/>
          <w:sz w:val="24"/>
          <w:szCs w:val="24"/>
          <w:u w:val="single"/>
          <w:lang w:eastAsia="ru-RU"/>
        </w:rPr>
      </w:pPr>
      <w:r w:rsidRPr="008D2645">
        <w:rPr>
          <w:rFonts w:ascii="Times New Roman" w:eastAsia="Times New Roman" w:hAnsi="Times New Roman"/>
          <w:b/>
          <w:color w:val="000000"/>
          <w:sz w:val="24"/>
          <w:szCs w:val="24"/>
          <w:u w:val="single"/>
          <w:lang w:eastAsia="ru-RU"/>
        </w:rPr>
        <w:t>Фестивали</w:t>
      </w:r>
      <w:r w:rsidR="008D2645">
        <w:rPr>
          <w:rFonts w:ascii="Times New Roman" w:eastAsia="Times New Roman" w:hAnsi="Times New Roman"/>
          <w:b/>
          <w:color w:val="000000"/>
          <w:sz w:val="24"/>
          <w:szCs w:val="24"/>
          <w:u w:val="single"/>
          <w:lang w:eastAsia="ru-RU"/>
        </w:rPr>
        <w:t>.</w:t>
      </w:r>
      <w:r w:rsidRPr="008D2645">
        <w:rPr>
          <w:rFonts w:ascii="Times New Roman" w:eastAsia="Times New Roman" w:hAnsi="Times New Roman"/>
          <w:b/>
          <w:color w:val="000000"/>
          <w:sz w:val="24"/>
          <w:szCs w:val="24"/>
          <w:u w:val="single"/>
          <w:lang w:eastAsia="ru-RU"/>
        </w:rPr>
        <w:t xml:space="preserve"> </w:t>
      </w:r>
    </w:p>
    <w:p w14:paraId="1C64113C" w14:textId="4980C821" w:rsidR="001967D7" w:rsidRPr="00CB67AF" w:rsidRDefault="001967D7" w:rsidP="003A6DD3">
      <w:pPr>
        <w:shd w:val="clear" w:color="auto" w:fill="FFFFFF"/>
        <w:spacing w:after="0" w:line="240" w:lineRule="auto"/>
        <w:ind w:firstLine="709"/>
        <w:jc w:val="both"/>
        <w:rPr>
          <w:rFonts w:ascii="Times New Roman" w:eastAsia="Times New Roman" w:hAnsi="Times New Roman"/>
          <w:color w:val="000000"/>
          <w:sz w:val="24"/>
          <w:szCs w:val="24"/>
          <w:lang w:eastAsia="ru-RU"/>
        </w:rPr>
      </w:pPr>
      <w:r w:rsidRPr="008D2645">
        <w:rPr>
          <w:rFonts w:ascii="Times New Roman" w:eastAsia="Times New Roman" w:hAnsi="Times New Roman"/>
          <w:bCs/>
          <w:color w:val="000000"/>
          <w:sz w:val="24"/>
          <w:szCs w:val="24"/>
          <w:lang w:eastAsia="ru-RU"/>
        </w:rPr>
        <w:t xml:space="preserve">В мае-июле 2017 году Центром развития кино был проведен </w:t>
      </w:r>
      <w:r w:rsidRPr="00CB67AF">
        <w:rPr>
          <w:rFonts w:ascii="Times New Roman" w:eastAsia="Times New Roman" w:hAnsi="Times New Roman"/>
          <w:b/>
          <w:bCs/>
          <w:color w:val="000000"/>
          <w:sz w:val="24"/>
          <w:szCs w:val="24"/>
          <w:lang w:eastAsia="ru-RU"/>
        </w:rPr>
        <w:t>региональный фестиваль любительского кино</w:t>
      </w:r>
      <w:r w:rsidRPr="00CB67AF">
        <w:rPr>
          <w:rFonts w:ascii="Times New Roman" w:eastAsia="Times New Roman" w:hAnsi="Times New Roman"/>
          <w:color w:val="000000"/>
          <w:sz w:val="24"/>
          <w:szCs w:val="24"/>
          <w:lang w:eastAsia="ru-RU"/>
        </w:rPr>
        <w:t xml:space="preserve">. Основными задачами фестиваля стали: поддержка и развитие любительского видеотворчества, создание площадки для общения и обмена опытом между авторами любительских фильмов; приобщение молодёжи к киновидеотворчеству, выявление и поддержка талантливых и перспективных кинолюбителей; популяризация любительского кино. Для участия в фестивале 48 кинолюбителей из разных регионов РФ, прислали 86 работ.  В 2016 году </w:t>
      </w:r>
      <w:r w:rsidR="008D2645">
        <w:rPr>
          <w:rFonts w:ascii="Times New Roman" w:eastAsia="Times New Roman" w:hAnsi="Times New Roman"/>
          <w:color w:val="000000"/>
          <w:sz w:val="24"/>
          <w:szCs w:val="24"/>
          <w:lang w:eastAsia="ru-RU"/>
        </w:rPr>
        <w:t xml:space="preserve">приняли участие </w:t>
      </w:r>
      <w:r w:rsidRPr="00CB67AF">
        <w:rPr>
          <w:rFonts w:ascii="Times New Roman" w:eastAsia="Times New Roman" w:hAnsi="Times New Roman"/>
          <w:color w:val="000000"/>
          <w:sz w:val="24"/>
          <w:szCs w:val="24"/>
          <w:lang w:eastAsia="ru-RU"/>
        </w:rPr>
        <w:t xml:space="preserve">12 авторов и 27 работ. </w:t>
      </w:r>
    </w:p>
    <w:p w14:paraId="45F5DDF9" w14:textId="77777777" w:rsidR="001967D7" w:rsidRPr="00CB67AF" w:rsidRDefault="001967D7" w:rsidP="003A6DD3">
      <w:pPr>
        <w:shd w:val="clear" w:color="auto" w:fill="FFFFFF"/>
        <w:spacing w:after="0" w:line="240" w:lineRule="auto"/>
        <w:ind w:firstLine="709"/>
        <w:jc w:val="both"/>
        <w:rPr>
          <w:rFonts w:ascii="Times New Roman" w:eastAsia="Times New Roman" w:hAnsi="Times New Roman"/>
          <w:color w:val="000000"/>
          <w:sz w:val="24"/>
          <w:szCs w:val="24"/>
          <w:lang w:eastAsia="ru-RU"/>
        </w:rPr>
      </w:pPr>
      <w:r w:rsidRPr="00CB67AF">
        <w:rPr>
          <w:rFonts w:ascii="Times New Roman" w:eastAsia="Times New Roman" w:hAnsi="Times New Roman"/>
          <w:noProof/>
          <w:color w:val="000000"/>
          <w:sz w:val="24"/>
          <w:szCs w:val="24"/>
          <w:lang w:eastAsia="ru-RU" w:bidi="sa-IN"/>
        </w:rPr>
        <w:drawing>
          <wp:inline distT="0" distB="0" distL="0" distR="0" wp14:anchorId="1CF76FEA" wp14:editId="271CD4E0">
            <wp:extent cx="5486400" cy="2314575"/>
            <wp:effectExtent l="0" t="0" r="0" b="0"/>
            <wp:docPr id="77" name="Диаграмма 77"/>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0451759F" w14:textId="77777777" w:rsidR="001967D7" w:rsidRPr="00CB67AF" w:rsidRDefault="001967D7" w:rsidP="003A6DD3">
      <w:pPr>
        <w:shd w:val="clear" w:color="auto" w:fill="FFFFFF"/>
        <w:spacing w:after="0" w:line="240" w:lineRule="auto"/>
        <w:ind w:firstLine="709"/>
        <w:jc w:val="both"/>
        <w:rPr>
          <w:rFonts w:ascii="Times New Roman" w:eastAsia="Times New Roman" w:hAnsi="Times New Roman"/>
          <w:color w:val="000000"/>
          <w:sz w:val="24"/>
          <w:szCs w:val="24"/>
          <w:lang w:eastAsia="ru-RU"/>
        </w:rPr>
      </w:pPr>
    </w:p>
    <w:p w14:paraId="441A1846" w14:textId="77777777" w:rsidR="001967D7" w:rsidRPr="00CB67AF" w:rsidRDefault="001967D7" w:rsidP="003A6DD3">
      <w:pPr>
        <w:shd w:val="clear" w:color="auto" w:fill="FFFFFF"/>
        <w:spacing w:after="0" w:line="240" w:lineRule="auto"/>
        <w:ind w:firstLine="709"/>
        <w:jc w:val="both"/>
        <w:rPr>
          <w:rFonts w:ascii="Times New Roman" w:eastAsia="Times New Roman" w:hAnsi="Times New Roman"/>
          <w:color w:val="000000"/>
          <w:sz w:val="24"/>
          <w:szCs w:val="24"/>
          <w:lang w:eastAsia="ru-RU"/>
        </w:rPr>
      </w:pPr>
    </w:p>
    <w:p w14:paraId="38220228" w14:textId="77777777" w:rsidR="001967D7" w:rsidRPr="00CB67AF" w:rsidRDefault="001967D7" w:rsidP="003A6DD3">
      <w:pPr>
        <w:shd w:val="clear" w:color="auto" w:fill="FFFFFF"/>
        <w:spacing w:after="0" w:line="240" w:lineRule="auto"/>
        <w:ind w:firstLine="709"/>
        <w:jc w:val="both"/>
        <w:rPr>
          <w:rFonts w:ascii="Times New Roman" w:eastAsia="Times New Roman" w:hAnsi="Times New Roman"/>
          <w:color w:val="000000"/>
          <w:sz w:val="24"/>
          <w:szCs w:val="24"/>
          <w:lang w:eastAsia="ru-RU"/>
        </w:rPr>
      </w:pPr>
      <w:r w:rsidRPr="00CB67AF">
        <w:rPr>
          <w:rFonts w:ascii="Times New Roman" w:eastAsia="Times New Roman" w:hAnsi="Times New Roman"/>
          <w:color w:val="000000"/>
          <w:sz w:val="24"/>
          <w:szCs w:val="24"/>
          <w:lang w:eastAsia="ru-RU"/>
        </w:rPr>
        <w:t xml:space="preserve">Увеличение числа участников произошло благодаря широкой рекламной компании: реклама в СМИ Тульской области, активная реклама в социальных сетях. </w:t>
      </w:r>
    </w:p>
    <w:p w14:paraId="0BB99260" w14:textId="7EECD11C" w:rsidR="001967D7" w:rsidRPr="00CB67AF" w:rsidRDefault="001967D7" w:rsidP="003A6DD3">
      <w:pPr>
        <w:shd w:val="clear" w:color="auto" w:fill="FFFFFF"/>
        <w:spacing w:after="0" w:line="240" w:lineRule="auto"/>
        <w:ind w:firstLine="709"/>
        <w:jc w:val="both"/>
        <w:rPr>
          <w:rFonts w:ascii="Times New Roman" w:eastAsia="Times New Roman" w:hAnsi="Times New Roman"/>
          <w:color w:val="000000"/>
          <w:sz w:val="24"/>
          <w:szCs w:val="24"/>
          <w:lang w:eastAsia="ru-RU"/>
        </w:rPr>
      </w:pPr>
      <w:r w:rsidRPr="00CB2C5E">
        <w:rPr>
          <w:rFonts w:ascii="Times New Roman" w:eastAsia="Times New Roman" w:hAnsi="Times New Roman"/>
          <w:bCs/>
          <w:color w:val="000000"/>
          <w:sz w:val="24"/>
          <w:szCs w:val="24"/>
          <w:lang w:eastAsia="ru-RU"/>
        </w:rPr>
        <w:t>В сентябре в Тульском регионе прошел</w:t>
      </w:r>
      <w:r w:rsidRPr="00CB67AF">
        <w:rPr>
          <w:rFonts w:ascii="Times New Roman" w:eastAsia="Times New Roman" w:hAnsi="Times New Roman"/>
          <w:b/>
          <w:bCs/>
          <w:color w:val="000000"/>
          <w:sz w:val="24"/>
          <w:szCs w:val="24"/>
          <w:lang w:eastAsia="ru-RU"/>
        </w:rPr>
        <w:t xml:space="preserve"> Открытый российский фестиваль комедий </w:t>
      </w:r>
      <w:r w:rsidR="00996C1B">
        <w:rPr>
          <w:rFonts w:ascii="Times New Roman" w:eastAsia="Times New Roman" w:hAnsi="Times New Roman"/>
          <w:b/>
          <w:bCs/>
          <w:color w:val="000000"/>
          <w:sz w:val="24"/>
          <w:szCs w:val="24"/>
          <w:lang w:eastAsia="ru-RU"/>
        </w:rPr>
        <w:t>«</w:t>
      </w:r>
      <w:r w:rsidRPr="00CB67AF">
        <w:rPr>
          <w:rFonts w:ascii="Times New Roman" w:eastAsia="Times New Roman" w:hAnsi="Times New Roman"/>
          <w:b/>
          <w:bCs/>
          <w:color w:val="000000"/>
          <w:sz w:val="24"/>
          <w:szCs w:val="24"/>
          <w:lang w:eastAsia="ru-RU"/>
        </w:rPr>
        <w:t>Улыбнись, Россия!</w:t>
      </w:r>
      <w:r w:rsidR="00996C1B">
        <w:rPr>
          <w:rFonts w:ascii="Times New Roman" w:eastAsia="Times New Roman" w:hAnsi="Times New Roman"/>
          <w:b/>
          <w:bCs/>
          <w:color w:val="000000"/>
          <w:sz w:val="24"/>
          <w:szCs w:val="24"/>
          <w:lang w:eastAsia="ru-RU"/>
        </w:rPr>
        <w:t>»</w:t>
      </w:r>
      <w:r w:rsidRPr="00CB67AF">
        <w:rPr>
          <w:rFonts w:ascii="Times New Roman" w:eastAsia="Times New Roman" w:hAnsi="Times New Roman"/>
          <w:color w:val="000000"/>
          <w:sz w:val="24"/>
          <w:szCs w:val="24"/>
          <w:lang w:eastAsia="ru-RU"/>
        </w:rPr>
        <w:t>. Не только кинопоказы, но и яркие незабываемые встречи с деятелями театра, кино и телевидения прошли в рамках данного фестиваля. В фестивали приняли участие 16 муниципальных образований. В этом году фестиваль посетило около 27 тысяч зрителей, больше, чем в 2016 году на 2 тысячи зрителей.</w:t>
      </w:r>
    </w:p>
    <w:p w14:paraId="6931182E" w14:textId="77777777" w:rsidR="001967D7" w:rsidRPr="00CB67AF" w:rsidRDefault="001967D7" w:rsidP="003A6DD3">
      <w:pPr>
        <w:shd w:val="clear" w:color="auto" w:fill="FFFFFF"/>
        <w:spacing w:after="0" w:line="240" w:lineRule="auto"/>
        <w:ind w:firstLine="709"/>
        <w:jc w:val="both"/>
        <w:rPr>
          <w:rFonts w:ascii="Times New Roman" w:eastAsia="Times New Roman" w:hAnsi="Times New Roman"/>
          <w:color w:val="000000"/>
          <w:sz w:val="24"/>
          <w:szCs w:val="24"/>
          <w:lang w:eastAsia="ru-RU"/>
        </w:rPr>
      </w:pPr>
      <w:r w:rsidRPr="00CB2C5E">
        <w:rPr>
          <w:rFonts w:ascii="Times New Roman" w:eastAsia="Times New Roman" w:hAnsi="Times New Roman"/>
          <w:bCs/>
          <w:color w:val="000000"/>
          <w:sz w:val="24"/>
          <w:szCs w:val="24"/>
          <w:lang w:eastAsia="ru-RU"/>
        </w:rPr>
        <w:t>В сентябре в Туле и области прошел</w:t>
      </w:r>
      <w:r w:rsidRPr="00CB67AF">
        <w:rPr>
          <w:rFonts w:ascii="Times New Roman" w:eastAsia="Times New Roman" w:hAnsi="Times New Roman"/>
          <w:b/>
          <w:bCs/>
          <w:color w:val="000000"/>
          <w:sz w:val="24"/>
          <w:szCs w:val="24"/>
          <w:lang w:eastAsia="ru-RU"/>
        </w:rPr>
        <w:t xml:space="preserve"> Международный фестиваль военного кино имени Ю.Н. Озерова</w:t>
      </w:r>
      <w:r w:rsidRPr="00CB67AF">
        <w:rPr>
          <w:rFonts w:ascii="Times New Roman" w:eastAsia="Times New Roman" w:hAnsi="Times New Roman"/>
          <w:color w:val="000000"/>
          <w:sz w:val="24"/>
          <w:szCs w:val="24"/>
          <w:lang w:eastAsia="ru-RU"/>
        </w:rPr>
        <w:t>. Фестиваль прошел на 21 площадке г. Тулы и муниципальных образованиях области. Фестивальные фильмы посмотрели 4221 человек. Это на 200 человек больше, чем в 2016 году.</w:t>
      </w:r>
    </w:p>
    <w:p w14:paraId="1B799C77" w14:textId="77777777" w:rsidR="001967D7" w:rsidRPr="00CB67AF" w:rsidRDefault="001967D7" w:rsidP="003A6DD3">
      <w:pPr>
        <w:shd w:val="clear" w:color="auto" w:fill="FFFFFF"/>
        <w:spacing w:after="0" w:line="240" w:lineRule="auto"/>
        <w:ind w:firstLine="709"/>
        <w:jc w:val="both"/>
        <w:rPr>
          <w:rFonts w:ascii="Times New Roman" w:eastAsia="Times New Roman" w:hAnsi="Times New Roman"/>
          <w:b/>
          <w:color w:val="000000"/>
          <w:sz w:val="24"/>
          <w:szCs w:val="24"/>
          <w:lang w:eastAsia="ru-RU"/>
        </w:rPr>
      </w:pPr>
    </w:p>
    <w:p w14:paraId="23744F75" w14:textId="77777777" w:rsidR="001967D7" w:rsidRPr="00CB67AF" w:rsidRDefault="001967D7" w:rsidP="003A6DD3">
      <w:pPr>
        <w:shd w:val="clear" w:color="auto" w:fill="FFFFFF"/>
        <w:spacing w:after="0" w:line="240" w:lineRule="auto"/>
        <w:ind w:firstLine="709"/>
        <w:jc w:val="center"/>
        <w:rPr>
          <w:rFonts w:ascii="Times New Roman" w:eastAsia="Times New Roman" w:hAnsi="Times New Roman"/>
          <w:b/>
          <w:color w:val="000000"/>
          <w:sz w:val="24"/>
          <w:szCs w:val="24"/>
          <w:lang w:eastAsia="ru-RU"/>
        </w:rPr>
      </w:pPr>
      <w:r w:rsidRPr="00CB67AF">
        <w:rPr>
          <w:rFonts w:ascii="Times New Roman" w:eastAsia="Times New Roman" w:hAnsi="Times New Roman"/>
          <w:b/>
          <w:color w:val="000000"/>
          <w:sz w:val="24"/>
          <w:szCs w:val="24"/>
          <w:lang w:eastAsia="ru-RU"/>
        </w:rPr>
        <w:t>Привлечение внебюджетных средств</w:t>
      </w:r>
    </w:p>
    <w:p w14:paraId="1B383AF5" w14:textId="7A5BAF51" w:rsidR="001967D7" w:rsidRPr="00CB67AF" w:rsidRDefault="001967D7" w:rsidP="003A6DD3">
      <w:pPr>
        <w:shd w:val="clear" w:color="auto" w:fill="FFFFFF"/>
        <w:spacing w:after="0" w:line="240" w:lineRule="auto"/>
        <w:ind w:firstLine="709"/>
        <w:jc w:val="both"/>
        <w:rPr>
          <w:rFonts w:ascii="Times New Roman" w:eastAsia="Times New Roman" w:hAnsi="Times New Roman"/>
          <w:color w:val="000000"/>
          <w:sz w:val="24"/>
          <w:szCs w:val="24"/>
          <w:lang w:eastAsia="ru-RU"/>
        </w:rPr>
      </w:pPr>
      <w:r w:rsidRPr="00CB67AF">
        <w:rPr>
          <w:rFonts w:ascii="Times New Roman" w:eastAsia="Times New Roman" w:hAnsi="Times New Roman"/>
          <w:color w:val="000000"/>
          <w:sz w:val="24"/>
          <w:szCs w:val="24"/>
          <w:lang w:eastAsia="ru-RU"/>
        </w:rPr>
        <w:t>В 2017 году ЦРК заработал 260 957 рублей</w:t>
      </w:r>
      <w:r w:rsidR="001E77C3" w:rsidRPr="00CB67AF">
        <w:rPr>
          <w:rFonts w:ascii="Times New Roman" w:eastAsia="Times New Roman" w:hAnsi="Times New Roman"/>
          <w:color w:val="000000"/>
          <w:sz w:val="24"/>
          <w:szCs w:val="24"/>
          <w:lang w:eastAsia="ru-RU"/>
        </w:rPr>
        <w:t>:</w:t>
      </w:r>
    </w:p>
    <w:p w14:paraId="573A8386" w14:textId="20E0B2A8" w:rsidR="001967D7" w:rsidRPr="00CB67AF" w:rsidRDefault="001967D7" w:rsidP="00D119EA">
      <w:pPr>
        <w:pStyle w:val="a4"/>
        <w:numPr>
          <w:ilvl w:val="0"/>
          <w:numId w:val="34"/>
        </w:numPr>
        <w:shd w:val="clear" w:color="auto" w:fill="FFFFFF"/>
        <w:spacing w:after="0" w:line="240" w:lineRule="auto"/>
        <w:jc w:val="both"/>
        <w:rPr>
          <w:rFonts w:ascii="Times New Roman" w:eastAsia="Times New Roman" w:hAnsi="Times New Roman"/>
          <w:color w:val="000000"/>
          <w:sz w:val="24"/>
          <w:szCs w:val="24"/>
          <w:lang w:eastAsia="ru-RU"/>
        </w:rPr>
      </w:pPr>
      <w:r w:rsidRPr="00CB67AF">
        <w:rPr>
          <w:rFonts w:ascii="Times New Roman" w:eastAsia="Times New Roman" w:hAnsi="Times New Roman"/>
          <w:color w:val="000000"/>
          <w:sz w:val="24"/>
          <w:szCs w:val="24"/>
          <w:lang w:eastAsia="ru-RU"/>
        </w:rPr>
        <w:t xml:space="preserve">списание и утилизация кинопленки </w:t>
      </w:r>
      <w:r w:rsidRPr="00CB67AF">
        <w:rPr>
          <w:rFonts w:ascii="Times New Roman" w:eastAsia="Times New Roman" w:hAnsi="Times New Roman"/>
          <w:sz w:val="24"/>
          <w:szCs w:val="24"/>
          <w:lang w:eastAsia="ru-RU"/>
        </w:rPr>
        <w:t>(120 729 руб.)</w:t>
      </w:r>
      <w:r w:rsidRPr="00CB67AF">
        <w:rPr>
          <w:rFonts w:ascii="Times New Roman" w:eastAsia="Times New Roman" w:hAnsi="Times New Roman"/>
          <w:color w:val="FF0000"/>
          <w:sz w:val="24"/>
          <w:szCs w:val="24"/>
          <w:lang w:eastAsia="ru-RU"/>
        </w:rPr>
        <w:t>;</w:t>
      </w:r>
    </w:p>
    <w:p w14:paraId="4546FA2C" w14:textId="2CD00FC9" w:rsidR="001967D7" w:rsidRPr="00CB67AF" w:rsidRDefault="001E77C3" w:rsidP="00D119EA">
      <w:pPr>
        <w:pStyle w:val="a4"/>
        <w:numPr>
          <w:ilvl w:val="0"/>
          <w:numId w:val="34"/>
        </w:numPr>
        <w:shd w:val="clear" w:color="auto" w:fill="FFFFFF"/>
        <w:spacing w:after="0" w:line="240" w:lineRule="auto"/>
        <w:jc w:val="both"/>
        <w:rPr>
          <w:rFonts w:ascii="Times New Roman" w:eastAsia="Times New Roman" w:hAnsi="Times New Roman"/>
          <w:color w:val="000000"/>
          <w:sz w:val="24"/>
          <w:szCs w:val="24"/>
          <w:lang w:eastAsia="ru-RU"/>
        </w:rPr>
      </w:pPr>
      <w:r w:rsidRPr="00CB67AF">
        <w:rPr>
          <w:rFonts w:ascii="Times New Roman" w:eastAsia="Times New Roman" w:hAnsi="Times New Roman"/>
          <w:color w:val="000000"/>
          <w:sz w:val="24"/>
          <w:szCs w:val="24"/>
          <w:lang w:eastAsia="ru-RU"/>
        </w:rPr>
        <w:t>п</w:t>
      </w:r>
      <w:r w:rsidR="001967D7" w:rsidRPr="00CB67AF">
        <w:rPr>
          <w:rFonts w:ascii="Times New Roman" w:eastAsia="Times New Roman" w:hAnsi="Times New Roman"/>
          <w:color w:val="000000"/>
          <w:sz w:val="24"/>
          <w:szCs w:val="24"/>
          <w:lang w:eastAsia="ru-RU"/>
        </w:rPr>
        <w:t>латные показы, согласно месячному репертуару (31 378 руб.);</w:t>
      </w:r>
    </w:p>
    <w:p w14:paraId="4EF83523" w14:textId="38C71A20" w:rsidR="001967D7" w:rsidRPr="00CB67AF" w:rsidRDefault="001E77C3" w:rsidP="00D119EA">
      <w:pPr>
        <w:pStyle w:val="a4"/>
        <w:numPr>
          <w:ilvl w:val="0"/>
          <w:numId w:val="34"/>
        </w:numPr>
        <w:shd w:val="clear" w:color="auto" w:fill="FFFFFF"/>
        <w:spacing w:after="0" w:line="240" w:lineRule="auto"/>
        <w:jc w:val="both"/>
        <w:rPr>
          <w:rFonts w:ascii="Times New Roman" w:eastAsia="Times New Roman" w:hAnsi="Times New Roman"/>
          <w:color w:val="000000"/>
          <w:sz w:val="24"/>
          <w:szCs w:val="24"/>
          <w:lang w:eastAsia="ru-RU"/>
        </w:rPr>
      </w:pPr>
      <w:r w:rsidRPr="00CB67AF">
        <w:rPr>
          <w:rFonts w:ascii="Times New Roman" w:eastAsia="Times New Roman" w:hAnsi="Times New Roman"/>
          <w:color w:val="000000"/>
          <w:sz w:val="24"/>
          <w:szCs w:val="24"/>
          <w:lang w:eastAsia="ru-RU"/>
        </w:rPr>
        <w:t>п</w:t>
      </w:r>
      <w:r w:rsidR="001967D7" w:rsidRPr="00CB67AF">
        <w:rPr>
          <w:rFonts w:ascii="Times New Roman" w:eastAsia="Times New Roman" w:hAnsi="Times New Roman"/>
          <w:color w:val="000000"/>
          <w:sz w:val="24"/>
          <w:szCs w:val="24"/>
          <w:lang w:eastAsia="ru-RU"/>
        </w:rPr>
        <w:t xml:space="preserve">роведение платных тематических кинопоказов и платных </w:t>
      </w:r>
      <w:r w:rsidRPr="00CB67AF">
        <w:rPr>
          <w:rFonts w:ascii="Times New Roman" w:eastAsia="Times New Roman" w:hAnsi="Times New Roman"/>
          <w:color w:val="000000"/>
          <w:sz w:val="24"/>
          <w:szCs w:val="24"/>
          <w:lang w:eastAsia="ru-RU"/>
        </w:rPr>
        <w:t xml:space="preserve">мероприятий: </w:t>
      </w:r>
      <w:r w:rsidR="00996C1B">
        <w:rPr>
          <w:rFonts w:ascii="Times New Roman" w:eastAsia="Times New Roman" w:hAnsi="Times New Roman"/>
          <w:color w:val="000000"/>
          <w:sz w:val="24"/>
          <w:szCs w:val="24"/>
          <w:lang w:eastAsia="ru-RU"/>
        </w:rPr>
        <w:t>«</w:t>
      </w:r>
      <w:r w:rsidRPr="00CB67AF">
        <w:rPr>
          <w:rFonts w:ascii="Times New Roman" w:eastAsia="Times New Roman" w:hAnsi="Times New Roman"/>
          <w:color w:val="000000"/>
          <w:sz w:val="24"/>
          <w:szCs w:val="24"/>
          <w:lang w:eastAsia="ru-RU"/>
        </w:rPr>
        <w:t>Мультсубботы</w:t>
      </w:r>
      <w:r w:rsidR="00996C1B">
        <w:rPr>
          <w:rFonts w:ascii="Times New Roman" w:eastAsia="Times New Roman" w:hAnsi="Times New Roman"/>
          <w:color w:val="000000"/>
          <w:sz w:val="24"/>
          <w:szCs w:val="24"/>
          <w:lang w:eastAsia="ru-RU"/>
        </w:rPr>
        <w:t>»</w:t>
      </w:r>
      <w:r w:rsidRPr="00CB67AF">
        <w:rPr>
          <w:rFonts w:ascii="Times New Roman" w:eastAsia="Times New Roman" w:hAnsi="Times New Roman"/>
          <w:color w:val="000000"/>
          <w:sz w:val="24"/>
          <w:szCs w:val="24"/>
          <w:lang w:eastAsia="ru-RU"/>
        </w:rPr>
        <w:t>,</w:t>
      </w:r>
      <w:r w:rsidR="001967D7" w:rsidRPr="00CB67AF">
        <w:rPr>
          <w:rFonts w:ascii="Times New Roman" w:eastAsia="Times New Roman" w:hAnsi="Times New Roman"/>
          <w:color w:val="000000"/>
          <w:sz w:val="24"/>
          <w:szCs w:val="24"/>
          <w:lang w:eastAsia="ru-RU"/>
        </w:rPr>
        <w:t xml:space="preserve"> </w:t>
      </w:r>
      <w:r w:rsidR="00996C1B">
        <w:rPr>
          <w:rFonts w:ascii="Times New Roman" w:eastAsia="Times New Roman" w:hAnsi="Times New Roman"/>
          <w:color w:val="000000"/>
          <w:sz w:val="24"/>
          <w:szCs w:val="24"/>
          <w:lang w:eastAsia="ru-RU"/>
        </w:rPr>
        <w:t>«</w:t>
      </w:r>
      <w:r w:rsidR="001967D7" w:rsidRPr="00CB67AF">
        <w:rPr>
          <w:rFonts w:ascii="Times New Roman" w:eastAsia="Times New Roman" w:hAnsi="Times New Roman"/>
          <w:color w:val="000000"/>
          <w:sz w:val="24"/>
          <w:szCs w:val="24"/>
          <w:lang w:eastAsia="ru-RU"/>
        </w:rPr>
        <w:t>Мультвоскресенья</w:t>
      </w:r>
      <w:r w:rsidR="00996C1B">
        <w:rPr>
          <w:rFonts w:ascii="Times New Roman" w:eastAsia="Times New Roman" w:hAnsi="Times New Roman"/>
          <w:color w:val="000000"/>
          <w:sz w:val="24"/>
          <w:szCs w:val="24"/>
          <w:lang w:eastAsia="ru-RU"/>
        </w:rPr>
        <w:t>»</w:t>
      </w:r>
      <w:r w:rsidR="001967D7" w:rsidRPr="00CB67AF">
        <w:rPr>
          <w:rFonts w:ascii="Times New Roman" w:eastAsia="Times New Roman" w:hAnsi="Times New Roman"/>
          <w:color w:val="000000"/>
          <w:sz w:val="24"/>
          <w:szCs w:val="24"/>
          <w:lang w:eastAsia="ru-RU"/>
        </w:rPr>
        <w:t xml:space="preserve">, </w:t>
      </w:r>
      <w:r w:rsidR="00996C1B">
        <w:rPr>
          <w:rFonts w:ascii="Times New Roman" w:eastAsia="Times New Roman" w:hAnsi="Times New Roman"/>
          <w:color w:val="000000"/>
          <w:sz w:val="24"/>
          <w:szCs w:val="24"/>
          <w:lang w:eastAsia="ru-RU"/>
        </w:rPr>
        <w:t>«</w:t>
      </w:r>
      <w:r w:rsidR="001967D7" w:rsidRPr="00CB67AF">
        <w:rPr>
          <w:rFonts w:ascii="Times New Roman" w:eastAsia="Times New Roman" w:hAnsi="Times New Roman"/>
          <w:color w:val="000000"/>
          <w:sz w:val="24"/>
          <w:szCs w:val="24"/>
          <w:lang w:eastAsia="ru-RU"/>
        </w:rPr>
        <w:t>Пятница 13</w:t>
      </w:r>
      <w:r w:rsidR="00996C1B">
        <w:rPr>
          <w:rFonts w:ascii="Times New Roman" w:eastAsia="Times New Roman" w:hAnsi="Times New Roman"/>
          <w:color w:val="000000"/>
          <w:sz w:val="24"/>
          <w:szCs w:val="24"/>
          <w:lang w:eastAsia="ru-RU"/>
        </w:rPr>
        <w:t>»</w:t>
      </w:r>
      <w:r w:rsidRPr="00CB67AF">
        <w:rPr>
          <w:rFonts w:ascii="Times New Roman" w:eastAsia="Times New Roman" w:hAnsi="Times New Roman"/>
          <w:color w:val="000000"/>
          <w:sz w:val="24"/>
          <w:szCs w:val="24"/>
          <w:lang w:eastAsia="ru-RU"/>
        </w:rPr>
        <w:t xml:space="preserve"> </w:t>
      </w:r>
      <w:r w:rsidR="001967D7" w:rsidRPr="00CB67AF">
        <w:rPr>
          <w:rFonts w:ascii="Times New Roman" w:eastAsia="Times New Roman" w:hAnsi="Times New Roman"/>
          <w:color w:val="000000"/>
          <w:sz w:val="24"/>
          <w:szCs w:val="24"/>
          <w:lang w:eastAsia="ru-RU"/>
        </w:rPr>
        <w:t>(5</w:t>
      </w:r>
      <w:r w:rsidR="001967D7" w:rsidRPr="00CB67AF">
        <w:rPr>
          <w:rFonts w:ascii="Times New Roman" w:eastAsia="Times New Roman" w:hAnsi="Times New Roman"/>
          <w:color w:val="000000"/>
          <w:sz w:val="24"/>
          <w:szCs w:val="24"/>
          <w:lang w:val="en-US" w:eastAsia="ru-RU"/>
        </w:rPr>
        <w:t> </w:t>
      </w:r>
      <w:r w:rsidR="001967D7" w:rsidRPr="00CB67AF">
        <w:rPr>
          <w:rFonts w:ascii="Times New Roman" w:eastAsia="Times New Roman" w:hAnsi="Times New Roman"/>
          <w:color w:val="000000"/>
          <w:sz w:val="24"/>
          <w:szCs w:val="24"/>
          <w:lang w:eastAsia="ru-RU"/>
        </w:rPr>
        <w:t>100 руб.);</w:t>
      </w:r>
    </w:p>
    <w:p w14:paraId="231B60AD" w14:textId="5F1BEB2F" w:rsidR="001967D7" w:rsidRPr="00CB67AF" w:rsidRDefault="001E77C3" w:rsidP="00D119EA">
      <w:pPr>
        <w:pStyle w:val="a4"/>
        <w:numPr>
          <w:ilvl w:val="0"/>
          <w:numId w:val="34"/>
        </w:numPr>
        <w:shd w:val="clear" w:color="auto" w:fill="FFFFFF"/>
        <w:spacing w:after="0" w:line="240" w:lineRule="auto"/>
        <w:jc w:val="both"/>
        <w:rPr>
          <w:rFonts w:ascii="Times New Roman" w:eastAsia="Times New Roman" w:hAnsi="Times New Roman"/>
          <w:color w:val="000000"/>
          <w:sz w:val="24"/>
          <w:szCs w:val="24"/>
          <w:lang w:eastAsia="ru-RU"/>
        </w:rPr>
      </w:pPr>
      <w:r w:rsidRPr="00CB67AF">
        <w:rPr>
          <w:rFonts w:ascii="Times New Roman" w:eastAsia="Times New Roman" w:hAnsi="Times New Roman"/>
          <w:color w:val="000000"/>
          <w:sz w:val="24"/>
          <w:szCs w:val="24"/>
          <w:lang w:eastAsia="ru-RU"/>
        </w:rPr>
        <w:t>о</w:t>
      </w:r>
      <w:r w:rsidR="001967D7" w:rsidRPr="00CB67AF">
        <w:rPr>
          <w:rFonts w:ascii="Times New Roman" w:eastAsia="Times New Roman" w:hAnsi="Times New Roman"/>
          <w:color w:val="000000"/>
          <w:sz w:val="24"/>
          <w:szCs w:val="24"/>
          <w:lang w:eastAsia="ru-RU"/>
        </w:rPr>
        <w:t>рганизация кинопоказов для детей, посещавших летние школьные лагеря (60 740 руб.);</w:t>
      </w:r>
    </w:p>
    <w:p w14:paraId="6C5881F8" w14:textId="2BFE23DD" w:rsidR="001967D7" w:rsidRPr="00CB67AF" w:rsidRDefault="001E77C3" w:rsidP="00D119EA">
      <w:pPr>
        <w:pStyle w:val="a4"/>
        <w:numPr>
          <w:ilvl w:val="0"/>
          <w:numId w:val="34"/>
        </w:numPr>
        <w:shd w:val="clear" w:color="auto" w:fill="FFFFFF"/>
        <w:spacing w:after="0" w:line="240" w:lineRule="auto"/>
        <w:jc w:val="both"/>
        <w:rPr>
          <w:rFonts w:ascii="Times New Roman" w:eastAsia="Times New Roman" w:hAnsi="Times New Roman"/>
          <w:sz w:val="24"/>
          <w:szCs w:val="24"/>
          <w:lang w:eastAsia="ru-RU"/>
        </w:rPr>
      </w:pPr>
      <w:r w:rsidRPr="00CB67AF">
        <w:rPr>
          <w:rFonts w:ascii="Times New Roman" w:eastAsia="Times New Roman" w:hAnsi="Times New Roman"/>
          <w:color w:val="000000"/>
          <w:sz w:val="24"/>
          <w:szCs w:val="24"/>
          <w:lang w:eastAsia="ru-RU"/>
        </w:rPr>
        <w:t>п</w:t>
      </w:r>
      <w:r w:rsidR="001967D7" w:rsidRPr="00CB67AF">
        <w:rPr>
          <w:rFonts w:ascii="Times New Roman" w:eastAsia="Times New Roman" w:hAnsi="Times New Roman"/>
          <w:color w:val="000000"/>
          <w:sz w:val="24"/>
          <w:szCs w:val="24"/>
          <w:lang w:eastAsia="ru-RU"/>
        </w:rPr>
        <w:t>роведение новогодних киноутренников для организованных групп школьников</w:t>
      </w:r>
      <w:r w:rsidR="001967D7" w:rsidRPr="00CB67AF">
        <w:rPr>
          <w:rFonts w:ascii="Times New Roman" w:eastAsia="Times New Roman" w:hAnsi="Times New Roman"/>
          <w:color w:val="FF0000"/>
          <w:sz w:val="24"/>
          <w:szCs w:val="24"/>
          <w:lang w:eastAsia="ru-RU"/>
        </w:rPr>
        <w:t xml:space="preserve"> </w:t>
      </w:r>
      <w:r w:rsidR="001967D7" w:rsidRPr="00CB67AF">
        <w:rPr>
          <w:rFonts w:ascii="Times New Roman" w:eastAsia="Times New Roman" w:hAnsi="Times New Roman"/>
          <w:sz w:val="24"/>
          <w:szCs w:val="24"/>
          <w:lang w:eastAsia="ru-RU"/>
        </w:rPr>
        <w:t>(43 010 руб.).</w:t>
      </w:r>
    </w:p>
    <w:p w14:paraId="1A7EFEFB" w14:textId="77777777" w:rsidR="001967D7" w:rsidRPr="00CB67AF" w:rsidRDefault="001967D7" w:rsidP="003A6DD3">
      <w:pPr>
        <w:shd w:val="clear" w:color="auto" w:fill="FFFFFF"/>
        <w:spacing w:after="0" w:line="240" w:lineRule="auto"/>
        <w:ind w:firstLine="709"/>
        <w:jc w:val="both"/>
        <w:rPr>
          <w:rFonts w:ascii="Times New Roman" w:eastAsia="Times New Roman" w:hAnsi="Times New Roman"/>
          <w:color w:val="FF0000"/>
          <w:sz w:val="24"/>
          <w:szCs w:val="24"/>
          <w:lang w:eastAsia="ru-RU"/>
        </w:rPr>
      </w:pPr>
      <w:r w:rsidRPr="00CB67AF">
        <w:rPr>
          <w:rFonts w:ascii="Times New Roman" w:eastAsia="Times New Roman" w:hAnsi="Times New Roman"/>
          <w:noProof/>
          <w:color w:val="FF0000"/>
          <w:sz w:val="24"/>
          <w:szCs w:val="24"/>
          <w:lang w:eastAsia="ru-RU" w:bidi="sa-IN"/>
        </w:rPr>
        <w:drawing>
          <wp:inline distT="0" distB="0" distL="0" distR="0" wp14:anchorId="4E1E497A" wp14:editId="2365EE16">
            <wp:extent cx="5486400" cy="2457450"/>
            <wp:effectExtent l="0" t="0" r="0" b="0"/>
            <wp:docPr id="78" name="Диаграмма 78"/>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1508AEA4" w14:textId="178B7DAD" w:rsidR="001967D7" w:rsidRPr="00CB67AF" w:rsidRDefault="001967D7" w:rsidP="003A6DD3">
      <w:pPr>
        <w:pStyle w:val="western"/>
        <w:shd w:val="clear" w:color="auto" w:fill="FFFFFF"/>
        <w:spacing w:before="0" w:beforeAutospacing="0" w:after="0" w:afterAutospacing="0"/>
        <w:ind w:firstLine="709"/>
        <w:jc w:val="both"/>
        <w:rPr>
          <w:color w:val="000000"/>
        </w:rPr>
      </w:pPr>
      <w:r w:rsidRPr="00CB67AF">
        <w:rPr>
          <w:bCs/>
          <w:color w:val="000000"/>
        </w:rPr>
        <w:t xml:space="preserve">В мае 2016 года состоялось открытие ретрокинотеатра </w:t>
      </w:r>
      <w:r w:rsidR="00996C1B">
        <w:rPr>
          <w:bCs/>
          <w:color w:val="000000"/>
        </w:rPr>
        <w:t>«</w:t>
      </w:r>
      <w:r w:rsidRPr="00CB67AF">
        <w:rPr>
          <w:bCs/>
          <w:color w:val="000000"/>
        </w:rPr>
        <w:t>Майский</w:t>
      </w:r>
      <w:r w:rsidR="00996C1B">
        <w:rPr>
          <w:bCs/>
          <w:color w:val="000000"/>
        </w:rPr>
        <w:t>»</w:t>
      </w:r>
      <w:r w:rsidRPr="00CB67AF">
        <w:rPr>
          <w:color w:val="000000"/>
        </w:rPr>
        <w:t xml:space="preserve">. Репертуарная и ценовая политика кинотеатра направлены на удовлетворение потребностей не только обеспеченных категорий граждан, но и на социально незащищенных слоев населения. </w:t>
      </w:r>
    </w:p>
    <w:p w14:paraId="092079B0" w14:textId="77777777" w:rsidR="001967D7" w:rsidRPr="00CB67AF" w:rsidRDefault="001967D7" w:rsidP="003A6DD3">
      <w:pPr>
        <w:pStyle w:val="western"/>
        <w:shd w:val="clear" w:color="auto" w:fill="FFFFFF"/>
        <w:spacing w:before="0" w:beforeAutospacing="0" w:after="0" w:afterAutospacing="0"/>
        <w:ind w:firstLine="709"/>
        <w:jc w:val="both"/>
        <w:rPr>
          <w:color w:val="000000"/>
        </w:rPr>
      </w:pPr>
      <w:r w:rsidRPr="00CB67AF">
        <w:rPr>
          <w:color w:val="000000"/>
        </w:rPr>
        <w:t>Для привлечения населения в кинотеатр и его продвижения были проведены следующие мероприятия:</w:t>
      </w:r>
    </w:p>
    <w:p w14:paraId="3DE8F994" w14:textId="2B7EF482" w:rsidR="001967D7" w:rsidRPr="00CB67AF" w:rsidRDefault="001967D7" w:rsidP="00D119EA">
      <w:pPr>
        <w:pStyle w:val="western"/>
        <w:numPr>
          <w:ilvl w:val="0"/>
          <w:numId w:val="33"/>
        </w:numPr>
        <w:shd w:val="clear" w:color="auto" w:fill="FFFFFF"/>
        <w:spacing w:before="0" w:beforeAutospacing="0" w:after="0" w:afterAutospacing="0"/>
        <w:jc w:val="both"/>
        <w:rPr>
          <w:color w:val="000000"/>
        </w:rPr>
      </w:pPr>
      <w:r w:rsidRPr="00CB67AF">
        <w:rPr>
          <w:color w:val="000000"/>
        </w:rPr>
        <w:t xml:space="preserve">разработана акция </w:t>
      </w:r>
      <w:r w:rsidR="00996C1B">
        <w:rPr>
          <w:color w:val="000000"/>
        </w:rPr>
        <w:t>«</w:t>
      </w:r>
      <w:r w:rsidRPr="00CB67AF">
        <w:rPr>
          <w:color w:val="000000"/>
        </w:rPr>
        <w:t>Два билета по цене одного</w:t>
      </w:r>
      <w:r w:rsidR="00996C1B">
        <w:rPr>
          <w:color w:val="000000"/>
        </w:rPr>
        <w:t>»</w:t>
      </w:r>
      <w:r w:rsidRPr="00CB67AF">
        <w:rPr>
          <w:color w:val="000000"/>
        </w:rPr>
        <w:t>;</w:t>
      </w:r>
    </w:p>
    <w:p w14:paraId="2DBB75CA" w14:textId="30B88560" w:rsidR="001967D7" w:rsidRPr="00CB67AF" w:rsidRDefault="001967D7" w:rsidP="00D119EA">
      <w:pPr>
        <w:pStyle w:val="western"/>
        <w:numPr>
          <w:ilvl w:val="0"/>
          <w:numId w:val="33"/>
        </w:numPr>
        <w:shd w:val="clear" w:color="auto" w:fill="FFFFFF"/>
        <w:spacing w:before="0" w:beforeAutospacing="0" w:after="0" w:afterAutospacing="0"/>
        <w:jc w:val="both"/>
        <w:rPr>
          <w:color w:val="000000"/>
        </w:rPr>
      </w:pPr>
      <w:r w:rsidRPr="00CB67AF">
        <w:rPr>
          <w:color w:val="000000"/>
        </w:rPr>
        <w:t>раздача листовок с рекламой кинотеатра нашими сотрудниками на улицах города;</w:t>
      </w:r>
    </w:p>
    <w:p w14:paraId="0BA283C1" w14:textId="40948F7E" w:rsidR="001967D7" w:rsidRPr="00CB67AF" w:rsidRDefault="001967D7" w:rsidP="00D119EA">
      <w:pPr>
        <w:pStyle w:val="western"/>
        <w:numPr>
          <w:ilvl w:val="0"/>
          <w:numId w:val="33"/>
        </w:numPr>
        <w:shd w:val="clear" w:color="auto" w:fill="FFFFFF"/>
        <w:spacing w:before="0" w:beforeAutospacing="0" w:after="0" w:afterAutospacing="0"/>
        <w:jc w:val="both"/>
        <w:rPr>
          <w:color w:val="000000"/>
        </w:rPr>
      </w:pPr>
      <w:r w:rsidRPr="00CB67AF">
        <w:rPr>
          <w:color w:val="000000"/>
        </w:rPr>
        <w:t>ежедневная работа со школами (разработка образовательных и тематических каталогов, посещение школ и работа с заведующими по внеклассной работе, приглашение школьников на бесплатные сеансы, на фестивальные кинофильмы, организация сеансов для летних школьных лагерей, новогодние киноутренники и т. д.);</w:t>
      </w:r>
    </w:p>
    <w:p w14:paraId="74A52D85" w14:textId="149BB10B" w:rsidR="001967D7" w:rsidRPr="00CB67AF" w:rsidRDefault="001967D7" w:rsidP="00D119EA">
      <w:pPr>
        <w:pStyle w:val="western"/>
        <w:numPr>
          <w:ilvl w:val="0"/>
          <w:numId w:val="33"/>
        </w:numPr>
        <w:shd w:val="clear" w:color="auto" w:fill="FFFFFF"/>
        <w:spacing w:before="0" w:beforeAutospacing="0" w:after="0" w:afterAutospacing="0"/>
        <w:jc w:val="both"/>
        <w:rPr>
          <w:color w:val="000000"/>
        </w:rPr>
      </w:pPr>
      <w:r w:rsidRPr="00CB67AF">
        <w:rPr>
          <w:color w:val="000000"/>
        </w:rPr>
        <w:t xml:space="preserve">разработаны сценарии и проведены новые киномероприятия: </w:t>
      </w:r>
      <w:r w:rsidR="00996C1B">
        <w:rPr>
          <w:color w:val="000000"/>
        </w:rPr>
        <w:t>«</w:t>
      </w:r>
      <w:r w:rsidRPr="00CB67AF">
        <w:rPr>
          <w:color w:val="000000"/>
        </w:rPr>
        <w:t>Мульсубботы</w:t>
      </w:r>
      <w:r w:rsidR="00996C1B">
        <w:rPr>
          <w:color w:val="000000"/>
        </w:rPr>
        <w:t>»</w:t>
      </w:r>
      <w:r w:rsidRPr="00CB67AF">
        <w:rPr>
          <w:color w:val="000000"/>
        </w:rPr>
        <w:t xml:space="preserve">, </w:t>
      </w:r>
      <w:r w:rsidR="00996C1B">
        <w:rPr>
          <w:color w:val="000000"/>
        </w:rPr>
        <w:t>«</w:t>
      </w:r>
      <w:r w:rsidRPr="00CB67AF">
        <w:rPr>
          <w:color w:val="000000"/>
        </w:rPr>
        <w:t>Мультвоскресенье</w:t>
      </w:r>
      <w:r w:rsidR="00996C1B">
        <w:rPr>
          <w:color w:val="000000"/>
        </w:rPr>
        <w:t>»</w:t>
      </w:r>
      <w:r w:rsidRPr="00CB67AF">
        <w:rPr>
          <w:color w:val="000000"/>
        </w:rPr>
        <w:t xml:space="preserve">, </w:t>
      </w:r>
      <w:r w:rsidR="00996C1B">
        <w:rPr>
          <w:color w:val="000000"/>
        </w:rPr>
        <w:t>«</w:t>
      </w:r>
      <w:r w:rsidRPr="00CB67AF">
        <w:rPr>
          <w:color w:val="000000"/>
        </w:rPr>
        <w:t>Пятница 13</w:t>
      </w:r>
      <w:r w:rsidR="00996C1B">
        <w:rPr>
          <w:color w:val="000000"/>
        </w:rPr>
        <w:t>»</w:t>
      </w:r>
      <w:r w:rsidRPr="00CB67AF">
        <w:rPr>
          <w:color w:val="000000"/>
        </w:rPr>
        <w:t xml:space="preserve">; </w:t>
      </w:r>
      <w:r w:rsidR="00996C1B">
        <w:rPr>
          <w:color w:val="000000"/>
        </w:rPr>
        <w:t>«</w:t>
      </w:r>
      <w:r w:rsidRPr="00CB67AF">
        <w:rPr>
          <w:color w:val="000000"/>
        </w:rPr>
        <w:t>Новогодние киноутренники</w:t>
      </w:r>
      <w:r w:rsidR="00996C1B">
        <w:rPr>
          <w:color w:val="000000"/>
        </w:rPr>
        <w:t>»</w:t>
      </w:r>
      <w:r w:rsidRPr="00CB67AF">
        <w:rPr>
          <w:color w:val="000000"/>
        </w:rPr>
        <w:t>;</w:t>
      </w:r>
    </w:p>
    <w:p w14:paraId="7FD0402C" w14:textId="05CC88BC" w:rsidR="001967D7" w:rsidRPr="00CB67AF" w:rsidRDefault="001967D7" w:rsidP="00D119EA">
      <w:pPr>
        <w:pStyle w:val="western"/>
        <w:numPr>
          <w:ilvl w:val="0"/>
          <w:numId w:val="33"/>
        </w:numPr>
        <w:shd w:val="clear" w:color="auto" w:fill="FFFFFF"/>
        <w:spacing w:before="0" w:beforeAutospacing="0" w:after="0" w:afterAutospacing="0"/>
        <w:jc w:val="both"/>
        <w:rPr>
          <w:color w:val="000000"/>
        </w:rPr>
      </w:pPr>
      <w:r w:rsidRPr="00CB67AF">
        <w:rPr>
          <w:color w:val="000000"/>
        </w:rPr>
        <w:t>разработаны скидки для групповых посещений кинотеатра (цена билета для школьника – 50 рублей);</w:t>
      </w:r>
    </w:p>
    <w:p w14:paraId="733AD7BC" w14:textId="066EB014" w:rsidR="001967D7" w:rsidRPr="00CB67AF" w:rsidRDefault="001967D7" w:rsidP="00D119EA">
      <w:pPr>
        <w:pStyle w:val="western"/>
        <w:numPr>
          <w:ilvl w:val="0"/>
          <w:numId w:val="33"/>
        </w:numPr>
        <w:shd w:val="clear" w:color="auto" w:fill="FFFFFF"/>
        <w:spacing w:before="0" w:beforeAutospacing="0" w:after="0" w:afterAutospacing="0"/>
        <w:jc w:val="both"/>
        <w:rPr>
          <w:color w:val="000000"/>
        </w:rPr>
      </w:pPr>
      <w:r w:rsidRPr="00CB67AF">
        <w:rPr>
          <w:color w:val="000000"/>
        </w:rPr>
        <w:t>размещение информации работе кинотеатра на сайте учреждения, социальных сетях и в СМИ;</w:t>
      </w:r>
    </w:p>
    <w:p w14:paraId="33733BF6" w14:textId="6DBABAAC" w:rsidR="001967D7" w:rsidRPr="00CB67AF" w:rsidRDefault="001967D7" w:rsidP="00D119EA">
      <w:pPr>
        <w:pStyle w:val="western"/>
        <w:numPr>
          <w:ilvl w:val="0"/>
          <w:numId w:val="33"/>
        </w:numPr>
        <w:shd w:val="clear" w:color="auto" w:fill="FFFFFF"/>
        <w:spacing w:before="0" w:beforeAutospacing="0" w:after="0" w:afterAutospacing="0"/>
        <w:jc w:val="both"/>
        <w:rPr>
          <w:color w:val="000000" w:themeColor="text1"/>
        </w:rPr>
      </w:pPr>
      <w:r w:rsidRPr="00CB67AF">
        <w:rPr>
          <w:color w:val="000000"/>
        </w:rPr>
        <w:t>участие кинотеатра во всех фестивалях и акциях, которые проводились на территории Тульской области.</w:t>
      </w:r>
    </w:p>
    <w:p w14:paraId="66D01F29" w14:textId="354555E1" w:rsidR="001967D7" w:rsidRPr="00CB67AF" w:rsidRDefault="001967D7" w:rsidP="003A6DD3">
      <w:pPr>
        <w:pStyle w:val="western"/>
        <w:shd w:val="clear" w:color="auto" w:fill="FFFFFF"/>
        <w:spacing w:before="0" w:beforeAutospacing="0" w:after="0" w:afterAutospacing="0"/>
        <w:ind w:firstLine="709"/>
        <w:jc w:val="both"/>
        <w:rPr>
          <w:color w:val="000000"/>
        </w:rPr>
      </w:pPr>
      <w:r w:rsidRPr="00CB67AF">
        <w:rPr>
          <w:b/>
          <w:color w:val="000000" w:themeColor="text1"/>
        </w:rPr>
        <w:t>Всего платные киносеансы за 2017 год посетило 2200 человека</w:t>
      </w:r>
      <w:r w:rsidR="001E77C3" w:rsidRPr="00CB67AF">
        <w:rPr>
          <w:b/>
          <w:color w:val="000000" w:themeColor="text1"/>
        </w:rPr>
        <w:t xml:space="preserve"> (</w:t>
      </w:r>
      <w:r w:rsidR="001E77C3" w:rsidRPr="00CB67AF">
        <w:rPr>
          <w:color w:val="000000" w:themeColor="text1"/>
        </w:rPr>
        <w:t>2016 г. – 906 чел</w:t>
      </w:r>
      <w:r w:rsidR="001E77C3" w:rsidRPr="00CB67AF">
        <w:rPr>
          <w:b/>
          <w:color w:val="000000" w:themeColor="text1"/>
        </w:rPr>
        <w:t>.)</w:t>
      </w:r>
      <w:r w:rsidRPr="00CB67AF">
        <w:rPr>
          <w:b/>
          <w:color w:val="000000" w:themeColor="text1"/>
        </w:rPr>
        <w:t>, продано билетов на сумму 139 760 руб</w:t>
      </w:r>
      <w:r w:rsidRPr="00CB67AF">
        <w:rPr>
          <w:color w:val="000000" w:themeColor="text1"/>
        </w:rPr>
        <w:t>.</w:t>
      </w:r>
      <w:r w:rsidR="001E77C3" w:rsidRPr="00CB67AF">
        <w:rPr>
          <w:color w:val="000000" w:themeColor="text1"/>
        </w:rPr>
        <w:t xml:space="preserve"> (2016 г.</w:t>
      </w:r>
      <w:r w:rsidR="00996C1B">
        <w:rPr>
          <w:color w:val="000000" w:themeColor="text1"/>
        </w:rPr>
        <w:t xml:space="preserve"> – </w:t>
      </w:r>
      <w:r w:rsidR="001E77C3" w:rsidRPr="00CB67AF">
        <w:rPr>
          <w:color w:val="000000"/>
        </w:rPr>
        <w:t>49 720 руб.)</w:t>
      </w:r>
      <w:r w:rsidR="001E77C3" w:rsidRPr="00CB67AF">
        <w:rPr>
          <w:color w:val="000000" w:themeColor="text1"/>
        </w:rPr>
        <w:t>.</w:t>
      </w:r>
    </w:p>
    <w:p w14:paraId="59485D15" w14:textId="77777777" w:rsidR="001967D7" w:rsidRPr="00CB67AF" w:rsidRDefault="001967D7" w:rsidP="003A6DD3">
      <w:pPr>
        <w:pStyle w:val="western"/>
        <w:shd w:val="clear" w:color="auto" w:fill="FFFFFF"/>
        <w:spacing w:before="0" w:beforeAutospacing="0" w:after="0" w:afterAutospacing="0"/>
        <w:ind w:firstLine="709"/>
        <w:jc w:val="center"/>
        <w:rPr>
          <w:color w:val="000000"/>
        </w:rPr>
      </w:pPr>
      <w:r w:rsidRPr="00CB67AF">
        <w:rPr>
          <w:noProof/>
          <w:color w:val="000000"/>
          <w:lang w:bidi="sa-IN"/>
        </w:rPr>
        <w:drawing>
          <wp:inline distT="0" distB="0" distL="0" distR="0" wp14:anchorId="3F98C4DB" wp14:editId="4757BEDB">
            <wp:extent cx="3625794" cy="2456953"/>
            <wp:effectExtent l="0" t="0" r="0" b="635"/>
            <wp:docPr id="79" name="Диаграмма 79"/>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4827CBC4" w14:textId="35209F0B" w:rsidR="001967D7" w:rsidRPr="00CB67AF" w:rsidRDefault="001967D7" w:rsidP="00CB2C5E">
      <w:pPr>
        <w:pStyle w:val="western"/>
        <w:shd w:val="clear" w:color="auto" w:fill="FFFFFF"/>
        <w:spacing w:before="0" w:beforeAutospacing="0" w:after="0" w:afterAutospacing="0"/>
        <w:ind w:firstLine="709"/>
        <w:jc w:val="both"/>
        <w:rPr>
          <w:color w:val="000000"/>
        </w:rPr>
      </w:pPr>
      <w:r w:rsidRPr="00CB67AF">
        <w:rPr>
          <w:color w:val="000000"/>
        </w:rPr>
        <w:t>Гистограмма показывает увеличение валового сбора больше, чем в два раза. В большой степени на это повлияло то, что кинотеатр в 2016 году работал 7 месяцев.</w:t>
      </w:r>
    </w:p>
    <w:p w14:paraId="39C0EF93" w14:textId="33460E40" w:rsidR="001967D7" w:rsidRPr="00CB67AF" w:rsidRDefault="001967D7" w:rsidP="003A6DD3">
      <w:pPr>
        <w:pStyle w:val="western"/>
        <w:shd w:val="clear" w:color="auto" w:fill="FFFFFF"/>
        <w:spacing w:before="0" w:beforeAutospacing="0" w:after="0" w:afterAutospacing="0"/>
        <w:ind w:firstLine="709"/>
        <w:jc w:val="both"/>
        <w:rPr>
          <w:color w:val="000000"/>
        </w:rPr>
      </w:pPr>
      <w:r w:rsidRPr="00CB67AF">
        <w:rPr>
          <w:color w:val="000000"/>
        </w:rPr>
        <w:t xml:space="preserve">Анализ посещаемости кинотеатра в течение года показал, что ретро-репертуар не пользуется большим спросом среди населения города. Учитывая это, </w:t>
      </w:r>
      <w:r w:rsidR="00A6781D">
        <w:rPr>
          <w:color w:val="000000"/>
        </w:rPr>
        <w:t>Ц</w:t>
      </w:r>
      <w:r w:rsidRPr="00CB67AF">
        <w:rPr>
          <w:color w:val="000000"/>
        </w:rPr>
        <w:t xml:space="preserve">ентр развития кино внес предложение о принятии участия в программе Фонда кино </w:t>
      </w:r>
      <w:r w:rsidR="00A6781D">
        <w:rPr>
          <w:color w:val="000000"/>
        </w:rPr>
        <w:t>«О</w:t>
      </w:r>
      <w:r w:rsidRPr="00CB67AF">
        <w:rPr>
          <w:color w:val="000000"/>
        </w:rPr>
        <w:t xml:space="preserve"> поддержке кинотеатров</w:t>
      </w:r>
      <w:r w:rsidR="00A6781D">
        <w:rPr>
          <w:color w:val="000000"/>
        </w:rPr>
        <w:t>»</w:t>
      </w:r>
      <w:r w:rsidRPr="00CB67AF">
        <w:rPr>
          <w:color w:val="000000"/>
        </w:rPr>
        <w:t>. Участие в этой программе поможет учреждению приобрести новое оборудование для кинотеатра: проектор, поддерживающий 2</w:t>
      </w:r>
      <w:r w:rsidRPr="00CB67AF">
        <w:rPr>
          <w:color w:val="000000"/>
          <w:lang w:val="en-US"/>
        </w:rPr>
        <w:t>D</w:t>
      </w:r>
      <w:r w:rsidRPr="00CB67AF">
        <w:rPr>
          <w:color w:val="000000"/>
        </w:rPr>
        <w:t xml:space="preserve"> и 3</w:t>
      </w:r>
      <w:r w:rsidRPr="00CB67AF">
        <w:rPr>
          <w:color w:val="000000"/>
          <w:lang w:val="en-US"/>
        </w:rPr>
        <w:t>D</w:t>
      </w:r>
      <w:r w:rsidRPr="00CB67AF">
        <w:rPr>
          <w:color w:val="000000"/>
        </w:rPr>
        <w:t xml:space="preserve"> форматы в </w:t>
      </w:r>
      <w:r w:rsidRPr="00CB67AF">
        <w:rPr>
          <w:color w:val="000000"/>
          <w:lang w:val="en-US"/>
        </w:rPr>
        <w:t>DCP</w:t>
      </w:r>
      <w:r w:rsidRPr="00CB67AF">
        <w:rPr>
          <w:color w:val="000000"/>
        </w:rPr>
        <w:t xml:space="preserve"> контенте, звуковое оборудование и кресла. Это позволит разнообразить репертуар, где на ряду с ретрофильмами, будут пок</w:t>
      </w:r>
      <w:r w:rsidR="00A6781D">
        <w:rPr>
          <w:color w:val="000000"/>
        </w:rPr>
        <w:t>азывать</w:t>
      </w:r>
      <w:r w:rsidRPr="00CB67AF">
        <w:rPr>
          <w:color w:val="000000"/>
        </w:rPr>
        <w:t xml:space="preserve"> современные.</w:t>
      </w:r>
    </w:p>
    <w:p w14:paraId="74F9F061" w14:textId="0B642A8A" w:rsidR="001E77C3" w:rsidRPr="00CB67AF" w:rsidRDefault="001967D7" w:rsidP="001E77C3">
      <w:pPr>
        <w:pStyle w:val="western"/>
        <w:shd w:val="clear" w:color="auto" w:fill="FFFFFF"/>
        <w:spacing w:before="0" w:beforeAutospacing="0" w:after="0" w:afterAutospacing="0"/>
        <w:ind w:firstLine="709"/>
        <w:jc w:val="both"/>
        <w:rPr>
          <w:color w:val="000000"/>
        </w:rPr>
      </w:pPr>
      <w:r w:rsidRPr="00CB67AF">
        <w:rPr>
          <w:color w:val="000000"/>
        </w:rPr>
        <w:t>Исходя из того, что внебюджетные средства</w:t>
      </w:r>
      <w:r w:rsidR="00437169">
        <w:rPr>
          <w:color w:val="000000"/>
        </w:rPr>
        <w:t>,</w:t>
      </w:r>
      <w:r w:rsidRPr="00CB67AF">
        <w:rPr>
          <w:color w:val="000000"/>
        </w:rPr>
        <w:t xml:space="preserve"> поступающи</w:t>
      </w:r>
      <w:r w:rsidR="00A6781D">
        <w:rPr>
          <w:color w:val="000000"/>
        </w:rPr>
        <w:t>е</w:t>
      </w:r>
      <w:r w:rsidRPr="00CB67AF">
        <w:rPr>
          <w:color w:val="000000"/>
        </w:rPr>
        <w:t xml:space="preserve"> от работы кинотеатра и ЦРК не дост</w:t>
      </w:r>
      <w:r w:rsidR="00437169">
        <w:rPr>
          <w:color w:val="000000"/>
        </w:rPr>
        <w:t>аточны для дальнейшего развития.</w:t>
      </w:r>
      <w:r w:rsidRPr="00CB67AF">
        <w:rPr>
          <w:color w:val="000000"/>
        </w:rPr>
        <w:t xml:space="preserve"> </w:t>
      </w:r>
      <w:r w:rsidR="00437169">
        <w:rPr>
          <w:color w:val="000000"/>
        </w:rPr>
        <w:t>Р</w:t>
      </w:r>
      <w:r w:rsidRPr="00CB67AF">
        <w:rPr>
          <w:color w:val="000000"/>
        </w:rPr>
        <w:t>ассматриваются дополнительные варианты привлечения внебюджетных средств</w:t>
      </w:r>
      <w:r w:rsidR="00437169">
        <w:rPr>
          <w:color w:val="000000"/>
        </w:rPr>
        <w:t xml:space="preserve">, в </w:t>
      </w:r>
      <w:r w:rsidR="001E77C3" w:rsidRPr="00CB67AF">
        <w:rPr>
          <w:color w:val="000000"/>
        </w:rPr>
        <w:t>виде создания</w:t>
      </w:r>
      <w:r w:rsidRPr="00CB67AF">
        <w:rPr>
          <w:color w:val="000000"/>
        </w:rPr>
        <w:t xml:space="preserve"> областной централизованной системы кинопроката на базе ГУК ТО </w:t>
      </w:r>
      <w:r w:rsidR="00996C1B">
        <w:rPr>
          <w:color w:val="000000"/>
        </w:rPr>
        <w:t>«</w:t>
      </w:r>
      <w:r w:rsidRPr="00CB67AF">
        <w:rPr>
          <w:color w:val="000000"/>
        </w:rPr>
        <w:t>ОЦРИНКиТ</w:t>
      </w:r>
      <w:r w:rsidR="00996C1B">
        <w:rPr>
          <w:color w:val="000000"/>
        </w:rPr>
        <w:t>»</w:t>
      </w:r>
      <w:r w:rsidRPr="00CB67AF">
        <w:rPr>
          <w:color w:val="000000"/>
        </w:rPr>
        <w:t xml:space="preserve">. </w:t>
      </w:r>
    </w:p>
    <w:p w14:paraId="3F97AEDE" w14:textId="4C15A223" w:rsidR="001967D7" w:rsidRPr="00CB67AF" w:rsidRDefault="001967D7" w:rsidP="001E77C3">
      <w:pPr>
        <w:pStyle w:val="western"/>
        <w:shd w:val="clear" w:color="auto" w:fill="FFFFFF"/>
        <w:spacing w:before="0" w:beforeAutospacing="0" w:after="0" w:afterAutospacing="0"/>
        <w:ind w:firstLine="709"/>
        <w:jc w:val="both"/>
        <w:rPr>
          <w:color w:val="000000"/>
        </w:rPr>
      </w:pPr>
      <w:r w:rsidRPr="00CB67AF">
        <w:rPr>
          <w:color w:val="000000"/>
        </w:rPr>
        <w:t xml:space="preserve">В настоящее время кинотеатры работают с частным агентом, который обеспечивает кинотеатры репертуаром. Агент заключает соответствующие договора с известными дистрибьюторами по прокату фильмов. Учитывая то, что агент может в любой момент отказаться работать с муниципальными кинотеатрами, а также то, что дистрибьюторам удобней и выгодней работать с одним юридическим лицом от Тульской области, нежели с 17-тью разными, необходимо создание единой централизованной системы. Созданная ЦС, являясь агентом кинотеатров, может принести в бюджет учреждения от 3,0 до 4,0 млн. рублей в год. </w:t>
      </w:r>
    </w:p>
    <w:p w14:paraId="391C44E7" w14:textId="77777777" w:rsidR="001967D7" w:rsidRPr="00CB67AF" w:rsidRDefault="001967D7" w:rsidP="003A6DD3">
      <w:pPr>
        <w:shd w:val="clear" w:color="auto" w:fill="FFFFFF"/>
        <w:spacing w:after="0" w:line="240" w:lineRule="auto"/>
        <w:ind w:firstLine="709"/>
        <w:jc w:val="center"/>
        <w:rPr>
          <w:rFonts w:ascii="Times New Roman" w:eastAsia="Times New Roman" w:hAnsi="Times New Roman"/>
          <w:b/>
          <w:color w:val="000000"/>
          <w:sz w:val="24"/>
          <w:szCs w:val="24"/>
          <w:lang w:eastAsia="ru-RU"/>
        </w:rPr>
      </w:pPr>
      <w:r w:rsidRPr="00CB67AF">
        <w:rPr>
          <w:rFonts w:ascii="Times New Roman" w:eastAsia="Times New Roman" w:hAnsi="Times New Roman"/>
          <w:b/>
          <w:color w:val="000000"/>
          <w:sz w:val="24"/>
          <w:szCs w:val="24"/>
          <w:lang w:eastAsia="ru-RU"/>
        </w:rPr>
        <w:t>Работа с муниципальными кинотеатрами</w:t>
      </w:r>
    </w:p>
    <w:p w14:paraId="0C8C2BFC" w14:textId="19DA531B" w:rsidR="001967D7" w:rsidRPr="00CB67AF" w:rsidRDefault="001967D7" w:rsidP="003A6DD3">
      <w:pPr>
        <w:shd w:val="clear" w:color="auto" w:fill="FFFFFF"/>
        <w:spacing w:after="0" w:line="240" w:lineRule="auto"/>
        <w:ind w:firstLine="709"/>
        <w:jc w:val="both"/>
        <w:rPr>
          <w:rFonts w:ascii="Times New Roman" w:eastAsia="Times New Roman" w:hAnsi="Times New Roman"/>
          <w:color w:val="000000"/>
          <w:sz w:val="24"/>
          <w:szCs w:val="24"/>
          <w:lang w:eastAsia="ru-RU"/>
        </w:rPr>
      </w:pPr>
      <w:r w:rsidRPr="00CB67AF">
        <w:rPr>
          <w:rFonts w:ascii="Times New Roman" w:eastAsia="Times New Roman" w:hAnsi="Times New Roman"/>
          <w:color w:val="000000"/>
          <w:sz w:val="24"/>
          <w:szCs w:val="24"/>
          <w:lang w:eastAsia="ru-RU"/>
        </w:rPr>
        <w:t xml:space="preserve">В настоящее время в муниципальных образованиях области функционируют 18 современных кинозалов формата 3-D, оборудованных в ходе реализации проекта </w:t>
      </w:r>
      <w:r w:rsidR="00996C1B">
        <w:rPr>
          <w:rFonts w:ascii="Times New Roman" w:eastAsia="Times New Roman" w:hAnsi="Times New Roman"/>
          <w:color w:val="000000"/>
          <w:sz w:val="24"/>
          <w:szCs w:val="24"/>
          <w:lang w:eastAsia="ru-RU"/>
        </w:rPr>
        <w:t>«</w:t>
      </w:r>
      <w:r w:rsidRPr="00CB67AF">
        <w:rPr>
          <w:rFonts w:ascii="Times New Roman" w:hAnsi="Times New Roman"/>
          <w:bCs/>
          <w:color w:val="000000"/>
          <w:sz w:val="24"/>
          <w:szCs w:val="24"/>
          <w:shd w:val="clear" w:color="auto" w:fill="FFFFFF"/>
        </w:rPr>
        <w:t>КиноКлуб: культура, образование, коммуникации</w:t>
      </w:r>
      <w:r w:rsidR="00996C1B">
        <w:rPr>
          <w:rFonts w:ascii="Times New Roman" w:hAnsi="Times New Roman"/>
          <w:bCs/>
          <w:color w:val="000000"/>
          <w:sz w:val="24"/>
          <w:szCs w:val="24"/>
          <w:shd w:val="clear" w:color="auto" w:fill="FFFFFF"/>
        </w:rPr>
        <w:t>»</w:t>
      </w:r>
      <w:r w:rsidRPr="00CB67AF">
        <w:rPr>
          <w:rFonts w:ascii="Times New Roman" w:hAnsi="Times New Roman"/>
          <w:bCs/>
          <w:color w:val="000000"/>
          <w:sz w:val="24"/>
          <w:szCs w:val="24"/>
          <w:shd w:val="clear" w:color="auto" w:fill="FFFFFF"/>
        </w:rPr>
        <w:t xml:space="preserve"> и программы Фонда кино о поддержке кинотеатров в городах России с малой численностью населения.</w:t>
      </w:r>
      <w:r w:rsidRPr="00CB67AF">
        <w:rPr>
          <w:rFonts w:ascii="Times New Roman" w:eastAsia="Times New Roman" w:hAnsi="Times New Roman"/>
          <w:color w:val="000000"/>
          <w:sz w:val="24"/>
          <w:szCs w:val="24"/>
          <w:lang w:eastAsia="ru-RU"/>
        </w:rPr>
        <w:t xml:space="preserve"> Во всех кинотеатрах регулярно проводятся мероприятия по популяризации и пропаганде киноискусства, встречи с кинорежиссерами и киноактерами, ночи искусства и кино, осуществляются бесплатные кинопоказы.</w:t>
      </w:r>
    </w:p>
    <w:p w14:paraId="788022C2" w14:textId="2459FFD0" w:rsidR="001967D7" w:rsidRPr="00CB67AF" w:rsidRDefault="001967D7" w:rsidP="003A6DD3">
      <w:pPr>
        <w:shd w:val="clear" w:color="auto" w:fill="FFFFFF"/>
        <w:spacing w:after="0" w:line="240" w:lineRule="auto"/>
        <w:ind w:firstLine="709"/>
        <w:jc w:val="both"/>
        <w:rPr>
          <w:rFonts w:ascii="Times New Roman" w:eastAsia="Times New Roman" w:hAnsi="Times New Roman"/>
          <w:color w:val="000000"/>
          <w:sz w:val="24"/>
          <w:szCs w:val="24"/>
          <w:lang w:eastAsia="ru-RU"/>
        </w:rPr>
      </w:pPr>
      <w:r w:rsidRPr="00CB67AF">
        <w:rPr>
          <w:rFonts w:ascii="Times New Roman" w:eastAsia="Times New Roman" w:hAnsi="Times New Roman"/>
          <w:color w:val="000000"/>
          <w:sz w:val="24"/>
          <w:szCs w:val="24"/>
          <w:lang w:eastAsia="ru-RU"/>
        </w:rPr>
        <w:t xml:space="preserve">Центр развития кино оказывает методическую, юридическую и логистическую помощь кинотеатрам. Были разработаны методические рекомендации по организации кинопоказов и привлечению зрителей в кинотеатр (Акция </w:t>
      </w:r>
      <w:r w:rsidR="00996C1B">
        <w:rPr>
          <w:rFonts w:ascii="Times New Roman" w:eastAsia="Times New Roman" w:hAnsi="Times New Roman"/>
          <w:color w:val="000000"/>
          <w:sz w:val="24"/>
          <w:szCs w:val="24"/>
          <w:lang w:eastAsia="ru-RU"/>
        </w:rPr>
        <w:t>«</w:t>
      </w:r>
      <w:r w:rsidRPr="00CB67AF">
        <w:rPr>
          <w:rFonts w:ascii="Times New Roman" w:eastAsia="Times New Roman" w:hAnsi="Times New Roman"/>
          <w:color w:val="000000"/>
          <w:sz w:val="24"/>
          <w:szCs w:val="24"/>
          <w:lang w:eastAsia="ru-RU"/>
        </w:rPr>
        <w:t>Два билета по цене одного</w:t>
      </w:r>
      <w:r w:rsidR="00996C1B">
        <w:rPr>
          <w:rFonts w:ascii="Times New Roman" w:eastAsia="Times New Roman" w:hAnsi="Times New Roman"/>
          <w:color w:val="000000"/>
          <w:sz w:val="24"/>
          <w:szCs w:val="24"/>
          <w:lang w:eastAsia="ru-RU"/>
        </w:rPr>
        <w:t>»</w:t>
      </w:r>
      <w:r w:rsidRPr="00CB67AF">
        <w:rPr>
          <w:rFonts w:ascii="Times New Roman" w:eastAsia="Times New Roman" w:hAnsi="Times New Roman"/>
          <w:color w:val="000000"/>
          <w:sz w:val="24"/>
          <w:szCs w:val="24"/>
          <w:lang w:eastAsia="ru-RU"/>
        </w:rPr>
        <w:t xml:space="preserve">, </w:t>
      </w:r>
      <w:r w:rsidR="00996C1B">
        <w:rPr>
          <w:rFonts w:ascii="Times New Roman" w:eastAsia="Times New Roman" w:hAnsi="Times New Roman"/>
          <w:color w:val="000000"/>
          <w:sz w:val="24"/>
          <w:szCs w:val="24"/>
          <w:lang w:eastAsia="ru-RU"/>
        </w:rPr>
        <w:t>«</w:t>
      </w:r>
      <w:r w:rsidRPr="00CB67AF">
        <w:rPr>
          <w:rFonts w:ascii="Times New Roman" w:eastAsia="Times New Roman" w:hAnsi="Times New Roman"/>
          <w:color w:val="000000"/>
          <w:sz w:val="24"/>
          <w:szCs w:val="24"/>
          <w:lang w:eastAsia="ru-RU"/>
        </w:rPr>
        <w:t>Организация массовых кинопоказов</w:t>
      </w:r>
      <w:r w:rsidR="00996C1B">
        <w:rPr>
          <w:rFonts w:ascii="Times New Roman" w:eastAsia="Times New Roman" w:hAnsi="Times New Roman"/>
          <w:color w:val="000000"/>
          <w:sz w:val="24"/>
          <w:szCs w:val="24"/>
          <w:lang w:eastAsia="ru-RU"/>
        </w:rPr>
        <w:t>»</w:t>
      </w:r>
      <w:r w:rsidRPr="00CB67AF">
        <w:rPr>
          <w:rFonts w:ascii="Times New Roman" w:eastAsia="Times New Roman" w:hAnsi="Times New Roman"/>
          <w:color w:val="000000"/>
          <w:sz w:val="24"/>
          <w:szCs w:val="24"/>
          <w:lang w:eastAsia="ru-RU"/>
        </w:rPr>
        <w:t xml:space="preserve">, </w:t>
      </w:r>
      <w:r w:rsidR="00996C1B">
        <w:rPr>
          <w:rFonts w:ascii="Times New Roman" w:eastAsia="Times New Roman" w:hAnsi="Times New Roman"/>
          <w:color w:val="000000"/>
          <w:sz w:val="24"/>
          <w:szCs w:val="24"/>
          <w:lang w:eastAsia="ru-RU"/>
        </w:rPr>
        <w:t>«</w:t>
      </w:r>
      <w:r w:rsidRPr="00CB67AF">
        <w:rPr>
          <w:rFonts w:ascii="Times New Roman" w:eastAsia="Times New Roman" w:hAnsi="Times New Roman"/>
          <w:color w:val="000000"/>
          <w:sz w:val="24"/>
          <w:szCs w:val="24"/>
          <w:lang w:eastAsia="ru-RU"/>
        </w:rPr>
        <w:t>Организация доставки зрителей из удаленных населенных пунктов</w:t>
      </w:r>
      <w:r w:rsidR="00996C1B">
        <w:rPr>
          <w:rFonts w:ascii="Times New Roman" w:eastAsia="Times New Roman" w:hAnsi="Times New Roman"/>
          <w:color w:val="000000"/>
          <w:sz w:val="24"/>
          <w:szCs w:val="24"/>
          <w:lang w:eastAsia="ru-RU"/>
        </w:rPr>
        <w:t>»</w:t>
      </w:r>
      <w:r w:rsidRPr="00CB67AF">
        <w:rPr>
          <w:rFonts w:ascii="Times New Roman" w:eastAsia="Times New Roman" w:hAnsi="Times New Roman"/>
          <w:color w:val="000000"/>
          <w:sz w:val="24"/>
          <w:szCs w:val="24"/>
          <w:lang w:eastAsia="ru-RU"/>
        </w:rPr>
        <w:t xml:space="preserve"> и т. д.). Регулярно проводятся консультации нашими специалистами по следующим вопросам:</w:t>
      </w:r>
    </w:p>
    <w:p w14:paraId="66C25FDD" w14:textId="07F6695C" w:rsidR="001967D7" w:rsidRPr="00CB67AF" w:rsidRDefault="001967D7" w:rsidP="00D119EA">
      <w:pPr>
        <w:pStyle w:val="a5"/>
        <w:numPr>
          <w:ilvl w:val="0"/>
          <w:numId w:val="32"/>
        </w:numPr>
        <w:spacing w:after="0" w:line="240" w:lineRule="auto"/>
        <w:ind w:left="709"/>
        <w:jc w:val="both"/>
        <w:rPr>
          <w:rFonts w:ascii="Times New Roman" w:hAnsi="Times New Roman"/>
          <w:sz w:val="24"/>
          <w:szCs w:val="24"/>
        </w:rPr>
      </w:pPr>
      <w:r w:rsidRPr="00CB67AF">
        <w:rPr>
          <w:rFonts w:ascii="Times New Roman" w:hAnsi="Times New Roman"/>
          <w:sz w:val="24"/>
          <w:szCs w:val="24"/>
        </w:rPr>
        <w:t xml:space="preserve">организация проведения </w:t>
      </w:r>
      <w:r w:rsidR="00996C1B">
        <w:rPr>
          <w:rFonts w:ascii="Times New Roman" w:hAnsi="Times New Roman"/>
          <w:sz w:val="24"/>
          <w:szCs w:val="24"/>
        </w:rPr>
        <w:t>«</w:t>
      </w:r>
      <w:r w:rsidRPr="00CB67AF">
        <w:rPr>
          <w:rFonts w:ascii="Times New Roman" w:hAnsi="Times New Roman"/>
          <w:sz w:val="24"/>
          <w:szCs w:val="24"/>
        </w:rPr>
        <w:t>Кинобеседки</w:t>
      </w:r>
      <w:r w:rsidR="00996C1B">
        <w:rPr>
          <w:rFonts w:ascii="Times New Roman" w:hAnsi="Times New Roman"/>
          <w:sz w:val="24"/>
          <w:szCs w:val="24"/>
        </w:rPr>
        <w:t>»</w:t>
      </w:r>
      <w:r w:rsidRPr="00CB67AF">
        <w:rPr>
          <w:rFonts w:ascii="Times New Roman" w:hAnsi="Times New Roman"/>
          <w:sz w:val="24"/>
          <w:szCs w:val="24"/>
        </w:rPr>
        <w:t>, в рамках празднования Дня Победы;</w:t>
      </w:r>
    </w:p>
    <w:p w14:paraId="49E496FF" w14:textId="272F9779" w:rsidR="001967D7" w:rsidRPr="00CB67AF" w:rsidRDefault="001967D7" w:rsidP="00D119EA">
      <w:pPr>
        <w:pStyle w:val="a5"/>
        <w:numPr>
          <w:ilvl w:val="0"/>
          <w:numId w:val="32"/>
        </w:numPr>
        <w:spacing w:after="0" w:line="240" w:lineRule="auto"/>
        <w:ind w:left="709"/>
        <w:jc w:val="both"/>
        <w:rPr>
          <w:rFonts w:ascii="Times New Roman" w:hAnsi="Times New Roman"/>
          <w:sz w:val="24"/>
          <w:szCs w:val="24"/>
        </w:rPr>
      </w:pPr>
      <w:r w:rsidRPr="00CB67AF">
        <w:rPr>
          <w:rFonts w:ascii="Times New Roman" w:hAnsi="Times New Roman"/>
          <w:sz w:val="24"/>
          <w:szCs w:val="24"/>
        </w:rPr>
        <w:t xml:space="preserve">организация и проведение Всероссийской акции </w:t>
      </w:r>
      <w:r w:rsidR="00996C1B">
        <w:rPr>
          <w:rFonts w:ascii="Times New Roman" w:hAnsi="Times New Roman"/>
          <w:sz w:val="24"/>
          <w:szCs w:val="24"/>
        </w:rPr>
        <w:t>«</w:t>
      </w:r>
      <w:r w:rsidRPr="00CB67AF">
        <w:rPr>
          <w:rFonts w:ascii="Times New Roman" w:hAnsi="Times New Roman"/>
          <w:sz w:val="24"/>
          <w:szCs w:val="24"/>
        </w:rPr>
        <w:t>Ночь кино</w:t>
      </w:r>
      <w:r w:rsidR="00996C1B">
        <w:rPr>
          <w:rFonts w:ascii="Times New Roman" w:hAnsi="Times New Roman"/>
          <w:sz w:val="24"/>
          <w:szCs w:val="24"/>
        </w:rPr>
        <w:t>»</w:t>
      </w:r>
    </w:p>
    <w:p w14:paraId="61819C30" w14:textId="7B707392" w:rsidR="001967D7" w:rsidRPr="00CB67AF" w:rsidRDefault="001967D7" w:rsidP="00D119EA">
      <w:pPr>
        <w:pStyle w:val="a5"/>
        <w:numPr>
          <w:ilvl w:val="0"/>
          <w:numId w:val="32"/>
        </w:numPr>
        <w:spacing w:after="0" w:line="240" w:lineRule="auto"/>
        <w:ind w:left="709"/>
        <w:jc w:val="both"/>
        <w:rPr>
          <w:rFonts w:ascii="Times New Roman" w:hAnsi="Times New Roman"/>
          <w:sz w:val="24"/>
          <w:szCs w:val="24"/>
        </w:rPr>
      </w:pPr>
      <w:r w:rsidRPr="00CB67AF">
        <w:rPr>
          <w:rFonts w:ascii="Times New Roman" w:hAnsi="Times New Roman"/>
          <w:sz w:val="24"/>
          <w:szCs w:val="24"/>
        </w:rPr>
        <w:t xml:space="preserve">организация и проведение кинофестивалей </w:t>
      </w:r>
      <w:r w:rsidR="00996C1B">
        <w:rPr>
          <w:rFonts w:ascii="Times New Roman" w:hAnsi="Times New Roman"/>
          <w:sz w:val="24"/>
          <w:szCs w:val="24"/>
        </w:rPr>
        <w:t>«</w:t>
      </w:r>
      <w:r w:rsidRPr="00CB67AF">
        <w:rPr>
          <w:rFonts w:ascii="Times New Roman" w:hAnsi="Times New Roman"/>
          <w:sz w:val="24"/>
          <w:szCs w:val="24"/>
        </w:rPr>
        <w:t>Улыбнись, Россия!</w:t>
      </w:r>
      <w:r w:rsidR="00996C1B">
        <w:rPr>
          <w:rFonts w:ascii="Times New Roman" w:hAnsi="Times New Roman"/>
          <w:sz w:val="24"/>
          <w:szCs w:val="24"/>
        </w:rPr>
        <w:t>»</w:t>
      </w:r>
      <w:r w:rsidRPr="00CB67AF">
        <w:rPr>
          <w:rFonts w:ascii="Times New Roman" w:hAnsi="Times New Roman"/>
          <w:sz w:val="24"/>
          <w:szCs w:val="24"/>
        </w:rPr>
        <w:t xml:space="preserve"> и военного кино им. Ю. Н. Озерова;</w:t>
      </w:r>
    </w:p>
    <w:p w14:paraId="4451B853" w14:textId="02776A1C" w:rsidR="001967D7" w:rsidRPr="00CB67AF" w:rsidRDefault="001967D7" w:rsidP="00D119EA">
      <w:pPr>
        <w:pStyle w:val="a5"/>
        <w:numPr>
          <w:ilvl w:val="0"/>
          <w:numId w:val="32"/>
        </w:numPr>
        <w:spacing w:after="0" w:line="240" w:lineRule="auto"/>
        <w:ind w:left="709"/>
        <w:jc w:val="both"/>
        <w:rPr>
          <w:rFonts w:ascii="Times New Roman" w:hAnsi="Times New Roman"/>
          <w:sz w:val="24"/>
          <w:szCs w:val="24"/>
        </w:rPr>
      </w:pPr>
      <w:r w:rsidRPr="00CB67AF">
        <w:rPr>
          <w:rFonts w:ascii="Times New Roman" w:hAnsi="Times New Roman"/>
          <w:sz w:val="24"/>
          <w:szCs w:val="24"/>
        </w:rPr>
        <w:t>консультации по юридическим вопросам;</w:t>
      </w:r>
    </w:p>
    <w:p w14:paraId="0E192EA8" w14:textId="2EB3F3D9" w:rsidR="001967D7" w:rsidRPr="00CB67AF" w:rsidRDefault="001967D7" w:rsidP="00D119EA">
      <w:pPr>
        <w:pStyle w:val="a5"/>
        <w:numPr>
          <w:ilvl w:val="0"/>
          <w:numId w:val="32"/>
        </w:numPr>
        <w:spacing w:after="0" w:line="240" w:lineRule="auto"/>
        <w:ind w:left="709"/>
        <w:jc w:val="both"/>
        <w:rPr>
          <w:rFonts w:ascii="Times New Roman" w:hAnsi="Times New Roman"/>
          <w:sz w:val="24"/>
          <w:szCs w:val="24"/>
        </w:rPr>
      </w:pPr>
      <w:r w:rsidRPr="00CB67AF">
        <w:rPr>
          <w:rFonts w:ascii="Times New Roman" w:hAnsi="Times New Roman"/>
          <w:sz w:val="24"/>
          <w:szCs w:val="24"/>
        </w:rPr>
        <w:t>оказание помощи в получении разрешения от правообладателя на показ фильма в кинотеатре.</w:t>
      </w:r>
    </w:p>
    <w:p w14:paraId="771FA916" w14:textId="77777777" w:rsidR="001967D7" w:rsidRPr="00CB67AF" w:rsidRDefault="001967D7" w:rsidP="003A6DD3">
      <w:pPr>
        <w:pStyle w:val="a5"/>
        <w:spacing w:after="0" w:line="240" w:lineRule="auto"/>
        <w:ind w:firstLine="709"/>
        <w:jc w:val="both"/>
        <w:rPr>
          <w:rFonts w:ascii="Times New Roman" w:hAnsi="Times New Roman"/>
          <w:sz w:val="24"/>
          <w:szCs w:val="24"/>
        </w:rPr>
      </w:pPr>
      <w:r w:rsidRPr="00CB67AF">
        <w:rPr>
          <w:rFonts w:ascii="Times New Roman" w:hAnsi="Times New Roman"/>
          <w:color w:val="000000"/>
          <w:sz w:val="24"/>
          <w:szCs w:val="24"/>
          <w:lang w:eastAsia="ru-RU"/>
        </w:rPr>
        <w:t xml:space="preserve">Проведено </w:t>
      </w:r>
      <w:r w:rsidRPr="00F14B8D">
        <w:rPr>
          <w:rFonts w:ascii="Times New Roman" w:hAnsi="Times New Roman"/>
          <w:b/>
          <w:color w:val="000000"/>
          <w:sz w:val="24"/>
          <w:szCs w:val="24"/>
          <w:lang w:eastAsia="ru-RU"/>
        </w:rPr>
        <w:t>4 областных семинара</w:t>
      </w:r>
      <w:r w:rsidRPr="00CB67AF">
        <w:rPr>
          <w:rFonts w:ascii="Times New Roman" w:hAnsi="Times New Roman"/>
          <w:color w:val="000000"/>
          <w:sz w:val="24"/>
          <w:szCs w:val="24"/>
          <w:lang w:eastAsia="ru-RU"/>
        </w:rPr>
        <w:t xml:space="preserve"> с представителями муниципальных кинозалов, на которых обсуждались вопросы, возникшие в ходе работы кинотеатров, а именно:</w:t>
      </w:r>
    </w:p>
    <w:p w14:paraId="14A6AAD4" w14:textId="3FC2837F" w:rsidR="001967D7" w:rsidRPr="00CB67AF" w:rsidRDefault="001967D7" w:rsidP="00D119EA">
      <w:pPr>
        <w:pStyle w:val="a5"/>
        <w:numPr>
          <w:ilvl w:val="0"/>
          <w:numId w:val="32"/>
        </w:numPr>
        <w:spacing w:after="0" w:line="240" w:lineRule="auto"/>
        <w:jc w:val="both"/>
        <w:rPr>
          <w:rFonts w:ascii="Times New Roman" w:hAnsi="Times New Roman"/>
          <w:sz w:val="24"/>
          <w:szCs w:val="24"/>
        </w:rPr>
      </w:pPr>
      <w:r w:rsidRPr="00CB67AF">
        <w:rPr>
          <w:rFonts w:ascii="Times New Roman" w:hAnsi="Times New Roman"/>
          <w:sz w:val="24"/>
          <w:szCs w:val="24"/>
        </w:rPr>
        <w:t xml:space="preserve">ликвидация задолженности перед Агентом: причины возникновения и пути решения погашения задолженности; </w:t>
      </w:r>
    </w:p>
    <w:p w14:paraId="58F447FA" w14:textId="7B10EE54" w:rsidR="001967D7" w:rsidRPr="00CB67AF" w:rsidRDefault="001967D7" w:rsidP="00D119EA">
      <w:pPr>
        <w:pStyle w:val="a5"/>
        <w:numPr>
          <w:ilvl w:val="0"/>
          <w:numId w:val="32"/>
        </w:numPr>
        <w:spacing w:after="0" w:line="240" w:lineRule="auto"/>
        <w:jc w:val="both"/>
        <w:rPr>
          <w:rFonts w:ascii="Times New Roman" w:hAnsi="Times New Roman"/>
          <w:sz w:val="24"/>
          <w:szCs w:val="24"/>
        </w:rPr>
      </w:pPr>
      <w:r w:rsidRPr="00CB67AF">
        <w:rPr>
          <w:rFonts w:ascii="Times New Roman" w:hAnsi="Times New Roman"/>
          <w:sz w:val="24"/>
          <w:szCs w:val="24"/>
        </w:rPr>
        <w:t xml:space="preserve">соблюдение обязательств по договору с Российским Фондом Кино. </w:t>
      </w:r>
    </w:p>
    <w:p w14:paraId="2E7A2E2B" w14:textId="6D67BC8E" w:rsidR="001967D7" w:rsidRPr="00CB67AF" w:rsidRDefault="001967D7" w:rsidP="00D119EA">
      <w:pPr>
        <w:pStyle w:val="a5"/>
        <w:numPr>
          <w:ilvl w:val="0"/>
          <w:numId w:val="32"/>
        </w:numPr>
        <w:spacing w:after="0" w:line="240" w:lineRule="auto"/>
        <w:jc w:val="both"/>
        <w:rPr>
          <w:rFonts w:ascii="Times New Roman" w:hAnsi="Times New Roman"/>
          <w:sz w:val="24"/>
          <w:szCs w:val="24"/>
        </w:rPr>
      </w:pPr>
      <w:r w:rsidRPr="00CB67AF">
        <w:rPr>
          <w:rFonts w:ascii="Times New Roman" w:hAnsi="Times New Roman"/>
          <w:sz w:val="24"/>
          <w:szCs w:val="24"/>
        </w:rPr>
        <w:t>привлечение зрителей в кинотеатры путем участия во всероссийских акциях, фестивалях и организации творческих встреч;</w:t>
      </w:r>
    </w:p>
    <w:p w14:paraId="2049F420" w14:textId="0CDC2408" w:rsidR="001967D7" w:rsidRPr="00CB67AF" w:rsidRDefault="001967D7" w:rsidP="00D119EA">
      <w:pPr>
        <w:pStyle w:val="a5"/>
        <w:numPr>
          <w:ilvl w:val="0"/>
          <w:numId w:val="32"/>
        </w:numPr>
        <w:spacing w:after="0" w:line="240" w:lineRule="auto"/>
        <w:jc w:val="both"/>
        <w:rPr>
          <w:rFonts w:ascii="Times New Roman" w:hAnsi="Times New Roman"/>
          <w:sz w:val="24"/>
          <w:szCs w:val="24"/>
        </w:rPr>
      </w:pPr>
      <w:r w:rsidRPr="00CB67AF">
        <w:rPr>
          <w:rFonts w:ascii="Times New Roman" w:hAnsi="Times New Roman"/>
          <w:color w:val="000000"/>
          <w:sz w:val="24"/>
          <w:szCs w:val="24"/>
          <w:lang w:eastAsia="ru-RU"/>
        </w:rPr>
        <w:t>п</w:t>
      </w:r>
      <w:r w:rsidRPr="00CB67AF">
        <w:rPr>
          <w:rFonts w:ascii="Times New Roman" w:hAnsi="Times New Roman"/>
          <w:sz w:val="24"/>
          <w:szCs w:val="24"/>
        </w:rPr>
        <w:t xml:space="preserve">одготовка к проведению различных фестивалей, анализ проведения фестивалей в кинотеатрах области; </w:t>
      </w:r>
    </w:p>
    <w:p w14:paraId="5027348F" w14:textId="00B7EB3A" w:rsidR="001967D7" w:rsidRPr="00CB67AF" w:rsidRDefault="001967D7" w:rsidP="00D119EA">
      <w:pPr>
        <w:pStyle w:val="a5"/>
        <w:numPr>
          <w:ilvl w:val="0"/>
          <w:numId w:val="32"/>
        </w:numPr>
        <w:spacing w:after="0" w:line="240" w:lineRule="auto"/>
        <w:jc w:val="both"/>
        <w:rPr>
          <w:rFonts w:ascii="Times New Roman" w:hAnsi="Times New Roman"/>
          <w:sz w:val="24"/>
          <w:szCs w:val="24"/>
        </w:rPr>
      </w:pPr>
      <w:r w:rsidRPr="00CB67AF">
        <w:rPr>
          <w:rFonts w:ascii="Times New Roman" w:hAnsi="Times New Roman"/>
          <w:sz w:val="24"/>
          <w:szCs w:val="24"/>
        </w:rPr>
        <w:t xml:space="preserve">юридическая консультация по изданию приказа о назначении ответственных лиц за соблюдением возрастного ценза в кинотеатрах; </w:t>
      </w:r>
    </w:p>
    <w:p w14:paraId="0B182FFD" w14:textId="05B1B52C" w:rsidR="001967D7" w:rsidRPr="00CB67AF" w:rsidRDefault="001967D7" w:rsidP="00D119EA">
      <w:pPr>
        <w:pStyle w:val="a5"/>
        <w:numPr>
          <w:ilvl w:val="0"/>
          <w:numId w:val="32"/>
        </w:numPr>
        <w:spacing w:after="0" w:line="240" w:lineRule="auto"/>
        <w:jc w:val="both"/>
        <w:rPr>
          <w:rFonts w:ascii="Times New Roman" w:hAnsi="Times New Roman"/>
          <w:sz w:val="24"/>
          <w:szCs w:val="24"/>
        </w:rPr>
      </w:pPr>
      <w:r w:rsidRPr="00CB67AF">
        <w:rPr>
          <w:rFonts w:ascii="Times New Roman" w:hAnsi="Times New Roman"/>
          <w:sz w:val="24"/>
          <w:szCs w:val="24"/>
        </w:rPr>
        <w:t>возможность оказания услуги по размещению платной рекламы перед кинопоказами в кинотеатрах и т. д.</w:t>
      </w:r>
    </w:p>
    <w:p w14:paraId="39F5AED0" w14:textId="77777777" w:rsidR="001967D7" w:rsidRPr="00CB67AF" w:rsidRDefault="001967D7" w:rsidP="003A6DD3">
      <w:pPr>
        <w:shd w:val="clear" w:color="auto" w:fill="FFFFFF"/>
        <w:spacing w:after="0" w:line="240" w:lineRule="auto"/>
        <w:ind w:firstLine="709"/>
        <w:jc w:val="both"/>
        <w:rPr>
          <w:rFonts w:ascii="Times New Roman" w:eastAsia="Times New Roman" w:hAnsi="Times New Roman"/>
          <w:color w:val="000000"/>
          <w:sz w:val="24"/>
          <w:szCs w:val="24"/>
          <w:lang w:eastAsia="ru-RU"/>
        </w:rPr>
      </w:pPr>
    </w:p>
    <w:p w14:paraId="21403A5B" w14:textId="474CCF96" w:rsidR="001967D7" w:rsidRPr="00CB67AF" w:rsidRDefault="001E77C3" w:rsidP="003A6DD3">
      <w:pPr>
        <w:shd w:val="clear" w:color="auto" w:fill="FFFFFF"/>
        <w:spacing w:after="0" w:line="240" w:lineRule="auto"/>
        <w:ind w:firstLine="709"/>
        <w:jc w:val="center"/>
        <w:rPr>
          <w:rFonts w:ascii="Times New Roman" w:eastAsia="Times New Roman" w:hAnsi="Times New Roman"/>
          <w:b/>
          <w:color w:val="000000"/>
          <w:sz w:val="24"/>
          <w:szCs w:val="24"/>
          <w:lang w:eastAsia="ru-RU"/>
        </w:rPr>
      </w:pPr>
      <w:r w:rsidRPr="00CB67AF">
        <w:rPr>
          <w:rFonts w:ascii="Times New Roman" w:eastAsia="Times New Roman" w:hAnsi="Times New Roman"/>
          <w:b/>
          <w:color w:val="000000"/>
          <w:sz w:val="24"/>
          <w:szCs w:val="24"/>
          <w:lang w:eastAsia="ru-RU"/>
        </w:rPr>
        <w:t>Д</w:t>
      </w:r>
      <w:r w:rsidR="001967D7" w:rsidRPr="00CB67AF">
        <w:rPr>
          <w:rFonts w:ascii="Times New Roman" w:eastAsia="Times New Roman" w:hAnsi="Times New Roman"/>
          <w:b/>
          <w:color w:val="000000"/>
          <w:sz w:val="24"/>
          <w:szCs w:val="24"/>
          <w:lang w:eastAsia="ru-RU"/>
        </w:rPr>
        <w:t xml:space="preserve">инамика количества зрителей и валового сбора муниципальных кинозалов </w:t>
      </w:r>
      <w:r w:rsidR="00F14B8D">
        <w:rPr>
          <w:rFonts w:ascii="Times New Roman" w:eastAsia="Times New Roman" w:hAnsi="Times New Roman"/>
          <w:b/>
          <w:color w:val="000000"/>
          <w:sz w:val="24"/>
          <w:szCs w:val="24"/>
          <w:lang w:eastAsia="ru-RU"/>
        </w:rPr>
        <w:t>(</w:t>
      </w:r>
      <w:r w:rsidR="001967D7" w:rsidRPr="00CB67AF">
        <w:rPr>
          <w:rFonts w:ascii="Times New Roman" w:eastAsia="Times New Roman" w:hAnsi="Times New Roman"/>
          <w:b/>
          <w:color w:val="000000"/>
          <w:sz w:val="24"/>
          <w:szCs w:val="24"/>
          <w:lang w:eastAsia="ru-RU"/>
        </w:rPr>
        <w:t>2015</w:t>
      </w:r>
      <w:r w:rsidR="00F14B8D">
        <w:rPr>
          <w:rFonts w:ascii="Times New Roman" w:eastAsia="Times New Roman" w:hAnsi="Times New Roman"/>
          <w:b/>
          <w:color w:val="000000"/>
          <w:sz w:val="24"/>
          <w:szCs w:val="24"/>
          <w:lang w:eastAsia="ru-RU"/>
        </w:rPr>
        <w:t xml:space="preserve"> </w:t>
      </w:r>
      <w:r w:rsidR="001967D7" w:rsidRPr="00CB67AF">
        <w:rPr>
          <w:rFonts w:ascii="Times New Roman" w:eastAsia="Times New Roman" w:hAnsi="Times New Roman"/>
          <w:b/>
          <w:color w:val="000000"/>
          <w:sz w:val="24"/>
          <w:szCs w:val="24"/>
          <w:lang w:eastAsia="ru-RU"/>
        </w:rPr>
        <w:t>– 2017 гг.</w:t>
      </w:r>
      <w:r w:rsidR="00F14B8D">
        <w:rPr>
          <w:rFonts w:ascii="Times New Roman" w:eastAsia="Times New Roman" w:hAnsi="Times New Roman"/>
          <w:b/>
          <w:color w:val="000000"/>
          <w:sz w:val="24"/>
          <w:szCs w:val="24"/>
          <w:lang w:eastAsia="ru-RU"/>
        </w:rPr>
        <w:t>)</w:t>
      </w:r>
    </w:p>
    <w:p w14:paraId="380B71E7" w14:textId="77777777" w:rsidR="001967D7" w:rsidRPr="00CB67AF" w:rsidRDefault="001967D7" w:rsidP="003A6DD3">
      <w:pPr>
        <w:tabs>
          <w:tab w:val="left" w:pos="8931"/>
        </w:tabs>
        <w:spacing w:after="0" w:line="240" w:lineRule="auto"/>
        <w:ind w:firstLine="709"/>
        <w:jc w:val="both"/>
        <w:rPr>
          <w:rFonts w:ascii="Times New Roman" w:eastAsia="Times New Roman" w:hAnsi="Times New Roman"/>
          <w:color w:val="000000"/>
          <w:sz w:val="24"/>
          <w:szCs w:val="24"/>
          <w:lang w:eastAsia="ru-RU"/>
        </w:rPr>
      </w:pPr>
    </w:p>
    <w:p w14:paraId="2A1D7147" w14:textId="77777777" w:rsidR="001967D7" w:rsidRPr="00CB67AF" w:rsidRDefault="001967D7" w:rsidP="00F14B8D">
      <w:pPr>
        <w:tabs>
          <w:tab w:val="left" w:pos="8931"/>
        </w:tabs>
        <w:spacing w:after="0" w:line="240" w:lineRule="auto"/>
        <w:jc w:val="center"/>
        <w:rPr>
          <w:rFonts w:ascii="Times New Roman" w:eastAsia="Times New Roman" w:hAnsi="Times New Roman"/>
          <w:sz w:val="24"/>
          <w:szCs w:val="24"/>
          <w:lang w:eastAsia="ru-RU"/>
        </w:rPr>
      </w:pPr>
      <w:r w:rsidRPr="00CB67AF">
        <w:rPr>
          <w:rFonts w:ascii="Times New Roman" w:eastAsia="Times New Roman" w:hAnsi="Times New Roman"/>
          <w:noProof/>
          <w:sz w:val="24"/>
          <w:szCs w:val="24"/>
          <w:lang w:eastAsia="ru-RU" w:bidi="sa-IN"/>
        </w:rPr>
        <w:drawing>
          <wp:inline distT="0" distB="0" distL="0" distR="0" wp14:anchorId="368A146A" wp14:editId="69BDA1BE">
            <wp:extent cx="5972175" cy="1943100"/>
            <wp:effectExtent l="0" t="0" r="9525" b="19050"/>
            <wp:docPr id="80" name="Диаграмма 80"/>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468F79C6" w14:textId="77777777" w:rsidR="001967D7" w:rsidRPr="00CB67AF" w:rsidRDefault="001967D7" w:rsidP="003A6DD3">
      <w:pPr>
        <w:tabs>
          <w:tab w:val="left" w:pos="8931"/>
        </w:tabs>
        <w:spacing w:after="0" w:line="240" w:lineRule="auto"/>
        <w:ind w:firstLine="709"/>
        <w:jc w:val="both"/>
        <w:rPr>
          <w:rFonts w:ascii="Times New Roman" w:eastAsia="Times New Roman" w:hAnsi="Times New Roman"/>
          <w:sz w:val="24"/>
          <w:szCs w:val="24"/>
          <w:lang w:eastAsia="ru-RU"/>
        </w:rPr>
      </w:pPr>
    </w:p>
    <w:p w14:paraId="62DCEEAB" w14:textId="4D947BA2" w:rsidR="001967D7" w:rsidRPr="00CB67AF" w:rsidRDefault="00F14B8D" w:rsidP="003A6DD3">
      <w:pPr>
        <w:tabs>
          <w:tab w:val="left" w:pos="8931"/>
        </w:tabs>
        <w:spacing w:after="0" w:line="240" w:lineRule="auto"/>
        <w:ind w:firstLine="709"/>
        <w:jc w:val="center"/>
        <w:rPr>
          <w:rFonts w:ascii="Times New Roman" w:eastAsia="Times New Roman" w:hAnsi="Times New Roman"/>
          <w:b/>
          <w:sz w:val="24"/>
          <w:szCs w:val="24"/>
          <w:lang w:eastAsia="ru-RU"/>
        </w:rPr>
      </w:pPr>
      <w:r w:rsidRPr="00CB67AF">
        <w:rPr>
          <w:rFonts w:ascii="Times New Roman" w:eastAsia="Times New Roman" w:hAnsi="Times New Roman"/>
          <w:noProof/>
          <w:sz w:val="24"/>
          <w:szCs w:val="24"/>
          <w:lang w:eastAsia="ru-RU" w:bidi="sa-IN"/>
        </w:rPr>
        <w:drawing>
          <wp:anchor distT="0" distB="0" distL="114300" distR="114300" simplePos="0" relativeHeight="251662848" behindDoc="0" locked="0" layoutInCell="1" allowOverlap="1" wp14:anchorId="08AB362E" wp14:editId="28742522">
            <wp:simplePos x="0" y="0"/>
            <wp:positionH relativeFrom="margin">
              <wp:posOffset>-80010</wp:posOffset>
            </wp:positionH>
            <wp:positionV relativeFrom="paragraph">
              <wp:posOffset>199390</wp:posOffset>
            </wp:positionV>
            <wp:extent cx="6057900" cy="2066925"/>
            <wp:effectExtent l="0" t="0" r="19050" b="9525"/>
            <wp:wrapTopAndBottom/>
            <wp:docPr id="81" name="Диаграмма 81" title="ВАловый сбор и заработок кинотеатра"/>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14:sizeRelH relativeFrom="page">
              <wp14:pctWidth>0</wp14:pctWidth>
            </wp14:sizeRelH>
            <wp14:sizeRelV relativeFrom="page">
              <wp14:pctHeight>0</wp14:pctHeight>
            </wp14:sizeRelV>
          </wp:anchor>
        </w:drawing>
      </w:r>
      <w:r w:rsidR="001967D7" w:rsidRPr="00CB67AF">
        <w:rPr>
          <w:rFonts w:ascii="Times New Roman" w:eastAsia="Times New Roman" w:hAnsi="Times New Roman"/>
          <w:b/>
          <w:sz w:val="24"/>
          <w:szCs w:val="24"/>
          <w:lang w:eastAsia="ru-RU"/>
        </w:rPr>
        <w:t>Валовый сбор и заработок кинотеатров</w:t>
      </w:r>
    </w:p>
    <w:p w14:paraId="7E2E60EE" w14:textId="7572BB9D" w:rsidR="001967D7" w:rsidRPr="00CB67AF" w:rsidRDefault="001967D7" w:rsidP="003A6DD3">
      <w:pPr>
        <w:tabs>
          <w:tab w:val="left" w:pos="8931"/>
        </w:tabs>
        <w:spacing w:after="0" w:line="240" w:lineRule="auto"/>
        <w:ind w:firstLine="709"/>
        <w:rPr>
          <w:rFonts w:ascii="Times New Roman" w:eastAsia="Times New Roman" w:hAnsi="Times New Roman"/>
          <w:b/>
          <w:sz w:val="24"/>
          <w:szCs w:val="24"/>
          <w:lang w:eastAsia="ru-RU"/>
        </w:rPr>
      </w:pPr>
    </w:p>
    <w:p w14:paraId="54497708" w14:textId="77777777" w:rsidR="001967D7" w:rsidRPr="00CB67AF" w:rsidRDefault="001967D7" w:rsidP="003A6DD3">
      <w:pPr>
        <w:shd w:val="clear" w:color="auto" w:fill="FFFFFF"/>
        <w:spacing w:after="0" w:line="240" w:lineRule="auto"/>
        <w:ind w:firstLine="709"/>
        <w:jc w:val="both"/>
        <w:rPr>
          <w:rFonts w:ascii="Times New Roman" w:eastAsia="Times New Roman" w:hAnsi="Times New Roman"/>
          <w:sz w:val="24"/>
          <w:szCs w:val="24"/>
          <w:lang w:eastAsia="ru-RU"/>
        </w:rPr>
      </w:pPr>
      <w:r w:rsidRPr="00CB67AF">
        <w:rPr>
          <w:rFonts w:ascii="Times New Roman" w:eastAsia="Times New Roman" w:hAnsi="Times New Roman"/>
          <w:sz w:val="24"/>
          <w:szCs w:val="24"/>
          <w:lang w:eastAsia="ru-RU"/>
        </w:rPr>
        <w:t>Значительное увеличение всех показателей произошло в большей степени из-за того, что открытие новых кинозалов по программе Фонда кино и их полноценное функционирование в 2016 году началось с августа по ноябрь (то есть эти кинозалы, в зависимости от даты открытия отработали только два или пять месяцев за 2016 год).  А в 2017 году все 18 кинозалов работали целый год.</w:t>
      </w:r>
    </w:p>
    <w:p w14:paraId="21684F64" w14:textId="3D0AE53D" w:rsidR="001967D7" w:rsidRPr="00CB67AF" w:rsidRDefault="001967D7" w:rsidP="003A6DD3">
      <w:pPr>
        <w:shd w:val="clear" w:color="auto" w:fill="FFFFFF"/>
        <w:spacing w:after="0" w:line="240" w:lineRule="auto"/>
        <w:ind w:firstLine="709"/>
        <w:jc w:val="both"/>
        <w:rPr>
          <w:rFonts w:ascii="Times New Roman" w:eastAsia="Times New Roman" w:hAnsi="Times New Roman"/>
          <w:color w:val="000000"/>
          <w:sz w:val="24"/>
          <w:szCs w:val="24"/>
          <w:lang w:eastAsia="ru-RU"/>
        </w:rPr>
      </w:pPr>
      <w:r w:rsidRPr="00CB67AF">
        <w:rPr>
          <w:rFonts w:ascii="Times New Roman" w:eastAsia="Times New Roman" w:hAnsi="Times New Roman"/>
          <w:b/>
          <w:bCs/>
          <w:color w:val="000000"/>
          <w:sz w:val="24"/>
          <w:szCs w:val="24"/>
          <w:lang w:eastAsia="ru-RU"/>
        </w:rPr>
        <w:t xml:space="preserve">По программе </w:t>
      </w:r>
      <w:r w:rsidR="00996C1B">
        <w:rPr>
          <w:rFonts w:ascii="Times New Roman" w:eastAsia="Times New Roman" w:hAnsi="Times New Roman"/>
          <w:b/>
          <w:bCs/>
          <w:color w:val="000000"/>
          <w:sz w:val="24"/>
          <w:szCs w:val="24"/>
          <w:lang w:eastAsia="ru-RU"/>
        </w:rPr>
        <w:t>«</w:t>
      </w:r>
      <w:r w:rsidRPr="00CB67AF">
        <w:rPr>
          <w:rFonts w:ascii="Times New Roman" w:eastAsia="Times New Roman" w:hAnsi="Times New Roman"/>
          <w:b/>
          <w:bCs/>
          <w:color w:val="000000"/>
          <w:sz w:val="24"/>
          <w:szCs w:val="24"/>
          <w:lang w:eastAsia="ru-RU"/>
        </w:rPr>
        <w:t>Культура Тульской области</w:t>
      </w:r>
      <w:r w:rsidR="00996C1B">
        <w:rPr>
          <w:rFonts w:ascii="Times New Roman" w:eastAsia="Times New Roman" w:hAnsi="Times New Roman"/>
          <w:b/>
          <w:bCs/>
          <w:color w:val="000000"/>
          <w:sz w:val="24"/>
          <w:szCs w:val="24"/>
          <w:lang w:eastAsia="ru-RU"/>
        </w:rPr>
        <w:t>»</w:t>
      </w:r>
      <w:r w:rsidRPr="00CB67AF">
        <w:rPr>
          <w:rFonts w:ascii="Times New Roman" w:eastAsia="Times New Roman" w:hAnsi="Times New Roman"/>
          <w:b/>
          <w:bCs/>
          <w:color w:val="000000"/>
          <w:sz w:val="24"/>
          <w:szCs w:val="24"/>
          <w:lang w:eastAsia="ru-RU"/>
        </w:rPr>
        <w:t xml:space="preserve"> и </w:t>
      </w:r>
      <w:r w:rsidR="00996C1B">
        <w:rPr>
          <w:rFonts w:ascii="Times New Roman" w:eastAsia="Times New Roman" w:hAnsi="Times New Roman"/>
          <w:b/>
          <w:bCs/>
          <w:color w:val="000000"/>
          <w:sz w:val="24"/>
          <w:szCs w:val="24"/>
          <w:lang w:eastAsia="ru-RU"/>
        </w:rPr>
        <w:t>«</w:t>
      </w:r>
      <w:r w:rsidRPr="00CB67AF">
        <w:rPr>
          <w:rFonts w:ascii="Times New Roman" w:eastAsia="Times New Roman" w:hAnsi="Times New Roman"/>
          <w:b/>
          <w:bCs/>
          <w:color w:val="000000"/>
          <w:sz w:val="24"/>
          <w:szCs w:val="24"/>
          <w:lang w:eastAsia="ru-RU"/>
        </w:rPr>
        <w:t>Противодействие злоупотреблению наркотикам и их незаконному обороту</w:t>
      </w:r>
      <w:r w:rsidR="00996C1B">
        <w:rPr>
          <w:rFonts w:ascii="Times New Roman" w:eastAsia="Times New Roman" w:hAnsi="Times New Roman"/>
          <w:b/>
          <w:bCs/>
          <w:color w:val="000000"/>
          <w:sz w:val="24"/>
          <w:szCs w:val="24"/>
          <w:lang w:eastAsia="ru-RU"/>
        </w:rPr>
        <w:t>»</w:t>
      </w:r>
      <w:r w:rsidRPr="00CB67AF">
        <w:rPr>
          <w:rFonts w:ascii="Times New Roman" w:eastAsia="Times New Roman" w:hAnsi="Times New Roman"/>
          <w:b/>
          <w:bCs/>
          <w:color w:val="000000"/>
          <w:sz w:val="24"/>
          <w:szCs w:val="24"/>
          <w:lang w:eastAsia="ru-RU"/>
        </w:rPr>
        <w:t xml:space="preserve"> </w:t>
      </w:r>
      <w:r w:rsidRPr="00CB67AF">
        <w:rPr>
          <w:rFonts w:ascii="Times New Roman" w:eastAsia="Times New Roman" w:hAnsi="Times New Roman"/>
          <w:color w:val="000000"/>
          <w:sz w:val="24"/>
          <w:szCs w:val="24"/>
          <w:lang w:eastAsia="ru-RU"/>
        </w:rPr>
        <w:t>(приобретение игровых и хроникально</w:t>
      </w:r>
      <w:r w:rsidR="00F14B8D">
        <w:rPr>
          <w:rFonts w:ascii="Times New Roman" w:eastAsia="Times New Roman" w:hAnsi="Times New Roman"/>
          <w:color w:val="000000"/>
          <w:sz w:val="24"/>
          <w:szCs w:val="24"/>
          <w:lang w:eastAsia="ru-RU"/>
        </w:rPr>
        <w:t>-</w:t>
      </w:r>
      <w:r w:rsidRPr="00CB67AF">
        <w:rPr>
          <w:rFonts w:ascii="Times New Roman" w:eastAsia="Times New Roman" w:hAnsi="Times New Roman"/>
          <w:color w:val="000000"/>
          <w:sz w:val="24"/>
          <w:szCs w:val="24"/>
          <w:lang w:eastAsia="ru-RU"/>
        </w:rPr>
        <w:t>документальных кино- и видеофильмов, освещающих последствия употребления наркотиков) государственной программы Тульской области </w:t>
      </w:r>
      <w:r w:rsidR="00F14B8D">
        <w:rPr>
          <w:rFonts w:ascii="Times New Roman" w:eastAsia="Times New Roman" w:hAnsi="Times New Roman"/>
          <w:color w:val="000000"/>
          <w:sz w:val="24"/>
          <w:szCs w:val="24"/>
          <w:lang w:eastAsia="ru-RU"/>
        </w:rPr>
        <w:t>«</w:t>
      </w:r>
      <w:r w:rsidRPr="00CB67AF">
        <w:rPr>
          <w:rFonts w:ascii="Times New Roman" w:eastAsia="Times New Roman" w:hAnsi="Times New Roman"/>
          <w:color w:val="000000"/>
          <w:sz w:val="24"/>
          <w:szCs w:val="24"/>
          <w:lang w:eastAsia="ru-RU"/>
        </w:rPr>
        <w:t>Повышение общественной безопасности населения и развитие местного самоуправления в Тульской области</w:t>
      </w:r>
      <w:r w:rsidR="00996C1B">
        <w:rPr>
          <w:rFonts w:ascii="Times New Roman" w:eastAsia="Times New Roman" w:hAnsi="Times New Roman"/>
          <w:color w:val="000000"/>
          <w:sz w:val="24"/>
          <w:szCs w:val="24"/>
          <w:lang w:eastAsia="ru-RU"/>
        </w:rPr>
        <w:t>»</w:t>
      </w:r>
      <w:r w:rsidRPr="00CB67AF">
        <w:rPr>
          <w:rFonts w:ascii="Times New Roman" w:eastAsia="Times New Roman" w:hAnsi="Times New Roman"/>
          <w:color w:val="000000"/>
          <w:sz w:val="24"/>
          <w:szCs w:val="24"/>
          <w:lang w:eastAsia="ru-RU"/>
        </w:rPr>
        <w:t xml:space="preserve"> ГУК ТО </w:t>
      </w:r>
      <w:r w:rsidR="00996C1B">
        <w:rPr>
          <w:rFonts w:ascii="Times New Roman" w:eastAsia="Times New Roman" w:hAnsi="Times New Roman"/>
          <w:color w:val="000000"/>
          <w:sz w:val="24"/>
          <w:szCs w:val="24"/>
          <w:lang w:eastAsia="ru-RU"/>
        </w:rPr>
        <w:t>«</w:t>
      </w:r>
      <w:r w:rsidRPr="00CB67AF">
        <w:rPr>
          <w:rFonts w:ascii="Times New Roman" w:eastAsia="Times New Roman" w:hAnsi="Times New Roman"/>
          <w:color w:val="000000"/>
          <w:sz w:val="24"/>
          <w:szCs w:val="24"/>
          <w:lang w:eastAsia="ru-RU"/>
        </w:rPr>
        <w:t>ОЦРИНКиТ</w:t>
      </w:r>
      <w:r w:rsidR="00996C1B">
        <w:rPr>
          <w:rFonts w:ascii="Times New Roman" w:eastAsia="Times New Roman" w:hAnsi="Times New Roman"/>
          <w:color w:val="000000"/>
          <w:sz w:val="24"/>
          <w:szCs w:val="24"/>
          <w:lang w:eastAsia="ru-RU"/>
        </w:rPr>
        <w:t>»</w:t>
      </w:r>
      <w:r w:rsidRPr="00CB67AF">
        <w:rPr>
          <w:rFonts w:ascii="Times New Roman" w:eastAsia="Times New Roman" w:hAnsi="Times New Roman"/>
          <w:color w:val="000000"/>
          <w:sz w:val="24"/>
          <w:szCs w:val="24"/>
          <w:lang w:eastAsia="ru-RU"/>
        </w:rPr>
        <w:t xml:space="preserve"> закупает кинофильмы на </w:t>
      </w:r>
      <w:r w:rsidRPr="00CB67AF">
        <w:rPr>
          <w:rFonts w:ascii="Times New Roman" w:eastAsia="Times New Roman" w:hAnsi="Times New Roman"/>
          <w:color w:val="000000"/>
          <w:sz w:val="24"/>
          <w:szCs w:val="24"/>
          <w:lang w:val="en-US" w:eastAsia="ru-RU"/>
        </w:rPr>
        <w:t>DVD</w:t>
      </w:r>
      <w:r w:rsidRPr="00CB67AF">
        <w:rPr>
          <w:rFonts w:ascii="Times New Roman" w:eastAsia="Times New Roman" w:hAnsi="Times New Roman"/>
          <w:color w:val="000000"/>
          <w:sz w:val="24"/>
          <w:szCs w:val="24"/>
          <w:lang w:eastAsia="ru-RU"/>
        </w:rPr>
        <w:t> и </w:t>
      </w:r>
      <w:r w:rsidRPr="00CB67AF">
        <w:rPr>
          <w:rFonts w:ascii="Times New Roman" w:eastAsia="Times New Roman" w:hAnsi="Times New Roman"/>
          <w:color w:val="000000"/>
          <w:sz w:val="24"/>
          <w:szCs w:val="24"/>
          <w:lang w:val="en-US" w:eastAsia="ru-RU"/>
        </w:rPr>
        <w:t>DCP</w:t>
      </w:r>
      <w:r w:rsidRPr="00CB67AF">
        <w:rPr>
          <w:rFonts w:ascii="Times New Roman" w:eastAsia="Times New Roman" w:hAnsi="Times New Roman"/>
          <w:color w:val="000000"/>
          <w:sz w:val="24"/>
          <w:szCs w:val="24"/>
          <w:lang w:eastAsia="ru-RU"/>
        </w:rPr>
        <w:t xml:space="preserve"> дисках для реализации задач по антинаркотическому, антитеррористическому противодействию и патриотическому воспитанию молодежи. Фильмы демонстрируются специалистами центра развития кино в рамках проведения тематических кинолекториев на базах общеобразовательных заведений и в кинотеатре </w:t>
      </w:r>
      <w:r w:rsidR="00996C1B">
        <w:rPr>
          <w:rFonts w:ascii="Times New Roman" w:eastAsia="Times New Roman" w:hAnsi="Times New Roman"/>
          <w:color w:val="000000"/>
          <w:sz w:val="24"/>
          <w:szCs w:val="24"/>
          <w:lang w:eastAsia="ru-RU"/>
        </w:rPr>
        <w:t>«</w:t>
      </w:r>
      <w:r w:rsidRPr="00CB67AF">
        <w:rPr>
          <w:rFonts w:ascii="Times New Roman" w:eastAsia="Times New Roman" w:hAnsi="Times New Roman"/>
          <w:color w:val="000000"/>
          <w:sz w:val="24"/>
          <w:szCs w:val="24"/>
          <w:lang w:eastAsia="ru-RU"/>
        </w:rPr>
        <w:t>Майский</w:t>
      </w:r>
      <w:r w:rsidR="00996C1B">
        <w:rPr>
          <w:rFonts w:ascii="Times New Roman" w:eastAsia="Times New Roman" w:hAnsi="Times New Roman"/>
          <w:color w:val="000000"/>
          <w:sz w:val="24"/>
          <w:szCs w:val="24"/>
          <w:lang w:eastAsia="ru-RU"/>
        </w:rPr>
        <w:t>»</w:t>
      </w:r>
      <w:r w:rsidRPr="00CB67AF">
        <w:rPr>
          <w:rFonts w:ascii="Times New Roman" w:eastAsia="Times New Roman" w:hAnsi="Times New Roman"/>
          <w:color w:val="000000"/>
          <w:sz w:val="24"/>
          <w:szCs w:val="24"/>
          <w:lang w:eastAsia="ru-RU"/>
        </w:rPr>
        <w:t xml:space="preserve">. Разработана схема выдачи на прокат фильмов муниципальным организациям для проведения мероприятий по предотвращению террористической деятельности, антинаркотическому просвещению и патриотическому воспитанию. </w:t>
      </w:r>
    </w:p>
    <w:p w14:paraId="39BA6EDE" w14:textId="01D2DE08" w:rsidR="001967D7" w:rsidRPr="00CB67AF" w:rsidRDefault="001967D7" w:rsidP="003A6DD3">
      <w:pPr>
        <w:shd w:val="clear" w:color="auto" w:fill="FFFFFF"/>
        <w:spacing w:after="0" w:line="240" w:lineRule="auto"/>
        <w:ind w:firstLine="709"/>
        <w:jc w:val="both"/>
        <w:rPr>
          <w:rFonts w:ascii="Times New Roman" w:eastAsia="Times New Roman" w:hAnsi="Times New Roman"/>
          <w:color w:val="000000"/>
          <w:sz w:val="24"/>
          <w:szCs w:val="24"/>
          <w:lang w:eastAsia="ru-RU"/>
        </w:rPr>
      </w:pPr>
      <w:r w:rsidRPr="00CB67AF">
        <w:rPr>
          <w:rFonts w:ascii="Times New Roman" w:eastAsia="Times New Roman" w:hAnsi="Times New Roman"/>
          <w:b/>
          <w:bCs/>
          <w:color w:val="000000"/>
          <w:sz w:val="24"/>
          <w:szCs w:val="24"/>
          <w:lang w:eastAsia="ru-RU"/>
        </w:rPr>
        <w:t xml:space="preserve">На базе центра развития кино с 2016 года организована и продолжает свою работу дискуссионная площадка </w:t>
      </w:r>
      <w:r w:rsidR="00996C1B">
        <w:rPr>
          <w:rFonts w:ascii="Times New Roman" w:eastAsia="Times New Roman" w:hAnsi="Times New Roman"/>
          <w:b/>
          <w:bCs/>
          <w:color w:val="000000"/>
          <w:sz w:val="24"/>
          <w:szCs w:val="24"/>
          <w:lang w:eastAsia="ru-RU"/>
        </w:rPr>
        <w:t>«</w:t>
      </w:r>
      <w:r w:rsidRPr="00CB67AF">
        <w:rPr>
          <w:rFonts w:ascii="Times New Roman" w:eastAsia="Times New Roman" w:hAnsi="Times New Roman"/>
          <w:b/>
          <w:bCs/>
          <w:color w:val="000000"/>
          <w:sz w:val="24"/>
          <w:szCs w:val="24"/>
          <w:lang w:eastAsia="ru-RU"/>
        </w:rPr>
        <w:t>Киноклуб</w:t>
      </w:r>
      <w:r w:rsidR="00996C1B">
        <w:rPr>
          <w:rFonts w:ascii="Times New Roman" w:eastAsia="Times New Roman" w:hAnsi="Times New Roman"/>
          <w:b/>
          <w:bCs/>
          <w:color w:val="000000"/>
          <w:sz w:val="24"/>
          <w:szCs w:val="24"/>
          <w:lang w:eastAsia="ru-RU"/>
        </w:rPr>
        <w:t>»</w:t>
      </w:r>
      <w:r w:rsidRPr="00CB67AF">
        <w:rPr>
          <w:rFonts w:ascii="Times New Roman" w:eastAsia="Times New Roman" w:hAnsi="Times New Roman"/>
          <w:color w:val="000000"/>
          <w:sz w:val="24"/>
          <w:szCs w:val="24"/>
          <w:lang w:eastAsia="ru-RU"/>
        </w:rPr>
        <w:t xml:space="preserve"> для независимых киностудий, отдельных авторов кинофильмов и кинолюбителей Тульской области. Участники </w:t>
      </w:r>
      <w:r w:rsidR="00996C1B">
        <w:rPr>
          <w:rFonts w:ascii="Times New Roman" w:eastAsia="Times New Roman" w:hAnsi="Times New Roman"/>
          <w:color w:val="000000"/>
          <w:sz w:val="24"/>
          <w:szCs w:val="24"/>
          <w:lang w:eastAsia="ru-RU"/>
        </w:rPr>
        <w:t>«</w:t>
      </w:r>
      <w:r w:rsidRPr="00CB67AF">
        <w:rPr>
          <w:rFonts w:ascii="Times New Roman" w:eastAsia="Times New Roman" w:hAnsi="Times New Roman"/>
          <w:color w:val="000000"/>
          <w:sz w:val="24"/>
          <w:szCs w:val="24"/>
          <w:lang w:eastAsia="ru-RU"/>
        </w:rPr>
        <w:t>Киноклуба</w:t>
      </w:r>
      <w:r w:rsidR="00996C1B">
        <w:rPr>
          <w:rFonts w:ascii="Times New Roman" w:eastAsia="Times New Roman" w:hAnsi="Times New Roman"/>
          <w:color w:val="000000"/>
          <w:sz w:val="24"/>
          <w:szCs w:val="24"/>
          <w:lang w:eastAsia="ru-RU"/>
        </w:rPr>
        <w:t>»</w:t>
      </w:r>
      <w:r w:rsidRPr="00CB67AF">
        <w:rPr>
          <w:rFonts w:ascii="Times New Roman" w:eastAsia="Times New Roman" w:hAnsi="Times New Roman"/>
          <w:color w:val="000000"/>
          <w:sz w:val="24"/>
          <w:szCs w:val="24"/>
          <w:lang w:eastAsia="ru-RU"/>
        </w:rPr>
        <w:t xml:space="preserve"> не только просматривают и оценивают работы своих коллег, но и обсуждают проблемы кинопроизводства в Тульской области и популяризации российского кино в регионе. В 2017 году состоялся закрытый показ кинофильма тульского режиссера С. Оленова </w:t>
      </w:r>
      <w:r w:rsidR="00996C1B">
        <w:rPr>
          <w:rFonts w:ascii="Times New Roman" w:eastAsia="Times New Roman" w:hAnsi="Times New Roman"/>
          <w:color w:val="000000"/>
          <w:sz w:val="24"/>
          <w:szCs w:val="24"/>
          <w:lang w:eastAsia="ru-RU"/>
        </w:rPr>
        <w:t>«</w:t>
      </w:r>
      <w:r w:rsidRPr="00CB67AF">
        <w:rPr>
          <w:rFonts w:ascii="Times New Roman" w:eastAsia="Times New Roman" w:hAnsi="Times New Roman"/>
          <w:color w:val="000000"/>
          <w:sz w:val="24"/>
          <w:szCs w:val="24"/>
          <w:lang w:eastAsia="ru-RU"/>
        </w:rPr>
        <w:t>От осины на родятся апельсины</w:t>
      </w:r>
      <w:r w:rsidR="00996C1B">
        <w:rPr>
          <w:rFonts w:ascii="Times New Roman" w:eastAsia="Times New Roman" w:hAnsi="Times New Roman"/>
          <w:color w:val="000000"/>
          <w:sz w:val="24"/>
          <w:szCs w:val="24"/>
          <w:lang w:eastAsia="ru-RU"/>
        </w:rPr>
        <w:t>»</w:t>
      </w:r>
      <w:r w:rsidRPr="00CB67AF">
        <w:rPr>
          <w:rFonts w:ascii="Times New Roman" w:eastAsia="Times New Roman" w:hAnsi="Times New Roman"/>
          <w:color w:val="000000"/>
          <w:sz w:val="24"/>
          <w:szCs w:val="24"/>
          <w:lang w:eastAsia="ru-RU"/>
        </w:rPr>
        <w:t>, который в последствии вышел на экраны всех муниципальных кинотеатров Тульской области.</w:t>
      </w:r>
    </w:p>
    <w:p w14:paraId="1D3266DC" w14:textId="77777777" w:rsidR="00BD3E95" w:rsidRDefault="00BD3E95" w:rsidP="00BD3E95">
      <w:pPr>
        <w:spacing w:after="0" w:line="240" w:lineRule="auto"/>
        <w:ind w:firstLine="709"/>
        <w:jc w:val="center"/>
        <w:textAlignment w:val="baseline"/>
        <w:rPr>
          <w:rFonts w:ascii="Times New Roman" w:hAnsi="Times New Roman"/>
          <w:b/>
          <w:bCs/>
          <w:color w:val="000000"/>
          <w:sz w:val="24"/>
          <w:szCs w:val="24"/>
        </w:rPr>
      </w:pPr>
    </w:p>
    <w:p w14:paraId="2AB3F16F" w14:textId="37EB9145" w:rsidR="001967D7" w:rsidRPr="00896D39" w:rsidRDefault="001967D7" w:rsidP="00BD3E95">
      <w:pPr>
        <w:spacing w:after="0" w:line="240" w:lineRule="auto"/>
        <w:ind w:firstLine="709"/>
        <w:jc w:val="center"/>
        <w:textAlignment w:val="baseline"/>
        <w:rPr>
          <w:rFonts w:ascii="Times New Roman" w:hAnsi="Times New Roman"/>
          <w:color w:val="000000"/>
          <w:sz w:val="24"/>
          <w:szCs w:val="24"/>
        </w:rPr>
      </w:pPr>
      <w:r w:rsidRPr="00CB67AF">
        <w:rPr>
          <w:rFonts w:ascii="Times New Roman" w:hAnsi="Times New Roman"/>
          <w:b/>
          <w:bCs/>
          <w:color w:val="000000"/>
          <w:sz w:val="24"/>
          <w:szCs w:val="24"/>
        </w:rPr>
        <w:t>Проекты в сфере кино</w:t>
      </w:r>
    </w:p>
    <w:p w14:paraId="5441EB1E" w14:textId="274C1078" w:rsidR="001967D7" w:rsidRPr="00CB67AF" w:rsidRDefault="001967D7" w:rsidP="003A6DD3">
      <w:pPr>
        <w:spacing w:after="0" w:line="240" w:lineRule="auto"/>
        <w:ind w:firstLine="709"/>
        <w:jc w:val="both"/>
        <w:textAlignment w:val="baseline"/>
        <w:rPr>
          <w:rFonts w:ascii="Times New Roman" w:hAnsi="Times New Roman"/>
          <w:sz w:val="24"/>
          <w:szCs w:val="24"/>
          <w:shd w:val="clear" w:color="auto" w:fill="FFFFFF"/>
        </w:rPr>
      </w:pPr>
      <w:r w:rsidRPr="00CB67AF">
        <w:rPr>
          <w:rFonts w:ascii="Times New Roman" w:hAnsi="Times New Roman"/>
          <w:b/>
          <w:color w:val="000000"/>
          <w:sz w:val="24"/>
          <w:szCs w:val="24"/>
        </w:rPr>
        <w:t xml:space="preserve">Проект </w:t>
      </w:r>
      <w:r w:rsidR="00996C1B">
        <w:rPr>
          <w:rFonts w:ascii="Times New Roman" w:hAnsi="Times New Roman"/>
          <w:b/>
          <w:color w:val="000000"/>
          <w:sz w:val="24"/>
          <w:szCs w:val="24"/>
        </w:rPr>
        <w:t>«</w:t>
      </w:r>
      <w:r w:rsidRPr="00CB67AF">
        <w:rPr>
          <w:rFonts w:ascii="Times New Roman" w:hAnsi="Times New Roman"/>
          <w:b/>
          <w:color w:val="000000"/>
          <w:sz w:val="24"/>
          <w:szCs w:val="24"/>
        </w:rPr>
        <w:t>ТулаРегионКино</w:t>
      </w:r>
      <w:r w:rsidR="00996C1B">
        <w:rPr>
          <w:rFonts w:ascii="Times New Roman" w:hAnsi="Times New Roman"/>
          <w:b/>
          <w:color w:val="000000"/>
          <w:sz w:val="24"/>
          <w:szCs w:val="24"/>
        </w:rPr>
        <w:t>»</w:t>
      </w:r>
      <w:r w:rsidR="00A15FCE">
        <w:rPr>
          <w:rFonts w:ascii="Times New Roman" w:hAnsi="Times New Roman"/>
          <w:b/>
          <w:color w:val="000000"/>
          <w:sz w:val="24"/>
          <w:szCs w:val="24"/>
        </w:rPr>
        <w:t>.</w:t>
      </w:r>
      <w:r w:rsidRPr="00CB67AF">
        <w:rPr>
          <w:rFonts w:ascii="Times New Roman" w:hAnsi="Times New Roman"/>
          <w:b/>
          <w:color w:val="000000"/>
          <w:sz w:val="24"/>
          <w:szCs w:val="24"/>
        </w:rPr>
        <w:t xml:space="preserve"> </w:t>
      </w:r>
      <w:r w:rsidRPr="00CB67AF">
        <w:rPr>
          <w:rFonts w:ascii="Times New Roman" w:hAnsi="Times New Roman"/>
          <w:color w:val="000000"/>
          <w:sz w:val="24"/>
          <w:szCs w:val="24"/>
        </w:rPr>
        <w:t>Целью проекта является</w:t>
      </w:r>
      <w:r w:rsidRPr="00CB67AF">
        <w:rPr>
          <w:rFonts w:ascii="Times New Roman" w:hAnsi="Times New Roman"/>
          <w:sz w:val="24"/>
          <w:szCs w:val="24"/>
        </w:rPr>
        <w:t xml:space="preserve"> создание на территории Тульской области кинокластера. Это будет способствовать повышению регионального кинопроизводства и проката, созданию новых рабочих мест, а также продвижению позитивного имиджа региона и развитию внутреннего и въездного туризма. В результате проекта должна быть создана кинокомиссия, экспериментально-производственная база для съемок (киностудия) и региональный фонд кино. В рамках проекта станет возможным о</w:t>
      </w:r>
      <w:r w:rsidRPr="00CB67AF">
        <w:rPr>
          <w:rFonts w:ascii="Times New Roman" w:hAnsi="Times New Roman"/>
          <w:sz w:val="24"/>
          <w:szCs w:val="24"/>
          <w:shd w:val="clear" w:color="auto" w:fill="FFFFFF"/>
        </w:rPr>
        <w:t xml:space="preserve">рганизация и проведение кинофестивалей, в том числе фестиваля </w:t>
      </w:r>
      <w:r w:rsidR="00996C1B">
        <w:rPr>
          <w:rFonts w:ascii="Times New Roman" w:hAnsi="Times New Roman"/>
          <w:sz w:val="24"/>
          <w:szCs w:val="24"/>
          <w:shd w:val="clear" w:color="auto" w:fill="FFFFFF"/>
        </w:rPr>
        <w:t>«</w:t>
      </w:r>
      <w:r w:rsidRPr="00CB67AF">
        <w:rPr>
          <w:rFonts w:ascii="Times New Roman" w:hAnsi="Times New Roman"/>
          <w:sz w:val="24"/>
          <w:szCs w:val="24"/>
          <w:shd w:val="clear" w:color="auto" w:fill="FFFFFF"/>
        </w:rPr>
        <w:t>ГрадКино</w:t>
      </w:r>
      <w:r w:rsidR="00996C1B">
        <w:rPr>
          <w:rFonts w:ascii="Times New Roman" w:hAnsi="Times New Roman"/>
          <w:sz w:val="24"/>
          <w:szCs w:val="24"/>
          <w:shd w:val="clear" w:color="auto" w:fill="FFFFFF"/>
        </w:rPr>
        <w:t>»</w:t>
      </w:r>
      <w:r w:rsidRPr="00CB67AF">
        <w:rPr>
          <w:rFonts w:ascii="Times New Roman" w:hAnsi="Times New Roman"/>
          <w:sz w:val="24"/>
          <w:szCs w:val="24"/>
          <w:shd w:val="clear" w:color="auto" w:fill="FFFFFF"/>
        </w:rPr>
        <w:t>, а также создание площадки для общения и обмена опытом между деятелями киноискусства, прежде всего, в среде молодёжи.</w:t>
      </w:r>
    </w:p>
    <w:p w14:paraId="7FE5B5C9" w14:textId="77777777" w:rsidR="001967D7" w:rsidRPr="00CB67AF" w:rsidRDefault="001967D7" w:rsidP="001967D7">
      <w:pPr>
        <w:spacing w:after="0" w:line="240" w:lineRule="auto"/>
        <w:jc w:val="both"/>
        <w:textAlignment w:val="baseline"/>
        <w:rPr>
          <w:rFonts w:ascii="Times New Roman" w:hAnsi="Times New Roman"/>
          <w:sz w:val="28"/>
          <w:szCs w:val="28"/>
          <w:shd w:val="clear" w:color="auto" w:fill="FFFFFF"/>
        </w:rPr>
      </w:pPr>
    </w:p>
    <w:p w14:paraId="2A7BE2B2" w14:textId="77777777" w:rsidR="001967D7" w:rsidRPr="00CB67AF" w:rsidRDefault="001967D7" w:rsidP="001967D7">
      <w:pPr>
        <w:spacing w:after="0" w:line="240" w:lineRule="auto"/>
        <w:jc w:val="both"/>
        <w:textAlignment w:val="baseline"/>
        <w:rPr>
          <w:rFonts w:ascii="Times New Roman" w:hAnsi="Times New Roman"/>
          <w:sz w:val="28"/>
          <w:szCs w:val="28"/>
          <w:shd w:val="clear" w:color="auto" w:fill="FFFFFF"/>
        </w:rPr>
      </w:pPr>
    </w:p>
    <w:p w14:paraId="443C5505" w14:textId="77777777" w:rsidR="001967D7" w:rsidRPr="00CB67AF" w:rsidRDefault="001967D7" w:rsidP="001967D7">
      <w:pPr>
        <w:spacing w:after="0" w:line="240" w:lineRule="auto"/>
        <w:jc w:val="both"/>
        <w:textAlignment w:val="baseline"/>
        <w:rPr>
          <w:rFonts w:ascii="Times New Roman" w:hAnsi="Times New Roman"/>
          <w:sz w:val="28"/>
          <w:szCs w:val="28"/>
        </w:rPr>
      </w:pPr>
    </w:p>
    <w:p w14:paraId="59967B8E" w14:textId="77777777" w:rsidR="001967D7" w:rsidRPr="00CB67AF" w:rsidRDefault="001967D7" w:rsidP="001967D7">
      <w:pPr>
        <w:pStyle w:val="a7"/>
        <w:shd w:val="clear" w:color="auto" w:fill="FFFFFF"/>
        <w:spacing w:after="158" w:afterAutospacing="0"/>
        <w:jc w:val="both"/>
        <w:rPr>
          <w:sz w:val="28"/>
          <w:szCs w:val="28"/>
        </w:rPr>
      </w:pPr>
    </w:p>
    <w:p w14:paraId="7D0ECF26" w14:textId="77777777" w:rsidR="001967D7" w:rsidRPr="00CB67AF" w:rsidRDefault="001967D7" w:rsidP="001967D7">
      <w:pPr>
        <w:jc w:val="both"/>
        <w:rPr>
          <w:rFonts w:ascii="Times New Roman" w:eastAsia="Times New Roman" w:hAnsi="Times New Roman"/>
          <w:color w:val="000000"/>
          <w:sz w:val="28"/>
          <w:szCs w:val="28"/>
          <w:lang w:eastAsia="ru-RU"/>
        </w:rPr>
      </w:pPr>
    </w:p>
    <w:p w14:paraId="658CD5A4" w14:textId="77777777" w:rsidR="00896D39" w:rsidRDefault="00896D39">
      <w:pPr>
        <w:rPr>
          <w:rFonts w:ascii="Times New Roman" w:hAnsi="Times New Roman"/>
          <w:b/>
          <w:sz w:val="24"/>
          <w:szCs w:val="24"/>
        </w:rPr>
      </w:pPr>
      <w:r>
        <w:br w:type="page"/>
      </w:r>
    </w:p>
    <w:p w14:paraId="3BB2DB60" w14:textId="03A9DF90" w:rsidR="00704993" w:rsidRPr="0049292C" w:rsidRDefault="0009335A" w:rsidP="0049292C">
      <w:pPr>
        <w:pStyle w:val="1"/>
        <w:jc w:val="center"/>
        <w:rPr>
          <w:rFonts w:ascii="Times New Roman" w:hAnsi="Times New Roman" w:cs="Times New Roman"/>
          <w:b/>
          <w:noProof/>
          <w:color w:val="000000" w:themeColor="text1"/>
          <w:sz w:val="24"/>
          <w:szCs w:val="24"/>
        </w:rPr>
      </w:pPr>
      <w:hyperlink w:anchor="_Toc472694936" w:history="1">
        <w:bookmarkStart w:id="28" w:name="_Toc504658189"/>
        <w:r w:rsidR="00F919B5">
          <w:rPr>
            <w:rFonts w:ascii="Times New Roman" w:hAnsi="Times New Roman" w:cs="Times New Roman"/>
            <w:b/>
            <w:color w:val="000000" w:themeColor="text1"/>
            <w:sz w:val="24"/>
            <w:szCs w:val="24"/>
          </w:rPr>
          <w:t>7</w:t>
        </w:r>
        <w:r w:rsidR="00227C91" w:rsidRPr="0049292C">
          <w:rPr>
            <w:rFonts w:ascii="Times New Roman" w:hAnsi="Times New Roman" w:cs="Times New Roman"/>
            <w:b/>
            <w:color w:val="000000" w:themeColor="text1"/>
            <w:sz w:val="24"/>
            <w:szCs w:val="24"/>
          </w:rPr>
          <w:t>.4 Медиа-центр</w:t>
        </w:r>
        <w:r w:rsidR="002718D0">
          <w:rPr>
            <w:rFonts w:ascii="Times New Roman" w:hAnsi="Times New Roman" w:cs="Times New Roman"/>
            <w:b/>
            <w:color w:val="000000" w:themeColor="text1"/>
            <w:sz w:val="24"/>
            <w:szCs w:val="24"/>
          </w:rPr>
          <w:t>. Информационная деятельность Центров</w:t>
        </w:r>
        <w:bookmarkEnd w:id="28"/>
        <w:r w:rsidR="00704993" w:rsidRPr="0049292C">
          <w:rPr>
            <w:rFonts w:ascii="Times New Roman" w:hAnsi="Times New Roman" w:cs="Times New Roman"/>
            <w:b/>
            <w:color w:val="000000" w:themeColor="text1"/>
            <w:sz w:val="24"/>
            <w:szCs w:val="24"/>
          </w:rPr>
          <w:t xml:space="preserve"> </w:t>
        </w:r>
      </w:hyperlink>
    </w:p>
    <w:p w14:paraId="5796D89A" w14:textId="77777777" w:rsidR="00704993" w:rsidRDefault="00704993" w:rsidP="00704993">
      <w:pPr>
        <w:spacing w:after="0" w:line="240" w:lineRule="auto"/>
        <w:ind w:firstLine="709"/>
        <w:jc w:val="both"/>
        <w:rPr>
          <w:rFonts w:ascii="Times New Roman" w:hAnsi="Times New Roman"/>
          <w:sz w:val="24"/>
          <w:szCs w:val="24"/>
        </w:rPr>
      </w:pPr>
      <w:r w:rsidRPr="00971CF3">
        <w:rPr>
          <w:rFonts w:ascii="Times New Roman" w:hAnsi="Times New Roman"/>
          <w:sz w:val="24"/>
          <w:szCs w:val="24"/>
        </w:rPr>
        <w:t>Медиа-центр занимается созданием единой информационной среды Г</w:t>
      </w:r>
      <w:r>
        <w:rPr>
          <w:rFonts w:ascii="Times New Roman" w:hAnsi="Times New Roman"/>
          <w:sz w:val="24"/>
          <w:szCs w:val="24"/>
        </w:rPr>
        <w:t>УК ТО</w:t>
      </w:r>
      <w:r w:rsidRPr="00971CF3">
        <w:rPr>
          <w:rFonts w:ascii="Times New Roman" w:hAnsi="Times New Roman"/>
          <w:sz w:val="24"/>
          <w:szCs w:val="24"/>
        </w:rPr>
        <w:t xml:space="preserve"> «</w:t>
      </w:r>
      <w:r>
        <w:rPr>
          <w:rFonts w:ascii="Times New Roman" w:hAnsi="Times New Roman"/>
          <w:sz w:val="24"/>
          <w:szCs w:val="24"/>
        </w:rPr>
        <w:t>О</w:t>
      </w:r>
      <w:r w:rsidRPr="00971CF3">
        <w:rPr>
          <w:rFonts w:ascii="Times New Roman" w:hAnsi="Times New Roman"/>
          <w:sz w:val="24"/>
          <w:szCs w:val="24"/>
        </w:rPr>
        <w:t xml:space="preserve">бъединение центров развития искусства, народной культуры и туризма», внедрением </w:t>
      </w:r>
      <w:r w:rsidRPr="00971CF3">
        <w:rPr>
          <w:rFonts w:ascii="Times New Roman" w:hAnsi="Times New Roman"/>
          <w:sz w:val="24"/>
          <w:szCs w:val="24"/>
          <w:lang w:val="en-US"/>
        </w:rPr>
        <w:t>IT</w:t>
      </w:r>
      <w:r w:rsidRPr="00971CF3">
        <w:rPr>
          <w:rFonts w:ascii="Times New Roman" w:hAnsi="Times New Roman"/>
          <w:sz w:val="24"/>
          <w:szCs w:val="24"/>
        </w:rPr>
        <w:t xml:space="preserve">-технологий </w:t>
      </w:r>
      <w:r>
        <w:rPr>
          <w:rFonts w:ascii="Times New Roman" w:hAnsi="Times New Roman"/>
          <w:sz w:val="24"/>
          <w:szCs w:val="24"/>
        </w:rPr>
        <w:t>в деятельность его структурных подразделений, осуществляет техническое сопровождение всех мероприятий учреждения. Здесь анализируется вся деятельность ГУК ТО «ОЦРИНКиТ» и всех подотчетных учреждений культурно-досугового типа Тульской области. Медиа-центр составляет ежемесячные рабочие планы, совмещающие мероприятия всех центров, актуализирует публикации на сайте ГУК ТО «ОЦРИНКиТ», размещает анонсы и статьи на портале министерства культуры Тульской области, налаживает межведомственные связи по вопросам развития культурно-досуговой деятельности и народного творчества и контакты со СМИ, создает рекламные ролики и презентации о работе учреждения.</w:t>
      </w:r>
    </w:p>
    <w:p w14:paraId="510066E8" w14:textId="77777777" w:rsidR="00704993" w:rsidRPr="00C41FDE" w:rsidRDefault="00704993" w:rsidP="00704993">
      <w:pPr>
        <w:spacing w:after="0" w:line="240" w:lineRule="auto"/>
        <w:ind w:firstLine="709"/>
        <w:jc w:val="center"/>
        <w:rPr>
          <w:rFonts w:ascii="Times New Roman" w:hAnsi="Times New Roman"/>
          <w:b/>
          <w:sz w:val="24"/>
          <w:szCs w:val="24"/>
        </w:rPr>
      </w:pPr>
      <w:r w:rsidRPr="00C41FDE">
        <w:rPr>
          <w:rFonts w:ascii="Times New Roman" w:hAnsi="Times New Roman"/>
          <w:b/>
          <w:sz w:val="24"/>
          <w:szCs w:val="24"/>
        </w:rPr>
        <w:t>Структура:</w:t>
      </w:r>
    </w:p>
    <w:p w14:paraId="1778BFC1" w14:textId="77777777" w:rsidR="00704993" w:rsidRDefault="00704993" w:rsidP="00704993">
      <w:pPr>
        <w:spacing w:after="0" w:line="240" w:lineRule="auto"/>
        <w:ind w:firstLine="709"/>
        <w:jc w:val="both"/>
        <w:rPr>
          <w:rFonts w:ascii="Times New Roman" w:hAnsi="Times New Roman"/>
          <w:sz w:val="24"/>
          <w:szCs w:val="24"/>
        </w:rPr>
      </w:pPr>
    </w:p>
    <w:p w14:paraId="0E61110E" w14:textId="77777777" w:rsidR="00704993" w:rsidRDefault="00704993" w:rsidP="00704993">
      <w:pPr>
        <w:spacing w:after="0" w:line="240" w:lineRule="auto"/>
        <w:ind w:firstLine="709"/>
        <w:jc w:val="both"/>
        <w:rPr>
          <w:rFonts w:ascii="Times New Roman" w:hAnsi="Times New Roman"/>
          <w:sz w:val="24"/>
          <w:szCs w:val="24"/>
        </w:rPr>
      </w:pPr>
      <w:r>
        <w:rPr>
          <w:rFonts w:ascii="Times New Roman" w:hAnsi="Times New Roman"/>
          <w:noProof/>
          <w:sz w:val="24"/>
          <w:szCs w:val="24"/>
          <w:lang w:eastAsia="ru-RU" w:bidi="sa-IN"/>
        </w:rPr>
        <mc:AlternateContent>
          <mc:Choice Requires="wps">
            <w:drawing>
              <wp:anchor distT="0" distB="0" distL="114300" distR="114300" simplePos="0" relativeHeight="251675136" behindDoc="0" locked="0" layoutInCell="1" allowOverlap="1" wp14:anchorId="6633E0FE" wp14:editId="6F4B6708">
                <wp:simplePos x="0" y="0"/>
                <wp:positionH relativeFrom="margin">
                  <wp:posOffset>2215515</wp:posOffset>
                </wp:positionH>
                <wp:positionV relativeFrom="paragraph">
                  <wp:posOffset>9525</wp:posOffset>
                </wp:positionV>
                <wp:extent cx="1781175" cy="381000"/>
                <wp:effectExtent l="0" t="0" r="28575" b="19050"/>
                <wp:wrapNone/>
                <wp:docPr id="215" name="Прямоугольник 215"/>
                <wp:cNvGraphicFramePr/>
                <a:graphic xmlns:a="http://schemas.openxmlformats.org/drawingml/2006/main">
                  <a:graphicData uri="http://schemas.microsoft.com/office/word/2010/wordprocessingShape">
                    <wps:wsp>
                      <wps:cNvSpPr/>
                      <wps:spPr>
                        <a:xfrm>
                          <a:off x="0" y="0"/>
                          <a:ext cx="1781175" cy="3810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06260D1" w14:textId="77777777" w:rsidR="00C753FD" w:rsidRPr="00C41FDE" w:rsidRDefault="00C753FD" w:rsidP="00704993">
                            <w:pPr>
                              <w:jc w:val="center"/>
                              <w:rPr>
                                <w:rFonts w:ascii="Times New Roman" w:hAnsi="Times New Roman"/>
                                <w:b/>
                                <w:sz w:val="28"/>
                                <w:szCs w:val="28"/>
                              </w:rPr>
                            </w:pPr>
                            <w:r w:rsidRPr="00C41FDE">
                              <w:rPr>
                                <w:rFonts w:ascii="Times New Roman" w:hAnsi="Times New Roman"/>
                                <w:b/>
                                <w:sz w:val="28"/>
                                <w:szCs w:val="28"/>
                              </w:rPr>
                              <w:t>Руководитель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15" o:spid="_x0000_s1048" style="position:absolute;left:0;text-align:left;margin-left:174.45pt;margin-top:.75pt;width:140.25pt;height:30pt;z-index:251675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" fillcolor="#5b9bd5 [3204]" strokecolor="#1f4d78 [1604]" strokeweight="1pt">
                <v:textbox>
                  <w:txbxContent>
                    <w:p w14:paraId="206260D1" w14:textId="77777777" w:rsidR="00C753FD" w:rsidRPr="00C41FDE" w:rsidRDefault="00C753FD" w:rsidP="00704993">
                      <w:pPr>
                        <w:jc w:val="center"/>
                        <w:rPr>
                          <w:rFonts w:ascii="Times New Roman" w:hAnsi="Times New Roman"/>
                          <w:b/>
                          <w:sz w:val="28"/>
                          <w:szCs w:val="28"/>
                        </w:rPr>
                      </w:pPr>
                      <w:r w:rsidRPr="00C41FDE">
                        <w:rPr>
                          <w:rFonts w:ascii="Times New Roman" w:hAnsi="Times New Roman"/>
                          <w:b/>
                          <w:sz w:val="28"/>
                          <w:szCs w:val="28"/>
                        </w:rPr>
                        <w:t>Руководитель</w:t>
                      </w:r>
                    </w:p>
                  </w:txbxContent>
                </v:textbox>
                <w10:wrap anchorx="margin"/>
              </v:rect>
            </w:pict>
          </mc:Fallback>
        </mc:AlternateContent>
      </w:r>
    </w:p>
    <w:p w14:paraId="3CD7F391" w14:textId="77777777" w:rsidR="00704993" w:rsidRDefault="00704993" w:rsidP="00704993">
      <w:pPr>
        <w:spacing w:after="0" w:line="240" w:lineRule="auto"/>
        <w:ind w:firstLine="709"/>
        <w:jc w:val="both"/>
        <w:rPr>
          <w:rFonts w:ascii="Times New Roman" w:hAnsi="Times New Roman"/>
          <w:sz w:val="24"/>
          <w:szCs w:val="24"/>
        </w:rPr>
      </w:pPr>
    </w:p>
    <w:p w14:paraId="43A7E555" w14:textId="77777777" w:rsidR="00704993" w:rsidRDefault="00704993" w:rsidP="00704993">
      <w:pPr>
        <w:spacing w:after="0" w:line="240" w:lineRule="auto"/>
        <w:ind w:firstLine="709"/>
        <w:jc w:val="both"/>
        <w:rPr>
          <w:rFonts w:ascii="Times New Roman" w:hAnsi="Times New Roman"/>
          <w:sz w:val="24"/>
          <w:szCs w:val="24"/>
        </w:rPr>
      </w:pPr>
      <w:r>
        <w:rPr>
          <w:rFonts w:ascii="Times New Roman" w:hAnsi="Times New Roman"/>
          <w:noProof/>
          <w:sz w:val="24"/>
          <w:szCs w:val="24"/>
          <w:lang w:eastAsia="ru-RU" w:bidi="sa-IN"/>
        </w:rPr>
        <mc:AlternateContent>
          <mc:Choice Requires="wps">
            <w:drawing>
              <wp:anchor distT="0" distB="0" distL="114300" distR="114300" simplePos="0" relativeHeight="251679232" behindDoc="0" locked="0" layoutInCell="1" allowOverlap="1" wp14:anchorId="3ABC9A4A" wp14:editId="7077D070">
                <wp:simplePos x="0" y="0"/>
                <wp:positionH relativeFrom="column">
                  <wp:posOffset>2034540</wp:posOffset>
                </wp:positionH>
                <wp:positionV relativeFrom="paragraph">
                  <wp:posOffset>20955</wp:posOffset>
                </wp:positionV>
                <wp:extent cx="190500" cy="133350"/>
                <wp:effectExtent l="38100" t="0" r="19050" b="57150"/>
                <wp:wrapNone/>
                <wp:docPr id="219" name="Прямая со стрелкой 219"/>
                <wp:cNvGraphicFramePr/>
                <a:graphic xmlns:a="http://schemas.openxmlformats.org/drawingml/2006/main">
                  <a:graphicData uri="http://schemas.microsoft.com/office/word/2010/wordprocessingShape">
                    <wps:wsp>
                      <wps:cNvCnPr/>
                      <wps:spPr>
                        <a:xfrm flipH="1">
                          <a:off x="0" y="0"/>
                          <a:ext cx="190500" cy="1333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5B9B056C" id="Прямая со стрелкой 219" o:spid="_x0000_s1026" type="#_x0000_t32" style="position:absolute;margin-left:160.2pt;margin-top:1.65pt;width:15pt;height:10.5pt;flip:x;z-index:2516992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" strokecolor="black [3200]" strokeweight=".5pt">
                <v:stroke endarrow="block" joinstyle="miter"/>
              </v:shape>
            </w:pict>
          </mc:Fallback>
        </mc:AlternateContent>
      </w:r>
      <w:r>
        <w:rPr>
          <w:rFonts w:ascii="Times New Roman" w:hAnsi="Times New Roman"/>
          <w:noProof/>
          <w:sz w:val="24"/>
          <w:szCs w:val="24"/>
          <w:lang w:eastAsia="ru-RU" w:bidi="sa-IN"/>
        </w:rPr>
        <mc:AlternateContent>
          <mc:Choice Requires="wps">
            <w:drawing>
              <wp:anchor distT="0" distB="0" distL="114300" distR="114300" simplePos="0" relativeHeight="251678208" behindDoc="0" locked="0" layoutInCell="1" allowOverlap="1" wp14:anchorId="3F84446F" wp14:editId="504237F5">
                <wp:simplePos x="0" y="0"/>
                <wp:positionH relativeFrom="column">
                  <wp:posOffset>3987165</wp:posOffset>
                </wp:positionH>
                <wp:positionV relativeFrom="paragraph">
                  <wp:posOffset>49530</wp:posOffset>
                </wp:positionV>
                <wp:extent cx="200025" cy="104775"/>
                <wp:effectExtent l="0" t="0" r="66675" b="47625"/>
                <wp:wrapNone/>
                <wp:docPr id="218" name="Прямая со стрелкой 218"/>
                <wp:cNvGraphicFramePr/>
                <a:graphic xmlns:a="http://schemas.openxmlformats.org/drawingml/2006/main">
                  <a:graphicData uri="http://schemas.microsoft.com/office/word/2010/wordprocessingShape">
                    <wps:wsp>
                      <wps:cNvCnPr/>
                      <wps:spPr>
                        <a:xfrm>
                          <a:off x="0" y="0"/>
                          <a:ext cx="200025" cy="1047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7D0421F9" id="Прямая со стрелкой 218" o:spid="_x0000_s1026" type="#_x0000_t32" style="position:absolute;margin-left:313.95pt;margin-top:3.9pt;width:15.75pt;height:8.25pt;z-index:251697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" strokecolor="black [3200]" strokeweight=".5pt">
                <v:stroke endarrow="block" joinstyle="miter"/>
              </v:shape>
            </w:pict>
          </mc:Fallback>
        </mc:AlternateContent>
      </w:r>
    </w:p>
    <w:p w14:paraId="1B15B7B0" w14:textId="77777777" w:rsidR="00704993" w:rsidRPr="00971CF3" w:rsidRDefault="00704993" w:rsidP="00704993">
      <w:pPr>
        <w:spacing w:after="0" w:line="240" w:lineRule="auto"/>
        <w:ind w:firstLine="709"/>
        <w:jc w:val="both"/>
        <w:rPr>
          <w:rFonts w:ascii="Times New Roman" w:hAnsi="Times New Roman"/>
          <w:sz w:val="24"/>
          <w:szCs w:val="24"/>
        </w:rPr>
      </w:pPr>
      <w:r>
        <w:rPr>
          <w:rFonts w:ascii="Times New Roman" w:hAnsi="Times New Roman"/>
          <w:noProof/>
          <w:sz w:val="24"/>
          <w:szCs w:val="24"/>
          <w:lang w:eastAsia="ru-RU" w:bidi="sa-IN"/>
        </w:rPr>
        <mc:AlternateContent>
          <mc:Choice Requires="wps">
            <w:drawing>
              <wp:anchor distT="0" distB="0" distL="114300" distR="114300" simplePos="0" relativeHeight="251676160" behindDoc="0" locked="0" layoutInCell="1" allowOverlap="1" wp14:anchorId="17697F7C" wp14:editId="454C647B">
                <wp:simplePos x="0" y="0"/>
                <wp:positionH relativeFrom="margin">
                  <wp:posOffset>43815</wp:posOffset>
                </wp:positionH>
                <wp:positionV relativeFrom="paragraph">
                  <wp:posOffset>7620</wp:posOffset>
                </wp:positionV>
                <wp:extent cx="2019300" cy="752475"/>
                <wp:effectExtent l="0" t="0" r="19050" b="28575"/>
                <wp:wrapNone/>
                <wp:docPr id="216" name="Прямоугольник 216"/>
                <wp:cNvGraphicFramePr/>
                <a:graphic xmlns:a="http://schemas.openxmlformats.org/drawingml/2006/main">
                  <a:graphicData uri="http://schemas.microsoft.com/office/word/2010/wordprocessingShape">
                    <wps:wsp>
                      <wps:cNvSpPr/>
                      <wps:spPr>
                        <a:xfrm>
                          <a:off x="0" y="0"/>
                          <a:ext cx="2019300" cy="7524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0B914CF" w14:textId="77777777" w:rsidR="00C753FD" w:rsidRPr="00C41FDE" w:rsidRDefault="00C753FD" w:rsidP="00704993">
                            <w:pPr>
                              <w:jc w:val="center"/>
                              <w:rPr>
                                <w:rFonts w:ascii="Times New Roman" w:hAnsi="Times New Roman"/>
                                <w:b/>
                                <w:sz w:val="24"/>
                                <w:szCs w:val="28"/>
                              </w:rPr>
                            </w:pPr>
                            <w:r w:rsidRPr="00C41FDE">
                              <w:rPr>
                                <w:rFonts w:ascii="Times New Roman" w:hAnsi="Times New Roman"/>
                                <w:b/>
                                <w:sz w:val="24"/>
                                <w:szCs w:val="28"/>
                              </w:rPr>
                              <w:t>О</w:t>
                            </w:r>
                            <w:r>
                              <w:rPr>
                                <w:rFonts w:ascii="Times New Roman" w:hAnsi="Times New Roman"/>
                                <w:b/>
                                <w:sz w:val="24"/>
                                <w:szCs w:val="28"/>
                              </w:rPr>
                              <w:t xml:space="preserve">тдел </w:t>
                            </w:r>
                            <w:r w:rsidRPr="00C41FDE">
                              <w:rPr>
                                <w:rFonts w:ascii="Times New Roman" w:hAnsi="Times New Roman"/>
                                <w:b/>
                                <w:sz w:val="24"/>
                                <w:szCs w:val="28"/>
                              </w:rPr>
                              <w:t>информационного обеспечения и технической поддержки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16" o:spid="_x0000_s1049" style="position:absolute;left:0;text-align:left;margin-left:3.45pt;margin-top:.6pt;width:159pt;height:59.25pt;z-index:251676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" fillcolor="#5b9bd5 [3204]" strokecolor="#1f4d78 [1604]" strokeweight="1pt">
                <v:textbox>
                  <w:txbxContent>
                    <w:p w14:paraId="30B914CF" w14:textId="77777777" w:rsidR="00C753FD" w:rsidRPr="00C41FDE" w:rsidRDefault="00C753FD" w:rsidP="00704993">
                      <w:pPr>
                        <w:jc w:val="center"/>
                        <w:rPr>
                          <w:rFonts w:ascii="Times New Roman" w:hAnsi="Times New Roman"/>
                          <w:b/>
                          <w:sz w:val="24"/>
                          <w:szCs w:val="28"/>
                        </w:rPr>
                      </w:pPr>
                      <w:r w:rsidRPr="00C41FDE">
                        <w:rPr>
                          <w:rFonts w:ascii="Times New Roman" w:hAnsi="Times New Roman"/>
                          <w:b/>
                          <w:sz w:val="24"/>
                          <w:szCs w:val="28"/>
                        </w:rPr>
                        <w:t>О</w:t>
                      </w:r>
                      <w:r>
                        <w:rPr>
                          <w:rFonts w:ascii="Times New Roman" w:hAnsi="Times New Roman"/>
                          <w:b/>
                          <w:sz w:val="24"/>
                          <w:szCs w:val="28"/>
                        </w:rPr>
                        <w:t xml:space="preserve">тдел </w:t>
                      </w:r>
                      <w:r w:rsidRPr="00C41FDE">
                        <w:rPr>
                          <w:rFonts w:ascii="Times New Roman" w:hAnsi="Times New Roman"/>
                          <w:b/>
                          <w:sz w:val="24"/>
                          <w:szCs w:val="28"/>
                        </w:rPr>
                        <w:t>информационного обеспечения и технической поддержки</w:t>
                      </w:r>
                    </w:p>
                  </w:txbxContent>
                </v:textbox>
                <w10:wrap anchorx="margin"/>
              </v:rect>
            </w:pict>
          </mc:Fallback>
        </mc:AlternateContent>
      </w:r>
      <w:r>
        <w:rPr>
          <w:rFonts w:ascii="Times New Roman" w:hAnsi="Times New Roman"/>
          <w:noProof/>
          <w:sz w:val="24"/>
          <w:szCs w:val="24"/>
          <w:lang w:eastAsia="ru-RU" w:bidi="sa-IN"/>
        </w:rPr>
        <mc:AlternateContent>
          <mc:Choice Requires="wps">
            <w:drawing>
              <wp:anchor distT="0" distB="0" distL="114300" distR="114300" simplePos="0" relativeHeight="251677184" behindDoc="0" locked="0" layoutInCell="1" allowOverlap="1" wp14:anchorId="1EB79183" wp14:editId="0356055E">
                <wp:simplePos x="0" y="0"/>
                <wp:positionH relativeFrom="margin">
                  <wp:align>right</wp:align>
                </wp:positionH>
                <wp:positionV relativeFrom="paragraph">
                  <wp:posOffset>7620</wp:posOffset>
                </wp:positionV>
                <wp:extent cx="1781175" cy="781050"/>
                <wp:effectExtent l="0" t="0" r="28575" b="19050"/>
                <wp:wrapNone/>
                <wp:docPr id="217" name="Прямоугольник 217"/>
                <wp:cNvGraphicFramePr/>
                <a:graphic xmlns:a="http://schemas.openxmlformats.org/drawingml/2006/main">
                  <a:graphicData uri="http://schemas.microsoft.com/office/word/2010/wordprocessingShape">
                    <wps:wsp>
                      <wps:cNvSpPr/>
                      <wps:spPr>
                        <a:xfrm>
                          <a:off x="0" y="0"/>
                          <a:ext cx="1781175" cy="7810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9D77A39" w14:textId="77777777" w:rsidR="00C753FD" w:rsidRPr="00C41FDE" w:rsidRDefault="00C753FD" w:rsidP="00704993">
                            <w:pPr>
                              <w:jc w:val="center"/>
                              <w:rPr>
                                <w:rFonts w:ascii="Times New Roman" w:hAnsi="Times New Roman"/>
                                <w:b/>
                                <w:sz w:val="24"/>
                                <w:szCs w:val="28"/>
                              </w:rPr>
                            </w:pPr>
                            <w:r>
                              <w:rPr>
                                <w:rFonts w:ascii="Times New Roman" w:hAnsi="Times New Roman"/>
                                <w:b/>
                                <w:sz w:val="24"/>
                                <w:szCs w:val="28"/>
                              </w:rPr>
                              <w:t>Аналитический сектор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17" o:spid="_x0000_s1050" style="position:absolute;left:0;text-align:left;margin-left:89.05pt;margin-top:.6pt;width:140.25pt;height:61.5pt;z-index:2516771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" fillcolor="#5b9bd5 [3204]" strokecolor="#1f4d78 [1604]" strokeweight="1pt">
                <v:textbox>
                  <w:txbxContent>
                    <w:p w14:paraId="49D77A39" w14:textId="77777777" w:rsidR="00C753FD" w:rsidRPr="00C41FDE" w:rsidRDefault="00C753FD" w:rsidP="00704993">
                      <w:pPr>
                        <w:jc w:val="center"/>
                        <w:rPr>
                          <w:rFonts w:ascii="Times New Roman" w:hAnsi="Times New Roman"/>
                          <w:b/>
                          <w:sz w:val="24"/>
                          <w:szCs w:val="28"/>
                        </w:rPr>
                      </w:pPr>
                      <w:r>
                        <w:rPr>
                          <w:rFonts w:ascii="Times New Roman" w:hAnsi="Times New Roman"/>
                          <w:b/>
                          <w:sz w:val="24"/>
                          <w:szCs w:val="28"/>
                        </w:rPr>
                        <w:t>Аналитический сектор</w:t>
                      </w:r>
                    </w:p>
                  </w:txbxContent>
                </v:textbox>
                <w10:wrap anchorx="margin"/>
              </v:rect>
            </w:pict>
          </mc:Fallback>
        </mc:AlternateContent>
      </w:r>
    </w:p>
    <w:p w14:paraId="2B348B31" w14:textId="77777777" w:rsidR="00704993" w:rsidRDefault="00704993" w:rsidP="00704993">
      <w:pPr>
        <w:spacing w:after="0" w:line="240" w:lineRule="auto"/>
        <w:ind w:firstLine="709"/>
        <w:jc w:val="both"/>
        <w:rPr>
          <w:rFonts w:ascii="Times New Roman" w:hAnsi="Times New Roman"/>
          <w:b/>
          <w:sz w:val="24"/>
          <w:szCs w:val="24"/>
        </w:rPr>
      </w:pPr>
    </w:p>
    <w:p w14:paraId="19CCAFBE" w14:textId="77777777" w:rsidR="00704993" w:rsidRDefault="00704993" w:rsidP="00704993">
      <w:pPr>
        <w:spacing w:after="0" w:line="240" w:lineRule="auto"/>
        <w:ind w:firstLine="709"/>
        <w:jc w:val="both"/>
        <w:rPr>
          <w:rFonts w:ascii="Times New Roman" w:hAnsi="Times New Roman"/>
          <w:b/>
          <w:sz w:val="24"/>
          <w:szCs w:val="24"/>
        </w:rPr>
      </w:pPr>
    </w:p>
    <w:p w14:paraId="5C7ED6CD" w14:textId="77777777" w:rsidR="00704993" w:rsidRDefault="00704993" w:rsidP="00704993">
      <w:pPr>
        <w:spacing w:after="0" w:line="240" w:lineRule="auto"/>
        <w:ind w:firstLine="709"/>
        <w:jc w:val="both"/>
        <w:rPr>
          <w:rFonts w:ascii="Times New Roman" w:hAnsi="Times New Roman"/>
          <w:b/>
          <w:sz w:val="24"/>
          <w:szCs w:val="24"/>
        </w:rPr>
      </w:pPr>
    </w:p>
    <w:p w14:paraId="09035AF5" w14:textId="77777777" w:rsidR="00704993" w:rsidRDefault="00704993" w:rsidP="00704993">
      <w:pPr>
        <w:spacing w:after="0" w:line="240" w:lineRule="auto"/>
        <w:ind w:firstLine="709"/>
        <w:jc w:val="both"/>
        <w:rPr>
          <w:rFonts w:ascii="Times New Roman" w:hAnsi="Times New Roman"/>
          <w:b/>
          <w:sz w:val="24"/>
          <w:szCs w:val="24"/>
        </w:rPr>
      </w:pPr>
    </w:p>
    <w:p w14:paraId="60C50C5E" w14:textId="77777777" w:rsidR="00704993" w:rsidRDefault="00704993" w:rsidP="00704993">
      <w:pPr>
        <w:spacing w:after="0" w:line="240" w:lineRule="auto"/>
        <w:ind w:firstLine="709"/>
        <w:jc w:val="both"/>
        <w:rPr>
          <w:rFonts w:ascii="Times New Roman" w:hAnsi="Times New Roman"/>
          <w:b/>
          <w:sz w:val="24"/>
          <w:szCs w:val="24"/>
        </w:rPr>
      </w:pPr>
      <w:r>
        <w:rPr>
          <w:rFonts w:ascii="Times New Roman" w:hAnsi="Times New Roman"/>
          <w:b/>
          <w:sz w:val="24"/>
          <w:szCs w:val="24"/>
        </w:rPr>
        <w:t>Основные цели и задачи информационной деятельности:</w:t>
      </w:r>
    </w:p>
    <w:p w14:paraId="0278682A" w14:textId="77777777" w:rsidR="00704993" w:rsidRPr="003B3D4D" w:rsidRDefault="00704993" w:rsidP="00D119EA">
      <w:pPr>
        <w:pStyle w:val="a4"/>
        <w:numPr>
          <w:ilvl w:val="0"/>
          <w:numId w:val="49"/>
        </w:numPr>
        <w:spacing w:after="0" w:line="240" w:lineRule="auto"/>
        <w:jc w:val="both"/>
        <w:rPr>
          <w:rFonts w:ascii="Times New Roman" w:hAnsi="Times New Roman"/>
          <w:sz w:val="24"/>
          <w:szCs w:val="24"/>
        </w:rPr>
      </w:pPr>
      <w:r w:rsidRPr="003B3D4D">
        <w:rPr>
          <w:rFonts w:ascii="Times New Roman" w:hAnsi="Times New Roman"/>
          <w:sz w:val="24"/>
          <w:szCs w:val="24"/>
        </w:rPr>
        <w:t xml:space="preserve">создание и обеспечение условий для деятельности корпоративной информационной системы в сфере народного творчества, образования в сфере культуры, культурно-досуговой и туристической деятельности; </w:t>
      </w:r>
    </w:p>
    <w:p w14:paraId="6040C9F4" w14:textId="77777777" w:rsidR="00704993" w:rsidRPr="003B3D4D" w:rsidRDefault="00704993" w:rsidP="00D119EA">
      <w:pPr>
        <w:pStyle w:val="a4"/>
        <w:numPr>
          <w:ilvl w:val="0"/>
          <w:numId w:val="49"/>
        </w:numPr>
        <w:spacing w:after="0" w:line="240" w:lineRule="auto"/>
        <w:jc w:val="both"/>
        <w:rPr>
          <w:rFonts w:ascii="Times New Roman" w:hAnsi="Times New Roman"/>
          <w:sz w:val="24"/>
          <w:szCs w:val="24"/>
        </w:rPr>
      </w:pPr>
      <w:r w:rsidRPr="003B3D4D">
        <w:rPr>
          <w:rFonts w:ascii="Times New Roman" w:hAnsi="Times New Roman"/>
          <w:sz w:val="24"/>
          <w:szCs w:val="24"/>
        </w:rPr>
        <w:t>повышение эффективности и качества информационного и методического обеспечения сферы;</w:t>
      </w:r>
    </w:p>
    <w:p w14:paraId="30908669" w14:textId="77777777" w:rsidR="00704993" w:rsidRPr="003B3D4D" w:rsidRDefault="00704993" w:rsidP="00D119EA">
      <w:pPr>
        <w:pStyle w:val="a4"/>
        <w:numPr>
          <w:ilvl w:val="0"/>
          <w:numId w:val="49"/>
        </w:numPr>
        <w:spacing w:after="0" w:line="240" w:lineRule="auto"/>
        <w:jc w:val="both"/>
        <w:rPr>
          <w:rFonts w:ascii="Times New Roman" w:hAnsi="Times New Roman"/>
          <w:sz w:val="24"/>
          <w:szCs w:val="24"/>
        </w:rPr>
      </w:pPr>
      <w:r w:rsidRPr="003B3D4D">
        <w:rPr>
          <w:rFonts w:ascii="Times New Roman" w:hAnsi="Times New Roman"/>
          <w:sz w:val="24"/>
          <w:szCs w:val="24"/>
        </w:rPr>
        <w:t>совершенствование работы по внедрению новых информационных технологий.</w:t>
      </w:r>
    </w:p>
    <w:p w14:paraId="338142C9" w14:textId="77777777" w:rsidR="00704993" w:rsidRDefault="00704993" w:rsidP="00704993">
      <w:pPr>
        <w:spacing w:after="0" w:line="240" w:lineRule="auto"/>
        <w:ind w:firstLine="709"/>
        <w:jc w:val="both"/>
        <w:rPr>
          <w:rFonts w:ascii="Times New Roman" w:hAnsi="Times New Roman"/>
          <w:sz w:val="24"/>
          <w:szCs w:val="24"/>
        </w:rPr>
      </w:pPr>
      <w:r>
        <w:rPr>
          <w:rFonts w:ascii="Times New Roman" w:hAnsi="Times New Roman"/>
          <w:sz w:val="24"/>
          <w:szCs w:val="24"/>
        </w:rPr>
        <w:t>С целью обеспечения доступности информации о деятельности учреждения в</w:t>
      </w:r>
      <w:r w:rsidRPr="009337B7">
        <w:rPr>
          <w:rFonts w:ascii="Times New Roman" w:hAnsi="Times New Roman"/>
          <w:sz w:val="24"/>
          <w:szCs w:val="24"/>
        </w:rPr>
        <w:t xml:space="preserve"> 2015 году был создан портал ГУК ТО </w:t>
      </w:r>
      <w:r>
        <w:rPr>
          <w:rFonts w:ascii="Times New Roman" w:hAnsi="Times New Roman"/>
          <w:sz w:val="24"/>
          <w:szCs w:val="24"/>
        </w:rPr>
        <w:t>«</w:t>
      </w:r>
      <w:r w:rsidRPr="009337B7">
        <w:rPr>
          <w:rFonts w:ascii="Times New Roman" w:hAnsi="Times New Roman"/>
          <w:sz w:val="24"/>
          <w:szCs w:val="24"/>
        </w:rPr>
        <w:t>Объединение центров развития искусства, народной культуры и туризма</w:t>
      </w:r>
      <w:r>
        <w:rPr>
          <w:rFonts w:ascii="Times New Roman" w:hAnsi="Times New Roman"/>
          <w:sz w:val="24"/>
          <w:szCs w:val="24"/>
        </w:rPr>
        <w:t>»</w:t>
      </w:r>
      <w:r w:rsidRPr="001B2D1C">
        <w:rPr>
          <w:rFonts w:ascii="Times New Roman" w:hAnsi="Times New Roman"/>
          <w:sz w:val="24"/>
          <w:szCs w:val="24"/>
        </w:rPr>
        <w:t xml:space="preserve"> </w:t>
      </w:r>
      <w:r>
        <w:rPr>
          <w:rFonts w:ascii="Times New Roman" w:hAnsi="Times New Roman"/>
          <w:sz w:val="24"/>
          <w:szCs w:val="24"/>
        </w:rPr>
        <w:t>ocktula.ru</w:t>
      </w:r>
      <w:r w:rsidRPr="009337B7">
        <w:rPr>
          <w:rFonts w:ascii="Times New Roman" w:hAnsi="Times New Roman"/>
          <w:sz w:val="24"/>
          <w:szCs w:val="24"/>
        </w:rPr>
        <w:t xml:space="preserve">. </w:t>
      </w:r>
    </w:p>
    <w:p w14:paraId="00EBEE4B" w14:textId="77777777" w:rsidR="00704993" w:rsidRDefault="00704993" w:rsidP="00704993">
      <w:pPr>
        <w:spacing w:after="0" w:line="240" w:lineRule="auto"/>
        <w:ind w:firstLine="709"/>
        <w:jc w:val="both"/>
        <w:rPr>
          <w:rFonts w:ascii="Times New Roman" w:hAnsi="Times New Roman"/>
          <w:sz w:val="24"/>
          <w:szCs w:val="24"/>
        </w:rPr>
      </w:pPr>
      <w:r w:rsidRPr="009337B7">
        <w:rPr>
          <w:rFonts w:ascii="Times New Roman" w:hAnsi="Times New Roman"/>
          <w:sz w:val="24"/>
          <w:szCs w:val="24"/>
        </w:rPr>
        <w:t>Портал содержит сайты каждого центра</w:t>
      </w:r>
      <w:r>
        <w:rPr>
          <w:rFonts w:ascii="Times New Roman" w:hAnsi="Times New Roman"/>
          <w:sz w:val="24"/>
          <w:szCs w:val="24"/>
        </w:rPr>
        <w:t xml:space="preserve"> </w:t>
      </w:r>
      <w:r w:rsidRPr="000F2A77">
        <w:rPr>
          <w:rFonts w:ascii="Times New Roman" w:hAnsi="Times New Roman"/>
          <w:sz w:val="24"/>
          <w:szCs w:val="24"/>
        </w:rPr>
        <w:t>(рисунок 1):</w:t>
      </w:r>
      <w:r w:rsidRPr="009337B7">
        <w:rPr>
          <w:rFonts w:ascii="Times New Roman" w:hAnsi="Times New Roman"/>
          <w:sz w:val="24"/>
          <w:szCs w:val="24"/>
        </w:rPr>
        <w:t xml:space="preserve"> Центр народного творчества, Центр развития кино</w:t>
      </w:r>
      <w:r>
        <w:rPr>
          <w:rFonts w:ascii="Times New Roman" w:hAnsi="Times New Roman"/>
          <w:sz w:val="24"/>
          <w:szCs w:val="24"/>
        </w:rPr>
        <w:t xml:space="preserve"> (ретрокинотеатр «Майский»)</w:t>
      </w:r>
      <w:r w:rsidRPr="009337B7">
        <w:rPr>
          <w:rFonts w:ascii="Times New Roman" w:hAnsi="Times New Roman"/>
          <w:sz w:val="24"/>
          <w:szCs w:val="24"/>
        </w:rPr>
        <w:t xml:space="preserve">, Учебно-методический центр по образованию и повышению квалификации, Центр </w:t>
      </w:r>
      <w:r>
        <w:rPr>
          <w:rFonts w:ascii="Times New Roman" w:hAnsi="Times New Roman"/>
          <w:sz w:val="24"/>
          <w:szCs w:val="24"/>
        </w:rPr>
        <w:t>проектной деятельности</w:t>
      </w:r>
      <w:r w:rsidRPr="009337B7">
        <w:rPr>
          <w:rFonts w:ascii="Times New Roman" w:hAnsi="Times New Roman"/>
          <w:sz w:val="24"/>
          <w:szCs w:val="24"/>
        </w:rPr>
        <w:t xml:space="preserve">, Медиа-центра, </w:t>
      </w:r>
      <w:r>
        <w:rPr>
          <w:rFonts w:ascii="Times New Roman" w:hAnsi="Times New Roman"/>
          <w:sz w:val="24"/>
          <w:szCs w:val="24"/>
        </w:rPr>
        <w:t>Историко-культурный центр (</w:t>
      </w:r>
      <w:r w:rsidRPr="009337B7">
        <w:rPr>
          <w:rFonts w:ascii="Times New Roman" w:hAnsi="Times New Roman"/>
          <w:sz w:val="24"/>
          <w:szCs w:val="24"/>
        </w:rPr>
        <w:t>Лавка изделий народного творчества</w:t>
      </w:r>
      <w:r>
        <w:rPr>
          <w:rFonts w:ascii="Times New Roman" w:hAnsi="Times New Roman"/>
          <w:sz w:val="24"/>
          <w:szCs w:val="24"/>
        </w:rPr>
        <w:t>)</w:t>
      </w:r>
      <w:r w:rsidRPr="009337B7">
        <w:rPr>
          <w:rFonts w:ascii="Times New Roman" w:hAnsi="Times New Roman"/>
          <w:sz w:val="24"/>
          <w:szCs w:val="24"/>
        </w:rPr>
        <w:t xml:space="preserve"> и Филиал ГУК ТО </w:t>
      </w:r>
      <w:r>
        <w:rPr>
          <w:rFonts w:ascii="Times New Roman" w:hAnsi="Times New Roman"/>
          <w:sz w:val="24"/>
          <w:szCs w:val="24"/>
        </w:rPr>
        <w:t>«</w:t>
      </w:r>
      <w:r w:rsidRPr="009337B7">
        <w:rPr>
          <w:rFonts w:ascii="Times New Roman" w:hAnsi="Times New Roman"/>
          <w:sz w:val="24"/>
          <w:szCs w:val="24"/>
        </w:rPr>
        <w:t>ОЦРИНКиТ</w:t>
      </w:r>
      <w:r>
        <w:rPr>
          <w:rFonts w:ascii="Times New Roman" w:hAnsi="Times New Roman"/>
          <w:sz w:val="24"/>
          <w:szCs w:val="24"/>
        </w:rPr>
        <w:t>»</w:t>
      </w:r>
      <w:r w:rsidRPr="009337B7">
        <w:rPr>
          <w:rFonts w:ascii="Times New Roman" w:hAnsi="Times New Roman"/>
          <w:sz w:val="24"/>
          <w:szCs w:val="24"/>
        </w:rPr>
        <w:t xml:space="preserve"> Дом культуры.</w:t>
      </w:r>
    </w:p>
    <w:p w14:paraId="76215B7B" w14:textId="77777777" w:rsidR="00704993" w:rsidRDefault="00704993" w:rsidP="00704993">
      <w:pPr>
        <w:keepNext/>
        <w:spacing w:after="0" w:line="240" w:lineRule="auto"/>
        <w:jc w:val="both"/>
      </w:pPr>
      <w:r>
        <w:rPr>
          <w:noProof/>
          <w:lang w:eastAsia="ru-RU" w:bidi="sa-IN"/>
        </w:rPr>
        <w:drawing>
          <wp:inline distT="0" distB="0" distL="0" distR="0" wp14:anchorId="16189229" wp14:editId="47ABEC69">
            <wp:extent cx="5940425" cy="2879779"/>
            <wp:effectExtent l="0" t="0" r="317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cstate="email">
                      <a:extLst>
                        <a:ext uri="{28A0092B-C50C-407E-A947-70E740481C1C}">
                          <a14:useLocalDpi xmlns:a14="http://schemas.microsoft.com/office/drawing/2010/main"/>
                        </a:ext>
                      </a:extLst>
                    </a:blip>
                    <a:stretch>
                      <a:fillRect/>
                    </a:stretch>
                  </pic:blipFill>
                  <pic:spPr>
                    <a:xfrm>
                      <a:off x="0" y="0"/>
                      <a:ext cx="5940425" cy="2879779"/>
                    </a:xfrm>
                    <a:prstGeom prst="rect">
                      <a:avLst/>
                    </a:prstGeom>
                  </pic:spPr>
                </pic:pic>
              </a:graphicData>
            </a:graphic>
          </wp:inline>
        </w:drawing>
      </w:r>
    </w:p>
    <w:p w14:paraId="78BF6C47" w14:textId="77777777" w:rsidR="00704993" w:rsidRPr="00C86F39" w:rsidRDefault="00704993" w:rsidP="00704993">
      <w:pPr>
        <w:pStyle w:val="aff2"/>
        <w:jc w:val="center"/>
        <w:rPr>
          <w:rFonts w:ascii="Times New Roman" w:hAnsi="Times New Roman"/>
          <w:color w:val="000000" w:themeColor="text1"/>
          <w:sz w:val="24"/>
          <w:szCs w:val="24"/>
        </w:rPr>
      </w:pPr>
      <w:r w:rsidRPr="00C86F39">
        <w:rPr>
          <w:rFonts w:ascii="Times New Roman" w:hAnsi="Times New Roman"/>
          <w:color w:val="000000" w:themeColor="text1"/>
          <w:sz w:val="24"/>
          <w:szCs w:val="24"/>
        </w:rPr>
        <w:t xml:space="preserve">Рисунок </w:t>
      </w:r>
      <w:r w:rsidRPr="00C86F39">
        <w:rPr>
          <w:rFonts w:ascii="Times New Roman" w:hAnsi="Times New Roman"/>
          <w:color w:val="000000" w:themeColor="text1"/>
          <w:sz w:val="24"/>
          <w:szCs w:val="24"/>
        </w:rPr>
        <w:fldChar w:fldCharType="begin"/>
      </w:r>
      <w:r w:rsidRPr="00C86F39">
        <w:rPr>
          <w:rFonts w:ascii="Times New Roman" w:hAnsi="Times New Roman"/>
          <w:color w:val="000000" w:themeColor="text1"/>
          <w:sz w:val="24"/>
          <w:szCs w:val="24"/>
        </w:rPr>
        <w:instrText xml:space="preserve"> SEQ Рисунок \* ARABIC </w:instrText>
      </w:r>
      <w:r w:rsidRPr="00C86F39">
        <w:rPr>
          <w:rFonts w:ascii="Times New Roman" w:hAnsi="Times New Roman"/>
          <w:color w:val="000000" w:themeColor="text1"/>
          <w:sz w:val="24"/>
          <w:szCs w:val="24"/>
        </w:rPr>
        <w:fldChar w:fldCharType="separate"/>
      </w:r>
      <w:r w:rsidR="00F83D38">
        <w:rPr>
          <w:rFonts w:ascii="Times New Roman" w:hAnsi="Times New Roman"/>
          <w:noProof/>
          <w:color w:val="000000" w:themeColor="text1"/>
          <w:sz w:val="24"/>
          <w:szCs w:val="24"/>
        </w:rPr>
        <w:t>1</w:t>
      </w:r>
      <w:r w:rsidRPr="00C86F39">
        <w:rPr>
          <w:rFonts w:ascii="Times New Roman" w:hAnsi="Times New Roman"/>
          <w:color w:val="000000" w:themeColor="text1"/>
          <w:sz w:val="24"/>
          <w:szCs w:val="24"/>
        </w:rPr>
        <w:fldChar w:fldCharType="end"/>
      </w:r>
      <w:r w:rsidRPr="00C86F39">
        <w:rPr>
          <w:rFonts w:ascii="Times New Roman" w:hAnsi="Times New Roman"/>
          <w:color w:val="000000" w:themeColor="text1"/>
          <w:sz w:val="24"/>
          <w:szCs w:val="24"/>
        </w:rPr>
        <w:t xml:space="preserve"> - Официальный сайт ГУК ТО "ОЦРИНКиТ"</w:t>
      </w:r>
    </w:p>
    <w:p w14:paraId="62A9C911" w14:textId="77777777" w:rsidR="00704993" w:rsidRDefault="00704993" w:rsidP="00704993">
      <w:pPr>
        <w:spacing w:after="0" w:line="264" w:lineRule="auto"/>
        <w:ind w:firstLine="567"/>
        <w:jc w:val="both"/>
        <w:rPr>
          <w:rFonts w:ascii="Times New Roman" w:hAnsi="Times New Roman"/>
          <w:sz w:val="24"/>
          <w:szCs w:val="24"/>
        </w:rPr>
      </w:pPr>
      <w:r>
        <w:rPr>
          <w:rFonts w:ascii="Times New Roman" w:hAnsi="Times New Roman"/>
          <w:sz w:val="24"/>
          <w:szCs w:val="24"/>
        </w:rPr>
        <w:t xml:space="preserve">На сайте реализован проект «Доступная среда», благодаря которому есть возможность просмотра сайта для людей-инвалидов по зрению. </w:t>
      </w:r>
    </w:p>
    <w:p w14:paraId="269372F6" w14:textId="77777777" w:rsidR="00704993" w:rsidRDefault="00704993" w:rsidP="00704993">
      <w:pPr>
        <w:spacing w:after="0" w:line="264" w:lineRule="auto"/>
        <w:ind w:firstLine="567"/>
        <w:jc w:val="both"/>
        <w:rPr>
          <w:rFonts w:ascii="Times New Roman" w:hAnsi="Times New Roman"/>
          <w:sz w:val="24"/>
          <w:szCs w:val="24"/>
        </w:rPr>
      </w:pPr>
      <w:r>
        <w:rPr>
          <w:rFonts w:ascii="Times New Roman" w:hAnsi="Times New Roman"/>
          <w:sz w:val="24"/>
          <w:szCs w:val="24"/>
        </w:rPr>
        <w:t>В 2017 году на сайте была внедрена форма обратной связи (рисунок 2).</w:t>
      </w:r>
    </w:p>
    <w:p w14:paraId="01ADFC6C" w14:textId="77777777" w:rsidR="00704993" w:rsidRDefault="00704993" w:rsidP="00704993">
      <w:pPr>
        <w:keepNext/>
        <w:spacing w:after="0" w:line="264" w:lineRule="auto"/>
        <w:ind w:firstLine="567"/>
        <w:jc w:val="center"/>
      </w:pPr>
      <w:r>
        <w:rPr>
          <w:noProof/>
          <w:lang w:eastAsia="ru-RU" w:bidi="sa-IN"/>
        </w:rPr>
        <w:drawing>
          <wp:inline distT="0" distB="0" distL="0" distR="0" wp14:anchorId="299956DB" wp14:editId="7AA5D9CF">
            <wp:extent cx="4850717" cy="4095750"/>
            <wp:effectExtent l="0" t="0" r="762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4848126" cy="4093562"/>
                    </a:xfrm>
                    <a:prstGeom prst="rect">
                      <a:avLst/>
                    </a:prstGeom>
                  </pic:spPr>
                </pic:pic>
              </a:graphicData>
            </a:graphic>
          </wp:inline>
        </w:drawing>
      </w:r>
    </w:p>
    <w:p w14:paraId="0AB95F6E" w14:textId="77777777" w:rsidR="00704993" w:rsidRPr="00C86F39" w:rsidRDefault="00704993" w:rsidP="00704993">
      <w:pPr>
        <w:pStyle w:val="aff2"/>
        <w:jc w:val="center"/>
        <w:rPr>
          <w:rFonts w:ascii="Times New Roman" w:hAnsi="Times New Roman"/>
          <w:color w:val="000000" w:themeColor="text1"/>
          <w:sz w:val="24"/>
          <w:szCs w:val="24"/>
        </w:rPr>
      </w:pPr>
      <w:r w:rsidRPr="00C86F39">
        <w:rPr>
          <w:rFonts w:ascii="Times New Roman" w:hAnsi="Times New Roman"/>
          <w:color w:val="000000" w:themeColor="text1"/>
          <w:sz w:val="24"/>
          <w:szCs w:val="24"/>
        </w:rPr>
        <w:t xml:space="preserve">Рисунок </w:t>
      </w:r>
      <w:r w:rsidRPr="00C86F39">
        <w:rPr>
          <w:rFonts w:ascii="Times New Roman" w:hAnsi="Times New Roman"/>
          <w:color w:val="000000" w:themeColor="text1"/>
          <w:sz w:val="24"/>
          <w:szCs w:val="24"/>
        </w:rPr>
        <w:fldChar w:fldCharType="begin"/>
      </w:r>
      <w:r w:rsidRPr="00C86F39">
        <w:rPr>
          <w:rFonts w:ascii="Times New Roman" w:hAnsi="Times New Roman"/>
          <w:color w:val="000000" w:themeColor="text1"/>
          <w:sz w:val="24"/>
          <w:szCs w:val="24"/>
        </w:rPr>
        <w:instrText xml:space="preserve"> SEQ Рисунок \* ARABIC </w:instrText>
      </w:r>
      <w:r w:rsidRPr="00C86F39">
        <w:rPr>
          <w:rFonts w:ascii="Times New Roman" w:hAnsi="Times New Roman"/>
          <w:color w:val="000000" w:themeColor="text1"/>
          <w:sz w:val="24"/>
          <w:szCs w:val="24"/>
        </w:rPr>
        <w:fldChar w:fldCharType="separate"/>
      </w:r>
      <w:r w:rsidR="00F83D38">
        <w:rPr>
          <w:rFonts w:ascii="Times New Roman" w:hAnsi="Times New Roman"/>
          <w:noProof/>
          <w:color w:val="000000" w:themeColor="text1"/>
          <w:sz w:val="24"/>
          <w:szCs w:val="24"/>
        </w:rPr>
        <w:t>2</w:t>
      </w:r>
      <w:r w:rsidRPr="00C86F39">
        <w:rPr>
          <w:rFonts w:ascii="Times New Roman" w:hAnsi="Times New Roman"/>
          <w:color w:val="000000" w:themeColor="text1"/>
          <w:sz w:val="24"/>
          <w:szCs w:val="24"/>
        </w:rPr>
        <w:fldChar w:fldCharType="end"/>
      </w:r>
      <w:r w:rsidRPr="00C86F39">
        <w:rPr>
          <w:rFonts w:ascii="Times New Roman" w:hAnsi="Times New Roman"/>
          <w:color w:val="000000" w:themeColor="text1"/>
          <w:sz w:val="24"/>
          <w:szCs w:val="24"/>
        </w:rPr>
        <w:t xml:space="preserve"> – Форма обратной связи</w:t>
      </w:r>
    </w:p>
    <w:p w14:paraId="048EA82E" w14:textId="77777777" w:rsidR="00704993" w:rsidRDefault="00704993" w:rsidP="00704993">
      <w:pPr>
        <w:spacing w:after="0" w:line="264" w:lineRule="auto"/>
        <w:ind w:firstLine="567"/>
        <w:jc w:val="both"/>
        <w:rPr>
          <w:rFonts w:ascii="Times New Roman" w:hAnsi="Times New Roman"/>
          <w:color w:val="000000"/>
          <w:sz w:val="24"/>
          <w:szCs w:val="24"/>
        </w:rPr>
      </w:pPr>
      <w:r>
        <w:rPr>
          <w:rFonts w:ascii="Times New Roman" w:hAnsi="Times New Roman"/>
          <w:color w:val="000000"/>
          <w:sz w:val="24"/>
          <w:szCs w:val="24"/>
        </w:rPr>
        <w:t>Было создано 8 новых разделов, реструктуризировано 14 разделов (1-3 квартал 2017 года). На данный момент ведется разработка новых разделов «Каталог объектов нематериального культурного наследия» и «Электронный каталог выставки «Тульский резной наличник», которые планируется внедрить в 2018 году.</w:t>
      </w:r>
    </w:p>
    <w:p w14:paraId="6FD68D11" w14:textId="77777777" w:rsidR="00704993" w:rsidRDefault="00704993" w:rsidP="00704993">
      <w:pPr>
        <w:spacing w:after="0" w:line="264" w:lineRule="auto"/>
        <w:ind w:firstLine="567"/>
        <w:jc w:val="both"/>
        <w:rPr>
          <w:rFonts w:ascii="Times New Roman" w:hAnsi="Times New Roman"/>
          <w:color w:val="000000"/>
          <w:sz w:val="24"/>
          <w:szCs w:val="24"/>
        </w:rPr>
      </w:pPr>
    </w:p>
    <w:p w14:paraId="14EEC81B" w14:textId="77777777" w:rsidR="00704993" w:rsidRDefault="00704993" w:rsidP="00704993">
      <w:pPr>
        <w:spacing w:after="0" w:line="264" w:lineRule="auto"/>
        <w:ind w:firstLine="567"/>
        <w:jc w:val="both"/>
        <w:rPr>
          <w:rFonts w:ascii="Times New Roman" w:hAnsi="Times New Roman"/>
          <w:sz w:val="24"/>
          <w:szCs w:val="24"/>
        </w:rPr>
      </w:pPr>
      <w:r>
        <w:rPr>
          <w:rFonts w:ascii="Times New Roman" w:hAnsi="Times New Roman"/>
          <w:sz w:val="24"/>
          <w:szCs w:val="24"/>
        </w:rPr>
        <w:t>Для создания</w:t>
      </w:r>
      <w:r w:rsidRPr="00AE6F43">
        <w:rPr>
          <w:rFonts w:ascii="Times New Roman" w:hAnsi="Times New Roman"/>
          <w:sz w:val="24"/>
          <w:szCs w:val="24"/>
        </w:rPr>
        <w:t xml:space="preserve"> базы данных по видам и жанрам самодеятельного  творчества учреждений культуры </w:t>
      </w:r>
      <w:r>
        <w:rPr>
          <w:rFonts w:ascii="Times New Roman" w:hAnsi="Times New Roman"/>
          <w:sz w:val="24"/>
          <w:szCs w:val="24"/>
        </w:rPr>
        <w:t xml:space="preserve">муниципальных образований Тульской </w:t>
      </w:r>
      <w:r w:rsidRPr="00AE6F43">
        <w:rPr>
          <w:rFonts w:ascii="Times New Roman" w:hAnsi="Times New Roman"/>
          <w:sz w:val="24"/>
          <w:szCs w:val="24"/>
        </w:rPr>
        <w:t xml:space="preserve">области </w:t>
      </w:r>
      <w:r>
        <w:rPr>
          <w:rFonts w:ascii="Times New Roman" w:hAnsi="Times New Roman"/>
          <w:sz w:val="24"/>
          <w:szCs w:val="24"/>
        </w:rPr>
        <w:t xml:space="preserve">была разработана и внедрена в сайт учреждения </w:t>
      </w:r>
      <w:r w:rsidRPr="00AE6F43">
        <w:rPr>
          <w:rFonts w:ascii="Times New Roman" w:hAnsi="Times New Roman"/>
          <w:sz w:val="24"/>
          <w:szCs w:val="24"/>
        </w:rPr>
        <w:t>электронн</w:t>
      </w:r>
      <w:r>
        <w:rPr>
          <w:rFonts w:ascii="Times New Roman" w:hAnsi="Times New Roman"/>
          <w:sz w:val="24"/>
          <w:szCs w:val="24"/>
        </w:rPr>
        <w:t>ая форма анкетирования. Данную электронную форму можно использовать для создания других баз данных.</w:t>
      </w:r>
    </w:p>
    <w:p w14:paraId="277F7B38" w14:textId="77777777" w:rsidR="00704993" w:rsidRDefault="00704993" w:rsidP="00704993">
      <w:pPr>
        <w:spacing w:after="0" w:line="264" w:lineRule="auto"/>
        <w:ind w:firstLine="567"/>
        <w:jc w:val="both"/>
        <w:rPr>
          <w:rFonts w:ascii="Times New Roman" w:hAnsi="Times New Roman"/>
          <w:sz w:val="24"/>
          <w:szCs w:val="24"/>
        </w:rPr>
      </w:pPr>
      <w:r>
        <w:rPr>
          <w:rFonts w:ascii="Times New Roman" w:hAnsi="Times New Roman"/>
          <w:sz w:val="24"/>
          <w:szCs w:val="24"/>
        </w:rPr>
        <w:t xml:space="preserve">В рамках проведения </w:t>
      </w:r>
      <w:r w:rsidRPr="00BB23C5">
        <w:rPr>
          <w:rFonts w:ascii="Times New Roman" w:hAnsi="Times New Roman"/>
          <w:sz w:val="24"/>
          <w:szCs w:val="24"/>
        </w:rPr>
        <w:t>регионального фестиваля любительского кино</w:t>
      </w:r>
      <w:r>
        <w:rPr>
          <w:rFonts w:ascii="Times New Roman" w:hAnsi="Times New Roman"/>
          <w:sz w:val="24"/>
          <w:szCs w:val="24"/>
        </w:rPr>
        <w:t xml:space="preserve"> на сайте учреждения было проведено</w:t>
      </w:r>
      <w:r w:rsidRPr="00BB23C5">
        <w:rPr>
          <w:rFonts w:ascii="Times New Roman" w:hAnsi="Times New Roman"/>
          <w:sz w:val="24"/>
          <w:szCs w:val="24"/>
        </w:rPr>
        <w:t xml:space="preserve"> интернет-</w:t>
      </w:r>
      <w:r>
        <w:rPr>
          <w:rFonts w:ascii="Times New Roman" w:hAnsi="Times New Roman"/>
          <w:sz w:val="24"/>
          <w:szCs w:val="24"/>
        </w:rPr>
        <w:t>голосование</w:t>
      </w:r>
      <w:r w:rsidRPr="00BB23C5">
        <w:rPr>
          <w:rFonts w:ascii="Times New Roman" w:hAnsi="Times New Roman"/>
          <w:sz w:val="24"/>
          <w:szCs w:val="24"/>
        </w:rPr>
        <w:t xml:space="preserve"> для выявления кандидатуры «Приза зрительских симпатий»</w:t>
      </w:r>
      <w:r>
        <w:rPr>
          <w:rFonts w:ascii="Times New Roman" w:hAnsi="Times New Roman"/>
          <w:sz w:val="24"/>
          <w:szCs w:val="24"/>
        </w:rPr>
        <w:t>.</w:t>
      </w:r>
    </w:p>
    <w:p w14:paraId="60A6CACA" w14:textId="77777777" w:rsidR="00704993" w:rsidRPr="007E405C" w:rsidRDefault="00704993" w:rsidP="00704993">
      <w:pPr>
        <w:spacing w:after="0" w:line="264" w:lineRule="auto"/>
        <w:ind w:firstLine="567"/>
        <w:jc w:val="both"/>
        <w:rPr>
          <w:rFonts w:ascii="Times New Roman" w:hAnsi="Times New Roman"/>
          <w:sz w:val="24"/>
          <w:szCs w:val="24"/>
        </w:rPr>
      </w:pPr>
      <w:r>
        <w:rPr>
          <w:rFonts w:ascii="Times New Roman" w:hAnsi="Times New Roman"/>
          <w:color w:val="000000"/>
          <w:sz w:val="24"/>
          <w:szCs w:val="24"/>
        </w:rPr>
        <w:t>Ежедневно ведётся информационно-</w:t>
      </w:r>
      <w:r w:rsidRPr="007E405C">
        <w:rPr>
          <w:rFonts w:ascii="Times New Roman" w:hAnsi="Times New Roman"/>
          <w:sz w:val="24"/>
          <w:szCs w:val="24"/>
        </w:rPr>
        <w:t xml:space="preserve">программное сопровождение сайта: за 2017 год было опубликовано более </w:t>
      </w:r>
      <w:r w:rsidRPr="007E405C">
        <w:rPr>
          <w:rFonts w:ascii="Times New Roman" w:hAnsi="Times New Roman"/>
          <w:b/>
          <w:sz w:val="24"/>
          <w:szCs w:val="24"/>
        </w:rPr>
        <w:t>790 новостей (631) и анонсов (165)</w:t>
      </w:r>
      <w:r w:rsidRPr="007E405C">
        <w:rPr>
          <w:rFonts w:ascii="Times New Roman" w:hAnsi="Times New Roman"/>
          <w:sz w:val="24"/>
          <w:szCs w:val="24"/>
        </w:rPr>
        <w:t>.</w:t>
      </w:r>
    </w:p>
    <w:p w14:paraId="79BE911A" w14:textId="77777777" w:rsidR="00704993" w:rsidRDefault="00704993" w:rsidP="00704993">
      <w:pPr>
        <w:spacing w:after="0" w:line="264" w:lineRule="auto"/>
        <w:ind w:firstLine="567"/>
        <w:jc w:val="both"/>
        <w:rPr>
          <w:rFonts w:ascii="Times New Roman" w:hAnsi="Times New Roman"/>
          <w:color w:val="000000"/>
          <w:sz w:val="24"/>
          <w:szCs w:val="24"/>
        </w:rPr>
      </w:pPr>
    </w:p>
    <w:p w14:paraId="1ED19DF7" w14:textId="77777777" w:rsidR="00704993" w:rsidRDefault="00704993" w:rsidP="00704993">
      <w:pPr>
        <w:keepNext/>
        <w:spacing w:after="0" w:line="264" w:lineRule="auto"/>
        <w:jc w:val="center"/>
      </w:pPr>
      <w:r>
        <w:rPr>
          <w:noProof/>
          <w:lang w:eastAsia="ru-RU" w:bidi="sa-IN"/>
        </w:rPr>
        <w:drawing>
          <wp:inline distT="0" distB="0" distL="0" distR="0" wp14:anchorId="47A1DAA0" wp14:editId="274D12DB">
            <wp:extent cx="5203809" cy="228600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8"/>
                    <pic:cNvPicPr>
                      <a:picLocks noChangeAspect="1" noChangeArrowheads="1"/>
                    </pic:cNvPicPr>
                  </pic:nvPicPr>
                  <pic:blipFill>
                    <a:blip r:embed="rId42" cstate="screen">
                      <a:extLst>
                        <a:ext uri="{28A0092B-C50C-407E-A947-70E740481C1C}">
                          <a14:useLocalDpi xmlns:a14="http://schemas.microsoft.com/office/drawing/2010/main"/>
                        </a:ext>
                      </a:extLst>
                    </a:blip>
                    <a:srcRect/>
                    <a:stretch>
                      <a:fillRect/>
                    </a:stretch>
                  </pic:blipFill>
                  <pic:spPr bwMode="auto">
                    <a:xfrm>
                      <a:off x="0" y="0"/>
                      <a:ext cx="5203809" cy="2286000"/>
                    </a:xfrm>
                    <a:prstGeom prst="rect">
                      <a:avLst/>
                    </a:prstGeom>
                    <a:noFill/>
                    <a:ln>
                      <a:noFill/>
                    </a:ln>
                  </pic:spPr>
                </pic:pic>
              </a:graphicData>
            </a:graphic>
          </wp:inline>
        </w:drawing>
      </w:r>
    </w:p>
    <w:p w14:paraId="6AA5C899" w14:textId="77777777" w:rsidR="00704993" w:rsidRPr="001552A7" w:rsidRDefault="00704993" w:rsidP="00704993">
      <w:pPr>
        <w:pStyle w:val="aff2"/>
        <w:jc w:val="center"/>
        <w:rPr>
          <w:rFonts w:ascii="Times New Roman" w:hAnsi="Times New Roman"/>
          <w:color w:val="000000" w:themeColor="text1"/>
          <w:sz w:val="24"/>
          <w:szCs w:val="24"/>
        </w:rPr>
      </w:pPr>
      <w:r w:rsidRPr="001552A7">
        <w:rPr>
          <w:rFonts w:ascii="Times New Roman" w:hAnsi="Times New Roman"/>
          <w:color w:val="000000" w:themeColor="text1"/>
          <w:sz w:val="24"/>
          <w:szCs w:val="24"/>
        </w:rPr>
        <w:t xml:space="preserve">Рисунок </w:t>
      </w:r>
      <w:r w:rsidRPr="001552A7">
        <w:rPr>
          <w:rFonts w:ascii="Times New Roman" w:hAnsi="Times New Roman"/>
          <w:color w:val="000000" w:themeColor="text1"/>
          <w:sz w:val="24"/>
          <w:szCs w:val="24"/>
        </w:rPr>
        <w:fldChar w:fldCharType="begin"/>
      </w:r>
      <w:r w:rsidRPr="001552A7">
        <w:rPr>
          <w:rFonts w:ascii="Times New Roman" w:hAnsi="Times New Roman"/>
          <w:color w:val="000000" w:themeColor="text1"/>
          <w:sz w:val="24"/>
          <w:szCs w:val="24"/>
        </w:rPr>
        <w:instrText xml:space="preserve"> SEQ Рисунок \* ARABIC </w:instrText>
      </w:r>
      <w:r w:rsidRPr="001552A7">
        <w:rPr>
          <w:rFonts w:ascii="Times New Roman" w:hAnsi="Times New Roman"/>
          <w:color w:val="000000" w:themeColor="text1"/>
          <w:sz w:val="24"/>
          <w:szCs w:val="24"/>
        </w:rPr>
        <w:fldChar w:fldCharType="separate"/>
      </w:r>
      <w:r w:rsidR="00F83D38">
        <w:rPr>
          <w:rFonts w:ascii="Times New Roman" w:hAnsi="Times New Roman"/>
          <w:noProof/>
          <w:color w:val="000000" w:themeColor="text1"/>
          <w:sz w:val="24"/>
          <w:szCs w:val="24"/>
        </w:rPr>
        <w:t>3</w:t>
      </w:r>
      <w:r w:rsidRPr="001552A7">
        <w:rPr>
          <w:rFonts w:ascii="Times New Roman" w:hAnsi="Times New Roman"/>
          <w:color w:val="000000" w:themeColor="text1"/>
          <w:sz w:val="24"/>
          <w:szCs w:val="24"/>
        </w:rPr>
        <w:fldChar w:fldCharType="end"/>
      </w:r>
      <w:r w:rsidRPr="001552A7">
        <w:rPr>
          <w:rFonts w:ascii="Times New Roman" w:hAnsi="Times New Roman"/>
          <w:color w:val="000000" w:themeColor="text1"/>
          <w:sz w:val="24"/>
          <w:szCs w:val="24"/>
        </w:rPr>
        <w:t xml:space="preserve"> – Посещаемость сайта ГУК ТО "ОЦРИНКиТ" в 2016 году</w:t>
      </w:r>
    </w:p>
    <w:p w14:paraId="750D7470" w14:textId="77777777" w:rsidR="00704993" w:rsidRDefault="00704993" w:rsidP="00704993">
      <w:pPr>
        <w:jc w:val="center"/>
        <w:rPr>
          <w:lang w:eastAsia="ru-RU"/>
        </w:rPr>
      </w:pPr>
      <w:r>
        <w:rPr>
          <w:noProof/>
          <w:lang w:eastAsia="ru-RU" w:bidi="sa-IN"/>
        </w:rPr>
        <w:drawing>
          <wp:inline distT="0" distB="0" distL="0" distR="0" wp14:anchorId="52D91028" wp14:editId="6C4DBC00">
            <wp:extent cx="4699591" cy="3035533"/>
            <wp:effectExtent l="0" t="0" r="635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screen">
                      <a:extLst>
                        <a:ext uri="{28A0092B-C50C-407E-A947-70E740481C1C}">
                          <a14:useLocalDpi xmlns:a14="http://schemas.microsoft.com/office/drawing/2010/main"/>
                        </a:ext>
                      </a:extLst>
                    </a:blip>
                    <a:srcRect/>
                    <a:stretch/>
                  </pic:blipFill>
                  <pic:spPr bwMode="auto">
                    <a:xfrm>
                      <a:off x="0" y="0"/>
                      <a:ext cx="4712355" cy="3043778"/>
                    </a:xfrm>
                    <a:prstGeom prst="rect">
                      <a:avLst/>
                    </a:prstGeom>
                    <a:ln>
                      <a:noFill/>
                    </a:ln>
                    <a:extLst>
                      <a:ext uri="{53640926-AAD7-44D8-BBD7-CCE9431645EC}">
                        <a14:shadowObscured xmlns:a14="http://schemas.microsoft.com/office/drawing/2010/main"/>
                      </a:ext>
                    </a:extLst>
                  </pic:spPr>
                </pic:pic>
              </a:graphicData>
            </a:graphic>
          </wp:inline>
        </w:drawing>
      </w:r>
    </w:p>
    <w:p w14:paraId="2038EB3E" w14:textId="77777777" w:rsidR="00704993" w:rsidRPr="001552A7" w:rsidRDefault="00704993" w:rsidP="00704993">
      <w:pPr>
        <w:pStyle w:val="aff2"/>
        <w:jc w:val="center"/>
        <w:rPr>
          <w:rFonts w:ascii="Times New Roman" w:hAnsi="Times New Roman"/>
          <w:color w:val="000000" w:themeColor="text1"/>
          <w:sz w:val="24"/>
          <w:szCs w:val="24"/>
        </w:rPr>
      </w:pPr>
      <w:r w:rsidRPr="001552A7">
        <w:rPr>
          <w:rFonts w:ascii="Times New Roman" w:hAnsi="Times New Roman"/>
          <w:color w:val="000000" w:themeColor="text1"/>
          <w:sz w:val="24"/>
          <w:szCs w:val="24"/>
        </w:rPr>
        <w:t xml:space="preserve">Рисунок </w:t>
      </w:r>
      <w:r w:rsidRPr="001552A7">
        <w:rPr>
          <w:rFonts w:ascii="Times New Roman" w:hAnsi="Times New Roman"/>
          <w:color w:val="000000" w:themeColor="text1"/>
          <w:sz w:val="24"/>
          <w:szCs w:val="24"/>
        </w:rPr>
        <w:fldChar w:fldCharType="begin"/>
      </w:r>
      <w:r w:rsidRPr="001552A7">
        <w:rPr>
          <w:rFonts w:ascii="Times New Roman" w:hAnsi="Times New Roman"/>
          <w:color w:val="000000" w:themeColor="text1"/>
          <w:sz w:val="24"/>
          <w:szCs w:val="24"/>
        </w:rPr>
        <w:instrText xml:space="preserve"> SEQ Рисунок \* ARABIC </w:instrText>
      </w:r>
      <w:r w:rsidRPr="001552A7">
        <w:rPr>
          <w:rFonts w:ascii="Times New Roman" w:hAnsi="Times New Roman"/>
          <w:color w:val="000000" w:themeColor="text1"/>
          <w:sz w:val="24"/>
          <w:szCs w:val="24"/>
        </w:rPr>
        <w:fldChar w:fldCharType="separate"/>
      </w:r>
      <w:r w:rsidR="00F83D38">
        <w:rPr>
          <w:rFonts w:ascii="Times New Roman" w:hAnsi="Times New Roman"/>
          <w:noProof/>
          <w:color w:val="000000" w:themeColor="text1"/>
          <w:sz w:val="24"/>
          <w:szCs w:val="24"/>
        </w:rPr>
        <w:t>4</w:t>
      </w:r>
      <w:r w:rsidRPr="001552A7">
        <w:rPr>
          <w:rFonts w:ascii="Times New Roman" w:hAnsi="Times New Roman"/>
          <w:color w:val="000000" w:themeColor="text1"/>
          <w:sz w:val="24"/>
          <w:szCs w:val="24"/>
        </w:rPr>
        <w:fldChar w:fldCharType="end"/>
      </w:r>
      <w:r w:rsidRPr="001552A7">
        <w:rPr>
          <w:rFonts w:ascii="Times New Roman" w:hAnsi="Times New Roman"/>
          <w:color w:val="000000" w:themeColor="text1"/>
          <w:sz w:val="24"/>
          <w:szCs w:val="24"/>
        </w:rPr>
        <w:t xml:space="preserve"> – Посещаемость сайта ГУК ТО "ОЦРИНКиТ" в 2017 году</w:t>
      </w:r>
    </w:p>
    <w:p w14:paraId="42A57B6C" w14:textId="77777777" w:rsidR="00704993" w:rsidRDefault="00704993" w:rsidP="00704993">
      <w:pPr>
        <w:keepNext/>
        <w:jc w:val="center"/>
      </w:pPr>
      <w:r>
        <w:rPr>
          <w:noProof/>
          <w:lang w:eastAsia="ru-RU" w:bidi="sa-IN"/>
        </w:rPr>
        <w:drawing>
          <wp:inline distT="0" distB="0" distL="0" distR="0" wp14:anchorId="7D32344C" wp14:editId="0A0D41D2">
            <wp:extent cx="4890977" cy="2732567"/>
            <wp:effectExtent l="0" t="0" r="24130" b="10795"/>
            <wp:docPr id="35" name="Диаграмма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617CA62A" w14:textId="77777777" w:rsidR="00704993" w:rsidRPr="00AE1E8A" w:rsidRDefault="00704993" w:rsidP="00704993">
      <w:pPr>
        <w:pStyle w:val="aff2"/>
        <w:jc w:val="center"/>
        <w:rPr>
          <w:rFonts w:ascii="Times New Roman" w:hAnsi="Times New Roman"/>
          <w:color w:val="000000" w:themeColor="text1"/>
          <w:sz w:val="24"/>
          <w:szCs w:val="24"/>
        </w:rPr>
      </w:pPr>
      <w:r w:rsidRPr="00AE1E8A">
        <w:rPr>
          <w:rFonts w:ascii="Times New Roman" w:hAnsi="Times New Roman"/>
          <w:color w:val="000000" w:themeColor="text1"/>
          <w:sz w:val="24"/>
          <w:szCs w:val="24"/>
        </w:rPr>
        <w:t xml:space="preserve">Рисунок </w:t>
      </w:r>
      <w:r w:rsidRPr="00AE1E8A">
        <w:rPr>
          <w:rFonts w:ascii="Times New Roman" w:hAnsi="Times New Roman"/>
          <w:color w:val="000000" w:themeColor="text1"/>
          <w:sz w:val="24"/>
          <w:szCs w:val="24"/>
        </w:rPr>
        <w:fldChar w:fldCharType="begin"/>
      </w:r>
      <w:r w:rsidRPr="00AE1E8A">
        <w:rPr>
          <w:rFonts w:ascii="Times New Roman" w:hAnsi="Times New Roman"/>
          <w:color w:val="000000" w:themeColor="text1"/>
          <w:sz w:val="24"/>
          <w:szCs w:val="24"/>
        </w:rPr>
        <w:instrText xml:space="preserve"> SEQ Рисунок \* ARABIC </w:instrText>
      </w:r>
      <w:r w:rsidRPr="00AE1E8A">
        <w:rPr>
          <w:rFonts w:ascii="Times New Roman" w:hAnsi="Times New Roman"/>
          <w:color w:val="000000" w:themeColor="text1"/>
          <w:sz w:val="24"/>
          <w:szCs w:val="24"/>
        </w:rPr>
        <w:fldChar w:fldCharType="separate"/>
      </w:r>
      <w:r w:rsidR="00F83D38">
        <w:rPr>
          <w:rFonts w:ascii="Times New Roman" w:hAnsi="Times New Roman"/>
          <w:noProof/>
          <w:color w:val="000000" w:themeColor="text1"/>
          <w:sz w:val="24"/>
          <w:szCs w:val="24"/>
        </w:rPr>
        <w:t>5</w:t>
      </w:r>
      <w:r w:rsidRPr="00AE1E8A">
        <w:rPr>
          <w:rFonts w:ascii="Times New Roman" w:hAnsi="Times New Roman"/>
          <w:color w:val="000000" w:themeColor="text1"/>
          <w:sz w:val="24"/>
          <w:szCs w:val="24"/>
        </w:rPr>
        <w:fldChar w:fldCharType="end"/>
      </w:r>
      <w:r w:rsidRPr="00AE1E8A">
        <w:rPr>
          <w:rFonts w:ascii="Times New Roman" w:hAnsi="Times New Roman"/>
          <w:color w:val="000000" w:themeColor="text1"/>
          <w:sz w:val="24"/>
          <w:szCs w:val="24"/>
        </w:rPr>
        <w:t xml:space="preserve"> - Анализ посещаемости сайта</w:t>
      </w:r>
    </w:p>
    <w:p w14:paraId="05FF817D" w14:textId="77777777" w:rsidR="00704993" w:rsidRDefault="00704993" w:rsidP="00704993">
      <w:pPr>
        <w:spacing w:after="0" w:line="264" w:lineRule="auto"/>
        <w:ind w:firstLine="567"/>
        <w:jc w:val="both"/>
        <w:rPr>
          <w:rFonts w:ascii="Times New Roman" w:hAnsi="Times New Roman"/>
          <w:sz w:val="24"/>
          <w:szCs w:val="24"/>
        </w:rPr>
      </w:pPr>
      <w:r>
        <w:rPr>
          <w:rFonts w:ascii="Times New Roman" w:hAnsi="Times New Roman"/>
          <w:color w:val="000000"/>
          <w:sz w:val="24"/>
          <w:szCs w:val="24"/>
        </w:rPr>
        <w:t xml:space="preserve">Из приведенных выше </w:t>
      </w:r>
      <w:r w:rsidRPr="008328A3">
        <w:rPr>
          <w:rFonts w:ascii="Times New Roman" w:hAnsi="Times New Roman"/>
          <w:color w:val="000000"/>
          <w:sz w:val="24"/>
          <w:szCs w:val="24"/>
        </w:rPr>
        <w:t xml:space="preserve">графиков (рисунок </w:t>
      </w:r>
      <w:r>
        <w:rPr>
          <w:rFonts w:ascii="Times New Roman" w:hAnsi="Times New Roman"/>
          <w:color w:val="000000"/>
          <w:sz w:val="24"/>
          <w:szCs w:val="24"/>
        </w:rPr>
        <w:t>3</w:t>
      </w:r>
      <w:r w:rsidRPr="008328A3">
        <w:rPr>
          <w:rFonts w:ascii="Times New Roman" w:hAnsi="Times New Roman"/>
          <w:color w:val="000000"/>
          <w:sz w:val="24"/>
          <w:szCs w:val="24"/>
        </w:rPr>
        <w:t xml:space="preserve">, </w:t>
      </w:r>
      <w:r>
        <w:rPr>
          <w:rFonts w:ascii="Times New Roman" w:hAnsi="Times New Roman"/>
          <w:color w:val="000000"/>
          <w:sz w:val="24"/>
          <w:szCs w:val="24"/>
        </w:rPr>
        <w:t>4</w:t>
      </w:r>
      <w:r w:rsidRPr="008328A3">
        <w:rPr>
          <w:rFonts w:ascii="Times New Roman" w:hAnsi="Times New Roman"/>
          <w:color w:val="000000"/>
          <w:sz w:val="24"/>
          <w:szCs w:val="24"/>
        </w:rPr>
        <w:t>)</w:t>
      </w:r>
      <w:r>
        <w:rPr>
          <w:rFonts w:ascii="Times New Roman" w:hAnsi="Times New Roman"/>
          <w:color w:val="000000"/>
          <w:sz w:val="24"/>
          <w:szCs w:val="24"/>
        </w:rPr>
        <w:t xml:space="preserve"> видно, что посещаемость сайта увеличивается. Общее количество посещений в 2016 году составило </w:t>
      </w:r>
      <w:r w:rsidRPr="00084315">
        <w:rPr>
          <w:rFonts w:ascii="Times New Roman" w:hAnsi="Times New Roman"/>
          <w:color w:val="000000"/>
          <w:sz w:val="24"/>
          <w:szCs w:val="24"/>
        </w:rPr>
        <w:t>39 042</w:t>
      </w:r>
      <w:r>
        <w:rPr>
          <w:rFonts w:ascii="Times New Roman" w:hAnsi="Times New Roman"/>
          <w:color w:val="000000"/>
          <w:sz w:val="24"/>
          <w:szCs w:val="24"/>
        </w:rPr>
        <w:t xml:space="preserve">, в 2017 году - </w:t>
      </w:r>
      <w:r w:rsidRPr="00084315">
        <w:rPr>
          <w:rFonts w:ascii="Times New Roman" w:hAnsi="Times New Roman"/>
          <w:color w:val="000000"/>
          <w:sz w:val="24"/>
          <w:szCs w:val="24"/>
        </w:rPr>
        <w:t>75 126</w:t>
      </w:r>
      <w:r>
        <w:rPr>
          <w:rFonts w:ascii="Times New Roman" w:hAnsi="Times New Roman"/>
          <w:color w:val="000000"/>
          <w:sz w:val="24"/>
          <w:szCs w:val="24"/>
        </w:rPr>
        <w:t xml:space="preserve"> (рисунок 5). Увеличение посещаемости почти на 50% говорит о росте популярности </w:t>
      </w:r>
      <w:r w:rsidRPr="008328A3">
        <w:rPr>
          <w:rFonts w:ascii="Times New Roman" w:hAnsi="Times New Roman"/>
          <w:color w:val="000000"/>
          <w:sz w:val="24"/>
          <w:szCs w:val="24"/>
        </w:rPr>
        <w:t>сайта. На сегодняшний день, в среднем в сутки 700 просмотров, 200 посетителей.</w:t>
      </w:r>
      <w:r w:rsidRPr="005F4DAF">
        <w:rPr>
          <w:rFonts w:ascii="Times New Roman" w:hAnsi="Times New Roman"/>
          <w:sz w:val="24"/>
          <w:szCs w:val="24"/>
        </w:rPr>
        <w:t xml:space="preserve"> </w:t>
      </w:r>
    </w:p>
    <w:p w14:paraId="36173EED" w14:textId="77777777" w:rsidR="00704993" w:rsidRPr="00F17E50" w:rsidRDefault="00704993" w:rsidP="00704993">
      <w:pPr>
        <w:spacing w:after="0" w:line="264" w:lineRule="auto"/>
        <w:ind w:firstLine="567"/>
        <w:jc w:val="both"/>
        <w:rPr>
          <w:rFonts w:ascii="Times New Roman" w:hAnsi="Times New Roman"/>
          <w:sz w:val="24"/>
          <w:szCs w:val="24"/>
        </w:rPr>
      </w:pPr>
      <w:r>
        <w:rPr>
          <w:rFonts w:ascii="Times New Roman" w:hAnsi="Times New Roman"/>
          <w:sz w:val="24"/>
          <w:szCs w:val="24"/>
        </w:rPr>
        <w:t>С целью повышения узнаваемости и привлечения аудитории</w:t>
      </w:r>
      <w:r w:rsidRPr="005F4DAF">
        <w:rPr>
          <w:rFonts w:ascii="Times New Roman" w:hAnsi="Times New Roman"/>
          <w:sz w:val="24"/>
          <w:szCs w:val="24"/>
        </w:rPr>
        <w:t xml:space="preserve"> </w:t>
      </w:r>
      <w:r>
        <w:rPr>
          <w:rFonts w:ascii="Times New Roman" w:hAnsi="Times New Roman"/>
          <w:sz w:val="24"/>
          <w:szCs w:val="24"/>
        </w:rPr>
        <w:t xml:space="preserve">на сайт учреждения, были разработаны футболки с логотипом учреждения и надписью «НАЙДИ СЕБЯ НА ФОТО </w:t>
      </w:r>
      <w:r>
        <w:rPr>
          <w:rFonts w:ascii="Times New Roman" w:hAnsi="Times New Roman"/>
          <w:sz w:val="24"/>
          <w:szCs w:val="24"/>
          <w:lang w:val="en-US"/>
        </w:rPr>
        <w:t>OCKTULA</w:t>
      </w:r>
      <w:r w:rsidRPr="005F4DAF">
        <w:rPr>
          <w:rFonts w:ascii="Times New Roman" w:hAnsi="Times New Roman"/>
          <w:sz w:val="24"/>
          <w:szCs w:val="24"/>
        </w:rPr>
        <w:t>.</w:t>
      </w:r>
      <w:r>
        <w:rPr>
          <w:rFonts w:ascii="Times New Roman" w:hAnsi="Times New Roman"/>
          <w:sz w:val="24"/>
          <w:szCs w:val="24"/>
          <w:lang w:val="en-US"/>
        </w:rPr>
        <w:t>RU</w:t>
      </w:r>
      <w:r>
        <w:rPr>
          <w:rFonts w:ascii="Times New Roman" w:hAnsi="Times New Roman"/>
          <w:sz w:val="24"/>
          <w:szCs w:val="24"/>
        </w:rPr>
        <w:t>».</w:t>
      </w:r>
      <w:r w:rsidRPr="00E348CE">
        <w:rPr>
          <w:rFonts w:ascii="Times New Roman" w:hAnsi="Times New Roman"/>
          <w:sz w:val="24"/>
          <w:szCs w:val="24"/>
        </w:rPr>
        <w:t xml:space="preserve"> </w:t>
      </w:r>
      <w:r>
        <w:rPr>
          <w:rFonts w:ascii="Times New Roman" w:hAnsi="Times New Roman"/>
          <w:sz w:val="24"/>
          <w:szCs w:val="24"/>
        </w:rPr>
        <w:t>В 2017 году п</w:t>
      </w:r>
      <w:r w:rsidRPr="00F17E50">
        <w:rPr>
          <w:rFonts w:ascii="Times New Roman" w:hAnsi="Times New Roman"/>
          <w:sz w:val="24"/>
          <w:szCs w:val="24"/>
        </w:rPr>
        <w:t>родолжилось ведение фотобанка мероприятий учреждения.</w:t>
      </w:r>
    </w:p>
    <w:p w14:paraId="34D5CB83" w14:textId="77777777" w:rsidR="00704993" w:rsidRPr="005F4DAF" w:rsidRDefault="00704993" w:rsidP="00704993">
      <w:pPr>
        <w:spacing w:after="0" w:line="264" w:lineRule="auto"/>
        <w:ind w:firstLine="567"/>
        <w:jc w:val="both"/>
        <w:rPr>
          <w:rFonts w:ascii="Times New Roman" w:hAnsi="Times New Roman"/>
          <w:color w:val="000000"/>
          <w:sz w:val="24"/>
          <w:szCs w:val="24"/>
        </w:rPr>
      </w:pPr>
    </w:p>
    <w:p w14:paraId="08ED2A06" w14:textId="77777777" w:rsidR="00704993" w:rsidRDefault="00704993" w:rsidP="00704993">
      <w:pPr>
        <w:keepNext/>
        <w:spacing w:after="0" w:line="264" w:lineRule="auto"/>
        <w:ind w:firstLine="567"/>
        <w:jc w:val="both"/>
      </w:pPr>
      <w:r>
        <w:rPr>
          <w:noProof/>
          <w:lang w:eastAsia="ru-RU" w:bidi="sa-IN"/>
        </w:rPr>
        <w:drawing>
          <wp:inline distT="0" distB="0" distL="0" distR="0" wp14:anchorId="39A2D2A8" wp14:editId="367847CE">
            <wp:extent cx="5916875" cy="3289121"/>
            <wp:effectExtent l="0" t="0" r="8255" b="698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cstate="screen">
                      <a:extLst>
                        <a:ext uri="{28A0092B-C50C-407E-A947-70E740481C1C}">
                          <a14:useLocalDpi xmlns:a14="http://schemas.microsoft.com/office/drawing/2010/main"/>
                        </a:ext>
                      </a:extLst>
                    </a:blip>
                    <a:stretch>
                      <a:fillRect/>
                    </a:stretch>
                  </pic:blipFill>
                  <pic:spPr>
                    <a:xfrm>
                      <a:off x="0" y="0"/>
                      <a:ext cx="5930215" cy="3296537"/>
                    </a:xfrm>
                    <a:prstGeom prst="rect">
                      <a:avLst/>
                    </a:prstGeom>
                  </pic:spPr>
                </pic:pic>
              </a:graphicData>
            </a:graphic>
          </wp:inline>
        </w:drawing>
      </w:r>
    </w:p>
    <w:p w14:paraId="0D71DBF5" w14:textId="77777777" w:rsidR="00704993" w:rsidRPr="00AE1E8A" w:rsidRDefault="00704993" w:rsidP="00704993">
      <w:pPr>
        <w:pStyle w:val="aff2"/>
        <w:jc w:val="center"/>
        <w:rPr>
          <w:rFonts w:ascii="Times New Roman" w:hAnsi="Times New Roman"/>
          <w:color w:val="000000" w:themeColor="text1"/>
          <w:sz w:val="24"/>
          <w:szCs w:val="24"/>
        </w:rPr>
      </w:pPr>
      <w:r w:rsidRPr="00AE1E8A">
        <w:rPr>
          <w:rFonts w:ascii="Times New Roman" w:hAnsi="Times New Roman"/>
          <w:color w:val="000000" w:themeColor="text1"/>
          <w:sz w:val="24"/>
          <w:szCs w:val="24"/>
        </w:rPr>
        <w:t xml:space="preserve">Рисунок </w:t>
      </w:r>
      <w:r w:rsidRPr="00AE1E8A">
        <w:rPr>
          <w:rFonts w:ascii="Times New Roman" w:hAnsi="Times New Roman"/>
          <w:color w:val="000000" w:themeColor="text1"/>
          <w:sz w:val="24"/>
          <w:szCs w:val="24"/>
        </w:rPr>
        <w:fldChar w:fldCharType="begin"/>
      </w:r>
      <w:r w:rsidRPr="00AE1E8A">
        <w:rPr>
          <w:rFonts w:ascii="Times New Roman" w:hAnsi="Times New Roman"/>
          <w:color w:val="000000" w:themeColor="text1"/>
          <w:sz w:val="24"/>
          <w:szCs w:val="24"/>
        </w:rPr>
        <w:instrText xml:space="preserve"> SEQ Рисунок \* ARABIC </w:instrText>
      </w:r>
      <w:r w:rsidRPr="00AE1E8A">
        <w:rPr>
          <w:rFonts w:ascii="Times New Roman" w:hAnsi="Times New Roman"/>
          <w:color w:val="000000" w:themeColor="text1"/>
          <w:sz w:val="24"/>
          <w:szCs w:val="24"/>
        </w:rPr>
        <w:fldChar w:fldCharType="separate"/>
      </w:r>
      <w:r w:rsidR="00F83D38">
        <w:rPr>
          <w:rFonts w:ascii="Times New Roman" w:hAnsi="Times New Roman"/>
          <w:noProof/>
          <w:color w:val="000000" w:themeColor="text1"/>
          <w:sz w:val="24"/>
          <w:szCs w:val="24"/>
        </w:rPr>
        <w:t>6</w:t>
      </w:r>
      <w:r w:rsidRPr="00AE1E8A">
        <w:rPr>
          <w:rFonts w:ascii="Times New Roman" w:hAnsi="Times New Roman"/>
          <w:color w:val="000000" w:themeColor="text1"/>
          <w:sz w:val="24"/>
          <w:szCs w:val="24"/>
        </w:rPr>
        <w:fldChar w:fldCharType="end"/>
      </w:r>
      <w:r w:rsidRPr="00AE1E8A">
        <w:rPr>
          <w:rFonts w:ascii="Times New Roman" w:hAnsi="Times New Roman"/>
          <w:color w:val="000000" w:themeColor="text1"/>
          <w:sz w:val="24"/>
          <w:szCs w:val="24"/>
        </w:rPr>
        <w:t xml:space="preserve"> – Анализ популярности разделов сайта</w:t>
      </w:r>
    </w:p>
    <w:p w14:paraId="64100D2F" w14:textId="77777777" w:rsidR="00704993" w:rsidRDefault="00704993" w:rsidP="00704993">
      <w:pPr>
        <w:spacing w:after="0" w:line="264" w:lineRule="auto"/>
        <w:ind w:firstLine="567"/>
        <w:jc w:val="both"/>
        <w:rPr>
          <w:rFonts w:ascii="Times New Roman" w:hAnsi="Times New Roman"/>
          <w:color w:val="000000"/>
          <w:sz w:val="24"/>
          <w:szCs w:val="24"/>
        </w:rPr>
      </w:pPr>
      <w:r>
        <w:rPr>
          <w:rFonts w:ascii="Times New Roman" w:hAnsi="Times New Roman"/>
          <w:color w:val="000000"/>
          <w:sz w:val="24"/>
          <w:szCs w:val="24"/>
        </w:rPr>
        <w:t>Наибольшей популярностью пользуются такие разделы, как «Главная страница» (28,7%), «Новости» (6,92%), «Календарь событийных мероприятий в Тульской области на 2017 год»</w:t>
      </w:r>
      <w:r w:rsidRPr="00DF6069">
        <w:rPr>
          <w:rFonts w:ascii="Times New Roman" w:hAnsi="Times New Roman"/>
          <w:color w:val="000000"/>
          <w:sz w:val="24"/>
          <w:szCs w:val="24"/>
        </w:rPr>
        <w:t xml:space="preserve"> </w:t>
      </w:r>
      <w:r>
        <w:rPr>
          <w:rFonts w:ascii="Times New Roman" w:hAnsi="Times New Roman"/>
          <w:color w:val="000000"/>
          <w:sz w:val="24"/>
          <w:szCs w:val="24"/>
        </w:rPr>
        <w:t>(4,74</w:t>
      </w:r>
      <w:r w:rsidRPr="005F4DAF">
        <w:rPr>
          <w:rFonts w:ascii="Times New Roman" w:hAnsi="Times New Roman"/>
          <w:color w:val="000000"/>
          <w:sz w:val="24"/>
          <w:szCs w:val="24"/>
        </w:rPr>
        <w:t>%), «Анонсы» (3,33%), «Будем знакомы – страница Центра народного творчества» (3,04%) (рисунок 6).</w:t>
      </w:r>
    </w:p>
    <w:p w14:paraId="72565555" w14:textId="77777777" w:rsidR="00704993" w:rsidRDefault="00704993" w:rsidP="00704993">
      <w:pPr>
        <w:spacing w:after="0" w:line="264" w:lineRule="auto"/>
        <w:ind w:firstLine="567"/>
        <w:jc w:val="both"/>
        <w:rPr>
          <w:rFonts w:ascii="Times New Roman" w:hAnsi="Times New Roman"/>
          <w:sz w:val="24"/>
          <w:szCs w:val="24"/>
        </w:rPr>
      </w:pPr>
      <w:r>
        <w:rPr>
          <w:rFonts w:ascii="Times New Roman" w:hAnsi="Times New Roman"/>
          <w:sz w:val="24"/>
          <w:szCs w:val="24"/>
        </w:rPr>
        <w:t>Постоянно в течение года осуществляется т</w:t>
      </w:r>
      <w:r w:rsidRPr="00F63AC2">
        <w:rPr>
          <w:rFonts w:ascii="Times New Roman" w:hAnsi="Times New Roman"/>
          <w:sz w:val="24"/>
          <w:szCs w:val="24"/>
        </w:rPr>
        <w:t xml:space="preserve">ехническое сопровождение мероприятий: </w:t>
      </w:r>
      <w:r>
        <w:rPr>
          <w:rFonts w:ascii="Times New Roman" w:hAnsi="Times New Roman"/>
          <w:sz w:val="24"/>
          <w:szCs w:val="24"/>
        </w:rPr>
        <w:t>у</w:t>
      </w:r>
      <w:r w:rsidRPr="00F63AC2">
        <w:rPr>
          <w:rFonts w:ascii="Times New Roman" w:hAnsi="Times New Roman"/>
          <w:sz w:val="24"/>
          <w:szCs w:val="24"/>
        </w:rPr>
        <w:t>становка и настройка звукового, мультимедийного, светового оборудования на мероприятиях</w:t>
      </w:r>
      <w:r>
        <w:rPr>
          <w:rFonts w:ascii="Times New Roman" w:hAnsi="Times New Roman"/>
          <w:sz w:val="24"/>
          <w:szCs w:val="24"/>
        </w:rPr>
        <w:t>,</w:t>
      </w:r>
      <w:r w:rsidRPr="00F63AC2">
        <w:rPr>
          <w:rFonts w:ascii="Times New Roman" w:hAnsi="Times New Roman"/>
          <w:sz w:val="24"/>
          <w:szCs w:val="24"/>
        </w:rPr>
        <w:t xml:space="preserve"> проводимых на территории </w:t>
      </w:r>
      <w:r>
        <w:rPr>
          <w:rFonts w:ascii="Times New Roman" w:hAnsi="Times New Roman"/>
          <w:sz w:val="24"/>
          <w:szCs w:val="24"/>
        </w:rPr>
        <w:t xml:space="preserve">учреждения; </w:t>
      </w:r>
      <w:r w:rsidRPr="00F17E50">
        <w:rPr>
          <w:rFonts w:ascii="Times New Roman" w:hAnsi="Times New Roman"/>
          <w:sz w:val="24"/>
          <w:szCs w:val="24"/>
        </w:rPr>
        <w:t>обслуживание и администрирование комплекса средств автоматизации.</w:t>
      </w:r>
    </w:p>
    <w:p w14:paraId="794B4762" w14:textId="77777777" w:rsidR="00E43CC9" w:rsidRDefault="00E43CC9" w:rsidP="00E43CC9">
      <w:pPr>
        <w:spacing w:after="0" w:line="264" w:lineRule="auto"/>
        <w:ind w:firstLine="567"/>
        <w:jc w:val="both"/>
        <w:rPr>
          <w:rFonts w:ascii="Times New Roman" w:hAnsi="Times New Roman"/>
          <w:sz w:val="24"/>
          <w:szCs w:val="24"/>
        </w:rPr>
      </w:pPr>
      <w:r>
        <w:rPr>
          <w:rFonts w:ascii="Times New Roman" w:hAnsi="Times New Roman"/>
          <w:sz w:val="24"/>
          <w:szCs w:val="24"/>
        </w:rPr>
        <w:t>Для видеооформления (видео</w:t>
      </w:r>
      <w:r w:rsidRPr="00F63AC2">
        <w:rPr>
          <w:rFonts w:ascii="Times New Roman" w:hAnsi="Times New Roman"/>
          <w:sz w:val="24"/>
          <w:szCs w:val="24"/>
        </w:rPr>
        <w:t>ролик</w:t>
      </w:r>
      <w:r>
        <w:rPr>
          <w:rFonts w:ascii="Times New Roman" w:hAnsi="Times New Roman"/>
          <w:sz w:val="24"/>
          <w:szCs w:val="24"/>
        </w:rPr>
        <w:t>и, заставки)</w:t>
      </w:r>
      <w:r w:rsidRPr="00F63AC2">
        <w:rPr>
          <w:rFonts w:ascii="Times New Roman" w:hAnsi="Times New Roman"/>
          <w:sz w:val="24"/>
          <w:szCs w:val="24"/>
        </w:rPr>
        <w:t xml:space="preserve"> мероприятий</w:t>
      </w:r>
      <w:r>
        <w:rPr>
          <w:rFonts w:ascii="Times New Roman" w:hAnsi="Times New Roman"/>
          <w:sz w:val="24"/>
          <w:szCs w:val="24"/>
        </w:rPr>
        <w:t>,</w:t>
      </w:r>
      <w:r w:rsidRPr="00F63AC2">
        <w:rPr>
          <w:rFonts w:ascii="Times New Roman" w:hAnsi="Times New Roman"/>
          <w:sz w:val="24"/>
          <w:szCs w:val="24"/>
        </w:rPr>
        <w:t xml:space="preserve"> проводимых ГУК </w:t>
      </w:r>
      <w:r w:rsidRPr="00036DC9">
        <w:rPr>
          <w:rFonts w:ascii="Times New Roman" w:hAnsi="Times New Roman"/>
          <w:sz w:val="24"/>
          <w:szCs w:val="24"/>
        </w:rPr>
        <w:t>ТО «ОЦРИНКиТ»</w:t>
      </w:r>
      <w:r>
        <w:rPr>
          <w:rFonts w:ascii="Times New Roman" w:hAnsi="Times New Roman"/>
          <w:sz w:val="24"/>
          <w:szCs w:val="24"/>
        </w:rPr>
        <w:t xml:space="preserve"> были созданы:</w:t>
      </w:r>
    </w:p>
    <w:p w14:paraId="57FE6AB1" w14:textId="77777777" w:rsidR="00E43CC9" w:rsidRDefault="00E43CC9" w:rsidP="00D119EA">
      <w:pPr>
        <w:pStyle w:val="a4"/>
        <w:numPr>
          <w:ilvl w:val="0"/>
          <w:numId w:val="51"/>
        </w:numPr>
        <w:spacing w:after="0" w:line="240" w:lineRule="auto"/>
        <w:jc w:val="both"/>
        <w:rPr>
          <w:rFonts w:ascii="Times New Roman" w:hAnsi="Times New Roman"/>
          <w:sz w:val="24"/>
          <w:szCs w:val="24"/>
        </w:rPr>
      </w:pPr>
      <w:r w:rsidRPr="00036DC9">
        <w:rPr>
          <w:rFonts w:ascii="Times New Roman" w:hAnsi="Times New Roman"/>
          <w:sz w:val="24"/>
          <w:szCs w:val="24"/>
        </w:rPr>
        <w:t>заставки и презентации</w:t>
      </w:r>
      <w:r>
        <w:rPr>
          <w:rFonts w:ascii="Times New Roman" w:hAnsi="Times New Roman"/>
          <w:sz w:val="24"/>
          <w:szCs w:val="24"/>
        </w:rPr>
        <w:t xml:space="preserve"> </w:t>
      </w:r>
      <w:r w:rsidRPr="007E405C">
        <w:rPr>
          <w:rFonts w:ascii="Times New Roman" w:hAnsi="Times New Roman"/>
          <w:sz w:val="24"/>
          <w:szCs w:val="24"/>
        </w:rPr>
        <w:t xml:space="preserve">– </w:t>
      </w:r>
      <w:r>
        <w:rPr>
          <w:rFonts w:ascii="Times New Roman" w:hAnsi="Times New Roman"/>
          <w:sz w:val="24"/>
          <w:szCs w:val="24"/>
        </w:rPr>
        <w:t>60</w:t>
      </w:r>
      <w:r w:rsidRPr="007E405C">
        <w:rPr>
          <w:rFonts w:ascii="Times New Roman" w:hAnsi="Times New Roman"/>
          <w:sz w:val="24"/>
          <w:szCs w:val="24"/>
        </w:rPr>
        <w:t xml:space="preserve"> шт.;</w:t>
      </w:r>
    </w:p>
    <w:p w14:paraId="564FFE50" w14:textId="77777777" w:rsidR="00E43CC9" w:rsidRPr="00F63AC2" w:rsidRDefault="00E43CC9" w:rsidP="00D119EA">
      <w:pPr>
        <w:pStyle w:val="a4"/>
        <w:numPr>
          <w:ilvl w:val="0"/>
          <w:numId w:val="51"/>
        </w:numPr>
        <w:spacing w:after="0" w:line="240" w:lineRule="auto"/>
        <w:jc w:val="both"/>
        <w:rPr>
          <w:rFonts w:ascii="Times New Roman" w:hAnsi="Times New Roman"/>
          <w:sz w:val="24"/>
          <w:szCs w:val="24"/>
        </w:rPr>
      </w:pPr>
      <w:r w:rsidRPr="00036DC9">
        <w:rPr>
          <w:rFonts w:ascii="Times New Roman" w:hAnsi="Times New Roman"/>
          <w:sz w:val="24"/>
          <w:szCs w:val="24"/>
        </w:rPr>
        <w:t>видеоролики</w:t>
      </w:r>
      <w:r>
        <w:rPr>
          <w:rFonts w:ascii="Times New Roman" w:hAnsi="Times New Roman"/>
          <w:sz w:val="24"/>
          <w:szCs w:val="24"/>
        </w:rPr>
        <w:t xml:space="preserve"> – 8 шт. </w:t>
      </w:r>
      <w:r w:rsidRPr="00036DC9">
        <w:rPr>
          <w:rFonts w:ascii="Times New Roman" w:hAnsi="Times New Roman"/>
          <w:sz w:val="24"/>
          <w:szCs w:val="24"/>
        </w:rPr>
        <w:t xml:space="preserve"> (</w:t>
      </w:r>
      <w:r>
        <w:rPr>
          <w:rFonts w:ascii="Times New Roman" w:hAnsi="Times New Roman"/>
          <w:sz w:val="24"/>
          <w:szCs w:val="24"/>
        </w:rPr>
        <w:t>в</w:t>
      </w:r>
      <w:r w:rsidRPr="00036DC9">
        <w:rPr>
          <w:rFonts w:ascii="Times New Roman" w:hAnsi="Times New Roman"/>
          <w:sz w:val="24"/>
          <w:szCs w:val="24"/>
        </w:rPr>
        <w:t>идеофильм «Молодо-зелено», 7 видеороликов для ярмарки мастеров)</w:t>
      </w:r>
      <w:r>
        <w:rPr>
          <w:rFonts w:ascii="Times New Roman" w:hAnsi="Times New Roman"/>
          <w:sz w:val="24"/>
          <w:szCs w:val="24"/>
        </w:rPr>
        <w:t>.</w:t>
      </w:r>
    </w:p>
    <w:p w14:paraId="75148C78" w14:textId="77777777" w:rsidR="00704993" w:rsidRPr="00036DC9" w:rsidRDefault="00704993" w:rsidP="00704993">
      <w:pPr>
        <w:pStyle w:val="a4"/>
        <w:spacing w:after="0" w:line="240" w:lineRule="auto"/>
        <w:ind w:left="0" w:firstLine="709"/>
        <w:jc w:val="both"/>
        <w:rPr>
          <w:rFonts w:ascii="Times New Roman" w:hAnsi="Times New Roman"/>
          <w:sz w:val="24"/>
          <w:szCs w:val="24"/>
        </w:rPr>
      </w:pPr>
      <w:r>
        <w:rPr>
          <w:rFonts w:ascii="Times New Roman" w:hAnsi="Times New Roman"/>
          <w:sz w:val="24"/>
          <w:szCs w:val="24"/>
        </w:rPr>
        <w:t>Для о</w:t>
      </w:r>
      <w:r w:rsidRPr="00036DC9">
        <w:rPr>
          <w:rFonts w:ascii="Times New Roman" w:hAnsi="Times New Roman"/>
          <w:sz w:val="24"/>
          <w:szCs w:val="24"/>
        </w:rPr>
        <w:t>существлени</w:t>
      </w:r>
      <w:r>
        <w:rPr>
          <w:rFonts w:ascii="Times New Roman" w:hAnsi="Times New Roman"/>
          <w:sz w:val="24"/>
          <w:szCs w:val="24"/>
        </w:rPr>
        <w:t>я</w:t>
      </w:r>
      <w:r w:rsidRPr="00036DC9">
        <w:rPr>
          <w:rFonts w:ascii="Times New Roman" w:hAnsi="Times New Roman"/>
          <w:sz w:val="24"/>
          <w:szCs w:val="24"/>
        </w:rPr>
        <w:t xml:space="preserve"> программного (системного и прикладного), информационного и телекоммуникационного обеспечения деятельности ГУК ТО «ОЦРИНКиТ»</w:t>
      </w:r>
      <w:r>
        <w:rPr>
          <w:rFonts w:ascii="Times New Roman" w:hAnsi="Times New Roman"/>
          <w:sz w:val="24"/>
          <w:szCs w:val="24"/>
        </w:rPr>
        <w:t xml:space="preserve"> были проведены следующие работы</w:t>
      </w:r>
      <w:r w:rsidRPr="00036DC9">
        <w:rPr>
          <w:rFonts w:ascii="Times New Roman" w:hAnsi="Times New Roman"/>
          <w:sz w:val="24"/>
          <w:szCs w:val="24"/>
        </w:rPr>
        <w:t>:</w:t>
      </w:r>
    </w:p>
    <w:p w14:paraId="305DDBB2" w14:textId="77777777" w:rsidR="00704993" w:rsidRPr="00F63AC2" w:rsidRDefault="00704993" w:rsidP="00D119EA">
      <w:pPr>
        <w:pStyle w:val="a4"/>
        <w:numPr>
          <w:ilvl w:val="0"/>
          <w:numId w:val="51"/>
        </w:numPr>
        <w:spacing w:after="0" w:line="240" w:lineRule="auto"/>
        <w:jc w:val="both"/>
        <w:rPr>
          <w:rFonts w:ascii="Times New Roman" w:hAnsi="Times New Roman"/>
          <w:sz w:val="24"/>
          <w:szCs w:val="24"/>
        </w:rPr>
      </w:pPr>
      <w:r>
        <w:rPr>
          <w:rFonts w:ascii="Times New Roman" w:hAnsi="Times New Roman"/>
          <w:sz w:val="24"/>
          <w:szCs w:val="24"/>
        </w:rPr>
        <w:t>у</w:t>
      </w:r>
      <w:r w:rsidRPr="00F63AC2">
        <w:rPr>
          <w:rFonts w:ascii="Times New Roman" w:hAnsi="Times New Roman"/>
          <w:sz w:val="24"/>
          <w:szCs w:val="24"/>
        </w:rPr>
        <w:t xml:space="preserve">становка </w:t>
      </w:r>
      <w:r>
        <w:rPr>
          <w:rFonts w:ascii="Times New Roman" w:hAnsi="Times New Roman"/>
          <w:sz w:val="24"/>
          <w:szCs w:val="24"/>
        </w:rPr>
        <w:t xml:space="preserve">и настройка </w:t>
      </w:r>
      <w:r w:rsidRPr="00F63AC2">
        <w:rPr>
          <w:rFonts w:ascii="Times New Roman" w:hAnsi="Times New Roman"/>
          <w:sz w:val="24"/>
          <w:szCs w:val="24"/>
        </w:rPr>
        <w:t>компьютерной техники</w:t>
      </w:r>
      <w:r>
        <w:rPr>
          <w:rFonts w:ascii="Times New Roman" w:hAnsi="Times New Roman"/>
          <w:sz w:val="24"/>
          <w:szCs w:val="24"/>
        </w:rPr>
        <w:t>:</w:t>
      </w:r>
      <w:r w:rsidRPr="00F63AC2">
        <w:rPr>
          <w:rFonts w:ascii="Times New Roman" w:hAnsi="Times New Roman"/>
          <w:sz w:val="24"/>
          <w:szCs w:val="24"/>
        </w:rPr>
        <w:t xml:space="preserve"> </w:t>
      </w:r>
      <w:r>
        <w:rPr>
          <w:rFonts w:ascii="Times New Roman" w:hAnsi="Times New Roman"/>
          <w:sz w:val="24"/>
          <w:szCs w:val="24"/>
        </w:rPr>
        <w:t>рабочие станции</w:t>
      </w:r>
      <w:r w:rsidRPr="00F63AC2">
        <w:rPr>
          <w:rFonts w:ascii="Times New Roman" w:hAnsi="Times New Roman"/>
          <w:sz w:val="24"/>
          <w:szCs w:val="24"/>
        </w:rPr>
        <w:t xml:space="preserve"> </w:t>
      </w:r>
      <w:r>
        <w:rPr>
          <w:rFonts w:ascii="Times New Roman" w:hAnsi="Times New Roman"/>
          <w:sz w:val="24"/>
          <w:szCs w:val="24"/>
        </w:rPr>
        <w:t xml:space="preserve">- </w:t>
      </w:r>
      <w:r w:rsidRPr="00F63AC2">
        <w:rPr>
          <w:rFonts w:ascii="Times New Roman" w:hAnsi="Times New Roman"/>
          <w:sz w:val="24"/>
          <w:szCs w:val="24"/>
        </w:rPr>
        <w:t>14 шт.</w:t>
      </w:r>
      <w:r w:rsidRPr="0088332A">
        <w:rPr>
          <w:rFonts w:ascii="Times New Roman" w:hAnsi="Times New Roman"/>
          <w:sz w:val="24"/>
          <w:szCs w:val="24"/>
        </w:rPr>
        <w:t xml:space="preserve"> </w:t>
      </w:r>
      <w:r w:rsidRPr="00F63AC2">
        <w:rPr>
          <w:rFonts w:ascii="Times New Roman" w:hAnsi="Times New Roman"/>
          <w:sz w:val="24"/>
          <w:szCs w:val="24"/>
        </w:rPr>
        <w:t>МФУ</w:t>
      </w:r>
      <w:r>
        <w:rPr>
          <w:rFonts w:ascii="Times New Roman" w:hAnsi="Times New Roman"/>
          <w:sz w:val="24"/>
          <w:szCs w:val="24"/>
        </w:rPr>
        <w:t xml:space="preserve"> – </w:t>
      </w:r>
      <w:r w:rsidRPr="00F63AC2">
        <w:rPr>
          <w:rFonts w:ascii="Times New Roman" w:hAnsi="Times New Roman"/>
          <w:sz w:val="24"/>
          <w:szCs w:val="24"/>
        </w:rPr>
        <w:t>7</w:t>
      </w:r>
      <w:r>
        <w:rPr>
          <w:rFonts w:ascii="Times New Roman" w:hAnsi="Times New Roman"/>
          <w:sz w:val="24"/>
          <w:szCs w:val="24"/>
        </w:rPr>
        <w:t xml:space="preserve"> шт.</w:t>
      </w:r>
      <w:r w:rsidRPr="00F63AC2">
        <w:rPr>
          <w:rFonts w:ascii="Times New Roman" w:hAnsi="Times New Roman"/>
          <w:sz w:val="24"/>
          <w:szCs w:val="24"/>
        </w:rPr>
        <w:t>;</w:t>
      </w:r>
    </w:p>
    <w:p w14:paraId="1BC1F822" w14:textId="77777777" w:rsidR="00704993" w:rsidRPr="00CC5538" w:rsidRDefault="00704993" w:rsidP="00D119EA">
      <w:pPr>
        <w:pStyle w:val="a4"/>
        <w:numPr>
          <w:ilvl w:val="0"/>
          <w:numId w:val="51"/>
        </w:numPr>
        <w:spacing w:after="0" w:line="240" w:lineRule="auto"/>
        <w:jc w:val="both"/>
        <w:rPr>
          <w:rFonts w:ascii="Times New Roman" w:hAnsi="Times New Roman"/>
          <w:sz w:val="24"/>
          <w:szCs w:val="24"/>
        </w:rPr>
      </w:pPr>
      <w:r w:rsidRPr="00CC5538">
        <w:rPr>
          <w:rFonts w:ascii="Times New Roman" w:hAnsi="Times New Roman"/>
          <w:sz w:val="24"/>
          <w:szCs w:val="24"/>
        </w:rPr>
        <w:t xml:space="preserve">техническое обслуживание </w:t>
      </w:r>
      <w:r>
        <w:rPr>
          <w:rFonts w:ascii="Times New Roman" w:hAnsi="Times New Roman"/>
          <w:sz w:val="24"/>
          <w:szCs w:val="24"/>
        </w:rPr>
        <w:t xml:space="preserve">локальной вычислительной сети, в том числе, </w:t>
      </w:r>
      <w:r w:rsidRPr="00CC5538">
        <w:rPr>
          <w:rFonts w:ascii="Times New Roman" w:hAnsi="Times New Roman"/>
          <w:sz w:val="24"/>
          <w:szCs w:val="24"/>
        </w:rPr>
        <w:t>п</w:t>
      </w:r>
      <w:r>
        <w:rPr>
          <w:rFonts w:ascii="Times New Roman" w:hAnsi="Times New Roman"/>
          <w:sz w:val="24"/>
          <w:szCs w:val="24"/>
        </w:rPr>
        <w:t>одключение к ЛВС 5</w:t>
      </w:r>
      <w:r w:rsidRPr="00CC5538">
        <w:rPr>
          <w:rFonts w:ascii="Times New Roman" w:hAnsi="Times New Roman"/>
          <w:sz w:val="24"/>
          <w:szCs w:val="24"/>
        </w:rPr>
        <w:t xml:space="preserve"> компьютерных рабочих станций</w:t>
      </w:r>
      <w:r>
        <w:rPr>
          <w:rFonts w:ascii="Times New Roman" w:hAnsi="Times New Roman"/>
          <w:sz w:val="24"/>
          <w:szCs w:val="24"/>
        </w:rPr>
        <w:t xml:space="preserve">, перенастройка и прокладка ЛВС в </w:t>
      </w:r>
      <w:r w:rsidRPr="00F63AC2">
        <w:rPr>
          <w:rFonts w:ascii="Times New Roman" w:hAnsi="Times New Roman"/>
          <w:sz w:val="24"/>
          <w:szCs w:val="24"/>
        </w:rPr>
        <w:t xml:space="preserve">здании ГУК ТО </w:t>
      </w:r>
      <w:r>
        <w:rPr>
          <w:rFonts w:ascii="Times New Roman" w:hAnsi="Times New Roman"/>
          <w:sz w:val="24"/>
          <w:szCs w:val="24"/>
        </w:rPr>
        <w:t>«ОЦРИНКиТ» по адресу ул. 9 Мая, д.</w:t>
      </w:r>
      <w:r w:rsidRPr="00F63AC2">
        <w:rPr>
          <w:rFonts w:ascii="Times New Roman" w:hAnsi="Times New Roman"/>
          <w:sz w:val="24"/>
          <w:szCs w:val="24"/>
        </w:rPr>
        <w:t xml:space="preserve"> 1</w:t>
      </w:r>
      <w:r>
        <w:rPr>
          <w:rFonts w:ascii="Times New Roman" w:hAnsi="Times New Roman"/>
          <w:sz w:val="24"/>
          <w:szCs w:val="24"/>
        </w:rPr>
        <w:t xml:space="preserve"> «</w:t>
      </w:r>
      <w:r w:rsidRPr="00F63AC2">
        <w:rPr>
          <w:rFonts w:ascii="Times New Roman" w:hAnsi="Times New Roman"/>
          <w:sz w:val="24"/>
          <w:szCs w:val="24"/>
        </w:rPr>
        <w:t>А</w:t>
      </w:r>
      <w:r>
        <w:rPr>
          <w:rFonts w:ascii="Times New Roman" w:hAnsi="Times New Roman"/>
          <w:sz w:val="24"/>
          <w:szCs w:val="24"/>
        </w:rPr>
        <w:t>»;</w:t>
      </w:r>
    </w:p>
    <w:p w14:paraId="7B58FA3A" w14:textId="77777777" w:rsidR="00704993" w:rsidRPr="001843CA" w:rsidRDefault="00704993" w:rsidP="00D119EA">
      <w:pPr>
        <w:pStyle w:val="a4"/>
        <w:numPr>
          <w:ilvl w:val="0"/>
          <w:numId w:val="51"/>
        </w:numPr>
        <w:spacing w:after="0" w:line="240" w:lineRule="auto"/>
        <w:jc w:val="both"/>
        <w:rPr>
          <w:rFonts w:ascii="Times New Roman" w:hAnsi="Times New Roman"/>
          <w:sz w:val="24"/>
          <w:szCs w:val="24"/>
        </w:rPr>
      </w:pPr>
      <w:r w:rsidRPr="001843CA">
        <w:rPr>
          <w:rFonts w:ascii="Times New Roman" w:hAnsi="Times New Roman"/>
          <w:sz w:val="24"/>
          <w:szCs w:val="24"/>
        </w:rPr>
        <w:t>обслуживание файлового хранилища, компьютерного и мультимедийного оборудования ГУК ТО «ОЦРИНКиТ».</w:t>
      </w:r>
    </w:p>
    <w:p w14:paraId="1F848705" w14:textId="77777777" w:rsidR="00704993" w:rsidRDefault="00704993" w:rsidP="00704993">
      <w:pPr>
        <w:pStyle w:val="a4"/>
        <w:spacing w:after="0" w:line="240" w:lineRule="auto"/>
        <w:ind w:left="0" w:firstLine="709"/>
        <w:jc w:val="both"/>
        <w:rPr>
          <w:rFonts w:ascii="Times New Roman" w:hAnsi="Times New Roman"/>
          <w:b/>
          <w:sz w:val="24"/>
          <w:szCs w:val="24"/>
        </w:rPr>
      </w:pPr>
    </w:p>
    <w:p w14:paraId="3A3C9FB6" w14:textId="77777777" w:rsidR="00704993" w:rsidRDefault="00704993" w:rsidP="00704993">
      <w:pPr>
        <w:pStyle w:val="a4"/>
        <w:spacing w:after="0" w:line="240" w:lineRule="auto"/>
        <w:ind w:left="0" w:firstLine="709"/>
        <w:jc w:val="both"/>
        <w:rPr>
          <w:rFonts w:ascii="Times New Roman" w:hAnsi="Times New Roman"/>
          <w:sz w:val="24"/>
          <w:szCs w:val="24"/>
        </w:rPr>
      </w:pPr>
      <w:r w:rsidRPr="001843CA">
        <w:rPr>
          <w:rFonts w:ascii="Times New Roman" w:hAnsi="Times New Roman"/>
          <w:sz w:val="24"/>
          <w:szCs w:val="24"/>
        </w:rPr>
        <w:t>Компьютерным оборудованием оснащены  все Центры и отделы ГУК ТО «ОЦРИНКиТ»</w:t>
      </w:r>
      <w:r>
        <w:rPr>
          <w:rFonts w:ascii="Times New Roman" w:hAnsi="Times New Roman"/>
          <w:sz w:val="24"/>
          <w:szCs w:val="24"/>
        </w:rPr>
        <w:t>:</w:t>
      </w:r>
    </w:p>
    <w:p w14:paraId="42C7DB3D" w14:textId="77777777" w:rsidR="00704993" w:rsidRPr="001843CA" w:rsidRDefault="00704993" w:rsidP="00D119EA">
      <w:pPr>
        <w:pStyle w:val="a4"/>
        <w:numPr>
          <w:ilvl w:val="0"/>
          <w:numId w:val="51"/>
        </w:numPr>
        <w:spacing w:after="0" w:line="240" w:lineRule="auto"/>
        <w:jc w:val="both"/>
        <w:rPr>
          <w:rFonts w:ascii="Times New Roman" w:hAnsi="Times New Roman"/>
          <w:sz w:val="24"/>
          <w:szCs w:val="24"/>
        </w:rPr>
      </w:pPr>
      <w:r w:rsidRPr="001843CA">
        <w:rPr>
          <w:rFonts w:ascii="Times New Roman" w:hAnsi="Times New Roman"/>
          <w:sz w:val="24"/>
          <w:szCs w:val="24"/>
        </w:rPr>
        <w:t>Компьютерное оборудование – 8</w:t>
      </w:r>
      <w:r>
        <w:rPr>
          <w:rFonts w:ascii="Times New Roman" w:hAnsi="Times New Roman"/>
          <w:sz w:val="24"/>
          <w:szCs w:val="24"/>
        </w:rPr>
        <w:t>4</w:t>
      </w:r>
      <w:r w:rsidRPr="001843CA">
        <w:rPr>
          <w:rFonts w:ascii="Times New Roman" w:hAnsi="Times New Roman"/>
          <w:sz w:val="24"/>
          <w:szCs w:val="24"/>
        </w:rPr>
        <w:t xml:space="preserve"> ед., включая </w:t>
      </w:r>
      <w:r>
        <w:rPr>
          <w:rFonts w:ascii="Times New Roman" w:hAnsi="Times New Roman"/>
          <w:sz w:val="24"/>
          <w:szCs w:val="24"/>
        </w:rPr>
        <w:t>файловое хранилище</w:t>
      </w:r>
      <w:r w:rsidRPr="001843CA">
        <w:rPr>
          <w:rFonts w:ascii="Times New Roman" w:hAnsi="Times New Roman"/>
          <w:sz w:val="24"/>
          <w:szCs w:val="24"/>
        </w:rPr>
        <w:t>, 2 рабочие станции дизайнера.</w:t>
      </w:r>
    </w:p>
    <w:p w14:paraId="08329000" w14:textId="77777777" w:rsidR="00704993" w:rsidRPr="00477C76" w:rsidRDefault="00704993" w:rsidP="00D119EA">
      <w:pPr>
        <w:pStyle w:val="a4"/>
        <w:numPr>
          <w:ilvl w:val="0"/>
          <w:numId w:val="51"/>
        </w:numPr>
        <w:spacing w:after="0" w:line="240" w:lineRule="auto"/>
        <w:jc w:val="both"/>
        <w:rPr>
          <w:rFonts w:ascii="Times New Roman" w:hAnsi="Times New Roman"/>
          <w:sz w:val="24"/>
          <w:szCs w:val="24"/>
        </w:rPr>
      </w:pPr>
      <w:r w:rsidRPr="00477C76">
        <w:rPr>
          <w:rFonts w:ascii="Times New Roman" w:hAnsi="Times New Roman"/>
          <w:sz w:val="24"/>
          <w:szCs w:val="24"/>
        </w:rPr>
        <w:t>Оргтехника – 4</w:t>
      </w:r>
      <w:r>
        <w:rPr>
          <w:rFonts w:ascii="Times New Roman" w:hAnsi="Times New Roman"/>
          <w:sz w:val="24"/>
          <w:szCs w:val="24"/>
        </w:rPr>
        <w:t>1</w:t>
      </w:r>
      <w:r w:rsidRPr="00477C76">
        <w:rPr>
          <w:rFonts w:ascii="Times New Roman" w:hAnsi="Times New Roman"/>
          <w:sz w:val="24"/>
          <w:szCs w:val="24"/>
        </w:rPr>
        <w:t xml:space="preserve"> ед., включая 25 МФУ, 12 принтеров, 2 копира формата А3, 2 цветных МФУ.</w:t>
      </w:r>
    </w:p>
    <w:p w14:paraId="16CB0580" w14:textId="77777777" w:rsidR="00704993" w:rsidRPr="00CD2DD5" w:rsidRDefault="00704993" w:rsidP="00D119EA">
      <w:pPr>
        <w:pStyle w:val="a4"/>
        <w:numPr>
          <w:ilvl w:val="0"/>
          <w:numId w:val="51"/>
        </w:numPr>
        <w:spacing w:after="0" w:line="240" w:lineRule="auto"/>
        <w:jc w:val="both"/>
        <w:rPr>
          <w:rFonts w:ascii="Times New Roman" w:hAnsi="Times New Roman"/>
          <w:sz w:val="24"/>
          <w:szCs w:val="24"/>
        </w:rPr>
      </w:pPr>
      <w:r w:rsidRPr="00CD2DD5">
        <w:rPr>
          <w:rFonts w:ascii="Times New Roman" w:hAnsi="Times New Roman"/>
          <w:sz w:val="24"/>
          <w:szCs w:val="24"/>
        </w:rPr>
        <w:t xml:space="preserve">Мультимедийное оборудование – </w:t>
      </w:r>
      <w:r>
        <w:rPr>
          <w:rFonts w:ascii="Times New Roman" w:hAnsi="Times New Roman"/>
          <w:sz w:val="24"/>
          <w:szCs w:val="24"/>
        </w:rPr>
        <w:t>16</w:t>
      </w:r>
      <w:r w:rsidRPr="00CD2DD5">
        <w:rPr>
          <w:rFonts w:ascii="Times New Roman" w:hAnsi="Times New Roman"/>
          <w:sz w:val="24"/>
          <w:szCs w:val="24"/>
        </w:rPr>
        <w:t xml:space="preserve"> ед., включая 6 проекторов, 3 музыкальных центра,</w:t>
      </w:r>
      <w:r>
        <w:rPr>
          <w:rFonts w:ascii="Times New Roman" w:hAnsi="Times New Roman"/>
          <w:sz w:val="24"/>
          <w:szCs w:val="24"/>
        </w:rPr>
        <w:t xml:space="preserve"> 1 видеокамеру, 3 фотоаппарата, 1 ЖК-панель, 2 инфомата.</w:t>
      </w:r>
    </w:p>
    <w:p w14:paraId="059ECD81" w14:textId="77777777" w:rsidR="00704993" w:rsidRPr="001843CA" w:rsidRDefault="00704993" w:rsidP="00704993">
      <w:pPr>
        <w:pStyle w:val="a4"/>
        <w:spacing w:after="0" w:line="240" w:lineRule="auto"/>
        <w:ind w:left="0" w:firstLine="709"/>
        <w:jc w:val="both"/>
        <w:rPr>
          <w:rFonts w:ascii="Times New Roman" w:hAnsi="Times New Roman"/>
          <w:sz w:val="24"/>
          <w:szCs w:val="24"/>
        </w:rPr>
      </w:pPr>
      <w:r w:rsidRPr="001843CA">
        <w:rPr>
          <w:rFonts w:ascii="Times New Roman" w:hAnsi="Times New Roman"/>
          <w:sz w:val="24"/>
          <w:szCs w:val="24"/>
        </w:rPr>
        <w:t>Вся компьютерная техника оснащена лицензионным программным обеспечением</w:t>
      </w:r>
      <w:r>
        <w:rPr>
          <w:rFonts w:ascii="Times New Roman" w:hAnsi="Times New Roman"/>
          <w:sz w:val="24"/>
          <w:szCs w:val="24"/>
        </w:rPr>
        <w:t xml:space="preserve"> (84 ед.)</w:t>
      </w:r>
      <w:r w:rsidRPr="001843CA">
        <w:rPr>
          <w:rFonts w:ascii="Times New Roman" w:hAnsi="Times New Roman"/>
          <w:sz w:val="24"/>
          <w:szCs w:val="24"/>
        </w:rPr>
        <w:t>, таким как Microsoft Windows 7; 8.1; 10, Microsoft Office 2010; 2013; 2016, антивирус Касперского. На компьютерах дизайнеров установлены помимо стандартного пакета лицензионного ПО специальные продукты, такие как Adobe Photoshop CC</w:t>
      </w:r>
      <w:r>
        <w:rPr>
          <w:rFonts w:ascii="Times New Roman" w:hAnsi="Times New Roman"/>
          <w:sz w:val="24"/>
          <w:szCs w:val="24"/>
        </w:rPr>
        <w:t xml:space="preserve"> - 1 шт.</w:t>
      </w:r>
      <w:r w:rsidRPr="001843CA">
        <w:rPr>
          <w:rFonts w:ascii="Times New Roman" w:hAnsi="Times New Roman"/>
          <w:sz w:val="24"/>
          <w:szCs w:val="24"/>
        </w:rPr>
        <w:t>, Corel Draw X7</w:t>
      </w:r>
      <w:r>
        <w:rPr>
          <w:rFonts w:ascii="Times New Roman" w:hAnsi="Times New Roman"/>
          <w:sz w:val="24"/>
          <w:szCs w:val="24"/>
        </w:rPr>
        <w:t xml:space="preserve"> – 2 шт.</w:t>
      </w:r>
    </w:p>
    <w:p w14:paraId="383E84B6" w14:textId="77777777" w:rsidR="00704993" w:rsidRPr="001843CA" w:rsidRDefault="00704993" w:rsidP="00704993">
      <w:pPr>
        <w:pStyle w:val="a4"/>
        <w:spacing w:after="0" w:line="240" w:lineRule="auto"/>
        <w:ind w:left="0" w:firstLine="709"/>
        <w:jc w:val="both"/>
        <w:rPr>
          <w:rFonts w:ascii="Times New Roman" w:hAnsi="Times New Roman"/>
          <w:sz w:val="24"/>
          <w:szCs w:val="24"/>
        </w:rPr>
      </w:pPr>
      <w:r w:rsidRPr="001843CA">
        <w:rPr>
          <w:rFonts w:ascii="Times New Roman" w:hAnsi="Times New Roman"/>
          <w:sz w:val="24"/>
          <w:szCs w:val="24"/>
        </w:rPr>
        <w:t>Все компьютеры подключены к сети «Интернет»</w:t>
      </w:r>
      <w:r>
        <w:rPr>
          <w:rFonts w:ascii="Times New Roman" w:hAnsi="Times New Roman"/>
          <w:sz w:val="24"/>
          <w:szCs w:val="24"/>
        </w:rPr>
        <w:t xml:space="preserve"> (6 точек ЛВС)</w:t>
      </w:r>
      <w:r w:rsidRPr="001843CA">
        <w:rPr>
          <w:rFonts w:ascii="Times New Roman" w:hAnsi="Times New Roman"/>
          <w:sz w:val="24"/>
          <w:szCs w:val="24"/>
        </w:rPr>
        <w:t>. Имеется доступ к информационным системам. В зданиях есть WI-Fi.</w:t>
      </w:r>
    </w:p>
    <w:p w14:paraId="51761275" w14:textId="77777777" w:rsidR="00704993" w:rsidRPr="00CB47C6" w:rsidRDefault="00704993" w:rsidP="00704993">
      <w:pPr>
        <w:pStyle w:val="a4"/>
        <w:spacing w:after="0" w:line="240" w:lineRule="auto"/>
        <w:ind w:left="0" w:firstLine="709"/>
        <w:jc w:val="both"/>
        <w:rPr>
          <w:rFonts w:ascii="Times New Roman" w:hAnsi="Times New Roman"/>
          <w:b/>
          <w:sz w:val="24"/>
          <w:szCs w:val="24"/>
        </w:rPr>
      </w:pPr>
      <w:r w:rsidRPr="00CB47C6">
        <w:rPr>
          <w:rFonts w:ascii="Times New Roman" w:hAnsi="Times New Roman"/>
          <w:b/>
          <w:sz w:val="24"/>
          <w:szCs w:val="24"/>
        </w:rPr>
        <w:t>Звуковое и световое оборудование</w:t>
      </w:r>
      <w:r>
        <w:rPr>
          <w:rFonts w:ascii="Times New Roman" w:hAnsi="Times New Roman"/>
          <w:b/>
          <w:sz w:val="24"/>
          <w:szCs w:val="24"/>
        </w:rPr>
        <w:t xml:space="preserve"> (101 ед.)</w:t>
      </w:r>
      <w:r w:rsidRPr="00CB47C6">
        <w:rPr>
          <w:rFonts w:ascii="Times New Roman" w:hAnsi="Times New Roman"/>
          <w:b/>
          <w:sz w:val="24"/>
          <w:szCs w:val="24"/>
        </w:rPr>
        <w:t>:</w:t>
      </w:r>
    </w:p>
    <w:p w14:paraId="39AEF243" w14:textId="77777777" w:rsidR="00704993" w:rsidRPr="001843CA" w:rsidRDefault="00704993" w:rsidP="00704993">
      <w:pPr>
        <w:pStyle w:val="a4"/>
        <w:spacing w:after="0" w:line="240" w:lineRule="auto"/>
        <w:ind w:left="0" w:firstLine="709"/>
        <w:jc w:val="both"/>
        <w:rPr>
          <w:rFonts w:ascii="Times New Roman" w:hAnsi="Times New Roman"/>
          <w:sz w:val="24"/>
          <w:szCs w:val="24"/>
        </w:rPr>
      </w:pPr>
      <w:r w:rsidRPr="001843CA">
        <w:rPr>
          <w:rFonts w:ascii="Times New Roman" w:hAnsi="Times New Roman"/>
          <w:sz w:val="24"/>
          <w:szCs w:val="24"/>
        </w:rPr>
        <w:t>Звуковое оборудование:</w:t>
      </w:r>
    </w:p>
    <w:p w14:paraId="0790D36D" w14:textId="77777777" w:rsidR="00704993" w:rsidRPr="001843CA" w:rsidRDefault="00704993" w:rsidP="00704993">
      <w:pPr>
        <w:pStyle w:val="a4"/>
        <w:spacing w:after="0" w:line="240" w:lineRule="auto"/>
        <w:ind w:left="0" w:firstLine="709"/>
        <w:jc w:val="both"/>
        <w:rPr>
          <w:rFonts w:ascii="Times New Roman" w:hAnsi="Times New Roman"/>
          <w:sz w:val="24"/>
          <w:szCs w:val="24"/>
        </w:rPr>
      </w:pPr>
      <w:r w:rsidRPr="001843CA">
        <w:rPr>
          <w:rFonts w:ascii="Times New Roman" w:hAnsi="Times New Roman"/>
          <w:sz w:val="24"/>
          <w:szCs w:val="24"/>
        </w:rPr>
        <w:t>Акустическая система</w:t>
      </w:r>
    </w:p>
    <w:p w14:paraId="5A0BC354" w14:textId="77777777" w:rsidR="00704993" w:rsidRPr="001843CA" w:rsidRDefault="00704993" w:rsidP="00D119EA">
      <w:pPr>
        <w:pStyle w:val="a4"/>
        <w:numPr>
          <w:ilvl w:val="0"/>
          <w:numId w:val="51"/>
        </w:numPr>
        <w:spacing w:after="0" w:line="240" w:lineRule="auto"/>
        <w:jc w:val="both"/>
        <w:rPr>
          <w:rFonts w:ascii="Times New Roman" w:hAnsi="Times New Roman"/>
          <w:sz w:val="24"/>
          <w:szCs w:val="24"/>
        </w:rPr>
      </w:pPr>
      <w:r w:rsidRPr="001843CA">
        <w:rPr>
          <w:rFonts w:ascii="Times New Roman" w:hAnsi="Times New Roman"/>
          <w:sz w:val="24"/>
          <w:szCs w:val="24"/>
        </w:rPr>
        <w:t>Сдвоенная широкополосная акустическая система-элемент линейного массива – 8 шт.</w:t>
      </w:r>
    </w:p>
    <w:p w14:paraId="10515957" w14:textId="77777777" w:rsidR="00704993" w:rsidRPr="001843CA" w:rsidRDefault="00704993" w:rsidP="00D119EA">
      <w:pPr>
        <w:pStyle w:val="a4"/>
        <w:numPr>
          <w:ilvl w:val="0"/>
          <w:numId w:val="51"/>
        </w:numPr>
        <w:spacing w:after="0" w:line="240" w:lineRule="auto"/>
        <w:jc w:val="both"/>
        <w:rPr>
          <w:rFonts w:ascii="Times New Roman" w:hAnsi="Times New Roman"/>
          <w:sz w:val="24"/>
          <w:szCs w:val="24"/>
        </w:rPr>
      </w:pPr>
      <w:r w:rsidRPr="001843CA">
        <w:rPr>
          <w:rFonts w:ascii="Times New Roman" w:hAnsi="Times New Roman"/>
          <w:sz w:val="24"/>
          <w:szCs w:val="24"/>
        </w:rPr>
        <w:t>Низкочастотная активная акустическая система – 8 шт.</w:t>
      </w:r>
    </w:p>
    <w:p w14:paraId="1BDD20B2" w14:textId="77777777" w:rsidR="00704993" w:rsidRPr="001843CA" w:rsidRDefault="00704993" w:rsidP="00D119EA">
      <w:pPr>
        <w:pStyle w:val="a4"/>
        <w:numPr>
          <w:ilvl w:val="0"/>
          <w:numId w:val="51"/>
        </w:numPr>
        <w:spacing w:after="0" w:line="240" w:lineRule="auto"/>
        <w:jc w:val="both"/>
        <w:rPr>
          <w:rFonts w:ascii="Times New Roman" w:hAnsi="Times New Roman"/>
          <w:sz w:val="24"/>
          <w:szCs w:val="24"/>
        </w:rPr>
      </w:pPr>
      <w:r w:rsidRPr="001843CA">
        <w:rPr>
          <w:rFonts w:ascii="Times New Roman" w:hAnsi="Times New Roman"/>
          <w:sz w:val="24"/>
          <w:szCs w:val="24"/>
        </w:rPr>
        <w:t>Cover CTA 118 Sub (Защитный чехол для CTA 118 Sub) – 8 шт.</w:t>
      </w:r>
    </w:p>
    <w:p w14:paraId="0D3C0816" w14:textId="77777777" w:rsidR="00704993" w:rsidRPr="001843CA" w:rsidRDefault="00704993" w:rsidP="00D119EA">
      <w:pPr>
        <w:pStyle w:val="a4"/>
        <w:numPr>
          <w:ilvl w:val="0"/>
          <w:numId w:val="51"/>
        </w:numPr>
        <w:spacing w:after="0" w:line="240" w:lineRule="auto"/>
        <w:jc w:val="both"/>
        <w:rPr>
          <w:rFonts w:ascii="Times New Roman" w:hAnsi="Times New Roman"/>
          <w:sz w:val="24"/>
          <w:szCs w:val="24"/>
        </w:rPr>
      </w:pPr>
      <w:r w:rsidRPr="001843CA">
        <w:rPr>
          <w:rFonts w:ascii="Times New Roman" w:hAnsi="Times New Roman"/>
          <w:sz w:val="24"/>
          <w:szCs w:val="24"/>
        </w:rPr>
        <w:t>CTA rigg, Frame CTA 208 (Рама для подвеса линейного массива CoTour Array CTA 208 Top) – 2.</w:t>
      </w:r>
    </w:p>
    <w:p w14:paraId="530EE90A" w14:textId="77777777" w:rsidR="00704993" w:rsidRPr="001843CA" w:rsidRDefault="00704993" w:rsidP="00D119EA">
      <w:pPr>
        <w:pStyle w:val="a4"/>
        <w:numPr>
          <w:ilvl w:val="0"/>
          <w:numId w:val="51"/>
        </w:numPr>
        <w:spacing w:after="0" w:line="240" w:lineRule="auto"/>
        <w:jc w:val="both"/>
        <w:rPr>
          <w:rFonts w:ascii="Times New Roman" w:hAnsi="Times New Roman"/>
          <w:sz w:val="24"/>
          <w:szCs w:val="24"/>
        </w:rPr>
      </w:pPr>
      <w:r w:rsidRPr="001843CA">
        <w:rPr>
          <w:rFonts w:ascii="Times New Roman" w:hAnsi="Times New Roman"/>
          <w:sz w:val="24"/>
          <w:szCs w:val="24"/>
        </w:rPr>
        <w:t>Крепежный комплект для установки CoTour Array в напольный стэк – 4.</w:t>
      </w:r>
    </w:p>
    <w:p w14:paraId="7E0F158C" w14:textId="77777777" w:rsidR="00704993" w:rsidRPr="001843CA" w:rsidRDefault="00704993" w:rsidP="00D119EA">
      <w:pPr>
        <w:pStyle w:val="a4"/>
        <w:numPr>
          <w:ilvl w:val="0"/>
          <w:numId w:val="51"/>
        </w:numPr>
        <w:spacing w:after="0" w:line="240" w:lineRule="auto"/>
        <w:jc w:val="both"/>
        <w:rPr>
          <w:rFonts w:ascii="Times New Roman" w:hAnsi="Times New Roman"/>
          <w:sz w:val="24"/>
          <w:szCs w:val="24"/>
        </w:rPr>
      </w:pPr>
      <w:r w:rsidRPr="001843CA">
        <w:rPr>
          <w:rFonts w:ascii="Times New Roman" w:hAnsi="Times New Roman"/>
          <w:sz w:val="24"/>
          <w:szCs w:val="24"/>
        </w:rPr>
        <w:t>Активная 2-полосная (12’+1’) акустическая система- 4.</w:t>
      </w:r>
    </w:p>
    <w:p w14:paraId="23BA91CC" w14:textId="77777777" w:rsidR="00704993" w:rsidRPr="001843CA" w:rsidRDefault="00704993" w:rsidP="00D119EA">
      <w:pPr>
        <w:pStyle w:val="a4"/>
        <w:numPr>
          <w:ilvl w:val="0"/>
          <w:numId w:val="51"/>
        </w:numPr>
        <w:spacing w:after="0" w:line="240" w:lineRule="auto"/>
        <w:jc w:val="both"/>
        <w:rPr>
          <w:rFonts w:ascii="Times New Roman" w:hAnsi="Times New Roman"/>
          <w:sz w:val="24"/>
          <w:szCs w:val="24"/>
        </w:rPr>
      </w:pPr>
      <w:r w:rsidRPr="001843CA">
        <w:rPr>
          <w:rFonts w:ascii="Times New Roman" w:hAnsi="Times New Roman"/>
          <w:sz w:val="24"/>
          <w:szCs w:val="24"/>
        </w:rPr>
        <w:t>Набор аксессуаров для комплекта L.U.C.A.S. (кроме Smart – 1.</w:t>
      </w:r>
    </w:p>
    <w:p w14:paraId="4778155A" w14:textId="77777777" w:rsidR="00704993" w:rsidRPr="001843CA" w:rsidRDefault="00704993" w:rsidP="00704993">
      <w:pPr>
        <w:pStyle w:val="a4"/>
        <w:spacing w:after="0" w:line="240" w:lineRule="auto"/>
        <w:ind w:left="0" w:firstLine="709"/>
        <w:jc w:val="both"/>
        <w:rPr>
          <w:rFonts w:ascii="Times New Roman" w:hAnsi="Times New Roman"/>
          <w:sz w:val="24"/>
          <w:szCs w:val="24"/>
        </w:rPr>
      </w:pPr>
      <w:r w:rsidRPr="001843CA">
        <w:rPr>
          <w:rFonts w:ascii="Times New Roman" w:hAnsi="Times New Roman"/>
          <w:sz w:val="24"/>
          <w:szCs w:val="24"/>
        </w:rPr>
        <w:t>Про-Аудио</w:t>
      </w:r>
    </w:p>
    <w:p w14:paraId="64D7FA28" w14:textId="77777777" w:rsidR="00704993" w:rsidRPr="001843CA" w:rsidRDefault="00704993" w:rsidP="00D119EA">
      <w:pPr>
        <w:pStyle w:val="a4"/>
        <w:numPr>
          <w:ilvl w:val="0"/>
          <w:numId w:val="51"/>
        </w:numPr>
        <w:spacing w:after="0" w:line="240" w:lineRule="auto"/>
        <w:jc w:val="both"/>
        <w:rPr>
          <w:rFonts w:ascii="Times New Roman" w:hAnsi="Times New Roman"/>
          <w:sz w:val="24"/>
          <w:szCs w:val="24"/>
        </w:rPr>
      </w:pPr>
      <w:r w:rsidRPr="001843CA">
        <w:rPr>
          <w:rFonts w:ascii="Times New Roman" w:hAnsi="Times New Roman"/>
          <w:sz w:val="24"/>
          <w:szCs w:val="24"/>
        </w:rPr>
        <w:t>Цифровой микшерный пульт – 1</w:t>
      </w:r>
    </w:p>
    <w:p w14:paraId="4CA4AFEA" w14:textId="77777777" w:rsidR="00704993" w:rsidRPr="001843CA" w:rsidRDefault="00704993" w:rsidP="00D119EA">
      <w:pPr>
        <w:pStyle w:val="a4"/>
        <w:numPr>
          <w:ilvl w:val="0"/>
          <w:numId w:val="51"/>
        </w:numPr>
        <w:spacing w:after="0" w:line="240" w:lineRule="auto"/>
        <w:jc w:val="both"/>
        <w:rPr>
          <w:rFonts w:ascii="Times New Roman" w:hAnsi="Times New Roman"/>
          <w:sz w:val="24"/>
          <w:szCs w:val="24"/>
        </w:rPr>
      </w:pPr>
      <w:r w:rsidRPr="001843CA">
        <w:rPr>
          <w:rFonts w:ascii="Times New Roman" w:hAnsi="Times New Roman"/>
          <w:sz w:val="24"/>
          <w:szCs w:val="24"/>
        </w:rPr>
        <w:t>Мультикор – 4.</w:t>
      </w:r>
    </w:p>
    <w:p w14:paraId="64FD869D" w14:textId="77777777" w:rsidR="00704993" w:rsidRPr="001843CA" w:rsidRDefault="00704993" w:rsidP="00D119EA">
      <w:pPr>
        <w:pStyle w:val="a4"/>
        <w:numPr>
          <w:ilvl w:val="0"/>
          <w:numId w:val="51"/>
        </w:numPr>
        <w:spacing w:after="0" w:line="240" w:lineRule="auto"/>
        <w:jc w:val="both"/>
        <w:rPr>
          <w:rFonts w:ascii="Times New Roman" w:hAnsi="Times New Roman"/>
          <w:sz w:val="24"/>
          <w:szCs w:val="24"/>
        </w:rPr>
      </w:pPr>
      <w:r w:rsidRPr="001843CA">
        <w:rPr>
          <w:rFonts w:ascii="Times New Roman" w:hAnsi="Times New Roman"/>
          <w:sz w:val="24"/>
          <w:szCs w:val="24"/>
        </w:rPr>
        <w:t>dPDB (2-х канальный, пассивный директ-бокс, вход-джеки, выход-джеки (несимм.), XLR (симм.)) – 4</w:t>
      </w:r>
    </w:p>
    <w:p w14:paraId="6D22105F" w14:textId="77777777" w:rsidR="00704993" w:rsidRPr="001843CA" w:rsidRDefault="00704993" w:rsidP="00D119EA">
      <w:pPr>
        <w:pStyle w:val="a4"/>
        <w:numPr>
          <w:ilvl w:val="0"/>
          <w:numId w:val="51"/>
        </w:numPr>
        <w:spacing w:after="0" w:line="240" w:lineRule="auto"/>
        <w:jc w:val="both"/>
        <w:rPr>
          <w:rFonts w:ascii="Times New Roman" w:hAnsi="Times New Roman"/>
          <w:sz w:val="24"/>
          <w:szCs w:val="24"/>
        </w:rPr>
      </w:pPr>
      <w:r w:rsidRPr="001843CA">
        <w:rPr>
          <w:rFonts w:ascii="Times New Roman" w:hAnsi="Times New Roman"/>
          <w:sz w:val="24"/>
          <w:szCs w:val="24"/>
        </w:rPr>
        <w:t>LEDlampX (Лампа Gooseneck, угол 90 град., 4-pin XLR) – 2.</w:t>
      </w:r>
    </w:p>
    <w:p w14:paraId="4EDAF676" w14:textId="77777777" w:rsidR="00704993" w:rsidRPr="00193AA8" w:rsidRDefault="00704993" w:rsidP="00704993">
      <w:pPr>
        <w:pStyle w:val="a4"/>
        <w:spacing w:after="0" w:line="240" w:lineRule="auto"/>
        <w:ind w:left="0" w:firstLine="709"/>
        <w:jc w:val="both"/>
        <w:rPr>
          <w:rFonts w:ascii="Times New Roman" w:hAnsi="Times New Roman"/>
          <w:sz w:val="24"/>
          <w:szCs w:val="24"/>
        </w:rPr>
      </w:pPr>
      <w:r w:rsidRPr="00193AA8">
        <w:rPr>
          <w:rFonts w:ascii="Times New Roman" w:hAnsi="Times New Roman"/>
          <w:sz w:val="24"/>
          <w:szCs w:val="24"/>
        </w:rPr>
        <w:t>Микрофонный парк</w:t>
      </w:r>
    </w:p>
    <w:p w14:paraId="412DE0B6" w14:textId="77777777" w:rsidR="00704993" w:rsidRPr="001843CA" w:rsidRDefault="00704993" w:rsidP="00D119EA">
      <w:pPr>
        <w:pStyle w:val="a4"/>
        <w:numPr>
          <w:ilvl w:val="0"/>
          <w:numId w:val="51"/>
        </w:numPr>
        <w:spacing w:after="0" w:line="240" w:lineRule="auto"/>
        <w:jc w:val="both"/>
        <w:rPr>
          <w:rFonts w:ascii="Times New Roman" w:hAnsi="Times New Roman"/>
          <w:sz w:val="24"/>
          <w:szCs w:val="24"/>
        </w:rPr>
      </w:pPr>
      <w:r w:rsidRPr="001843CA">
        <w:rPr>
          <w:rFonts w:ascii="Times New Roman" w:hAnsi="Times New Roman"/>
          <w:sz w:val="24"/>
          <w:szCs w:val="24"/>
        </w:rPr>
        <w:t>EW 312-G3-A-X (РАДИОСИСТЕМА) – 4</w:t>
      </w:r>
    </w:p>
    <w:p w14:paraId="181289C6" w14:textId="77777777" w:rsidR="00704993" w:rsidRPr="001843CA" w:rsidRDefault="00704993" w:rsidP="00D119EA">
      <w:pPr>
        <w:pStyle w:val="a4"/>
        <w:numPr>
          <w:ilvl w:val="0"/>
          <w:numId w:val="51"/>
        </w:numPr>
        <w:spacing w:after="0" w:line="240" w:lineRule="auto"/>
        <w:jc w:val="both"/>
        <w:rPr>
          <w:rFonts w:ascii="Times New Roman" w:hAnsi="Times New Roman"/>
          <w:sz w:val="24"/>
          <w:szCs w:val="24"/>
        </w:rPr>
      </w:pPr>
      <w:r w:rsidRPr="001843CA">
        <w:rPr>
          <w:rFonts w:ascii="Times New Roman" w:hAnsi="Times New Roman"/>
          <w:sz w:val="24"/>
          <w:szCs w:val="24"/>
        </w:rPr>
        <w:t>Ручной передатчик с капсюлем Е845 – 4.</w:t>
      </w:r>
    </w:p>
    <w:p w14:paraId="1A3C3ABD" w14:textId="77777777" w:rsidR="00704993" w:rsidRPr="001843CA" w:rsidRDefault="00704993" w:rsidP="00D119EA">
      <w:pPr>
        <w:pStyle w:val="a4"/>
        <w:numPr>
          <w:ilvl w:val="0"/>
          <w:numId w:val="51"/>
        </w:numPr>
        <w:spacing w:after="0" w:line="240" w:lineRule="auto"/>
        <w:jc w:val="both"/>
        <w:rPr>
          <w:rFonts w:ascii="Times New Roman" w:hAnsi="Times New Roman"/>
          <w:sz w:val="24"/>
          <w:szCs w:val="24"/>
        </w:rPr>
      </w:pPr>
      <w:r w:rsidRPr="001843CA">
        <w:rPr>
          <w:rFonts w:ascii="Times New Roman" w:hAnsi="Times New Roman"/>
          <w:sz w:val="24"/>
          <w:szCs w:val="24"/>
        </w:rPr>
        <w:t>мини-микрофон с оголовьем для радиосистемы evolution – 4.</w:t>
      </w:r>
    </w:p>
    <w:p w14:paraId="13A614EB" w14:textId="77777777" w:rsidR="00704993" w:rsidRPr="001843CA" w:rsidRDefault="00704993" w:rsidP="00D119EA">
      <w:pPr>
        <w:pStyle w:val="a4"/>
        <w:numPr>
          <w:ilvl w:val="0"/>
          <w:numId w:val="51"/>
        </w:numPr>
        <w:spacing w:after="0" w:line="240" w:lineRule="auto"/>
        <w:jc w:val="both"/>
        <w:rPr>
          <w:rFonts w:ascii="Times New Roman" w:hAnsi="Times New Roman"/>
          <w:sz w:val="24"/>
          <w:szCs w:val="24"/>
        </w:rPr>
      </w:pPr>
      <w:r w:rsidRPr="001843CA">
        <w:rPr>
          <w:rFonts w:ascii="Times New Roman" w:hAnsi="Times New Roman"/>
          <w:sz w:val="24"/>
          <w:szCs w:val="24"/>
        </w:rPr>
        <w:t>Активный антенный сплитер – 1.</w:t>
      </w:r>
    </w:p>
    <w:p w14:paraId="657D2DF2" w14:textId="77777777" w:rsidR="00704993" w:rsidRPr="001843CA" w:rsidRDefault="00704993" w:rsidP="00D119EA">
      <w:pPr>
        <w:pStyle w:val="a4"/>
        <w:numPr>
          <w:ilvl w:val="0"/>
          <w:numId w:val="51"/>
        </w:numPr>
        <w:spacing w:after="0" w:line="240" w:lineRule="auto"/>
        <w:jc w:val="both"/>
        <w:rPr>
          <w:rFonts w:ascii="Times New Roman" w:hAnsi="Times New Roman"/>
          <w:sz w:val="24"/>
          <w:szCs w:val="24"/>
        </w:rPr>
      </w:pPr>
      <w:r w:rsidRPr="001843CA">
        <w:rPr>
          <w:rFonts w:ascii="Times New Roman" w:hAnsi="Times New Roman"/>
          <w:sz w:val="24"/>
          <w:szCs w:val="24"/>
        </w:rPr>
        <w:t xml:space="preserve">пассивная направленная антенна -2. </w:t>
      </w:r>
    </w:p>
    <w:p w14:paraId="0E588E0F" w14:textId="77777777" w:rsidR="00704993" w:rsidRPr="001843CA" w:rsidRDefault="00704993" w:rsidP="00D119EA">
      <w:pPr>
        <w:pStyle w:val="a4"/>
        <w:numPr>
          <w:ilvl w:val="0"/>
          <w:numId w:val="51"/>
        </w:numPr>
        <w:spacing w:after="0" w:line="240" w:lineRule="auto"/>
        <w:jc w:val="both"/>
        <w:rPr>
          <w:rFonts w:ascii="Times New Roman" w:hAnsi="Times New Roman"/>
          <w:sz w:val="24"/>
          <w:szCs w:val="24"/>
        </w:rPr>
      </w:pPr>
      <w:r w:rsidRPr="001843CA">
        <w:rPr>
          <w:rFonts w:ascii="Times New Roman" w:hAnsi="Times New Roman"/>
          <w:sz w:val="24"/>
          <w:szCs w:val="24"/>
        </w:rPr>
        <w:t>антенный усилитель - 2</w:t>
      </w:r>
    </w:p>
    <w:p w14:paraId="764E9390" w14:textId="77777777" w:rsidR="00704993" w:rsidRPr="001843CA" w:rsidRDefault="00704993" w:rsidP="00D119EA">
      <w:pPr>
        <w:pStyle w:val="a4"/>
        <w:numPr>
          <w:ilvl w:val="0"/>
          <w:numId w:val="51"/>
        </w:numPr>
        <w:spacing w:after="0" w:line="240" w:lineRule="auto"/>
        <w:jc w:val="both"/>
        <w:rPr>
          <w:rFonts w:ascii="Times New Roman" w:hAnsi="Times New Roman"/>
          <w:sz w:val="24"/>
          <w:szCs w:val="24"/>
        </w:rPr>
      </w:pPr>
      <w:r w:rsidRPr="001843CA">
        <w:rPr>
          <w:rFonts w:ascii="Times New Roman" w:hAnsi="Times New Roman"/>
          <w:sz w:val="24"/>
          <w:szCs w:val="24"/>
        </w:rPr>
        <w:t>рэковый адаптер для 2-х приемников evolution g3 – 1.</w:t>
      </w:r>
    </w:p>
    <w:p w14:paraId="3F7FEB68" w14:textId="77777777" w:rsidR="00704993" w:rsidRPr="001843CA" w:rsidRDefault="00704993" w:rsidP="00D119EA">
      <w:pPr>
        <w:pStyle w:val="a4"/>
        <w:numPr>
          <w:ilvl w:val="0"/>
          <w:numId w:val="51"/>
        </w:numPr>
        <w:spacing w:after="0" w:line="240" w:lineRule="auto"/>
        <w:jc w:val="both"/>
        <w:rPr>
          <w:rFonts w:ascii="Times New Roman" w:hAnsi="Times New Roman"/>
          <w:sz w:val="24"/>
          <w:szCs w:val="24"/>
        </w:rPr>
      </w:pPr>
      <w:r w:rsidRPr="001843CA">
        <w:rPr>
          <w:rFonts w:ascii="Times New Roman" w:hAnsi="Times New Roman"/>
          <w:sz w:val="24"/>
          <w:szCs w:val="24"/>
        </w:rPr>
        <w:t>блок питания для asa 1</w:t>
      </w:r>
    </w:p>
    <w:p w14:paraId="2976C46F" w14:textId="77777777" w:rsidR="00704993" w:rsidRPr="001843CA" w:rsidRDefault="00704993" w:rsidP="00D119EA">
      <w:pPr>
        <w:pStyle w:val="a4"/>
        <w:numPr>
          <w:ilvl w:val="0"/>
          <w:numId w:val="51"/>
        </w:numPr>
        <w:spacing w:after="0" w:line="240" w:lineRule="auto"/>
        <w:jc w:val="both"/>
        <w:rPr>
          <w:rFonts w:ascii="Times New Roman" w:hAnsi="Times New Roman"/>
          <w:sz w:val="24"/>
          <w:szCs w:val="24"/>
        </w:rPr>
      </w:pPr>
      <w:r w:rsidRPr="001843CA">
        <w:rPr>
          <w:rFonts w:ascii="Times New Roman" w:hAnsi="Times New Roman"/>
          <w:sz w:val="24"/>
          <w:szCs w:val="24"/>
        </w:rPr>
        <w:t>динамический суперкардиоидный микрофон – 4.</w:t>
      </w:r>
    </w:p>
    <w:p w14:paraId="4C5A8D05" w14:textId="77777777" w:rsidR="00704993" w:rsidRPr="001843CA" w:rsidRDefault="00704993" w:rsidP="00D119EA">
      <w:pPr>
        <w:pStyle w:val="a4"/>
        <w:numPr>
          <w:ilvl w:val="0"/>
          <w:numId w:val="51"/>
        </w:numPr>
        <w:spacing w:after="0" w:line="240" w:lineRule="auto"/>
        <w:jc w:val="both"/>
        <w:rPr>
          <w:rFonts w:ascii="Times New Roman" w:hAnsi="Times New Roman"/>
          <w:sz w:val="24"/>
          <w:szCs w:val="24"/>
        </w:rPr>
      </w:pPr>
      <w:r w:rsidRPr="001843CA">
        <w:rPr>
          <w:rFonts w:ascii="Times New Roman" w:hAnsi="Times New Roman"/>
          <w:sz w:val="24"/>
          <w:szCs w:val="24"/>
        </w:rPr>
        <w:t>микрофон конденсаторный кардиоидный – 6.</w:t>
      </w:r>
    </w:p>
    <w:p w14:paraId="48E0E995" w14:textId="77777777" w:rsidR="00704993" w:rsidRPr="001843CA" w:rsidRDefault="00704993" w:rsidP="00D119EA">
      <w:pPr>
        <w:pStyle w:val="a4"/>
        <w:numPr>
          <w:ilvl w:val="0"/>
          <w:numId w:val="51"/>
        </w:numPr>
        <w:spacing w:after="0" w:line="240" w:lineRule="auto"/>
        <w:jc w:val="both"/>
        <w:rPr>
          <w:rFonts w:ascii="Times New Roman" w:hAnsi="Times New Roman"/>
          <w:sz w:val="24"/>
          <w:szCs w:val="24"/>
        </w:rPr>
      </w:pPr>
      <w:r w:rsidRPr="001843CA">
        <w:rPr>
          <w:rFonts w:ascii="Times New Roman" w:hAnsi="Times New Roman"/>
          <w:sz w:val="24"/>
          <w:szCs w:val="24"/>
        </w:rPr>
        <w:t>микрофонная стойка «журавль» - 12.</w:t>
      </w:r>
    </w:p>
    <w:p w14:paraId="776DE120" w14:textId="77777777" w:rsidR="00704993" w:rsidRPr="001843CA" w:rsidRDefault="00704993" w:rsidP="00704993">
      <w:pPr>
        <w:pStyle w:val="a4"/>
        <w:spacing w:after="0" w:line="240" w:lineRule="auto"/>
        <w:ind w:left="0" w:firstLine="709"/>
        <w:jc w:val="both"/>
        <w:rPr>
          <w:rFonts w:ascii="Times New Roman" w:hAnsi="Times New Roman"/>
          <w:sz w:val="24"/>
          <w:szCs w:val="24"/>
        </w:rPr>
      </w:pPr>
      <w:r w:rsidRPr="001843CA">
        <w:rPr>
          <w:rFonts w:ascii="Times New Roman" w:hAnsi="Times New Roman"/>
          <w:sz w:val="24"/>
          <w:szCs w:val="24"/>
        </w:rPr>
        <w:t>Световое оборудование:</w:t>
      </w:r>
    </w:p>
    <w:p w14:paraId="4D628D53" w14:textId="77777777" w:rsidR="00704993" w:rsidRPr="001843CA" w:rsidRDefault="00704993" w:rsidP="00D119EA">
      <w:pPr>
        <w:pStyle w:val="a4"/>
        <w:numPr>
          <w:ilvl w:val="0"/>
          <w:numId w:val="51"/>
        </w:numPr>
        <w:spacing w:after="0" w:line="240" w:lineRule="auto"/>
        <w:jc w:val="both"/>
        <w:rPr>
          <w:rFonts w:ascii="Times New Roman" w:hAnsi="Times New Roman"/>
          <w:sz w:val="24"/>
          <w:szCs w:val="24"/>
        </w:rPr>
      </w:pPr>
      <w:r w:rsidRPr="001843CA">
        <w:rPr>
          <w:rFonts w:ascii="Times New Roman" w:hAnsi="Times New Roman"/>
          <w:sz w:val="24"/>
          <w:szCs w:val="24"/>
        </w:rPr>
        <w:t xml:space="preserve"> «Вращающаяся голова» ss631xce cyan 6000xe – 8.</w:t>
      </w:r>
    </w:p>
    <w:p w14:paraId="58D47700" w14:textId="77777777" w:rsidR="00704993" w:rsidRPr="001843CA" w:rsidRDefault="00704993" w:rsidP="00D119EA">
      <w:pPr>
        <w:pStyle w:val="a4"/>
        <w:numPr>
          <w:ilvl w:val="0"/>
          <w:numId w:val="51"/>
        </w:numPr>
        <w:spacing w:after="0" w:line="240" w:lineRule="auto"/>
        <w:jc w:val="both"/>
        <w:rPr>
          <w:rFonts w:ascii="Times New Roman" w:hAnsi="Times New Roman"/>
          <w:sz w:val="24"/>
          <w:szCs w:val="24"/>
        </w:rPr>
      </w:pPr>
      <w:r w:rsidRPr="001843CA">
        <w:rPr>
          <w:rFonts w:ascii="Times New Roman" w:hAnsi="Times New Roman"/>
          <w:sz w:val="24"/>
          <w:szCs w:val="24"/>
        </w:rPr>
        <w:t xml:space="preserve"> «Вращающаяся голова» ss623 indigo 5000 xs – 10.</w:t>
      </w:r>
    </w:p>
    <w:p w14:paraId="69E630A3" w14:textId="77777777" w:rsidR="00704993" w:rsidRPr="001843CA" w:rsidRDefault="00704993" w:rsidP="00D119EA">
      <w:pPr>
        <w:pStyle w:val="a4"/>
        <w:numPr>
          <w:ilvl w:val="0"/>
          <w:numId w:val="51"/>
        </w:numPr>
        <w:spacing w:after="0" w:line="240" w:lineRule="auto"/>
        <w:jc w:val="both"/>
        <w:rPr>
          <w:rFonts w:ascii="Times New Roman" w:hAnsi="Times New Roman"/>
          <w:sz w:val="24"/>
          <w:szCs w:val="24"/>
        </w:rPr>
      </w:pPr>
      <w:r w:rsidRPr="001843CA">
        <w:rPr>
          <w:rFonts w:ascii="Times New Roman" w:hAnsi="Times New Roman"/>
          <w:sz w:val="24"/>
          <w:szCs w:val="24"/>
        </w:rPr>
        <w:t>Стробоскоп strobo 1500 dmx.</w:t>
      </w:r>
    </w:p>
    <w:p w14:paraId="3EE4BDCC" w14:textId="77777777" w:rsidR="00704993" w:rsidRPr="001843CA" w:rsidRDefault="00704993" w:rsidP="00D119EA">
      <w:pPr>
        <w:pStyle w:val="a4"/>
        <w:numPr>
          <w:ilvl w:val="0"/>
          <w:numId w:val="51"/>
        </w:numPr>
        <w:spacing w:after="0" w:line="240" w:lineRule="auto"/>
        <w:jc w:val="both"/>
        <w:rPr>
          <w:rFonts w:ascii="Times New Roman" w:hAnsi="Times New Roman"/>
          <w:sz w:val="24"/>
          <w:szCs w:val="24"/>
        </w:rPr>
      </w:pPr>
      <w:r w:rsidRPr="001843CA">
        <w:rPr>
          <w:rFonts w:ascii="Times New Roman" w:hAnsi="Times New Roman"/>
          <w:sz w:val="24"/>
          <w:szCs w:val="24"/>
        </w:rPr>
        <w:t>Панель led bar 395 – 2 – 12 шт.</w:t>
      </w:r>
    </w:p>
    <w:p w14:paraId="68521A1E" w14:textId="77777777" w:rsidR="00704993" w:rsidRPr="001843CA" w:rsidRDefault="00704993" w:rsidP="00D119EA">
      <w:pPr>
        <w:pStyle w:val="a4"/>
        <w:numPr>
          <w:ilvl w:val="0"/>
          <w:numId w:val="51"/>
        </w:numPr>
        <w:spacing w:after="0" w:line="240" w:lineRule="auto"/>
        <w:jc w:val="both"/>
        <w:rPr>
          <w:rFonts w:ascii="Times New Roman" w:hAnsi="Times New Roman"/>
          <w:sz w:val="24"/>
          <w:szCs w:val="24"/>
        </w:rPr>
      </w:pPr>
      <w:r w:rsidRPr="001843CA">
        <w:rPr>
          <w:rFonts w:ascii="Times New Roman" w:hAnsi="Times New Roman"/>
          <w:sz w:val="24"/>
          <w:szCs w:val="24"/>
        </w:rPr>
        <w:t>Светодиодный прожектор led par 189 al - 12</w:t>
      </w:r>
    </w:p>
    <w:p w14:paraId="30C0D707" w14:textId="77777777" w:rsidR="00704993" w:rsidRPr="001843CA" w:rsidRDefault="00704993" w:rsidP="00D119EA">
      <w:pPr>
        <w:pStyle w:val="a4"/>
        <w:numPr>
          <w:ilvl w:val="0"/>
          <w:numId w:val="51"/>
        </w:numPr>
        <w:spacing w:after="0" w:line="240" w:lineRule="auto"/>
        <w:jc w:val="both"/>
        <w:rPr>
          <w:rFonts w:ascii="Times New Roman" w:hAnsi="Times New Roman"/>
          <w:sz w:val="24"/>
          <w:szCs w:val="24"/>
        </w:rPr>
      </w:pPr>
      <w:r w:rsidRPr="001843CA">
        <w:rPr>
          <w:rFonts w:ascii="Times New Roman" w:hAnsi="Times New Roman"/>
          <w:sz w:val="24"/>
          <w:szCs w:val="24"/>
        </w:rPr>
        <w:t>т- образная световая стойка -2.</w:t>
      </w:r>
    </w:p>
    <w:p w14:paraId="7105F11F" w14:textId="77777777" w:rsidR="00704993" w:rsidRPr="001843CA" w:rsidRDefault="00704993" w:rsidP="00D119EA">
      <w:pPr>
        <w:pStyle w:val="a4"/>
        <w:numPr>
          <w:ilvl w:val="0"/>
          <w:numId w:val="51"/>
        </w:numPr>
        <w:spacing w:after="0" w:line="240" w:lineRule="auto"/>
        <w:jc w:val="both"/>
        <w:rPr>
          <w:rFonts w:ascii="Times New Roman" w:hAnsi="Times New Roman"/>
          <w:sz w:val="24"/>
          <w:szCs w:val="24"/>
        </w:rPr>
      </w:pPr>
      <w:r w:rsidRPr="001843CA">
        <w:rPr>
          <w:rFonts w:ascii="Times New Roman" w:hAnsi="Times New Roman"/>
          <w:sz w:val="24"/>
          <w:szCs w:val="24"/>
        </w:rPr>
        <w:t>профес. дым машина в кейсе, эфф. тумана, 800вт, 3000куб.м/ мин, бак 2,8л, жидкость flg – 1.</w:t>
      </w:r>
    </w:p>
    <w:p w14:paraId="0C001A57" w14:textId="77777777" w:rsidR="00704993" w:rsidRPr="001843CA" w:rsidRDefault="00704993" w:rsidP="00D119EA">
      <w:pPr>
        <w:pStyle w:val="a4"/>
        <w:numPr>
          <w:ilvl w:val="0"/>
          <w:numId w:val="51"/>
        </w:numPr>
        <w:spacing w:after="0" w:line="240" w:lineRule="auto"/>
        <w:jc w:val="both"/>
        <w:rPr>
          <w:rFonts w:ascii="Times New Roman" w:hAnsi="Times New Roman"/>
          <w:sz w:val="24"/>
          <w:szCs w:val="24"/>
        </w:rPr>
      </w:pPr>
      <w:r w:rsidRPr="001843CA">
        <w:rPr>
          <w:rFonts w:ascii="Times New Roman" w:hAnsi="Times New Roman"/>
          <w:sz w:val="24"/>
          <w:szCs w:val="24"/>
        </w:rPr>
        <w:t>световой пульт, в комплекте компьютер (моноблок dns) – 1.</w:t>
      </w:r>
    </w:p>
    <w:p w14:paraId="7AFF3A9E" w14:textId="77777777" w:rsidR="00704993" w:rsidRPr="001843CA" w:rsidRDefault="00704993" w:rsidP="00D119EA">
      <w:pPr>
        <w:pStyle w:val="a4"/>
        <w:numPr>
          <w:ilvl w:val="0"/>
          <w:numId w:val="51"/>
        </w:numPr>
        <w:spacing w:after="0" w:line="240" w:lineRule="auto"/>
        <w:jc w:val="both"/>
        <w:rPr>
          <w:rFonts w:ascii="Times New Roman" w:hAnsi="Times New Roman"/>
          <w:sz w:val="24"/>
          <w:szCs w:val="24"/>
        </w:rPr>
      </w:pPr>
      <w:r w:rsidRPr="001843CA">
        <w:rPr>
          <w:rFonts w:ascii="Times New Roman" w:hAnsi="Times New Roman"/>
          <w:sz w:val="24"/>
          <w:szCs w:val="24"/>
        </w:rPr>
        <w:t>дистрибьютор питания -1.</w:t>
      </w:r>
    </w:p>
    <w:p w14:paraId="2C78B663" w14:textId="77777777" w:rsidR="00704993" w:rsidRPr="001843CA" w:rsidRDefault="00704993" w:rsidP="00D119EA">
      <w:pPr>
        <w:pStyle w:val="a4"/>
        <w:numPr>
          <w:ilvl w:val="0"/>
          <w:numId w:val="51"/>
        </w:numPr>
        <w:spacing w:after="0" w:line="240" w:lineRule="auto"/>
        <w:jc w:val="both"/>
        <w:rPr>
          <w:rFonts w:ascii="Times New Roman" w:hAnsi="Times New Roman"/>
          <w:sz w:val="24"/>
          <w:szCs w:val="24"/>
        </w:rPr>
      </w:pPr>
      <w:r w:rsidRPr="001843CA">
        <w:rPr>
          <w:rFonts w:ascii="Times New Roman" w:hAnsi="Times New Roman"/>
          <w:sz w:val="24"/>
          <w:szCs w:val="24"/>
        </w:rPr>
        <w:t>блок, 6 розеток schuko -1.</w:t>
      </w:r>
    </w:p>
    <w:p w14:paraId="2DF9B887" w14:textId="77777777" w:rsidR="00704993" w:rsidRPr="001843CA" w:rsidRDefault="00704993" w:rsidP="00D119EA">
      <w:pPr>
        <w:pStyle w:val="a4"/>
        <w:numPr>
          <w:ilvl w:val="0"/>
          <w:numId w:val="51"/>
        </w:numPr>
        <w:spacing w:after="0" w:line="240" w:lineRule="auto"/>
        <w:jc w:val="both"/>
        <w:rPr>
          <w:rFonts w:ascii="Times New Roman" w:hAnsi="Times New Roman"/>
          <w:sz w:val="24"/>
          <w:szCs w:val="24"/>
        </w:rPr>
      </w:pPr>
      <w:r w:rsidRPr="001843CA">
        <w:rPr>
          <w:rFonts w:ascii="Times New Roman" w:hAnsi="Times New Roman"/>
          <w:sz w:val="24"/>
          <w:szCs w:val="24"/>
        </w:rPr>
        <w:t>блок распределения сигнала dmx-512 – 1.</w:t>
      </w:r>
    </w:p>
    <w:p w14:paraId="6028CE3C" w14:textId="77777777" w:rsidR="00704993" w:rsidRDefault="00704993" w:rsidP="00704993">
      <w:pPr>
        <w:pStyle w:val="a4"/>
        <w:spacing w:after="0" w:line="240" w:lineRule="auto"/>
        <w:ind w:left="0" w:firstLine="709"/>
        <w:jc w:val="both"/>
        <w:rPr>
          <w:rFonts w:ascii="Times New Roman" w:hAnsi="Times New Roman"/>
          <w:sz w:val="24"/>
          <w:szCs w:val="24"/>
        </w:rPr>
      </w:pPr>
    </w:p>
    <w:p w14:paraId="187CC0AC" w14:textId="035E9EBB" w:rsidR="00704993" w:rsidRDefault="00704993" w:rsidP="00704993">
      <w:pPr>
        <w:pStyle w:val="a4"/>
        <w:spacing w:after="0" w:line="240" w:lineRule="auto"/>
        <w:ind w:left="0" w:firstLine="709"/>
        <w:jc w:val="both"/>
        <w:rPr>
          <w:rFonts w:ascii="Times New Roman" w:hAnsi="Times New Roman"/>
          <w:b/>
          <w:sz w:val="24"/>
          <w:szCs w:val="24"/>
        </w:rPr>
      </w:pPr>
      <w:r w:rsidRPr="00F63AC2">
        <w:rPr>
          <w:rFonts w:ascii="Times New Roman" w:hAnsi="Times New Roman"/>
          <w:sz w:val="24"/>
          <w:szCs w:val="24"/>
        </w:rPr>
        <w:t>Обеспеченность компьютерной техникой сотрудников ГУК ТО «ОЦРИНКиТ» с</w:t>
      </w:r>
      <w:r>
        <w:rPr>
          <w:rFonts w:ascii="Times New Roman" w:hAnsi="Times New Roman"/>
          <w:sz w:val="24"/>
          <w:szCs w:val="24"/>
        </w:rPr>
        <w:t>оставляет на конец 2017 года 95</w:t>
      </w:r>
      <w:r w:rsidRPr="00F63AC2">
        <w:rPr>
          <w:rFonts w:ascii="Times New Roman" w:hAnsi="Times New Roman"/>
          <w:sz w:val="24"/>
          <w:szCs w:val="24"/>
        </w:rPr>
        <w:t>%, в 2018 году планируется обеспечить сотрудников</w:t>
      </w:r>
      <w:r>
        <w:rPr>
          <w:rFonts w:ascii="Times New Roman" w:hAnsi="Times New Roman"/>
          <w:sz w:val="24"/>
          <w:szCs w:val="24"/>
        </w:rPr>
        <w:t xml:space="preserve"> компьютерной техникой на 100%.</w:t>
      </w:r>
    </w:p>
    <w:p w14:paraId="04F8370B" w14:textId="77777777" w:rsidR="00704993" w:rsidRPr="00CD2DD5" w:rsidRDefault="00704993" w:rsidP="00704993">
      <w:pPr>
        <w:pStyle w:val="a4"/>
        <w:spacing w:after="0" w:line="240" w:lineRule="auto"/>
        <w:ind w:left="0" w:firstLine="709"/>
        <w:jc w:val="both"/>
        <w:rPr>
          <w:rFonts w:ascii="Times New Roman" w:hAnsi="Times New Roman"/>
          <w:sz w:val="24"/>
          <w:szCs w:val="24"/>
        </w:rPr>
      </w:pPr>
      <w:r w:rsidRPr="00CD2DD5">
        <w:rPr>
          <w:rFonts w:ascii="Times New Roman" w:hAnsi="Times New Roman"/>
          <w:b/>
          <w:sz w:val="24"/>
          <w:szCs w:val="24"/>
        </w:rPr>
        <w:t>В 2017 году</w:t>
      </w:r>
      <w:r w:rsidRPr="00CD2DD5">
        <w:rPr>
          <w:rFonts w:ascii="Times New Roman" w:hAnsi="Times New Roman"/>
          <w:sz w:val="24"/>
          <w:szCs w:val="24"/>
        </w:rPr>
        <w:t xml:space="preserve"> было закуплено компьютерной и периферийной техники в количестве </w:t>
      </w:r>
      <w:r>
        <w:rPr>
          <w:rFonts w:ascii="Times New Roman" w:hAnsi="Times New Roman"/>
          <w:b/>
          <w:sz w:val="24"/>
          <w:szCs w:val="24"/>
        </w:rPr>
        <w:t>45 ед</w:t>
      </w:r>
      <w:r w:rsidRPr="00CD2DD5">
        <w:rPr>
          <w:rFonts w:ascii="Times New Roman" w:hAnsi="Times New Roman"/>
          <w:b/>
          <w:sz w:val="24"/>
          <w:szCs w:val="24"/>
        </w:rPr>
        <w:t xml:space="preserve">. </w:t>
      </w:r>
      <w:r w:rsidRPr="00CD2DD5">
        <w:rPr>
          <w:rFonts w:ascii="Times New Roman" w:hAnsi="Times New Roman"/>
          <w:sz w:val="24"/>
          <w:szCs w:val="24"/>
        </w:rPr>
        <w:t xml:space="preserve">на общую сумму </w:t>
      </w:r>
      <w:r w:rsidRPr="00CD2DD5">
        <w:rPr>
          <w:rFonts w:ascii="Times New Roman" w:hAnsi="Times New Roman"/>
          <w:b/>
          <w:sz w:val="24"/>
          <w:szCs w:val="24"/>
        </w:rPr>
        <w:t>612 816 рублей</w:t>
      </w:r>
      <w:r w:rsidRPr="00CD2DD5">
        <w:rPr>
          <w:rFonts w:ascii="Times New Roman" w:hAnsi="Times New Roman"/>
          <w:sz w:val="24"/>
          <w:szCs w:val="24"/>
        </w:rPr>
        <w:t>:</w:t>
      </w:r>
    </w:p>
    <w:p w14:paraId="41644915" w14:textId="77777777" w:rsidR="00704993" w:rsidRPr="00CD2DD5" w:rsidRDefault="00704993" w:rsidP="00D119EA">
      <w:pPr>
        <w:pStyle w:val="a4"/>
        <w:numPr>
          <w:ilvl w:val="0"/>
          <w:numId w:val="51"/>
        </w:numPr>
        <w:spacing w:after="0" w:line="240" w:lineRule="auto"/>
        <w:jc w:val="both"/>
        <w:rPr>
          <w:rFonts w:ascii="Times New Roman" w:hAnsi="Times New Roman"/>
          <w:sz w:val="24"/>
          <w:szCs w:val="24"/>
        </w:rPr>
      </w:pPr>
      <w:r w:rsidRPr="00CD2DD5">
        <w:rPr>
          <w:rFonts w:ascii="Times New Roman" w:hAnsi="Times New Roman"/>
          <w:sz w:val="24"/>
          <w:szCs w:val="24"/>
        </w:rPr>
        <w:t>рабочая станция пользователя – 14 шт.</w:t>
      </w:r>
    </w:p>
    <w:p w14:paraId="3F548B49" w14:textId="77777777" w:rsidR="00704993" w:rsidRPr="00CD2DD5" w:rsidRDefault="00704993" w:rsidP="00D119EA">
      <w:pPr>
        <w:pStyle w:val="a4"/>
        <w:numPr>
          <w:ilvl w:val="0"/>
          <w:numId w:val="51"/>
        </w:numPr>
        <w:spacing w:after="0" w:line="240" w:lineRule="auto"/>
        <w:jc w:val="both"/>
        <w:rPr>
          <w:rFonts w:ascii="Times New Roman" w:hAnsi="Times New Roman"/>
          <w:sz w:val="24"/>
          <w:szCs w:val="24"/>
        </w:rPr>
      </w:pPr>
      <w:r w:rsidRPr="00CD2DD5">
        <w:rPr>
          <w:rFonts w:ascii="Times New Roman" w:hAnsi="Times New Roman"/>
          <w:sz w:val="24"/>
          <w:szCs w:val="24"/>
        </w:rPr>
        <w:t>ноутбук – 1 шт.</w:t>
      </w:r>
    </w:p>
    <w:p w14:paraId="29705580" w14:textId="77777777" w:rsidR="00704993" w:rsidRPr="00CD2DD5" w:rsidRDefault="00704993" w:rsidP="00D119EA">
      <w:pPr>
        <w:pStyle w:val="a4"/>
        <w:numPr>
          <w:ilvl w:val="0"/>
          <w:numId w:val="51"/>
        </w:numPr>
        <w:spacing w:after="0" w:line="240" w:lineRule="auto"/>
        <w:jc w:val="both"/>
        <w:rPr>
          <w:rFonts w:ascii="Times New Roman" w:hAnsi="Times New Roman"/>
          <w:sz w:val="24"/>
          <w:szCs w:val="24"/>
        </w:rPr>
      </w:pPr>
      <w:r w:rsidRPr="00CD2DD5">
        <w:rPr>
          <w:rFonts w:ascii="Times New Roman" w:hAnsi="Times New Roman"/>
          <w:sz w:val="24"/>
          <w:szCs w:val="24"/>
        </w:rPr>
        <w:t>МФУ – 8 шт.</w:t>
      </w:r>
    </w:p>
    <w:p w14:paraId="558CCB24" w14:textId="77777777" w:rsidR="00704993" w:rsidRPr="00CD2DD5" w:rsidRDefault="00704993" w:rsidP="00D119EA">
      <w:pPr>
        <w:pStyle w:val="a4"/>
        <w:numPr>
          <w:ilvl w:val="0"/>
          <w:numId w:val="51"/>
        </w:numPr>
        <w:spacing w:after="0" w:line="240" w:lineRule="auto"/>
        <w:jc w:val="both"/>
        <w:rPr>
          <w:rFonts w:ascii="Times New Roman" w:hAnsi="Times New Roman"/>
          <w:sz w:val="24"/>
          <w:szCs w:val="24"/>
        </w:rPr>
      </w:pPr>
      <w:r w:rsidRPr="00CD2DD5">
        <w:rPr>
          <w:rFonts w:ascii="Times New Roman" w:hAnsi="Times New Roman"/>
          <w:sz w:val="24"/>
          <w:szCs w:val="24"/>
        </w:rPr>
        <w:t>МФУ цветное – 1 шт.</w:t>
      </w:r>
    </w:p>
    <w:p w14:paraId="155A1466" w14:textId="77777777" w:rsidR="00704993" w:rsidRPr="00CD2DD5" w:rsidRDefault="00704993" w:rsidP="00D119EA">
      <w:pPr>
        <w:pStyle w:val="a4"/>
        <w:numPr>
          <w:ilvl w:val="0"/>
          <w:numId w:val="51"/>
        </w:numPr>
        <w:spacing w:after="0" w:line="240" w:lineRule="auto"/>
        <w:jc w:val="both"/>
        <w:rPr>
          <w:rFonts w:ascii="Times New Roman" w:hAnsi="Times New Roman"/>
          <w:sz w:val="24"/>
          <w:szCs w:val="24"/>
        </w:rPr>
      </w:pPr>
      <w:r w:rsidRPr="00CD2DD5">
        <w:rPr>
          <w:rFonts w:ascii="Times New Roman" w:hAnsi="Times New Roman"/>
          <w:sz w:val="24"/>
          <w:szCs w:val="24"/>
        </w:rPr>
        <w:t xml:space="preserve">жесткий диск </w:t>
      </w:r>
      <w:r w:rsidRPr="00CD2DD5">
        <w:rPr>
          <w:rFonts w:ascii="Times New Roman" w:hAnsi="Times New Roman"/>
          <w:sz w:val="24"/>
          <w:szCs w:val="24"/>
          <w:lang w:val="en-US"/>
        </w:rPr>
        <w:t>HDD</w:t>
      </w:r>
      <w:r w:rsidRPr="00CD2DD5">
        <w:rPr>
          <w:rFonts w:ascii="Times New Roman" w:hAnsi="Times New Roman"/>
          <w:sz w:val="24"/>
          <w:szCs w:val="24"/>
        </w:rPr>
        <w:t xml:space="preserve"> – 1 шт.</w:t>
      </w:r>
    </w:p>
    <w:p w14:paraId="3BCD4B3F" w14:textId="77777777" w:rsidR="00704993" w:rsidRPr="00CD2DD5" w:rsidRDefault="00704993" w:rsidP="00D119EA">
      <w:pPr>
        <w:pStyle w:val="a4"/>
        <w:numPr>
          <w:ilvl w:val="0"/>
          <w:numId w:val="51"/>
        </w:numPr>
        <w:spacing w:after="0" w:line="240" w:lineRule="auto"/>
        <w:jc w:val="both"/>
        <w:rPr>
          <w:rFonts w:ascii="Times New Roman" w:hAnsi="Times New Roman"/>
          <w:sz w:val="24"/>
          <w:szCs w:val="24"/>
        </w:rPr>
      </w:pPr>
      <w:r w:rsidRPr="00CD2DD5">
        <w:rPr>
          <w:rFonts w:ascii="Times New Roman" w:hAnsi="Times New Roman"/>
          <w:sz w:val="24"/>
          <w:szCs w:val="24"/>
        </w:rPr>
        <w:t>манипуляторы типа «мышь» – 10 шт.</w:t>
      </w:r>
    </w:p>
    <w:p w14:paraId="4DCC8095" w14:textId="77777777" w:rsidR="00704993" w:rsidRPr="00CD2DD5" w:rsidRDefault="00704993" w:rsidP="00D119EA">
      <w:pPr>
        <w:pStyle w:val="a4"/>
        <w:numPr>
          <w:ilvl w:val="0"/>
          <w:numId w:val="51"/>
        </w:numPr>
        <w:spacing w:after="0" w:line="240" w:lineRule="auto"/>
        <w:jc w:val="both"/>
        <w:rPr>
          <w:rFonts w:ascii="Times New Roman" w:hAnsi="Times New Roman"/>
          <w:sz w:val="24"/>
          <w:szCs w:val="24"/>
        </w:rPr>
      </w:pPr>
      <w:r w:rsidRPr="00CD2DD5">
        <w:rPr>
          <w:rFonts w:ascii="Times New Roman" w:hAnsi="Times New Roman"/>
          <w:sz w:val="24"/>
          <w:szCs w:val="24"/>
        </w:rPr>
        <w:t>компьютерные клавиатуры – 5 шт.</w:t>
      </w:r>
    </w:p>
    <w:p w14:paraId="396DC605" w14:textId="77777777" w:rsidR="00704993" w:rsidRPr="00CD2DD5" w:rsidRDefault="00704993" w:rsidP="00D119EA">
      <w:pPr>
        <w:pStyle w:val="a4"/>
        <w:numPr>
          <w:ilvl w:val="0"/>
          <w:numId w:val="51"/>
        </w:numPr>
        <w:spacing w:after="0" w:line="240" w:lineRule="auto"/>
        <w:jc w:val="both"/>
        <w:rPr>
          <w:rFonts w:ascii="Times New Roman" w:hAnsi="Times New Roman"/>
          <w:sz w:val="24"/>
          <w:szCs w:val="24"/>
        </w:rPr>
      </w:pPr>
      <w:r w:rsidRPr="00CD2DD5">
        <w:rPr>
          <w:rFonts w:ascii="Times New Roman" w:hAnsi="Times New Roman"/>
          <w:sz w:val="24"/>
          <w:szCs w:val="24"/>
        </w:rPr>
        <w:t>внешний жесткий диск – 4 шт.</w:t>
      </w:r>
    </w:p>
    <w:p w14:paraId="43528B41" w14:textId="77777777" w:rsidR="00704993" w:rsidRPr="00CD2DD5" w:rsidRDefault="00704993" w:rsidP="00D119EA">
      <w:pPr>
        <w:pStyle w:val="a4"/>
        <w:numPr>
          <w:ilvl w:val="0"/>
          <w:numId w:val="51"/>
        </w:numPr>
        <w:spacing w:after="0" w:line="240" w:lineRule="auto"/>
        <w:jc w:val="both"/>
        <w:rPr>
          <w:rFonts w:ascii="Times New Roman" w:hAnsi="Times New Roman"/>
          <w:sz w:val="24"/>
          <w:szCs w:val="24"/>
        </w:rPr>
      </w:pPr>
      <w:r w:rsidRPr="00CD2DD5">
        <w:rPr>
          <w:rFonts w:ascii="Times New Roman" w:hAnsi="Times New Roman"/>
          <w:sz w:val="24"/>
          <w:szCs w:val="24"/>
        </w:rPr>
        <w:t>рабочая станция дизайнера – 1 шт.</w:t>
      </w:r>
    </w:p>
    <w:p w14:paraId="50B5037F" w14:textId="77777777" w:rsidR="00704993" w:rsidRPr="00CB47C6" w:rsidRDefault="00704993" w:rsidP="00704993">
      <w:pPr>
        <w:pStyle w:val="a4"/>
        <w:spacing w:after="0" w:line="240" w:lineRule="auto"/>
        <w:ind w:left="0" w:firstLine="709"/>
        <w:jc w:val="both"/>
        <w:rPr>
          <w:rFonts w:ascii="Times New Roman" w:hAnsi="Times New Roman"/>
          <w:sz w:val="24"/>
          <w:szCs w:val="24"/>
        </w:rPr>
      </w:pPr>
      <w:r w:rsidRPr="00CD2DD5">
        <w:rPr>
          <w:rFonts w:ascii="Times New Roman" w:hAnsi="Times New Roman"/>
          <w:sz w:val="24"/>
          <w:szCs w:val="24"/>
        </w:rPr>
        <w:t xml:space="preserve">В </w:t>
      </w:r>
      <w:r w:rsidRPr="00CD2DD5">
        <w:rPr>
          <w:rFonts w:ascii="Times New Roman" w:hAnsi="Times New Roman"/>
          <w:b/>
          <w:sz w:val="24"/>
          <w:szCs w:val="24"/>
        </w:rPr>
        <w:t>2018 году</w:t>
      </w:r>
      <w:r w:rsidRPr="00CD2DD5">
        <w:rPr>
          <w:rFonts w:ascii="Times New Roman" w:hAnsi="Times New Roman"/>
          <w:sz w:val="24"/>
          <w:szCs w:val="24"/>
        </w:rPr>
        <w:t xml:space="preserve"> планируется закупить следующее оборудование:</w:t>
      </w:r>
    </w:p>
    <w:p w14:paraId="4B53F288" w14:textId="77777777" w:rsidR="00704993" w:rsidRPr="00821D47" w:rsidRDefault="00704993" w:rsidP="00D119EA">
      <w:pPr>
        <w:pStyle w:val="a4"/>
        <w:numPr>
          <w:ilvl w:val="0"/>
          <w:numId w:val="52"/>
        </w:numPr>
        <w:spacing w:after="0" w:line="240" w:lineRule="auto"/>
        <w:jc w:val="both"/>
        <w:rPr>
          <w:rFonts w:ascii="Times New Roman" w:hAnsi="Times New Roman"/>
          <w:sz w:val="24"/>
          <w:szCs w:val="24"/>
        </w:rPr>
      </w:pPr>
      <w:r w:rsidRPr="00821D47">
        <w:rPr>
          <w:rFonts w:ascii="Times New Roman" w:hAnsi="Times New Roman"/>
          <w:sz w:val="24"/>
          <w:szCs w:val="24"/>
        </w:rPr>
        <w:t xml:space="preserve">Серверное оборудование для обеспечения деятельности ГУК ТО «ОЦРИНКиТ» в сфере </w:t>
      </w:r>
      <w:r>
        <w:rPr>
          <w:rFonts w:ascii="Times New Roman" w:hAnsi="Times New Roman"/>
          <w:sz w:val="24"/>
          <w:szCs w:val="24"/>
        </w:rPr>
        <w:t>организации хранения информации</w:t>
      </w:r>
      <w:r w:rsidRPr="00821D47">
        <w:rPr>
          <w:rFonts w:ascii="Times New Roman" w:hAnsi="Times New Roman"/>
          <w:sz w:val="24"/>
          <w:szCs w:val="24"/>
        </w:rPr>
        <w:t>.</w:t>
      </w:r>
    </w:p>
    <w:p w14:paraId="6E8C2B9D" w14:textId="77777777" w:rsidR="00704993" w:rsidRPr="00821D47" w:rsidRDefault="00704993" w:rsidP="00D119EA">
      <w:pPr>
        <w:pStyle w:val="a4"/>
        <w:numPr>
          <w:ilvl w:val="0"/>
          <w:numId w:val="52"/>
        </w:numPr>
        <w:spacing w:after="0" w:line="240" w:lineRule="auto"/>
        <w:jc w:val="both"/>
        <w:rPr>
          <w:rFonts w:ascii="Times New Roman" w:hAnsi="Times New Roman"/>
          <w:sz w:val="24"/>
          <w:szCs w:val="24"/>
        </w:rPr>
      </w:pPr>
      <w:r w:rsidRPr="00821D47">
        <w:rPr>
          <w:rFonts w:ascii="Times New Roman" w:hAnsi="Times New Roman"/>
          <w:sz w:val="24"/>
          <w:szCs w:val="24"/>
        </w:rPr>
        <w:t>Рабочие станции в количестве</w:t>
      </w:r>
      <w:r>
        <w:rPr>
          <w:rFonts w:ascii="Times New Roman" w:hAnsi="Times New Roman"/>
          <w:sz w:val="24"/>
          <w:szCs w:val="24"/>
        </w:rPr>
        <w:t xml:space="preserve"> -</w:t>
      </w:r>
      <w:r w:rsidRPr="00821D47">
        <w:rPr>
          <w:rFonts w:ascii="Times New Roman" w:hAnsi="Times New Roman"/>
          <w:sz w:val="24"/>
          <w:szCs w:val="24"/>
        </w:rPr>
        <w:t xml:space="preserve"> 4 шт.</w:t>
      </w:r>
    </w:p>
    <w:p w14:paraId="12720892" w14:textId="77777777" w:rsidR="00704993" w:rsidRDefault="00704993" w:rsidP="00704993">
      <w:pPr>
        <w:pStyle w:val="a4"/>
        <w:spacing w:after="0" w:line="240" w:lineRule="auto"/>
        <w:ind w:left="709"/>
        <w:jc w:val="both"/>
        <w:rPr>
          <w:rFonts w:ascii="Times New Roman" w:hAnsi="Times New Roman"/>
          <w:sz w:val="24"/>
          <w:szCs w:val="24"/>
        </w:rPr>
      </w:pPr>
    </w:p>
    <w:p w14:paraId="3BBF771F" w14:textId="77777777" w:rsidR="00704993" w:rsidRPr="00C86AFE" w:rsidRDefault="00704993" w:rsidP="00704993">
      <w:pPr>
        <w:spacing w:after="0" w:line="264" w:lineRule="auto"/>
        <w:ind w:firstLine="567"/>
        <w:jc w:val="both"/>
        <w:rPr>
          <w:rFonts w:ascii="Times New Roman" w:hAnsi="Times New Roman"/>
          <w:b/>
          <w:color w:val="000000" w:themeColor="text1"/>
          <w:sz w:val="24"/>
          <w:szCs w:val="24"/>
        </w:rPr>
      </w:pPr>
      <w:r w:rsidRPr="00C86AFE">
        <w:rPr>
          <w:rFonts w:ascii="Times New Roman" w:hAnsi="Times New Roman"/>
          <w:b/>
          <w:color w:val="000000" w:themeColor="text1"/>
          <w:sz w:val="24"/>
          <w:szCs w:val="24"/>
        </w:rPr>
        <w:t>В 2017 году аналитическим сектором были проведены следующие мероприятия:</w:t>
      </w:r>
    </w:p>
    <w:p w14:paraId="2E44BCD5" w14:textId="314C88D1" w:rsidR="00E43CC9" w:rsidRPr="00E43CC9" w:rsidRDefault="00E43CC9" w:rsidP="00D119EA">
      <w:pPr>
        <w:pStyle w:val="a4"/>
        <w:numPr>
          <w:ilvl w:val="0"/>
          <w:numId w:val="77"/>
        </w:numPr>
        <w:tabs>
          <w:tab w:val="left" w:pos="993"/>
        </w:tabs>
        <w:spacing w:after="0" w:line="264" w:lineRule="auto"/>
        <w:ind w:left="0" w:firstLine="709"/>
        <w:jc w:val="both"/>
        <w:rPr>
          <w:rFonts w:ascii="Times New Roman" w:hAnsi="Times New Roman"/>
          <w:color w:val="000000" w:themeColor="text1"/>
          <w:sz w:val="24"/>
          <w:szCs w:val="24"/>
        </w:rPr>
      </w:pPr>
      <w:r w:rsidRPr="00E43CC9">
        <w:rPr>
          <w:rFonts w:ascii="Times New Roman" w:hAnsi="Times New Roman"/>
        </w:rPr>
        <w:t xml:space="preserve">Участие в организации работы по проведению независимой </w:t>
      </w:r>
      <w:r w:rsidRPr="00E43CC9">
        <w:rPr>
          <w:rFonts w:ascii="Times New Roman" w:hAnsi="Times New Roman"/>
          <w:bCs/>
        </w:rPr>
        <w:t>оценки качества работы учреждений, оказывающих социальные услуги в сфере культуры и искусства Тульской области (далее - НОК)</w:t>
      </w:r>
      <w:r>
        <w:rPr>
          <w:rFonts w:ascii="Times New Roman" w:hAnsi="Times New Roman"/>
          <w:bCs/>
        </w:rPr>
        <w:t>:</w:t>
      </w:r>
    </w:p>
    <w:p w14:paraId="7CBF5B51" w14:textId="4F438594" w:rsidR="00E43CC9" w:rsidRPr="00E43CC9" w:rsidRDefault="00E43CC9" w:rsidP="00D119EA">
      <w:pPr>
        <w:pStyle w:val="a4"/>
        <w:numPr>
          <w:ilvl w:val="0"/>
          <w:numId w:val="78"/>
        </w:numPr>
        <w:spacing w:after="0" w:line="240" w:lineRule="auto"/>
        <w:jc w:val="both"/>
        <w:rPr>
          <w:rFonts w:ascii="Times New Roman" w:eastAsia="Times New Roman" w:hAnsi="Times New Roman"/>
          <w:color w:val="000000"/>
          <w:lang w:eastAsia="ru-RU"/>
        </w:rPr>
      </w:pPr>
      <w:r w:rsidRPr="00E43CC9">
        <w:rPr>
          <w:rFonts w:ascii="Times New Roman" w:eastAsia="Times New Roman" w:hAnsi="Times New Roman"/>
          <w:color w:val="000000"/>
          <w:lang w:eastAsia="ru-RU"/>
        </w:rPr>
        <w:t>Подготовлены отчеты по запросам Минкультуры России по результатам проведения НОК в 2016 году (3 отчета) и информация о проведении НОК в 2017 году (2 информации);</w:t>
      </w:r>
    </w:p>
    <w:p w14:paraId="541F31BA" w14:textId="6C685A1A" w:rsidR="00E43CC9" w:rsidRPr="00E43CC9" w:rsidRDefault="00E43CC9" w:rsidP="00D119EA">
      <w:pPr>
        <w:pStyle w:val="a4"/>
        <w:numPr>
          <w:ilvl w:val="0"/>
          <w:numId w:val="78"/>
        </w:numPr>
        <w:spacing w:after="0" w:line="240" w:lineRule="auto"/>
        <w:jc w:val="both"/>
        <w:rPr>
          <w:rFonts w:ascii="Times New Roman" w:eastAsia="Times New Roman" w:hAnsi="Times New Roman"/>
          <w:color w:val="000000"/>
          <w:lang w:eastAsia="ru-RU"/>
        </w:rPr>
      </w:pPr>
      <w:r w:rsidRPr="00E43CC9">
        <w:rPr>
          <w:rFonts w:ascii="Times New Roman" w:eastAsia="Times New Roman" w:hAnsi="Times New Roman"/>
          <w:color w:val="000000"/>
          <w:lang w:eastAsia="ru-RU"/>
        </w:rPr>
        <w:t>На основании данных Туластата сформированы перечни учреждений культуры подлежащим оценке в 2017 году и, в отношении которых не проводится НОК;</w:t>
      </w:r>
    </w:p>
    <w:p w14:paraId="4BC39DC9" w14:textId="7A558164" w:rsidR="00E43CC9" w:rsidRPr="00E43CC9" w:rsidRDefault="00E43CC9" w:rsidP="00D119EA">
      <w:pPr>
        <w:pStyle w:val="a4"/>
        <w:numPr>
          <w:ilvl w:val="0"/>
          <w:numId w:val="78"/>
        </w:numPr>
        <w:spacing w:after="0" w:line="240" w:lineRule="auto"/>
        <w:jc w:val="both"/>
        <w:rPr>
          <w:rFonts w:ascii="Times New Roman" w:eastAsia="Times New Roman" w:hAnsi="Times New Roman"/>
          <w:color w:val="000000"/>
          <w:lang w:eastAsia="ru-RU"/>
        </w:rPr>
      </w:pPr>
      <w:r w:rsidRPr="00E43CC9">
        <w:rPr>
          <w:rFonts w:ascii="Times New Roman" w:eastAsia="Times New Roman" w:hAnsi="Times New Roman"/>
          <w:color w:val="000000"/>
          <w:lang w:eastAsia="ru-RU"/>
        </w:rPr>
        <w:t>Подготовлены письма в адрес администраций муниципальных образований Тульской области по вопросам проведения НОК (8 писем);</w:t>
      </w:r>
    </w:p>
    <w:p w14:paraId="2A891378" w14:textId="3D51D363" w:rsidR="00E43CC9" w:rsidRPr="00E43CC9" w:rsidRDefault="00E43CC9" w:rsidP="00D119EA">
      <w:pPr>
        <w:pStyle w:val="a4"/>
        <w:numPr>
          <w:ilvl w:val="0"/>
          <w:numId w:val="78"/>
        </w:numPr>
        <w:spacing w:after="0" w:line="240" w:lineRule="auto"/>
        <w:jc w:val="both"/>
        <w:rPr>
          <w:rFonts w:ascii="Times New Roman" w:eastAsia="Times New Roman" w:hAnsi="Times New Roman"/>
          <w:color w:val="000000"/>
          <w:lang w:eastAsia="ru-RU"/>
        </w:rPr>
      </w:pPr>
      <w:r w:rsidRPr="00E43CC9">
        <w:rPr>
          <w:rFonts w:ascii="Times New Roman" w:eastAsia="Times New Roman" w:hAnsi="Times New Roman"/>
          <w:color w:val="000000"/>
          <w:lang w:eastAsia="ru-RU"/>
        </w:rPr>
        <w:t>Сформирован План-график проведения НОК в 2017 году;</w:t>
      </w:r>
    </w:p>
    <w:p w14:paraId="67BCA833" w14:textId="072752C3" w:rsidR="00E43CC9" w:rsidRPr="00E43CC9" w:rsidRDefault="00E43CC9" w:rsidP="00D119EA">
      <w:pPr>
        <w:pStyle w:val="a4"/>
        <w:numPr>
          <w:ilvl w:val="0"/>
          <w:numId w:val="78"/>
        </w:numPr>
        <w:spacing w:after="0" w:line="240" w:lineRule="auto"/>
        <w:jc w:val="both"/>
        <w:rPr>
          <w:rFonts w:ascii="Times New Roman" w:eastAsia="Times New Roman" w:hAnsi="Times New Roman"/>
          <w:color w:val="000000"/>
          <w:lang w:eastAsia="ru-RU"/>
        </w:rPr>
      </w:pPr>
      <w:r w:rsidRPr="00E43CC9">
        <w:rPr>
          <w:rFonts w:ascii="Times New Roman" w:eastAsia="Times New Roman" w:hAnsi="Times New Roman"/>
          <w:color w:val="000000"/>
          <w:lang w:eastAsia="ru-RU"/>
        </w:rPr>
        <w:t>Проведены консультации органов культуры администраций муниципальных образований Тульской области по вопросам проведения НОК в 2017 году (19 МО);</w:t>
      </w:r>
    </w:p>
    <w:p w14:paraId="4B8DA2EA" w14:textId="0A9EB57F" w:rsidR="00E43CC9" w:rsidRPr="00E43CC9" w:rsidRDefault="00E43CC9" w:rsidP="00D119EA">
      <w:pPr>
        <w:pStyle w:val="a4"/>
        <w:numPr>
          <w:ilvl w:val="0"/>
          <w:numId w:val="78"/>
        </w:numPr>
        <w:spacing w:after="0" w:line="240" w:lineRule="auto"/>
        <w:jc w:val="both"/>
        <w:rPr>
          <w:rFonts w:ascii="Times New Roman" w:eastAsia="Times New Roman" w:hAnsi="Times New Roman"/>
          <w:color w:val="000000"/>
          <w:lang w:eastAsia="ru-RU"/>
        </w:rPr>
      </w:pPr>
      <w:r w:rsidRPr="00E43CC9">
        <w:rPr>
          <w:rFonts w:ascii="Times New Roman" w:eastAsia="Times New Roman" w:hAnsi="Times New Roman"/>
          <w:color w:val="000000"/>
          <w:lang w:eastAsia="ru-RU"/>
        </w:rPr>
        <w:t>Подготовлены проекты нормативно-правовых актов по проведению НОК (3 проекта);</w:t>
      </w:r>
    </w:p>
    <w:p w14:paraId="13AFC48D" w14:textId="3773F2AD" w:rsidR="00E43CC9" w:rsidRPr="00E43CC9" w:rsidRDefault="00E43CC9" w:rsidP="00D119EA">
      <w:pPr>
        <w:pStyle w:val="a4"/>
        <w:numPr>
          <w:ilvl w:val="0"/>
          <w:numId w:val="78"/>
        </w:numPr>
        <w:spacing w:after="0" w:line="240" w:lineRule="auto"/>
        <w:jc w:val="both"/>
        <w:rPr>
          <w:rFonts w:ascii="Times New Roman" w:hAnsi="Times New Roman"/>
        </w:rPr>
      </w:pPr>
      <w:r w:rsidRPr="00E43CC9">
        <w:rPr>
          <w:rFonts w:ascii="Times New Roman" w:eastAsia="Times New Roman" w:hAnsi="Times New Roman"/>
          <w:color w:val="000000"/>
          <w:lang w:eastAsia="ru-RU"/>
        </w:rPr>
        <w:t xml:space="preserve">Подготовлена информация об учреждения культуры-юридических лицах и анкета для размещения на электронном </w:t>
      </w:r>
      <w:r w:rsidRPr="00E43CC9">
        <w:rPr>
          <w:rFonts w:ascii="Times New Roman" w:hAnsi="Times New Roman"/>
        </w:rPr>
        <w:t>сервисе «Оценка» на портале «Открытый регион»  для обеспечения Минкультуры ТО и АМО инструментами оценки качества работы учреждений культуры (155 учреждений)</w:t>
      </w:r>
      <w:r>
        <w:rPr>
          <w:rFonts w:ascii="Times New Roman" w:hAnsi="Times New Roman"/>
        </w:rPr>
        <w:t>;</w:t>
      </w:r>
    </w:p>
    <w:p w14:paraId="59140B05" w14:textId="7631A0F3" w:rsidR="00E43CC9" w:rsidRPr="00E43CC9" w:rsidRDefault="00E43CC9" w:rsidP="00D119EA">
      <w:pPr>
        <w:pStyle w:val="a4"/>
        <w:numPr>
          <w:ilvl w:val="0"/>
          <w:numId w:val="78"/>
        </w:numPr>
        <w:spacing w:after="0" w:line="240" w:lineRule="auto"/>
        <w:jc w:val="both"/>
        <w:rPr>
          <w:rFonts w:ascii="Times New Roman" w:eastAsia="Times New Roman" w:hAnsi="Times New Roman"/>
          <w:lang w:eastAsia="ru-RU"/>
        </w:rPr>
      </w:pPr>
      <w:r w:rsidRPr="00E43CC9">
        <w:rPr>
          <w:rFonts w:ascii="Times New Roman" w:eastAsia="Times New Roman" w:hAnsi="Times New Roman"/>
          <w:lang w:eastAsia="ru-RU"/>
        </w:rPr>
        <w:t xml:space="preserve">Подготовлена информация в доклад Минкультуры ТО для участия в заседании, проводимом </w:t>
      </w:r>
      <w:r w:rsidRPr="00E43CC9">
        <w:rPr>
          <w:rFonts w:ascii="Times New Roman" w:hAnsi="Times New Roman"/>
        </w:rPr>
        <w:t>Министерством труда и социальной защиты ТО на тему:</w:t>
      </w:r>
      <w:r w:rsidRPr="00E43CC9">
        <w:rPr>
          <w:rFonts w:ascii="Times New Roman" w:eastAsia="Times New Roman" w:hAnsi="Times New Roman"/>
          <w:lang w:eastAsia="ru-RU"/>
        </w:rPr>
        <w:t xml:space="preserve"> «</w:t>
      </w:r>
      <w:r w:rsidRPr="00E43CC9">
        <w:rPr>
          <w:rFonts w:ascii="Times New Roman" w:hAnsi="Times New Roman"/>
        </w:rPr>
        <w:t>О ходе проведения независимой оценки качества работы организаций социальной сферы в 2017 году</w:t>
      </w:r>
      <w:r w:rsidRPr="00E43CC9">
        <w:rPr>
          <w:rFonts w:ascii="Times New Roman" w:eastAsia="Times New Roman" w:hAnsi="Times New Roman"/>
          <w:lang w:eastAsia="ru-RU"/>
        </w:rPr>
        <w:t>»;</w:t>
      </w:r>
    </w:p>
    <w:p w14:paraId="70F7A8B0" w14:textId="68F87CC4" w:rsidR="00E43CC9" w:rsidRPr="00E43CC9" w:rsidRDefault="00E43CC9" w:rsidP="00D119EA">
      <w:pPr>
        <w:pStyle w:val="a4"/>
        <w:numPr>
          <w:ilvl w:val="0"/>
          <w:numId w:val="78"/>
        </w:numPr>
        <w:spacing w:after="0" w:line="240" w:lineRule="auto"/>
        <w:jc w:val="both"/>
        <w:rPr>
          <w:rFonts w:ascii="Times New Roman" w:eastAsia="Times New Roman" w:hAnsi="Times New Roman"/>
          <w:lang w:eastAsia="ru-RU"/>
        </w:rPr>
      </w:pPr>
      <w:r w:rsidRPr="00E43CC9">
        <w:rPr>
          <w:rFonts w:ascii="Times New Roman" w:eastAsia="Times New Roman" w:hAnsi="Times New Roman"/>
          <w:lang w:eastAsia="ru-RU"/>
        </w:rPr>
        <w:t>В рамках работы Общественного совета при министерстве культуры ТО проведены консультации 2 консультации (16.06 и 06.07) для органов культуры администраций муниципальных образований Тульской области, представителей муниципальных общественных советов и руководителей муниципальных учреждений культуры  по вопросам проведения НОК в 2017 году;</w:t>
      </w:r>
    </w:p>
    <w:p w14:paraId="680F5B06" w14:textId="1FD75A06" w:rsidR="00E43CC9" w:rsidRPr="00E43CC9" w:rsidRDefault="00E43CC9" w:rsidP="00D119EA">
      <w:pPr>
        <w:pStyle w:val="a4"/>
        <w:numPr>
          <w:ilvl w:val="0"/>
          <w:numId w:val="78"/>
        </w:numPr>
        <w:spacing w:after="0" w:line="240" w:lineRule="auto"/>
        <w:jc w:val="both"/>
        <w:rPr>
          <w:rFonts w:ascii="Times New Roman" w:eastAsia="Times New Roman" w:hAnsi="Times New Roman"/>
          <w:color w:val="000000"/>
          <w:lang w:eastAsia="ru-RU"/>
        </w:rPr>
      </w:pPr>
      <w:r w:rsidRPr="00E43CC9">
        <w:rPr>
          <w:rFonts w:ascii="Times New Roman" w:eastAsia="Times New Roman" w:hAnsi="Times New Roman"/>
          <w:lang w:eastAsia="ru-RU"/>
        </w:rPr>
        <w:t>Проведение адресных консультаций муниципальных учреждений культуры по проведению НОК</w:t>
      </w:r>
    </w:p>
    <w:p w14:paraId="3023F562" w14:textId="23A56475" w:rsidR="00E43CC9" w:rsidRPr="00E43CC9" w:rsidRDefault="00E43CC9" w:rsidP="00D119EA">
      <w:pPr>
        <w:pStyle w:val="1"/>
        <w:numPr>
          <w:ilvl w:val="0"/>
          <w:numId w:val="78"/>
        </w:numPr>
        <w:spacing w:before="0" w:line="240" w:lineRule="auto"/>
        <w:jc w:val="both"/>
        <w:rPr>
          <w:rFonts w:ascii="Times New Roman" w:hAnsi="Times New Roman" w:cs="Times New Roman"/>
          <w:color w:val="auto"/>
          <w:sz w:val="24"/>
          <w:szCs w:val="24"/>
        </w:rPr>
      </w:pPr>
      <w:bookmarkStart w:id="29" w:name="_Toc503720446"/>
      <w:bookmarkStart w:id="30" w:name="_Toc503720550"/>
      <w:bookmarkStart w:id="31" w:name="_Toc503720762"/>
      <w:bookmarkStart w:id="32" w:name="_Toc504658190"/>
      <w:r w:rsidRPr="00E43CC9">
        <w:rPr>
          <w:rFonts w:ascii="Times New Roman" w:eastAsia="Times New Roman" w:hAnsi="Times New Roman" w:cs="Times New Roman"/>
          <w:color w:val="auto"/>
          <w:sz w:val="24"/>
          <w:szCs w:val="24"/>
          <w:lang w:eastAsia="ru-RU"/>
        </w:rPr>
        <w:t>Подготовлен доклад «</w:t>
      </w:r>
      <w:r w:rsidRPr="00E43CC9">
        <w:rPr>
          <w:rFonts w:ascii="Times New Roman" w:hAnsi="Times New Roman" w:cs="Times New Roman"/>
          <w:color w:val="auto"/>
          <w:sz w:val="24"/>
          <w:szCs w:val="24"/>
        </w:rPr>
        <w:t xml:space="preserve">Работа организации-оператора при проведении независимой оценки качества работы учреждений, оказывающих услуги в сфере культуры и искусства Тульской области, в 2016 году» для </w:t>
      </w:r>
      <w:r w:rsidRPr="00E43CC9">
        <w:rPr>
          <w:rFonts w:ascii="Times New Roman" w:hAnsi="Times New Roman" w:cs="Times New Roman"/>
          <w:color w:val="auto"/>
          <w:sz w:val="24"/>
          <w:szCs w:val="24"/>
          <w:shd w:val="clear" w:color="auto" w:fill="FFFFFF"/>
        </w:rPr>
        <w:t>совещания на тему независимой оценки качества оказания услуг организациями социальной сферы в 2016 году (05.04.2017, визит министра труда и социальной защиты М.Топилина в ТО);</w:t>
      </w:r>
      <w:bookmarkEnd w:id="29"/>
      <w:bookmarkEnd w:id="30"/>
      <w:bookmarkEnd w:id="31"/>
      <w:bookmarkEnd w:id="32"/>
    </w:p>
    <w:p w14:paraId="2C5790D2" w14:textId="2AA6A900" w:rsidR="00E43CC9" w:rsidRPr="00E43CC9" w:rsidRDefault="00E43CC9" w:rsidP="00D119EA">
      <w:pPr>
        <w:pStyle w:val="a4"/>
        <w:numPr>
          <w:ilvl w:val="0"/>
          <w:numId w:val="78"/>
        </w:numPr>
        <w:spacing w:after="0" w:line="240" w:lineRule="auto"/>
        <w:jc w:val="both"/>
        <w:rPr>
          <w:rFonts w:ascii="Times New Roman" w:eastAsia="Times New Roman" w:hAnsi="Times New Roman"/>
          <w:lang w:eastAsia="ru-RU"/>
        </w:rPr>
      </w:pPr>
      <w:r w:rsidRPr="00E43CC9">
        <w:rPr>
          <w:rFonts w:ascii="Times New Roman" w:eastAsia="Times New Roman" w:hAnsi="Times New Roman"/>
          <w:lang w:eastAsia="ru-RU"/>
        </w:rPr>
        <w:t> Принято участие в работе Общественного совета при министерстве культуры ТО по вопросу о ходе проведения НОК учреждений культуры в Тульской области в 2017 году</w:t>
      </w:r>
    </w:p>
    <w:p w14:paraId="365B9697" w14:textId="56AE21FE" w:rsidR="00E43CC9" w:rsidRPr="00E43CC9" w:rsidRDefault="00E43CC9" w:rsidP="00D119EA">
      <w:pPr>
        <w:pStyle w:val="a4"/>
        <w:numPr>
          <w:ilvl w:val="0"/>
          <w:numId w:val="78"/>
        </w:numPr>
        <w:spacing w:after="0" w:line="240" w:lineRule="auto"/>
        <w:jc w:val="both"/>
        <w:rPr>
          <w:rFonts w:ascii="Times New Roman" w:eastAsia="Times New Roman" w:hAnsi="Times New Roman"/>
          <w:lang w:eastAsia="ru-RU"/>
        </w:rPr>
      </w:pPr>
      <w:r w:rsidRPr="00E43CC9">
        <w:rPr>
          <w:rFonts w:ascii="Times New Roman" w:eastAsia="Times New Roman" w:hAnsi="Times New Roman"/>
          <w:lang w:eastAsia="ru-RU"/>
        </w:rPr>
        <w:t>В рамках НОК проведено анкетирование получателей услуг ГУК ТО «ОЦРИНКиТ»;</w:t>
      </w:r>
    </w:p>
    <w:p w14:paraId="72ACF193" w14:textId="715AE191" w:rsidR="00E43CC9" w:rsidRPr="00E43CC9" w:rsidRDefault="00E43CC9" w:rsidP="00D119EA">
      <w:pPr>
        <w:pStyle w:val="a4"/>
        <w:numPr>
          <w:ilvl w:val="0"/>
          <w:numId w:val="78"/>
        </w:numPr>
        <w:spacing w:after="0" w:line="240" w:lineRule="auto"/>
        <w:jc w:val="both"/>
        <w:rPr>
          <w:rFonts w:ascii="Times New Roman" w:eastAsia="Times New Roman" w:hAnsi="Times New Roman"/>
          <w:lang w:eastAsia="ru-RU"/>
        </w:rPr>
      </w:pPr>
      <w:r w:rsidRPr="00E43CC9">
        <w:rPr>
          <w:rFonts w:ascii="Times New Roman" w:eastAsia="Times New Roman" w:hAnsi="Times New Roman"/>
          <w:lang w:eastAsia="ru-RU"/>
        </w:rPr>
        <w:t>Подготовлены документы по результатам НОК в ГУК ТО «ОЦРИНКиТ»;</w:t>
      </w:r>
    </w:p>
    <w:p w14:paraId="6FBC829F" w14:textId="468C5EC7" w:rsidR="00E43CC9" w:rsidRPr="00E43CC9" w:rsidRDefault="00E43CC9" w:rsidP="00D119EA">
      <w:pPr>
        <w:pStyle w:val="a4"/>
        <w:numPr>
          <w:ilvl w:val="0"/>
          <w:numId w:val="78"/>
        </w:numPr>
        <w:spacing w:after="0" w:line="240" w:lineRule="auto"/>
        <w:jc w:val="both"/>
        <w:rPr>
          <w:rFonts w:ascii="Times New Roman" w:eastAsia="Times New Roman" w:hAnsi="Times New Roman"/>
          <w:lang w:eastAsia="ru-RU"/>
        </w:rPr>
      </w:pPr>
      <w:r w:rsidRPr="00E43CC9">
        <w:rPr>
          <w:rFonts w:ascii="Times New Roman" w:eastAsia="Times New Roman" w:hAnsi="Times New Roman"/>
          <w:lang w:eastAsia="ru-RU"/>
        </w:rPr>
        <w:t>Подготовлены проекты писем в адрес АМО ТО по вопросам проведения НОК (4 письма);</w:t>
      </w:r>
    </w:p>
    <w:p w14:paraId="2DEBEF18" w14:textId="121CCFBD" w:rsidR="00E43CC9" w:rsidRPr="00E43CC9" w:rsidRDefault="00E43CC9" w:rsidP="00D119EA">
      <w:pPr>
        <w:pStyle w:val="a4"/>
        <w:numPr>
          <w:ilvl w:val="0"/>
          <w:numId w:val="78"/>
        </w:numPr>
        <w:spacing w:after="0" w:line="240" w:lineRule="auto"/>
        <w:jc w:val="both"/>
        <w:rPr>
          <w:rFonts w:ascii="Times New Roman" w:eastAsia="Times New Roman" w:hAnsi="Times New Roman"/>
          <w:lang w:eastAsia="ru-RU"/>
        </w:rPr>
      </w:pPr>
      <w:r w:rsidRPr="00E43CC9">
        <w:rPr>
          <w:rFonts w:ascii="Times New Roman" w:eastAsia="Times New Roman" w:hAnsi="Times New Roman"/>
          <w:lang w:eastAsia="ru-RU"/>
        </w:rPr>
        <w:t>Проведены консультации органов культуры АМО ТО, руководителей учреждений культуры по вопросам проведения НОК в 2017 году (13 МО, 55 учреждений);</w:t>
      </w:r>
    </w:p>
    <w:p w14:paraId="4F4043C2" w14:textId="765A3829" w:rsidR="00E43CC9" w:rsidRPr="00E43CC9" w:rsidRDefault="00E43CC9" w:rsidP="00D119EA">
      <w:pPr>
        <w:pStyle w:val="a4"/>
        <w:numPr>
          <w:ilvl w:val="0"/>
          <w:numId w:val="78"/>
        </w:numPr>
        <w:spacing w:after="0" w:line="240" w:lineRule="auto"/>
        <w:jc w:val="both"/>
        <w:rPr>
          <w:rFonts w:ascii="Times New Roman" w:eastAsia="Times New Roman" w:hAnsi="Times New Roman"/>
          <w:lang w:eastAsia="ru-RU"/>
        </w:rPr>
      </w:pPr>
      <w:r w:rsidRPr="00E43CC9">
        <w:rPr>
          <w:rFonts w:ascii="Times New Roman" w:eastAsia="Times New Roman" w:hAnsi="Times New Roman"/>
          <w:lang w:eastAsia="ru-RU"/>
        </w:rPr>
        <w:t xml:space="preserve">Проведен мониторинг размещения результатов и документов НОК учреждениями культуры за 2016 и 2017 гг. на сайте </w:t>
      </w:r>
      <w:r w:rsidRPr="00E43CC9">
        <w:rPr>
          <w:rFonts w:ascii="Times New Roman" w:eastAsia="Times New Roman" w:hAnsi="Times New Roman"/>
          <w:lang w:val="en-US" w:eastAsia="ru-RU"/>
        </w:rPr>
        <w:t>bus</w:t>
      </w:r>
      <w:r w:rsidRPr="00E43CC9">
        <w:rPr>
          <w:rFonts w:ascii="Times New Roman" w:eastAsia="Times New Roman" w:hAnsi="Times New Roman"/>
          <w:lang w:eastAsia="ru-RU"/>
        </w:rPr>
        <w:t>.</w:t>
      </w:r>
      <w:r w:rsidRPr="00E43CC9">
        <w:rPr>
          <w:rFonts w:ascii="Times New Roman" w:eastAsia="Times New Roman" w:hAnsi="Times New Roman"/>
          <w:lang w:val="en-US" w:eastAsia="ru-RU"/>
        </w:rPr>
        <w:t>gov</w:t>
      </w:r>
      <w:r w:rsidRPr="00E43CC9">
        <w:rPr>
          <w:rFonts w:ascii="Times New Roman" w:eastAsia="Times New Roman" w:hAnsi="Times New Roman"/>
          <w:lang w:eastAsia="ru-RU"/>
        </w:rPr>
        <w:t>.</w:t>
      </w:r>
      <w:r w:rsidRPr="00E43CC9">
        <w:rPr>
          <w:rFonts w:ascii="Times New Roman" w:eastAsia="Times New Roman" w:hAnsi="Times New Roman"/>
          <w:lang w:val="en-US" w:eastAsia="ru-RU"/>
        </w:rPr>
        <w:t>ru</w:t>
      </w:r>
      <w:r w:rsidRPr="00E43CC9">
        <w:rPr>
          <w:rFonts w:ascii="Times New Roman" w:eastAsia="Times New Roman" w:hAnsi="Times New Roman"/>
          <w:lang w:eastAsia="ru-RU"/>
        </w:rPr>
        <w:t>,</w:t>
      </w:r>
    </w:p>
    <w:p w14:paraId="6F7453B9" w14:textId="7E296711" w:rsidR="00E43CC9" w:rsidRPr="00E43CC9" w:rsidRDefault="00E43CC9" w:rsidP="00D119EA">
      <w:pPr>
        <w:pStyle w:val="a4"/>
        <w:numPr>
          <w:ilvl w:val="0"/>
          <w:numId w:val="78"/>
        </w:numPr>
        <w:spacing w:after="0" w:line="240" w:lineRule="auto"/>
        <w:jc w:val="both"/>
        <w:rPr>
          <w:rFonts w:ascii="Times New Roman" w:eastAsia="Times New Roman" w:hAnsi="Times New Roman"/>
          <w:lang w:eastAsia="ru-RU"/>
        </w:rPr>
      </w:pPr>
      <w:r w:rsidRPr="00E43CC9">
        <w:rPr>
          <w:rFonts w:ascii="Times New Roman" w:eastAsia="Times New Roman" w:hAnsi="Times New Roman"/>
          <w:lang w:eastAsia="ru-RU"/>
        </w:rPr>
        <w:t xml:space="preserve">Подготовлены отчеты: 1) По размещению АМО ТО информации на сайте </w:t>
      </w:r>
      <w:r w:rsidRPr="00E43CC9">
        <w:rPr>
          <w:rFonts w:ascii="Times New Roman" w:eastAsia="Times New Roman" w:hAnsi="Times New Roman"/>
          <w:lang w:val="en-US" w:eastAsia="ru-RU"/>
        </w:rPr>
        <w:t>bus</w:t>
      </w:r>
      <w:r w:rsidRPr="00E43CC9">
        <w:rPr>
          <w:rFonts w:ascii="Times New Roman" w:eastAsia="Times New Roman" w:hAnsi="Times New Roman"/>
          <w:lang w:eastAsia="ru-RU"/>
        </w:rPr>
        <w:t>.</w:t>
      </w:r>
      <w:r w:rsidRPr="00E43CC9">
        <w:rPr>
          <w:rFonts w:ascii="Times New Roman" w:eastAsia="Times New Roman" w:hAnsi="Times New Roman"/>
          <w:lang w:val="en-US" w:eastAsia="ru-RU"/>
        </w:rPr>
        <w:t>gov</w:t>
      </w:r>
      <w:r w:rsidRPr="00E43CC9">
        <w:rPr>
          <w:rFonts w:ascii="Times New Roman" w:eastAsia="Times New Roman" w:hAnsi="Times New Roman"/>
          <w:lang w:eastAsia="ru-RU"/>
        </w:rPr>
        <w:t>.</w:t>
      </w:r>
      <w:r w:rsidRPr="00E43CC9">
        <w:rPr>
          <w:rFonts w:ascii="Times New Roman" w:eastAsia="Times New Roman" w:hAnsi="Times New Roman"/>
          <w:lang w:val="en-US" w:eastAsia="ru-RU"/>
        </w:rPr>
        <w:t>ru</w:t>
      </w:r>
      <w:r w:rsidRPr="00E43CC9">
        <w:rPr>
          <w:rFonts w:ascii="Times New Roman" w:eastAsia="Times New Roman" w:hAnsi="Times New Roman"/>
          <w:lang w:eastAsia="ru-RU"/>
        </w:rPr>
        <w:t xml:space="preserve"> по итогам проведения НОК, 2) По реализации планов мероприятий по улучшению качества предоставления услуг учреждениями культуры, расположенными на территории ТО, прошедшими НОК за период 2015-2017 гг.;</w:t>
      </w:r>
    </w:p>
    <w:p w14:paraId="5CBCCFC6" w14:textId="1563DFDB" w:rsidR="00E43CC9" w:rsidRPr="00E43CC9" w:rsidRDefault="00E43CC9" w:rsidP="00D119EA">
      <w:pPr>
        <w:pStyle w:val="a4"/>
        <w:numPr>
          <w:ilvl w:val="0"/>
          <w:numId w:val="78"/>
        </w:numPr>
        <w:spacing w:after="0" w:line="240" w:lineRule="auto"/>
        <w:jc w:val="both"/>
        <w:rPr>
          <w:rFonts w:ascii="Times New Roman" w:eastAsia="Times New Roman" w:hAnsi="Times New Roman"/>
          <w:lang w:eastAsia="ru-RU"/>
        </w:rPr>
      </w:pPr>
      <w:r w:rsidRPr="00E43CC9">
        <w:rPr>
          <w:rFonts w:ascii="Times New Roman" w:eastAsia="Times New Roman" w:hAnsi="Times New Roman"/>
          <w:lang w:eastAsia="ru-RU"/>
        </w:rPr>
        <w:t>Проведены адресные консультации АМО (19 АМО) по размещению информации об итогах проведения НОК;</w:t>
      </w:r>
    </w:p>
    <w:p w14:paraId="527BCA9A" w14:textId="338F7E98" w:rsidR="00E43CC9" w:rsidRPr="00E43CC9" w:rsidRDefault="00E43CC9" w:rsidP="00D119EA">
      <w:pPr>
        <w:pStyle w:val="a4"/>
        <w:numPr>
          <w:ilvl w:val="0"/>
          <w:numId w:val="78"/>
        </w:numPr>
        <w:spacing w:after="0" w:line="240" w:lineRule="auto"/>
        <w:jc w:val="both"/>
        <w:rPr>
          <w:rFonts w:ascii="Times New Roman" w:eastAsia="Times New Roman" w:hAnsi="Times New Roman"/>
          <w:lang w:eastAsia="ru-RU"/>
        </w:rPr>
      </w:pPr>
      <w:r w:rsidRPr="00E43CC9">
        <w:rPr>
          <w:rFonts w:ascii="Times New Roman" w:eastAsia="Times New Roman" w:hAnsi="Times New Roman"/>
          <w:lang w:eastAsia="ru-RU"/>
        </w:rPr>
        <w:t>Сформированы итоговые материалы по результатам проведения НОК в 2017 г.;</w:t>
      </w:r>
    </w:p>
    <w:p w14:paraId="72185075" w14:textId="22F8633D" w:rsidR="00E43CC9" w:rsidRPr="00E43CC9" w:rsidRDefault="00E43CC9" w:rsidP="00D119EA">
      <w:pPr>
        <w:pStyle w:val="a4"/>
        <w:numPr>
          <w:ilvl w:val="0"/>
          <w:numId w:val="78"/>
        </w:numPr>
        <w:spacing w:after="0" w:line="240" w:lineRule="auto"/>
        <w:jc w:val="both"/>
        <w:rPr>
          <w:rFonts w:ascii="Times New Roman" w:eastAsia="Times New Roman" w:hAnsi="Times New Roman"/>
          <w:lang w:eastAsia="ru-RU"/>
        </w:rPr>
      </w:pPr>
      <w:r w:rsidRPr="00E43CC9">
        <w:rPr>
          <w:rFonts w:ascii="Times New Roman" w:eastAsia="Times New Roman" w:hAnsi="Times New Roman"/>
          <w:lang w:eastAsia="ru-RU"/>
        </w:rPr>
        <w:t>Подготовлен доклад об итогах проведения НОК в 2017 году и за период 2015-2017гг.;</w:t>
      </w:r>
    </w:p>
    <w:p w14:paraId="29D38287" w14:textId="2E03E2B8" w:rsidR="00E43CC9" w:rsidRPr="00E43CC9" w:rsidRDefault="00E43CC9" w:rsidP="00D119EA">
      <w:pPr>
        <w:pStyle w:val="a4"/>
        <w:keepNext/>
        <w:keepLines/>
        <w:numPr>
          <w:ilvl w:val="0"/>
          <w:numId w:val="78"/>
        </w:numPr>
        <w:spacing w:after="0" w:line="240" w:lineRule="auto"/>
        <w:jc w:val="both"/>
        <w:rPr>
          <w:rFonts w:ascii="Times New Roman" w:hAnsi="Times New Roman"/>
        </w:rPr>
      </w:pPr>
      <w:r w:rsidRPr="00E43CC9">
        <w:rPr>
          <w:rFonts w:ascii="Times New Roman" w:eastAsia="Times New Roman" w:hAnsi="Times New Roman"/>
          <w:lang w:eastAsia="ru-RU"/>
        </w:rPr>
        <w:t xml:space="preserve">Подготовлен проект технического задания </w:t>
      </w:r>
      <w:r w:rsidRPr="00E43CC9">
        <w:rPr>
          <w:rFonts w:ascii="Times New Roman" w:hAnsi="Times New Roman"/>
          <w:bCs/>
        </w:rPr>
        <w:t xml:space="preserve">на проведение работы по сбору, обобщению и анализу информации для проведения независимой оценки качества оказания услуг Общественным советом </w:t>
      </w:r>
      <w:r w:rsidRPr="00E43CC9">
        <w:rPr>
          <w:rFonts w:ascii="Times New Roman" w:hAnsi="Times New Roman"/>
        </w:rPr>
        <w:t>при министерстве культуры Тульской области</w:t>
      </w:r>
      <w:r w:rsidRPr="00E43CC9">
        <w:rPr>
          <w:rFonts w:ascii="Times New Roman" w:hAnsi="Times New Roman"/>
          <w:bCs/>
        </w:rPr>
        <w:t xml:space="preserve"> в 2018 году.</w:t>
      </w:r>
    </w:p>
    <w:p w14:paraId="1A9C6445" w14:textId="637A00D5" w:rsidR="00E43CC9" w:rsidRPr="00E43CC9" w:rsidRDefault="00E43CC9" w:rsidP="00D119EA">
      <w:pPr>
        <w:pStyle w:val="a4"/>
        <w:numPr>
          <w:ilvl w:val="0"/>
          <w:numId w:val="77"/>
        </w:numPr>
        <w:tabs>
          <w:tab w:val="left" w:pos="993"/>
        </w:tabs>
        <w:spacing w:after="0" w:line="264" w:lineRule="auto"/>
        <w:ind w:left="0" w:firstLine="709"/>
        <w:jc w:val="both"/>
        <w:rPr>
          <w:rFonts w:ascii="Times New Roman" w:hAnsi="Times New Roman"/>
          <w:color w:val="000000" w:themeColor="text1"/>
          <w:sz w:val="24"/>
          <w:szCs w:val="24"/>
        </w:rPr>
      </w:pPr>
      <w:r w:rsidRPr="007372F6">
        <w:rPr>
          <w:rFonts w:ascii="Times New Roman" w:hAnsi="Times New Roman"/>
        </w:rPr>
        <w:t>Подготовка предложений и сводных отчетов по государственному заданию ГУК ТО «ОЦРИНКиТ»</w:t>
      </w:r>
      <w:r>
        <w:rPr>
          <w:rFonts w:ascii="Times New Roman" w:hAnsi="Times New Roman"/>
        </w:rPr>
        <w:t>;</w:t>
      </w:r>
    </w:p>
    <w:p w14:paraId="17D50DAA" w14:textId="18E0F257" w:rsidR="00E43CC9" w:rsidRPr="00E43CC9" w:rsidRDefault="00E43CC9" w:rsidP="00D119EA">
      <w:pPr>
        <w:pStyle w:val="a4"/>
        <w:numPr>
          <w:ilvl w:val="0"/>
          <w:numId w:val="77"/>
        </w:numPr>
        <w:tabs>
          <w:tab w:val="left" w:pos="993"/>
        </w:tabs>
        <w:spacing w:after="0" w:line="264" w:lineRule="auto"/>
        <w:ind w:left="0" w:firstLine="709"/>
        <w:jc w:val="both"/>
        <w:rPr>
          <w:rFonts w:ascii="Times New Roman" w:hAnsi="Times New Roman"/>
        </w:rPr>
      </w:pPr>
      <w:r w:rsidRPr="007372F6">
        <w:rPr>
          <w:rFonts w:ascii="Times New Roman" w:hAnsi="Times New Roman"/>
        </w:rPr>
        <w:t xml:space="preserve">Размещение информации о деятельности ГУК ТО «ОЦРИНКиТ» на </w:t>
      </w:r>
      <w:hyperlink r:id="rId46" w:history="1">
        <w:r w:rsidRPr="00E43CC9">
          <w:t>www.bus.gov.ru</w:t>
        </w:r>
      </w:hyperlink>
      <w:r w:rsidRPr="00E43CC9">
        <w:rPr>
          <w:rFonts w:ascii="Times New Roman" w:hAnsi="Times New Roman"/>
        </w:rPr>
        <w:t>;</w:t>
      </w:r>
    </w:p>
    <w:p w14:paraId="1F814ED2" w14:textId="72DE5262" w:rsidR="00E43CC9" w:rsidRDefault="00E43CC9" w:rsidP="00D119EA">
      <w:pPr>
        <w:pStyle w:val="a4"/>
        <w:numPr>
          <w:ilvl w:val="0"/>
          <w:numId w:val="77"/>
        </w:numPr>
        <w:tabs>
          <w:tab w:val="left" w:pos="993"/>
        </w:tabs>
        <w:spacing w:after="0" w:line="264" w:lineRule="auto"/>
        <w:ind w:left="0" w:firstLine="709"/>
        <w:jc w:val="both"/>
        <w:rPr>
          <w:rFonts w:ascii="Times New Roman" w:hAnsi="Times New Roman"/>
        </w:rPr>
      </w:pPr>
      <w:r w:rsidRPr="007372F6">
        <w:rPr>
          <w:rFonts w:ascii="Times New Roman" w:hAnsi="Times New Roman"/>
        </w:rPr>
        <w:t>Подготовка статистических отчетов ГУК ТО «ОЦРИНКиТ» по форме № 1-ГУ</w:t>
      </w:r>
      <w:r>
        <w:rPr>
          <w:rFonts w:ascii="Times New Roman" w:hAnsi="Times New Roman"/>
        </w:rPr>
        <w:t xml:space="preserve"> (</w:t>
      </w:r>
      <w:r w:rsidRPr="00E43CC9">
        <w:rPr>
          <w:rFonts w:ascii="Times New Roman" w:hAnsi="Times New Roman"/>
        </w:rPr>
        <w:t>по 2 услугам. Всего: 1 годовой, 8 квартальных, 22 ежемесячных);</w:t>
      </w:r>
    </w:p>
    <w:p w14:paraId="5C82F952" w14:textId="0595E46D" w:rsidR="00E43CC9" w:rsidRDefault="00C86AFE" w:rsidP="00D119EA">
      <w:pPr>
        <w:pStyle w:val="a4"/>
        <w:numPr>
          <w:ilvl w:val="0"/>
          <w:numId w:val="77"/>
        </w:numPr>
        <w:tabs>
          <w:tab w:val="left" w:pos="993"/>
        </w:tabs>
        <w:spacing w:after="0" w:line="264" w:lineRule="auto"/>
        <w:ind w:left="0" w:firstLine="709"/>
        <w:jc w:val="both"/>
        <w:rPr>
          <w:rFonts w:ascii="Times New Roman" w:hAnsi="Times New Roman"/>
        </w:rPr>
      </w:pPr>
      <w:r w:rsidRPr="007372F6">
        <w:rPr>
          <w:rFonts w:ascii="Times New Roman" w:hAnsi="Times New Roman"/>
        </w:rPr>
        <w:t xml:space="preserve">Формирование сводных планов </w:t>
      </w:r>
      <w:r>
        <w:rPr>
          <w:rFonts w:ascii="Times New Roman" w:hAnsi="Times New Roman"/>
        </w:rPr>
        <w:t xml:space="preserve">и отчетов </w:t>
      </w:r>
      <w:r w:rsidRPr="007372F6">
        <w:rPr>
          <w:rFonts w:ascii="Times New Roman" w:hAnsi="Times New Roman"/>
        </w:rPr>
        <w:t>учреждения ГУК ТО «ОЦРИНКиТ»</w:t>
      </w:r>
      <w:r>
        <w:rPr>
          <w:rFonts w:ascii="Times New Roman" w:hAnsi="Times New Roman"/>
        </w:rPr>
        <w:t xml:space="preserve"> (13 планов, 4 квартальных отчета);</w:t>
      </w:r>
    </w:p>
    <w:p w14:paraId="428BC552" w14:textId="1AD52895" w:rsidR="00C86AFE" w:rsidRPr="00E43CC9" w:rsidRDefault="00C86AFE" w:rsidP="00D119EA">
      <w:pPr>
        <w:pStyle w:val="a4"/>
        <w:numPr>
          <w:ilvl w:val="0"/>
          <w:numId w:val="77"/>
        </w:numPr>
        <w:tabs>
          <w:tab w:val="left" w:pos="993"/>
        </w:tabs>
        <w:spacing w:after="0" w:line="264" w:lineRule="auto"/>
        <w:ind w:left="0" w:firstLine="709"/>
        <w:jc w:val="both"/>
        <w:rPr>
          <w:rFonts w:ascii="Times New Roman" w:hAnsi="Times New Roman"/>
        </w:rPr>
      </w:pPr>
      <w:r w:rsidRPr="007372F6">
        <w:rPr>
          <w:rFonts w:ascii="Times New Roman" w:hAnsi="Times New Roman"/>
          <w:color w:val="000000"/>
        </w:rPr>
        <w:t>Подготовка аналитических материалов</w:t>
      </w:r>
      <w:r>
        <w:rPr>
          <w:rFonts w:ascii="Times New Roman" w:hAnsi="Times New Roman"/>
          <w:color w:val="000000"/>
        </w:rPr>
        <w:t>.</w:t>
      </w:r>
    </w:p>
    <w:p w14:paraId="326F27B8" w14:textId="77777777" w:rsidR="00C86AFE" w:rsidRDefault="00C86AFE" w:rsidP="00704993">
      <w:pPr>
        <w:spacing w:after="0" w:line="264" w:lineRule="auto"/>
        <w:ind w:firstLine="567"/>
        <w:jc w:val="both"/>
        <w:rPr>
          <w:rFonts w:ascii="Times New Roman" w:hAnsi="Times New Roman"/>
          <w:sz w:val="24"/>
          <w:szCs w:val="24"/>
        </w:rPr>
      </w:pPr>
    </w:p>
    <w:p w14:paraId="3F5B7F44" w14:textId="77777777" w:rsidR="00704993" w:rsidRPr="00A264A2" w:rsidRDefault="00704993" w:rsidP="00704993">
      <w:pPr>
        <w:spacing w:after="0" w:line="264" w:lineRule="auto"/>
        <w:ind w:firstLine="567"/>
        <w:jc w:val="both"/>
        <w:rPr>
          <w:rFonts w:ascii="Times New Roman" w:hAnsi="Times New Roman"/>
          <w:sz w:val="24"/>
          <w:szCs w:val="24"/>
        </w:rPr>
      </w:pPr>
      <w:r w:rsidRPr="00A264A2">
        <w:rPr>
          <w:rFonts w:ascii="Times New Roman" w:hAnsi="Times New Roman"/>
          <w:sz w:val="24"/>
          <w:szCs w:val="24"/>
        </w:rPr>
        <w:t>В начале года ведётся работа по формированию годовой статистической отчетности на основании представленных статистических отчетов досуговыми учреждениями культуры муниципальных образований Тульской</w:t>
      </w:r>
      <w:r>
        <w:rPr>
          <w:rFonts w:ascii="Times New Roman" w:hAnsi="Times New Roman"/>
          <w:sz w:val="24"/>
          <w:szCs w:val="24"/>
        </w:rPr>
        <w:t xml:space="preserve"> области по установленной форме в системе «Барс. Мониторинг культуры» и АИС «Статистика».</w:t>
      </w:r>
    </w:p>
    <w:p w14:paraId="342E27D9" w14:textId="77777777" w:rsidR="00704993" w:rsidRDefault="00704993" w:rsidP="009742A3">
      <w:pPr>
        <w:spacing w:after="0" w:line="264" w:lineRule="auto"/>
        <w:ind w:firstLine="567"/>
        <w:jc w:val="both"/>
        <w:rPr>
          <w:rFonts w:ascii="Times New Roman" w:hAnsi="Times New Roman"/>
          <w:sz w:val="24"/>
          <w:szCs w:val="24"/>
        </w:rPr>
      </w:pPr>
      <w:r w:rsidRPr="00E82813">
        <w:rPr>
          <w:rFonts w:ascii="Times New Roman" w:hAnsi="Times New Roman"/>
          <w:sz w:val="24"/>
          <w:szCs w:val="24"/>
        </w:rPr>
        <w:t xml:space="preserve">Сотрудники Медиа-центра принимают участие во всех мероприятиях, проводимых Центрами учреждения. </w:t>
      </w:r>
      <w:r>
        <w:rPr>
          <w:rFonts w:ascii="Times New Roman" w:hAnsi="Times New Roman"/>
          <w:sz w:val="24"/>
          <w:szCs w:val="24"/>
        </w:rPr>
        <w:t>В 2017 году Медиа-центр участвовал в подготовке и проведении следующих мероприятий:</w:t>
      </w:r>
    </w:p>
    <w:p w14:paraId="69BB88FF" w14:textId="77777777" w:rsidR="00704993" w:rsidRDefault="00704993" w:rsidP="00D119EA">
      <w:pPr>
        <w:pStyle w:val="a4"/>
        <w:numPr>
          <w:ilvl w:val="0"/>
          <w:numId w:val="53"/>
        </w:numPr>
        <w:spacing w:after="0" w:line="264" w:lineRule="auto"/>
        <w:jc w:val="both"/>
        <w:rPr>
          <w:rFonts w:ascii="Times New Roman" w:hAnsi="Times New Roman"/>
          <w:sz w:val="24"/>
          <w:szCs w:val="24"/>
        </w:rPr>
      </w:pPr>
      <w:r>
        <w:rPr>
          <w:rFonts w:ascii="Times New Roman" w:hAnsi="Times New Roman"/>
          <w:sz w:val="24"/>
          <w:szCs w:val="24"/>
        </w:rPr>
        <w:t>XXV В</w:t>
      </w:r>
      <w:r w:rsidRPr="00E82813">
        <w:rPr>
          <w:rFonts w:ascii="Times New Roman" w:hAnsi="Times New Roman"/>
          <w:sz w:val="24"/>
          <w:szCs w:val="24"/>
        </w:rPr>
        <w:t>сероссийский фестиваль «Российская студенческая весна»</w:t>
      </w:r>
      <w:r>
        <w:rPr>
          <w:rFonts w:ascii="Times New Roman" w:hAnsi="Times New Roman"/>
          <w:sz w:val="24"/>
          <w:szCs w:val="24"/>
        </w:rPr>
        <w:t>;</w:t>
      </w:r>
    </w:p>
    <w:p w14:paraId="5A837E52" w14:textId="77777777" w:rsidR="00704993" w:rsidRDefault="00704993" w:rsidP="00D119EA">
      <w:pPr>
        <w:pStyle w:val="a4"/>
        <w:numPr>
          <w:ilvl w:val="0"/>
          <w:numId w:val="53"/>
        </w:numPr>
        <w:spacing w:after="0" w:line="264" w:lineRule="auto"/>
        <w:jc w:val="both"/>
        <w:rPr>
          <w:rFonts w:ascii="Times New Roman" w:hAnsi="Times New Roman"/>
          <w:sz w:val="24"/>
          <w:szCs w:val="24"/>
        </w:rPr>
      </w:pPr>
      <w:r w:rsidRPr="00E82813">
        <w:rPr>
          <w:rFonts w:ascii="Times New Roman" w:hAnsi="Times New Roman"/>
          <w:sz w:val="24"/>
          <w:szCs w:val="24"/>
        </w:rPr>
        <w:t xml:space="preserve">Всероссийский смотр-конкурс на звание «Лучший дом (центр) народного творчества </w:t>
      </w:r>
      <w:r>
        <w:rPr>
          <w:rFonts w:ascii="Times New Roman" w:hAnsi="Times New Roman"/>
          <w:sz w:val="24"/>
          <w:szCs w:val="24"/>
        </w:rPr>
        <w:t>Российской Федерации 2017 года»;</w:t>
      </w:r>
    </w:p>
    <w:p w14:paraId="55AD016B" w14:textId="77777777" w:rsidR="009742A3" w:rsidRPr="009742A3" w:rsidRDefault="00704993" w:rsidP="00D119EA">
      <w:pPr>
        <w:pStyle w:val="a4"/>
        <w:numPr>
          <w:ilvl w:val="0"/>
          <w:numId w:val="53"/>
        </w:numPr>
        <w:spacing w:after="0" w:line="264" w:lineRule="auto"/>
        <w:jc w:val="both"/>
        <w:rPr>
          <w:rFonts w:ascii="Times New Roman" w:hAnsi="Times New Roman"/>
          <w:b/>
          <w:sz w:val="24"/>
          <w:szCs w:val="24"/>
        </w:rPr>
      </w:pPr>
      <w:r w:rsidRPr="009742A3">
        <w:rPr>
          <w:rFonts w:ascii="Times New Roman" w:hAnsi="Times New Roman"/>
          <w:sz w:val="24"/>
          <w:szCs w:val="24"/>
        </w:rPr>
        <w:t>Круглый стол «Нематериальное культурное наследие как ресурс развития культурного туризма».</w:t>
      </w:r>
    </w:p>
    <w:p w14:paraId="7D3D89D8" w14:textId="77777777" w:rsidR="009742A3" w:rsidRDefault="009742A3" w:rsidP="009742A3">
      <w:pPr>
        <w:pStyle w:val="a4"/>
        <w:widowControl w:val="0"/>
        <w:autoSpaceDE w:val="0"/>
        <w:autoSpaceDN w:val="0"/>
        <w:adjustRightInd w:val="0"/>
        <w:spacing w:after="0" w:line="240" w:lineRule="auto"/>
        <w:ind w:left="709"/>
        <w:rPr>
          <w:rFonts w:ascii="Times New Roman" w:hAnsi="Times New Roman"/>
          <w:sz w:val="24"/>
          <w:szCs w:val="24"/>
        </w:rPr>
      </w:pPr>
    </w:p>
    <w:p w14:paraId="2DD5E320" w14:textId="2D1F1180" w:rsidR="009742A3" w:rsidRPr="009742A3" w:rsidRDefault="009742A3" w:rsidP="009742A3">
      <w:pPr>
        <w:pStyle w:val="a4"/>
        <w:widowControl w:val="0"/>
        <w:autoSpaceDE w:val="0"/>
        <w:autoSpaceDN w:val="0"/>
        <w:adjustRightInd w:val="0"/>
        <w:spacing w:after="0" w:line="240" w:lineRule="auto"/>
        <w:ind w:left="709"/>
        <w:jc w:val="center"/>
        <w:rPr>
          <w:rFonts w:ascii="Times New Roman" w:hAnsi="Times New Roman"/>
          <w:b/>
          <w:sz w:val="24"/>
          <w:szCs w:val="24"/>
        </w:rPr>
      </w:pPr>
      <w:r w:rsidRPr="009742A3">
        <w:rPr>
          <w:rFonts w:ascii="Times New Roman" w:hAnsi="Times New Roman"/>
          <w:b/>
          <w:sz w:val="24"/>
          <w:szCs w:val="24"/>
        </w:rPr>
        <w:t>Информационная деятельность</w:t>
      </w:r>
      <w:r w:rsidR="00A15FCE">
        <w:rPr>
          <w:rFonts w:ascii="Times New Roman" w:hAnsi="Times New Roman"/>
          <w:b/>
          <w:sz w:val="24"/>
          <w:szCs w:val="24"/>
        </w:rPr>
        <w:t xml:space="preserve"> Центров</w:t>
      </w:r>
    </w:p>
    <w:p w14:paraId="0685ACB7" w14:textId="4C6B9976" w:rsidR="009742A3" w:rsidRDefault="009A255C" w:rsidP="009A255C">
      <w:pPr>
        <w:spacing w:after="0" w:line="240" w:lineRule="auto"/>
        <w:ind w:firstLine="709"/>
        <w:jc w:val="both"/>
        <w:rPr>
          <w:rFonts w:ascii="Times New Roman" w:hAnsi="Times New Roman"/>
          <w:sz w:val="24"/>
          <w:szCs w:val="24"/>
        </w:rPr>
      </w:pPr>
      <w:r>
        <w:rPr>
          <w:rFonts w:ascii="Times New Roman" w:hAnsi="Times New Roman"/>
          <w:sz w:val="24"/>
          <w:szCs w:val="24"/>
        </w:rPr>
        <w:t>С целью обеспечения доступности информации о деятельности учреждения помимо официального сайта учреждения Центрами р</w:t>
      </w:r>
      <w:r w:rsidR="009742A3">
        <w:rPr>
          <w:rFonts w:ascii="Times New Roman" w:hAnsi="Times New Roman"/>
          <w:sz w:val="24"/>
          <w:szCs w:val="24"/>
        </w:rPr>
        <w:t xml:space="preserve">егулярно ведутся аккаунты ГУК ТО «ОЦРИНКиТ» в социальных сетях, на которых за 2017 год было размещено более </w:t>
      </w:r>
      <w:r w:rsidR="009742A3" w:rsidRPr="00C86AFE">
        <w:rPr>
          <w:rFonts w:ascii="Times New Roman" w:hAnsi="Times New Roman"/>
          <w:b/>
          <w:sz w:val="24"/>
          <w:szCs w:val="24"/>
        </w:rPr>
        <w:t>1000 публикаций</w:t>
      </w:r>
      <w:r w:rsidR="009742A3">
        <w:rPr>
          <w:rFonts w:ascii="Times New Roman" w:hAnsi="Times New Roman"/>
          <w:sz w:val="24"/>
          <w:szCs w:val="24"/>
        </w:rPr>
        <w:t xml:space="preserve">: </w:t>
      </w:r>
    </w:p>
    <w:p w14:paraId="513F8CAC" w14:textId="14CED52A" w:rsidR="009742A3" w:rsidRPr="0067098B" w:rsidRDefault="009742A3" w:rsidP="00D119EA">
      <w:pPr>
        <w:pStyle w:val="a4"/>
        <w:numPr>
          <w:ilvl w:val="0"/>
          <w:numId w:val="50"/>
        </w:numPr>
        <w:spacing w:after="0" w:line="264" w:lineRule="auto"/>
        <w:jc w:val="both"/>
        <w:rPr>
          <w:rFonts w:ascii="Times New Roman" w:hAnsi="Times New Roman"/>
          <w:sz w:val="24"/>
          <w:szCs w:val="24"/>
        </w:rPr>
      </w:pPr>
      <w:r w:rsidRPr="0067098B">
        <w:rPr>
          <w:rFonts w:ascii="Times New Roman" w:hAnsi="Times New Roman"/>
          <w:b/>
          <w:sz w:val="24"/>
          <w:szCs w:val="24"/>
          <w:u w:val="single"/>
          <w:lang w:val="en-US"/>
        </w:rPr>
        <w:t>Twitter</w:t>
      </w:r>
      <w:r w:rsidRPr="0067098B">
        <w:rPr>
          <w:rFonts w:ascii="Times New Roman" w:hAnsi="Times New Roman"/>
          <w:b/>
          <w:sz w:val="24"/>
          <w:szCs w:val="24"/>
        </w:rPr>
        <w:t xml:space="preserve"> </w:t>
      </w:r>
      <w:r w:rsidR="00C86AFE">
        <w:rPr>
          <w:rFonts w:ascii="Times New Roman" w:hAnsi="Times New Roman"/>
          <w:b/>
          <w:sz w:val="24"/>
          <w:szCs w:val="24"/>
        </w:rPr>
        <w:t>(</w:t>
      </w:r>
      <w:r w:rsidR="00C86AFE">
        <w:rPr>
          <w:rFonts w:ascii="Times New Roman" w:hAnsi="Times New Roman"/>
          <w:sz w:val="24"/>
          <w:szCs w:val="24"/>
        </w:rPr>
        <w:t>Медиа-центр)</w:t>
      </w:r>
      <w:r w:rsidR="00C86AFE" w:rsidRPr="0067098B">
        <w:t xml:space="preserve"> </w:t>
      </w:r>
      <w:r w:rsidRPr="0067098B">
        <w:t xml:space="preserve">– </w:t>
      </w:r>
      <w:r w:rsidRPr="0067098B">
        <w:rPr>
          <w:rFonts w:ascii="Times New Roman" w:hAnsi="Times New Roman"/>
          <w:sz w:val="24"/>
          <w:szCs w:val="24"/>
        </w:rPr>
        <w:t>906 твиттов, 402 читателя; в среднем в месяц 53,4 тыс. просмотров твиттов и 2983 посещения профиля;</w:t>
      </w:r>
      <w:r w:rsidR="002718D0">
        <w:rPr>
          <w:rFonts w:ascii="Times New Roman" w:hAnsi="Times New Roman"/>
          <w:sz w:val="24"/>
          <w:szCs w:val="24"/>
        </w:rPr>
        <w:t xml:space="preserve"> </w:t>
      </w:r>
    </w:p>
    <w:p w14:paraId="0E047210" w14:textId="77777777" w:rsidR="009742A3" w:rsidRDefault="009742A3" w:rsidP="009742A3">
      <w:pPr>
        <w:keepNext/>
        <w:spacing w:after="0" w:line="240" w:lineRule="auto"/>
        <w:jc w:val="center"/>
      </w:pPr>
      <w:r>
        <w:rPr>
          <w:noProof/>
          <w:lang w:eastAsia="ru-RU" w:bidi="sa-IN"/>
        </w:rPr>
        <w:drawing>
          <wp:inline distT="0" distB="0" distL="0" distR="0" wp14:anchorId="75BB21FF" wp14:editId="2714314B">
            <wp:extent cx="3514476" cy="2275398"/>
            <wp:effectExtent l="0" t="0" r="0" b="0"/>
            <wp:docPr id="37" name="Рисунок 37" descr="C:\Users\CRKT2\Desktop\Screenshot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RKT2\Desktop\Screenshot_4.png"/>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3519182" cy="2278445"/>
                    </a:xfrm>
                    <a:prstGeom prst="rect">
                      <a:avLst/>
                    </a:prstGeom>
                    <a:noFill/>
                    <a:ln>
                      <a:noFill/>
                    </a:ln>
                  </pic:spPr>
                </pic:pic>
              </a:graphicData>
            </a:graphic>
          </wp:inline>
        </w:drawing>
      </w:r>
    </w:p>
    <w:p w14:paraId="5B987F8A" w14:textId="56EB158A" w:rsidR="009742A3" w:rsidRPr="00AE1E8A" w:rsidRDefault="009742A3" w:rsidP="009742A3">
      <w:pPr>
        <w:pStyle w:val="aff2"/>
        <w:jc w:val="center"/>
        <w:rPr>
          <w:rFonts w:ascii="Times New Roman" w:hAnsi="Times New Roman"/>
          <w:color w:val="000000" w:themeColor="text1"/>
          <w:sz w:val="24"/>
          <w:szCs w:val="24"/>
        </w:rPr>
      </w:pPr>
      <w:r w:rsidRPr="00AE1E8A">
        <w:rPr>
          <w:rFonts w:ascii="Times New Roman" w:hAnsi="Times New Roman"/>
          <w:color w:val="000000" w:themeColor="text1"/>
          <w:sz w:val="24"/>
          <w:szCs w:val="24"/>
        </w:rPr>
        <w:t>Страница учреждения в Twitter</w:t>
      </w:r>
    </w:p>
    <w:p w14:paraId="0461C606" w14:textId="07B0957E" w:rsidR="009742A3" w:rsidRDefault="009742A3" w:rsidP="00D119EA">
      <w:pPr>
        <w:pStyle w:val="a4"/>
        <w:numPr>
          <w:ilvl w:val="0"/>
          <w:numId w:val="50"/>
        </w:numPr>
        <w:spacing w:after="0" w:line="264" w:lineRule="auto"/>
        <w:jc w:val="both"/>
        <w:rPr>
          <w:rFonts w:ascii="Times New Roman" w:hAnsi="Times New Roman"/>
          <w:sz w:val="24"/>
          <w:szCs w:val="24"/>
        </w:rPr>
      </w:pPr>
      <w:r>
        <w:rPr>
          <w:noProof/>
          <w:lang w:eastAsia="ru-RU" w:bidi="sa-IN"/>
        </w:rPr>
        <w:drawing>
          <wp:anchor distT="0" distB="0" distL="114300" distR="114300" simplePos="0" relativeHeight="251680256" behindDoc="0" locked="0" layoutInCell="1" allowOverlap="1" wp14:anchorId="4CB3D540" wp14:editId="28E067CC">
            <wp:simplePos x="0" y="0"/>
            <wp:positionH relativeFrom="column">
              <wp:posOffset>1282065</wp:posOffset>
            </wp:positionH>
            <wp:positionV relativeFrom="paragraph">
              <wp:posOffset>847090</wp:posOffset>
            </wp:positionV>
            <wp:extent cx="2984500" cy="2764790"/>
            <wp:effectExtent l="0" t="0" r="6350" b="0"/>
            <wp:wrapTopAndBottom/>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screen">
                      <a:extLst>
                        <a:ext uri="{28A0092B-C50C-407E-A947-70E740481C1C}">
                          <a14:useLocalDpi xmlns:a14="http://schemas.microsoft.com/office/drawing/2010/main"/>
                        </a:ext>
                      </a:extLst>
                    </a:blip>
                    <a:srcRect/>
                    <a:stretch/>
                  </pic:blipFill>
                  <pic:spPr bwMode="auto">
                    <a:xfrm>
                      <a:off x="0" y="0"/>
                      <a:ext cx="2984500" cy="27647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B52F1">
        <w:rPr>
          <w:rFonts w:ascii="Times New Roman" w:hAnsi="Times New Roman"/>
          <w:b/>
          <w:sz w:val="24"/>
          <w:szCs w:val="24"/>
          <w:u w:val="single"/>
        </w:rPr>
        <w:t>вконтакте</w:t>
      </w:r>
      <w:r>
        <w:rPr>
          <w:rFonts w:ascii="Times New Roman" w:hAnsi="Times New Roman"/>
          <w:sz w:val="24"/>
          <w:szCs w:val="24"/>
        </w:rPr>
        <w:t xml:space="preserve"> (культура и туризм Тульской области) </w:t>
      </w:r>
      <w:r w:rsidR="00705C6A">
        <w:rPr>
          <w:rFonts w:ascii="Times New Roman" w:hAnsi="Times New Roman"/>
          <w:sz w:val="24"/>
          <w:szCs w:val="24"/>
        </w:rPr>
        <w:t xml:space="preserve">(Медиа-центр) </w:t>
      </w:r>
      <w:r>
        <w:rPr>
          <w:rFonts w:ascii="Times New Roman" w:hAnsi="Times New Roman"/>
          <w:sz w:val="24"/>
          <w:szCs w:val="24"/>
        </w:rPr>
        <w:t>– более 500 подписчиков, 150</w:t>
      </w:r>
      <w:r w:rsidRPr="00770D47">
        <w:rPr>
          <w:rFonts w:ascii="Times New Roman" w:hAnsi="Times New Roman"/>
          <w:sz w:val="24"/>
          <w:szCs w:val="24"/>
        </w:rPr>
        <w:t xml:space="preserve"> публикаци</w:t>
      </w:r>
      <w:r>
        <w:rPr>
          <w:rFonts w:ascii="Times New Roman" w:hAnsi="Times New Roman"/>
          <w:sz w:val="24"/>
          <w:szCs w:val="24"/>
        </w:rPr>
        <w:t>й). В декабре группа была переименована на «Культурно-познавательный туризм в Тульской области» и передана для ведения сотрудникам туристско-информационного центра.</w:t>
      </w:r>
    </w:p>
    <w:p w14:paraId="35F69571" w14:textId="43FACDA9" w:rsidR="009742A3" w:rsidRDefault="009742A3" w:rsidP="009742A3">
      <w:pPr>
        <w:pStyle w:val="aff2"/>
        <w:jc w:val="center"/>
        <w:rPr>
          <w:rFonts w:ascii="Times New Roman" w:hAnsi="Times New Roman"/>
          <w:color w:val="000000" w:themeColor="text1"/>
          <w:sz w:val="24"/>
          <w:szCs w:val="24"/>
        </w:rPr>
      </w:pPr>
      <w:r w:rsidRPr="00AE1E8A">
        <w:rPr>
          <w:rFonts w:ascii="Times New Roman" w:hAnsi="Times New Roman"/>
          <w:color w:val="000000" w:themeColor="text1"/>
          <w:sz w:val="24"/>
          <w:szCs w:val="24"/>
        </w:rPr>
        <w:t>Страница учреждения во Вконтакте</w:t>
      </w:r>
    </w:p>
    <w:p w14:paraId="5165F23A" w14:textId="1C63AA6A" w:rsidR="00453914" w:rsidRPr="00DB59BB" w:rsidRDefault="00453914" w:rsidP="00D119EA">
      <w:pPr>
        <w:pStyle w:val="a4"/>
        <w:numPr>
          <w:ilvl w:val="0"/>
          <w:numId w:val="50"/>
        </w:numPr>
        <w:spacing w:after="0" w:line="264" w:lineRule="auto"/>
        <w:jc w:val="both"/>
        <w:rPr>
          <w:rFonts w:ascii="Times New Roman" w:hAnsi="Times New Roman"/>
          <w:sz w:val="24"/>
          <w:szCs w:val="24"/>
        </w:rPr>
      </w:pPr>
      <w:r w:rsidRPr="00DB59BB">
        <w:rPr>
          <w:rFonts w:ascii="Times New Roman" w:hAnsi="Times New Roman"/>
          <w:b/>
          <w:sz w:val="24"/>
          <w:szCs w:val="24"/>
          <w:u w:val="single"/>
        </w:rPr>
        <w:t>вконтакте</w:t>
      </w:r>
      <w:r w:rsidRPr="00DB59BB">
        <w:rPr>
          <w:rFonts w:ascii="Times New Roman" w:hAnsi="Times New Roman"/>
          <w:sz w:val="24"/>
          <w:szCs w:val="24"/>
        </w:rPr>
        <w:t xml:space="preserve"> (Фестиваль «День пряника») </w:t>
      </w:r>
      <w:r w:rsidR="00705C6A">
        <w:rPr>
          <w:rFonts w:ascii="Times New Roman" w:hAnsi="Times New Roman"/>
          <w:sz w:val="24"/>
          <w:szCs w:val="24"/>
        </w:rPr>
        <w:t xml:space="preserve">(Центр проектной деятельности) </w:t>
      </w:r>
      <w:r w:rsidRPr="00DB59BB">
        <w:rPr>
          <w:rFonts w:ascii="Times New Roman" w:hAnsi="Times New Roman"/>
          <w:sz w:val="24"/>
          <w:szCs w:val="24"/>
        </w:rPr>
        <w:t>– более 850 подписчиков, 63 публикации);</w:t>
      </w:r>
    </w:p>
    <w:p w14:paraId="5FA6DB24" w14:textId="77777777" w:rsidR="00453914" w:rsidRDefault="00453914" w:rsidP="00705C6A">
      <w:pPr>
        <w:pStyle w:val="a4"/>
        <w:ind w:left="1287"/>
        <w:jc w:val="center"/>
      </w:pPr>
      <w:r>
        <w:rPr>
          <w:noProof/>
          <w:lang w:eastAsia="ru-RU" w:bidi="sa-IN"/>
        </w:rPr>
        <w:drawing>
          <wp:inline distT="0" distB="0" distL="0" distR="0" wp14:anchorId="0B7B40AA" wp14:editId="2853E7C0">
            <wp:extent cx="4213596" cy="3523729"/>
            <wp:effectExtent l="0" t="0" r="0" b="635"/>
            <wp:docPr id="44" name="Рисунок 44" descr="C:\Users\CRKT2\Desktop\Screenshot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RKT2\Desktop\Screenshot_6.png"/>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4220886" cy="3529825"/>
                    </a:xfrm>
                    <a:prstGeom prst="rect">
                      <a:avLst/>
                    </a:prstGeom>
                    <a:noFill/>
                    <a:ln>
                      <a:noFill/>
                    </a:ln>
                  </pic:spPr>
                </pic:pic>
              </a:graphicData>
            </a:graphic>
          </wp:inline>
        </w:drawing>
      </w:r>
    </w:p>
    <w:p w14:paraId="1F31E872" w14:textId="77777777" w:rsidR="00453914" w:rsidRDefault="00453914" w:rsidP="00453914">
      <w:pPr>
        <w:pStyle w:val="a4"/>
      </w:pPr>
    </w:p>
    <w:p w14:paraId="58AF1443" w14:textId="368D5B5B" w:rsidR="00453914" w:rsidRPr="00DB59BB" w:rsidRDefault="00453914" w:rsidP="00D119EA">
      <w:pPr>
        <w:pStyle w:val="a4"/>
        <w:numPr>
          <w:ilvl w:val="0"/>
          <w:numId w:val="50"/>
        </w:numPr>
        <w:spacing w:after="0" w:line="264" w:lineRule="auto"/>
        <w:jc w:val="both"/>
        <w:rPr>
          <w:rFonts w:ascii="Times New Roman" w:hAnsi="Times New Roman"/>
          <w:sz w:val="24"/>
          <w:szCs w:val="24"/>
        </w:rPr>
      </w:pPr>
      <w:r w:rsidRPr="00DB59BB">
        <w:rPr>
          <w:rFonts w:ascii="Times New Roman" w:hAnsi="Times New Roman"/>
          <w:b/>
          <w:sz w:val="24"/>
          <w:szCs w:val="24"/>
          <w:u w:val="single"/>
        </w:rPr>
        <w:t>вконтакте</w:t>
      </w:r>
      <w:r w:rsidRPr="00DB59BB">
        <w:rPr>
          <w:rFonts w:ascii="Times New Roman" w:hAnsi="Times New Roman"/>
          <w:sz w:val="24"/>
          <w:szCs w:val="24"/>
        </w:rPr>
        <w:t xml:space="preserve"> (Ретрокинотеатр «Майский»)</w:t>
      </w:r>
      <w:r w:rsidR="00705C6A">
        <w:rPr>
          <w:rFonts w:ascii="Times New Roman" w:hAnsi="Times New Roman"/>
          <w:sz w:val="24"/>
          <w:szCs w:val="24"/>
        </w:rPr>
        <w:t xml:space="preserve"> (Центр развития кино)</w:t>
      </w:r>
      <w:r w:rsidRPr="00DB59BB">
        <w:rPr>
          <w:rFonts w:ascii="Times New Roman" w:hAnsi="Times New Roman"/>
          <w:sz w:val="24"/>
          <w:szCs w:val="24"/>
        </w:rPr>
        <w:t xml:space="preserve"> – более 350 подписчиков, 200 публикаций);</w:t>
      </w:r>
    </w:p>
    <w:p w14:paraId="4FA926AE" w14:textId="77777777" w:rsidR="00453914" w:rsidRDefault="00453914" w:rsidP="00453914">
      <w:pPr>
        <w:pStyle w:val="a4"/>
        <w:ind w:left="1287"/>
      </w:pPr>
    </w:p>
    <w:p w14:paraId="273DC0F9" w14:textId="77777777" w:rsidR="00453914" w:rsidRDefault="00453914" w:rsidP="00705C6A">
      <w:pPr>
        <w:pStyle w:val="a4"/>
        <w:ind w:left="1287"/>
        <w:jc w:val="center"/>
      </w:pPr>
      <w:r>
        <w:rPr>
          <w:noProof/>
          <w:lang w:eastAsia="ru-RU" w:bidi="sa-IN"/>
        </w:rPr>
        <w:drawing>
          <wp:inline distT="0" distB="0" distL="0" distR="0" wp14:anchorId="666AB42A" wp14:editId="47DFABAB">
            <wp:extent cx="3633917" cy="3009793"/>
            <wp:effectExtent l="0" t="0" r="5080" b="635"/>
            <wp:docPr id="46" name="Рисунок 46" descr="C:\Users\CRKT2\Desktop\Screenshot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RKT2\Desktop\Screenshot_7.png"/>
                    <pic:cNvPicPr>
                      <a:picLocks noChangeAspect="1" noChangeArrowheads="1"/>
                    </pic:cNvPicPr>
                  </pic:nvPicPr>
                  <pic:blipFill>
                    <a:blip r:embed="rId50" cstate="screen">
                      <a:extLst>
                        <a:ext uri="{28A0092B-C50C-407E-A947-70E740481C1C}">
                          <a14:useLocalDpi xmlns:a14="http://schemas.microsoft.com/office/drawing/2010/main"/>
                        </a:ext>
                      </a:extLst>
                    </a:blip>
                    <a:srcRect/>
                    <a:stretch>
                      <a:fillRect/>
                    </a:stretch>
                  </pic:blipFill>
                  <pic:spPr bwMode="auto">
                    <a:xfrm>
                      <a:off x="0" y="0"/>
                      <a:ext cx="3638564" cy="3013642"/>
                    </a:xfrm>
                    <a:prstGeom prst="rect">
                      <a:avLst/>
                    </a:prstGeom>
                    <a:noFill/>
                    <a:ln>
                      <a:noFill/>
                    </a:ln>
                  </pic:spPr>
                </pic:pic>
              </a:graphicData>
            </a:graphic>
          </wp:inline>
        </w:drawing>
      </w:r>
    </w:p>
    <w:p w14:paraId="0720C92E" w14:textId="77777777" w:rsidR="00453914" w:rsidRDefault="00453914" w:rsidP="00453914">
      <w:pPr>
        <w:pStyle w:val="a4"/>
        <w:ind w:left="1287"/>
      </w:pPr>
    </w:p>
    <w:p w14:paraId="20C7CAE0" w14:textId="78284ACF" w:rsidR="00453914" w:rsidRPr="00453914" w:rsidRDefault="00453914" w:rsidP="00D119EA">
      <w:pPr>
        <w:pStyle w:val="a4"/>
        <w:numPr>
          <w:ilvl w:val="0"/>
          <w:numId w:val="50"/>
        </w:numPr>
        <w:spacing w:after="0" w:line="264" w:lineRule="auto"/>
        <w:jc w:val="both"/>
        <w:rPr>
          <w:rFonts w:ascii="Times New Roman" w:hAnsi="Times New Roman"/>
          <w:sz w:val="24"/>
          <w:szCs w:val="24"/>
        </w:rPr>
      </w:pPr>
      <w:r>
        <w:tab/>
      </w:r>
      <w:r>
        <w:rPr>
          <w:rFonts w:ascii="Times New Roman" w:hAnsi="Times New Roman"/>
          <w:b/>
          <w:sz w:val="24"/>
          <w:szCs w:val="24"/>
          <w:u w:val="single"/>
        </w:rPr>
        <w:t>вконтакте</w:t>
      </w:r>
      <w:r>
        <w:rPr>
          <w:rFonts w:ascii="Times New Roman" w:hAnsi="Times New Roman"/>
          <w:sz w:val="24"/>
          <w:szCs w:val="24"/>
        </w:rPr>
        <w:t xml:space="preserve"> (Кинотеатры Тульской области) </w:t>
      </w:r>
      <w:r w:rsidR="00705C6A">
        <w:rPr>
          <w:rFonts w:ascii="Times New Roman" w:hAnsi="Times New Roman"/>
          <w:sz w:val="24"/>
          <w:szCs w:val="24"/>
        </w:rPr>
        <w:t>(Центр развития кино)</w:t>
      </w:r>
      <w:r>
        <w:rPr>
          <w:rFonts w:ascii="Times New Roman" w:hAnsi="Times New Roman"/>
          <w:sz w:val="24"/>
          <w:szCs w:val="24"/>
        </w:rPr>
        <w:t xml:space="preserve">– более 2400 подписчиков, </w:t>
      </w:r>
      <w:r w:rsidRPr="00DB59BB">
        <w:rPr>
          <w:rFonts w:ascii="Times New Roman" w:hAnsi="Times New Roman"/>
          <w:sz w:val="24"/>
          <w:szCs w:val="24"/>
        </w:rPr>
        <w:t>472</w:t>
      </w:r>
      <w:r>
        <w:rPr>
          <w:rFonts w:ascii="Times New Roman" w:hAnsi="Times New Roman"/>
          <w:sz w:val="24"/>
          <w:szCs w:val="24"/>
        </w:rPr>
        <w:t xml:space="preserve"> публикации</w:t>
      </w:r>
      <w:r w:rsidRPr="00DB59BB">
        <w:rPr>
          <w:rFonts w:ascii="Times New Roman" w:hAnsi="Times New Roman"/>
          <w:sz w:val="24"/>
          <w:szCs w:val="24"/>
        </w:rPr>
        <w:t>);</w:t>
      </w:r>
    </w:p>
    <w:p w14:paraId="2BBEB577" w14:textId="77777777" w:rsidR="00453914" w:rsidRDefault="00453914" w:rsidP="00705C6A">
      <w:pPr>
        <w:pStyle w:val="a4"/>
        <w:ind w:left="1287"/>
        <w:jc w:val="center"/>
      </w:pPr>
      <w:r>
        <w:rPr>
          <w:noProof/>
          <w:lang w:eastAsia="ru-RU" w:bidi="sa-IN"/>
        </w:rPr>
        <w:drawing>
          <wp:inline distT="0" distB="0" distL="0" distR="0" wp14:anchorId="45E36D9B" wp14:editId="06DC2F5A">
            <wp:extent cx="3796940" cy="3333750"/>
            <wp:effectExtent l="0" t="0" r="0" b="0"/>
            <wp:docPr id="47" name="Рисунок 47" descr="C:\Users\CRKT2\Desktop\Screenshot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RKT2\Desktop\Screenshot_8.png"/>
                    <pic:cNvPicPr>
                      <a:picLocks noChangeAspect="1" noChangeArrowheads="1"/>
                    </pic:cNvPicPr>
                  </pic:nvPicPr>
                  <pic:blipFill>
                    <a:blip r:embed="rId51" cstate="screen">
                      <a:extLst>
                        <a:ext uri="{28A0092B-C50C-407E-A947-70E740481C1C}">
                          <a14:useLocalDpi xmlns:a14="http://schemas.microsoft.com/office/drawing/2010/main"/>
                        </a:ext>
                      </a:extLst>
                    </a:blip>
                    <a:srcRect/>
                    <a:stretch>
                      <a:fillRect/>
                    </a:stretch>
                  </pic:blipFill>
                  <pic:spPr bwMode="auto">
                    <a:xfrm>
                      <a:off x="0" y="0"/>
                      <a:ext cx="3808858" cy="3344214"/>
                    </a:xfrm>
                    <a:prstGeom prst="rect">
                      <a:avLst/>
                    </a:prstGeom>
                    <a:noFill/>
                    <a:ln>
                      <a:noFill/>
                    </a:ln>
                  </pic:spPr>
                </pic:pic>
              </a:graphicData>
            </a:graphic>
          </wp:inline>
        </w:drawing>
      </w:r>
    </w:p>
    <w:p w14:paraId="4E4451A6" w14:textId="77777777" w:rsidR="00453914" w:rsidRDefault="00453914" w:rsidP="00453914">
      <w:pPr>
        <w:pStyle w:val="a4"/>
        <w:ind w:left="1287"/>
      </w:pPr>
    </w:p>
    <w:p w14:paraId="6281B68A" w14:textId="3CCAECA6" w:rsidR="006F4084" w:rsidRPr="00E374C3" w:rsidRDefault="00453914" w:rsidP="00D119EA">
      <w:pPr>
        <w:pStyle w:val="a4"/>
        <w:numPr>
          <w:ilvl w:val="0"/>
          <w:numId w:val="50"/>
        </w:numPr>
        <w:spacing w:after="0" w:line="264" w:lineRule="auto"/>
        <w:jc w:val="both"/>
        <w:rPr>
          <w:rFonts w:ascii="Times New Roman" w:hAnsi="Times New Roman"/>
          <w:sz w:val="24"/>
          <w:szCs w:val="24"/>
        </w:rPr>
      </w:pPr>
      <w:r>
        <w:rPr>
          <w:rFonts w:ascii="Times New Roman" w:hAnsi="Times New Roman"/>
          <w:b/>
          <w:sz w:val="24"/>
          <w:szCs w:val="24"/>
          <w:u w:val="single"/>
        </w:rPr>
        <w:t>вконтакте</w:t>
      </w:r>
      <w:r>
        <w:rPr>
          <w:rFonts w:ascii="Times New Roman" w:hAnsi="Times New Roman"/>
          <w:sz w:val="24"/>
          <w:szCs w:val="24"/>
        </w:rPr>
        <w:t xml:space="preserve"> (</w:t>
      </w:r>
      <w:r w:rsidRPr="00246767">
        <w:rPr>
          <w:rFonts w:ascii="Times New Roman" w:hAnsi="Times New Roman"/>
          <w:sz w:val="24"/>
          <w:szCs w:val="24"/>
        </w:rPr>
        <w:t>Центр народн</w:t>
      </w:r>
      <w:r>
        <w:rPr>
          <w:rFonts w:ascii="Times New Roman" w:hAnsi="Times New Roman"/>
          <w:sz w:val="24"/>
          <w:szCs w:val="24"/>
        </w:rPr>
        <w:t xml:space="preserve">ого творчества «Всегда В Центре») – более 1000 подписчиков, </w:t>
      </w:r>
      <w:r w:rsidR="009E581A">
        <w:rPr>
          <w:rFonts w:ascii="Times New Roman" w:hAnsi="Times New Roman"/>
          <w:sz w:val="24"/>
          <w:szCs w:val="24"/>
        </w:rPr>
        <w:t>порядка 450</w:t>
      </w:r>
      <w:r w:rsidR="006F4084">
        <w:rPr>
          <w:rFonts w:ascii="Times New Roman" w:hAnsi="Times New Roman"/>
          <w:sz w:val="24"/>
          <w:szCs w:val="24"/>
        </w:rPr>
        <w:t xml:space="preserve"> публикаций). </w:t>
      </w:r>
      <w:r w:rsidR="006F4084" w:rsidRPr="00E374C3">
        <w:rPr>
          <w:rFonts w:ascii="Times New Roman" w:hAnsi="Times New Roman"/>
          <w:sz w:val="24"/>
          <w:szCs w:val="24"/>
        </w:rPr>
        <w:t>В новостной строке группы регулярно обновляется информация о состоявшихся мероприятиях, анонсируются предстоящие события. Благодаря группе информация о мероприятиях размещается в группах партнёров.</w:t>
      </w:r>
      <w:r w:rsidR="006F4084">
        <w:rPr>
          <w:rFonts w:ascii="Times New Roman" w:hAnsi="Times New Roman"/>
          <w:sz w:val="24"/>
          <w:szCs w:val="24"/>
        </w:rPr>
        <w:t xml:space="preserve"> </w:t>
      </w:r>
      <w:r w:rsidR="006F4084" w:rsidRPr="00E374C3">
        <w:rPr>
          <w:rFonts w:ascii="Times New Roman" w:hAnsi="Times New Roman"/>
          <w:sz w:val="24"/>
          <w:szCs w:val="24"/>
        </w:rPr>
        <w:t>В группе размещено более 30 фотоальбомов, содержащих подробные фотоотчёты с мероприятий, проводимых центром.</w:t>
      </w:r>
      <w:r w:rsidR="006F4084">
        <w:rPr>
          <w:rFonts w:ascii="Times New Roman" w:hAnsi="Times New Roman"/>
          <w:sz w:val="24"/>
          <w:szCs w:val="24"/>
        </w:rPr>
        <w:t xml:space="preserve"> </w:t>
      </w:r>
      <w:r w:rsidR="006F4084" w:rsidRPr="00E374C3">
        <w:rPr>
          <w:rFonts w:ascii="Times New Roman" w:hAnsi="Times New Roman"/>
          <w:sz w:val="24"/>
          <w:szCs w:val="24"/>
        </w:rPr>
        <w:t>Также в соц. сети ВК ведётся закрытая группа</w:t>
      </w:r>
      <w:r w:rsidR="006F4084">
        <w:rPr>
          <w:rFonts w:ascii="Times New Roman" w:hAnsi="Times New Roman"/>
          <w:sz w:val="24"/>
          <w:szCs w:val="24"/>
        </w:rPr>
        <w:t xml:space="preserve"> </w:t>
      </w:r>
      <w:r w:rsidR="006F4084" w:rsidRPr="00E374C3">
        <w:rPr>
          <w:rFonts w:ascii="Times New Roman" w:hAnsi="Times New Roman"/>
          <w:sz w:val="24"/>
          <w:szCs w:val="24"/>
        </w:rPr>
        <w:t xml:space="preserve">Фольклорно-этнографическая студия </w:t>
      </w:r>
      <w:r w:rsidR="006F4084">
        <w:rPr>
          <w:rFonts w:ascii="Times New Roman" w:hAnsi="Times New Roman"/>
          <w:sz w:val="24"/>
          <w:szCs w:val="24"/>
        </w:rPr>
        <w:t>«</w:t>
      </w:r>
      <w:r w:rsidR="006F4084" w:rsidRPr="00E374C3">
        <w:rPr>
          <w:rFonts w:ascii="Times New Roman" w:hAnsi="Times New Roman"/>
          <w:sz w:val="24"/>
          <w:szCs w:val="24"/>
        </w:rPr>
        <w:t>ДОМ</w:t>
      </w:r>
      <w:r w:rsidR="006F4084">
        <w:rPr>
          <w:rFonts w:ascii="Times New Roman" w:hAnsi="Times New Roman"/>
          <w:sz w:val="24"/>
          <w:szCs w:val="24"/>
        </w:rPr>
        <w:t>»</w:t>
      </w:r>
      <w:r w:rsidR="006F4084" w:rsidRPr="00E374C3">
        <w:rPr>
          <w:rFonts w:ascii="Times New Roman" w:hAnsi="Times New Roman"/>
          <w:sz w:val="24"/>
          <w:szCs w:val="24"/>
        </w:rPr>
        <w:t xml:space="preserve"> </w:t>
      </w:r>
      <w:hyperlink r:id="rId52" w:history="1">
        <w:r w:rsidR="006F4084" w:rsidRPr="00E374C3">
          <w:rPr>
            <w:rStyle w:val="a3"/>
            <w:rFonts w:ascii="Times New Roman" w:hAnsi="Times New Roman"/>
            <w:sz w:val="24"/>
            <w:szCs w:val="24"/>
          </w:rPr>
          <w:t>https://vk.com/club129204634</w:t>
        </w:r>
      </w:hyperlink>
      <w:r w:rsidR="006F4084" w:rsidRPr="00E374C3">
        <w:rPr>
          <w:rFonts w:ascii="Times New Roman" w:hAnsi="Times New Roman"/>
          <w:sz w:val="24"/>
          <w:szCs w:val="24"/>
        </w:rPr>
        <w:t xml:space="preserve"> , в которой размещается информация и объявления по организационным вопросам студии. В числе подписчиков – учащиеся студии и их родители.</w:t>
      </w:r>
      <w:r w:rsidR="00705C6A">
        <w:rPr>
          <w:rFonts w:ascii="Times New Roman" w:hAnsi="Times New Roman"/>
          <w:sz w:val="24"/>
          <w:szCs w:val="24"/>
        </w:rPr>
        <w:t xml:space="preserve"> </w:t>
      </w:r>
      <w:r w:rsidR="006F4084" w:rsidRPr="00E374C3">
        <w:rPr>
          <w:rFonts w:ascii="Times New Roman" w:hAnsi="Times New Roman"/>
          <w:sz w:val="24"/>
          <w:szCs w:val="24"/>
        </w:rPr>
        <w:t xml:space="preserve">В 2016 году бала открыта группа </w:t>
      </w:r>
      <w:r w:rsidR="006F4084" w:rsidRPr="00E374C3">
        <w:rPr>
          <w:rFonts w:ascii="Times New Roman" w:hAnsi="Times New Roman"/>
          <w:b/>
          <w:sz w:val="24"/>
          <w:szCs w:val="24"/>
        </w:rPr>
        <w:t xml:space="preserve">Областной фестиваль национальных культур </w:t>
      </w:r>
      <w:r w:rsidR="006F4084">
        <w:rPr>
          <w:rFonts w:ascii="Times New Roman" w:hAnsi="Times New Roman"/>
          <w:b/>
          <w:sz w:val="24"/>
          <w:szCs w:val="24"/>
        </w:rPr>
        <w:t>«</w:t>
      </w:r>
      <w:r w:rsidR="006F4084" w:rsidRPr="00E374C3">
        <w:rPr>
          <w:rFonts w:ascii="Times New Roman" w:hAnsi="Times New Roman"/>
          <w:b/>
          <w:sz w:val="24"/>
          <w:szCs w:val="24"/>
        </w:rPr>
        <w:t>СТРАНА В МИНИАТЮРЕ</w:t>
      </w:r>
      <w:r w:rsidR="006F4084">
        <w:rPr>
          <w:rFonts w:ascii="Times New Roman" w:hAnsi="Times New Roman"/>
          <w:b/>
          <w:sz w:val="24"/>
          <w:szCs w:val="24"/>
        </w:rPr>
        <w:t>»</w:t>
      </w:r>
      <w:r w:rsidR="006F4084" w:rsidRPr="00E374C3">
        <w:rPr>
          <w:rFonts w:ascii="Times New Roman" w:hAnsi="Times New Roman"/>
          <w:b/>
          <w:sz w:val="24"/>
          <w:szCs w:val="24"/>
        </w:rPr>
        <w:t xml:space="preserve"> </w:t>
      </w:r>
      <w:hyperlink r:id="rId53" w:history="1">
        <w:r w:rsidR="006F4084" w:rsidRPr="00E374C3">
          <w:rPr>
            <w:rStyle w:val="a3"/>
            <w:rFonts w:ascii="Times New Roman" w:hAnsi="Times New Roman"/>
            <w:sz w:val="24"/>
            <w:szCs w:val="24"/>
          </w:rPr>
          <w:t>https://vk.com/club135984816</w:t>
        </w:r>
      </w:hyperlink>
      <w:r w:rsidR="006F4084" w:rsidRPr="00E374C3">
        <w:rPr>
          <w:rFonts w:ascii="Times New Roman" w:hAnsi="Times New Roman"/>
          <w:b/>
          <w:sz w:val="24"/>
          <w:szCs w:val="24"/>
        </w:rPr>
        <w:t xml:space="preserve"> </w:t>
      </w:r>
      <w:r w:rsidR="006F4084" w:rsidRPr="00E374C3">
        <w:rPr>
          <w:rFonts w:ascii="Times New Roman" w:hAnsi="Times New Roman"/>
          <w:sz w:val="24"/>
          <w:szCs w:val="24"/>
        </w:rPr>
        <w:t xml:space="preserve">. </w:t>
      </w:r>
    </w:p>
    <w:p w14:paraId="2DFD28B8" w14:textId="1F6F25EF" w:rsidR="00453914" w:rsidRPr="006F4084" w:rsidRDefault="00453914" w:rsidP="006F4084">
      <w:pPr>
        <w:pStyle w:val="a4"/>
        <w:spacing w:after="0" w:line="264" w:lineRule="auto"/>
        <w:ind w:left="1287"/>
        <w:jc w:val="both"/>
        <w:rPr>
          <w:rFonts w:ascii="Times New Roman" w:hAnsi="Times New Roman"/>
          <w:sz w:val="24"/>
          <w:szCs w:val="24"/>
        </w:rPr>
      </w:pPr>
    </w:p>
    <w:p w14:paraId="640FE565" w14:textId="77777777" w:rsidR="00453914" w:rsidRPr="00246767" w:rsidRDefault="00453914" w:rsidP="00453914">
      <w:pPr>
        <w:pStyle w:val="a4"/>
        <w:spacing w:after="0" w:line="264" w:lineRule="auto"/>
        <w:ind w:left="0"/>
        <w:jc w:val="center"/>
        <w:rPr>
          <w:rFonts w:ascii="Times New Roman" w:hAnsi="Times New Roman"/>
          <w:color w:val="FF0000"/>
          <w:sz w:val="24"/>
          <w:szCs w:val="24"/>
        </w:rPr>
      </w:pPr>
      <w:r>
        <w:rPr>
          <w:noProof/>
          <w:lang w:eastAsia="ru-RU" w:bidi="sa-IN"/>
        </w:rPr>
        <w:drawing>
          <wp:inline distT="0" distB="0" distL="0" distR="0" wp14:anchorId="6D742DDC" wp14:editId="5D8C26AB">
            <wp:extent cx="4228573" cy="2495550"/>
            <wp:effectExtent l="0" t="0" r="63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cstate="screen">
                      <a:extLst>
                        <a:ext uri="{28A0092B-C50C-407E-A947-70E740481C1C}">
                          <a14:useLocalDpi xmlns:a14="http://schemas.microsoft.com/office/drawing/2010/main"/>
                        </a:ext>
                      </a:extLst>
                    </a:blip>
                    <a:srcRect/>
                    <a:stretch/>
                  </pic:blipFill>
                  <pic:spPr bwMode="auto">
                    <a:xfrm>
                      <a:off x="0" y="0"/>
                      <a:ext cx="4229560" cy="2496133"/>
                    </a:xfrm>
                    <a:prstGeom prst="rect">
                      <a:avLst/>
                    </a:prstGeom>
                    <a:ln>
                      <a:noFill/>
                    </a:ln>
                    <a:extLst>
                      <a:ext uri="{53640926-AAD7-44D8-BBD7-CCE9431645EC}">
                        <a14:shadowObscured xmlns:a14="http://schemas.microsoft.com/office/drawing/2010/main"/>
                      </a:ext>
                    </a:extLst>
                  </pic:spPr>
                </pic:pic>
              </a:graphicData>
            </a:graphic>
          </wp:inline>
        </w:drawing>
      </w:r>
    </w:p>
    <w:p w14:paraId="50E049A1" w14:textId="77777777" w:rsidR="00453914" w:rsidRPr="002A6E37" w:rsidRDefault="00453914" w:rsidP="00453914">
      <w:pPr>
        <w:pStyle w:val="a4"/>
        <w:spacing w:after="0" w:line="264" w:lineRule="auto"/>
        <w:ind w:left="1287"/>
        <w:jc w:val="both"/>
        <w:rPr>
          <w:rFonts w:ascii="Times New Roman" w:hAnsi="Times New Roman"/>
          <w:color w:val="FF0000"/>
          <w:sz w:val="24"/>
          <w:szCs w:val="24"/>
        </w:rPr>
      </w:pPr>
    </w:p>
    <w:p w14:paraId="47757B95" w14:textId="38E5A2EC" w:rsidR="00453914" w:rsidRDefault="00453914" w:rsidP="00D119EA">
      <w:pPr>
        <w:pStyle w:val="a4"/>
        <w:numPr>
          <w:ilvl w:val="0"/>
          <w:numId w:val="50"/>
        </w:numPr>
        <w:spacing w:after="0" w:line="264" w:lineRule="auto"/>
        <w:jc w:val="both"/>
        <w:rPr>
          <w:rFonts w:ascii="Times New Roman" w:hAnsi="Times New Roman"/>
          <w:color w:val="FF0000"/>
          <w:sz w:val="24"/>
          <w:szCs w:val="24"/>
        </w:rPr>
      </w:pPr>
      <w:r>
        <w:rPr>
          <w:rFonts w:ascii="Times New Roman" w:hAnsi="Times New Roman"/>
          <w:b/>
          <w:sz w:val="24"/>
          <w:szCs w:val="24"/>
          <w:u w:val="single"/>
        </w:rPr>
        <w:t>вконтакте</w:t>
      </w:r>
      <w:r>
        <w:rPr>
          <w:rFonts w:ascii="Times New Roman" w:hAnsi="Times New Roman"/>
          <w:sz w:val="24"/>
          <w:szCs w:val="24"/>
        </w:rPr>
        <w:t xml:space="preserve"> (Лавка изделий народного творчест</w:t>
      </w:r>
      <w:r w:rsidR="009E581A">
        <w:rPr>
          <w:rFonts w:ascii="Times New Roman" w:hAnsi="Times New Roman"/>
          <w:sz w:val="24"/>
          <w:szCs w:val="24"/>
        </w:rPr>
        <w:t>ва) – более 100 подписчиков, 114</w:t>
      </w:r>
      <w:r w:rsidRPr="00DB59BB">
        <w:rPr>
          <w:rFonts w:ascii="Times New Roman" w:hAnsi="Times New Roman"/>
          <w:sz w:val="24"/>
          <w:szCs w:val="24"/>
        </w:rPr>
        <w:t xml:space="preserve"> публикаций);</w:t>
      </w:r>
      <w:r w:rsidR="006F4084">
        <w:rPr>
          <w:rFonts w:ascii="Times New Roman" w:hAnsi="Times New Roman"/>
          <w:sz w:val="24"/>
          <w:szCs w:val="24"/>
        </w:rPr>
        <w:t xml:space="preserve"> Здесь размещается </w:t>
      </w:r>
      <w:r w:rsidR="006F4084">
        <w:rPr>
          <w:rFonts w:ascii="Times New Roman" w:hAnsi="Times New Roman"/>
          <w:bCs/>
          <w:sz w:val="24"/>
          <w:szCs w:val="24"/>
        </w:rPr>
        <w:t>и</w:t>
      </w:r>
      <w:r w:rsidR="006F4084" w:rsidRPr="00CB67AF">
        <w:rPr>
          <w:rFonts w:ascii="Times New Roman" w:hAnsi="Times New Roman"/>
          <w:bCs/>
          <w:sz w:val="24"/>
          <w:szCs w:val="24"/>
        </w:rPr>
        <w:t>нформация об ассортименте продукции, графике работы и проведении  мастер</w:t>
      </w:r>
      <w:r w:rsidR="006F4084">
        <w:rPr>
          <w:rFonts w:ascii="Times New Roman" w:hAnsi="Times New Roman"/>
          <w:bCs/>
          <w:sz w:val="24"/>
          <w:szCs w:val="24"/>
        </w:rPr>
        <w:t>-</w:t>
      </w:r>
      <w:r w:rsidR="006F4084" w:rsidRPr="00CB67AF">
        <w:rPr>
          <w:rFonts w:ascii="Times New Roman" w:hAnsi="Times New Roman"/>
          <w:bCs/>
          <w:sz w:val="24"/>
          <w:szCs w:val="24"/>
        </w:rPr>
        <w:t>классов</w:t>
      </w:r>
      <w:r w:rsidR="006F4084">
        <w:rPr>
          <w:rFonts w:ascii="Times New Roman" w:hAnsi="Times New Roman"/>
          <w:bCs/>
          <w:sz w:val="24"/>
          <w:szCs w:val="24"/>
        </w:rPr>
        <w:t>.</w:t>
      </w:r>
    </w:p>
    <w:p w14:paraId="0112D1A8" w14:textId="77777777" w:rsidR="00453914" w:rsidRPr="002A6E37" w:rsidRDefault="00453914" w:rsidP="00217278">
      <w:pPr>
        <w:pStyle w:val="a4"/>
        <w:spacing w:after="0" w:line="264" w:lineRule="auto"/>
        <w:ind w:left="0"/>
        <w:jc w:val="center"/>
        <w:rPr>
          <w:rFonts w:ascii="Times New Roman" w:hAnsi="Times New Roman"/>
          <w:sz w:val="24"/>
          <w:szCs w:val="24"/>
        </w:rPr>
      </w:pPr>
      <w:r>
        <w:rPr>
          <w:noProof/>
          <w:lang w:eastAsia="ru-RU" w:bidi="sa-IN"/>
        </w:rPr>
        <w:drawing>
          <wp:inline distT="0" distB="0" distL="0" distR="0" wp14:anchorId="1527B468" wp14:editId="5E4BA5F4">
            <wp:extent cx="4668075" cy="295275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cstate="screen">
                      <a:extLst>
                        <a:ext uri="{28A0092B-C50C-407E-A947-70E740481C1C}">
                          <a14:useLocalDpi xmlns:a14="http://schemas.microsoft.com/office/drawing/2010/main"/>
                        </a:ext>
                      </a:extLst>
                    </a:blip>
                    <a:srcRect b="-818"/>
                    <a:stretch/>
                  </pic:blipFill>
                  <pic:spPr bwMode="auto">
                    <a:xfrm>
                      <a:off x="0" y="0"/>
                      <a:ext cx="4694280" cy="2969326"/>
                    </a:xfrm>
                    <a:prstGeom prst="rect">
                      <a:avLst/>
                    </a:prstGeom>
                    <a:ln>
                      <a:noFill/>
                    </a:ln>
                    <a:extLst>
                      <a:ext uri="{53640926-AAD7-44D8-BBD7-CCE9431645EC}">
                        <a14:shadowObscured xmlns:a14="http://schemas.microsoft.com/office/drawing/2010/main"/>
                      </a:ext>
                    </a:extLst>
                  </pic:spPr>
                </pic:pic>
              </a:graphicData>
            </a:graphic>
          </wp:inline>
        </w:drawing>
      </w:r>
    </w:p>
    <w:p w14:paraId="4A01DB4B" w14:textId="77777777" w:rsidR="00453914" w:rsidRDefault="00453914" w:rsidP="00453914">
      <w:pPr>
        <w:pStyle w:val="a4"/>
        <w:spacing w:after="0" w:line="264" w:lineRule="auto"/>
        <w:ind w:left="1287"/>
        <w:jc w:val="both"/>
        <w:rPr>
          <w:rFonts w:ascii="Times New Roman" w:hAnsi="Times New Roman"/>
          <w:sz w:val="24"/>
          <w:szCs w:val="24"/>
        </w:rPr>
      </w:pPr>
    </w:p>
    <w:p w14:paraId="4FCFF1E8" w14:textId="17567012" w:rsidR="009742A3" w:rsidRPr="009742A3" w:rsidRDefault="009742A3" w:rsidP="00D119EA">
      <w:pPr>
        <w:pStyle w:val="a4"/>
        <w:numPr>
          <w:ilvl w:val="0"/>
          <w:numId w:val="50"/>
        </w:numPr>
        <w:spacing w:after="0" w:line="264" w:lineRule="auto"/>
        <w:jc w:val="both"/>
        <w:rPr>
          <w:rFonts w:ascii="Times New Roman" w:hAnsi="Times New Roman"/>
          <w:sz w:val="24"/>
          <w:szCs w:val="24"/>
        </w:rPr>
      </w:pPr>
      <w:r w:rsidRPr="009742A3">
        <w:rPr>
          <w:rFonts w:ascii="Times New Roman" w:hAnsi="Times New Roman"/>
          <w:b/>
          <w:sz w:val="24"/>
          <w:szCs w:val="24"/>
          <w:u w:val="single"/>
          <w:lang w:val="en-US"/>
        </w:rPr>
        <w:t>facebook</w:t>
      </w:r>
      <w:r>
        <w:rPr>
          <w:rFonts w:ascii="Times New Roman" w:hAnsi="Times New Roman"/>
          <w:sz w:val="24"/>
          <w:szCs w:val="24"/>
        </w:rPr>
        <w:t xml:space="preserve"> </w:t>
      </w:r>
      <w:r w:rsidR="00217278">
        <w:rPr>
          <w:rFonts w:ascii="Times New Roman" w:hAnsi="Times New Roman"/>
          <w:sz w:val="24"/>
          <w:szCs w:val="24"/>
        </w:rPr>
        <w:t xml:space="preserve">(Медиа-центр) </w:t>
      </w:r>
      <w:r>
        <w:rPr>
          <w:rFonts w:ascii="Times New Roman" w:hAnsi="Times New Roman"/>
          <w:sz w:val="24"/>
          <w:szCs w:val="24"/>
        </w:rPr>
        <w:t>более 23</w:t>
      </w:r>
      <w:r w:rsidRPr="009742A3">
        <w:rPr>
          <w:rFonts w:ascii="Times New Roman" w:hAnsi="Times New Roman"/>
          <w:sz w:val="24"/>
          <w:szCs w:val="24"/>
        </w:rPr>
        <w:t>0 публикаций.</w:t>
      </w:r>
    </w:p>
    <w:p w14:paraId="778033A9" w14:textId="77777777" w:rsidR="009742A3" w:rsidRDefault="009742A3" w:rsidP="009742A3">
      <w:pPr>
        <w:keepNext/>
        <w:spacing w:after="0" w:line="240" w:lineRule="auto"/>
        <w:jc w:val="center"/>
      </w:pPr>
      <w:r>
        <w:rPr>
          <w:noProof/>
          <w:lang w:eastAsia="ru-RU" w:bidi="sa-IN"/>
        </w:rPr>
        <w:drawing>
          <wp:inline distT="0" distB="0" distL="0" distR="0" wp14:anchorId="2E6AF9CC" wp14:editId="58FDD7E2">
            <wp:extent cx="3721396" cy="2940140"/>
            <wp:effectExtent l="0" t="0" r="0" b="0"/>
            <wp:docPr id="39" name="Рисунок 39" descr="C:\Users\CRKT2\Desktop\Screenshot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RKT2\Desktop\Screenshot_2.png"/>
                    <pic:cNvPicPr>
                      <a:picLocks noChangeAspect="1" noChangeArrowheads="1"/>
                    </pic:cNvPicPr>
                  </pic:nvPicPr>
                  <pic:blipFill>
                    <a:blip r:embed="rId56" cstate="screen">
                      <a:extLst>
                        <a:ext uri="{28A0092B-C50C-407E-A947-70E740481C1C}">
                          <a14:useLocalDpi xmlns:a14="http://schemas.microsoft.com/office/drawing/2010/main"/>
                        </a:ext>
                      </a:extLst>
                    </a:blip>
                    <a:srcRect/>
                    <a:stretch>
                      <a:fillRect/>
                    </a:stretch>
                  </pic:blipFill>
                  <pic:spPr bwMode="auto">
                    <a:xfrm>
                      <a:off x="0" y="0"/>
                      <a:ext cx="3727712" cy="2945130"/>
                    </a:xfrm>
                    <a:prstGeom prst="rect">
                      <a:avLst/>
                    </a:prstGeom>
                    <a:noFill/>
                    <a:ln>
                      <a:noFill/>
                    </a:ln>
                  </pic:spPr>
                </pic:pic>
              </a:graphicData>
            </a:graphic>
          </wp:inline>
        </w:drawing>
      </w:r>
    </w:p>
    <w:p w14:paraId="0C4AC732" w14:textId="33B3E49F" w:rsidR="009742A3" w:rsidRPr="00AE1E8A" w:rsidRDefault="009742A3" w:rsidP="009742A3">
      <w:pPr>
        <w:pStyle w:val="aff2"/>
        <w:jc w:val="center"/>
        <w:rPr>
          <w:rFonts w:ascii="Times New Roman" w:hAnsi="Times New Roman"/>
          <w:color w:val="000000" w:themeColor="text1"/>
          <w:sz w:val="24"/>
          <w:szCs w:val="24"/>
        </w:rPr>
      </w:pPr>
      <w:r w:rsidRPr="00AE1E8A">
        <w:rPr>
          <w:rFonts w:ascii="Times New Roman" w:hAnsi="Times New Roman"/>
          <w:color w:val="000000" w:themeColor="text1"/>
          <w:sz w:val="24"/>
          <w:szCs w:val="24"/>
        </w:rPr>
        <w:t>Страница учреждения в Facebook</w:t>
      </w:r>
    </w:p>
    <w:p w14:paraId="2BC872C0" w14:textId="489D2C24" w:rsidR="009742A3" w:rsidRPr="0067098B" w:rsidRDefault="009742A3" w:rsidP="00D119EA">
      <w:pPr>
        <w:pStyle w:val="a4"/>
        <w:numPr>
          <w:ilvl w:val="0"/>
          <w:numId w:val="50"/>
        </w:numPr>
        <w:spacing w:after="0" w:line="264" w:lineRule="auto"/>
        <w:jc w:val="both"/>
        <w:rPr>
          <w:rFonts w:ascii="Times New Roman" w:hAnsi="Times New Roman"/>
          <w:sz w:val="24"/>
          <w:szCs w:val="24"/>
        </w:rPr>
      </w:pPr>
      <w:r w:rsidRPr="00217278">
        <w:rPr>
          <w:rFonts w:ascii="Times New Roman" w:hAnsi="Times New Roman"/>
          <w:b/>
          <w:sz w:val="24"/>
          <w:szCs w:val="24"/>
          <w:u w:val="single"/>
        </w:rPr>
        <w:t>«</w:t>
      </w:r>
      <w:r w:rsidRPr="0067098B">
        <w:rPr>
          <w:rFonts w:ascii="Times New Roman" w:hAnsi="Times New Roman"/>
          <w:b/>
          <w:sz w:val="24"/>
          <w:szCs w:val="24"/>
          <w:u w:val="single"/>
          <w:lang w:val="en-US"/>
        </w:rPr>
        <w:t>Instagram</w:t>
      </w:r>
      <w:r w:rsidRPr="00217278">
        <w:rPr>
          <w:rFonts w:ascii="Times New Roman" w:hAnsi="Times New Roman"/>
          <w:b/>
          <w:sz w:val="24"/>
          <w:szCs w:val="24"/>
          <w:u w:val="single"/>
        </w:rPr>
        <w:t xml:space="preserve">» </w:t>
      </w:r>
      <w:r w:rsidR="00217278" w:rsidRPr="00217278">
        <w:rPr>
          <w:rFonts w:ascii="Times New Roman" w:hAnsi="Times New Roman"/>
          <w:sz w:val="24"/>
          <w:szCs w:val="24"/>
        </w:rPr>
        <w:t>(Медиа-центр)</w:t>
      </w:r>
      <w:r w:rsidR="00217278" w:rsidRPr="00217278">
        <w:rPr>
          <w:rFonts w:ascii="Times New Roman" w:hAnsi="Times New Roman"/>
          <w:b/>
          <w:sz w:val="24"/>
          <w:szCs w:val="24"/>
        </w:rPr>
        <w:t xml:space="preserve"> </w:t>
      </w:r>
      <w:r w:rsidRPr="0067098B">
        <w:rPr>
          <w:rFonts w:ascii="Times New Roman" w:hAnsi="Times New Roman"/>
          <w:sz w:val="24"/>
          <w:szCs w:val="24"/>
        </w:rPr>
        <w:t>90 публикаций, более 400 подписчиков.</w:t>
      </w:r>
    </w:p>
    <w:p w14:paraId="43E70252" w14:textId="77777777" w:rsidR="009742A3" w:rsidRDefault="009742A3" w:rsidP="009742A3">
      <w:pPr>
        <w:spacing w:after="0" w:line="264" w:lineRule="auto"/>
        <w:ind w:firstLine="567"/>
        <w:jc w:val="both"/>
        <w:rPr>
          <w:rFonts w:ascii="Times New Roman" w:hAnsi="Times New Roman"/>
          <w:sz w:val="24"/>
          <w:szCs w:val="24"/>
        </w:rPr>
      </w:pPr>
    </w:p>
    <w:p w14:paraId="1050E413" w14:textId="77777777" w:rsidR="009742A3" w:rsidRDefault="009742A3" w:rsidP="009742A3">
      <w:pPr>
        <w:keepNext/>
        <w:spacing w:after="0" w:line="264" w:lineRule="auto"/>
        <w:ind w:firstLine="567"/>
        <w:jc w:val="center"/>
      </w:pPr>
      <w:r>
        <w:rPr>
          <w:noProof/>
          <w:lang w:eastAsia="ru-RU" w:bidi="sa-IN"/>
        </w:rPr>
        <w:drawing>
          <wp:inline distT="0" distB="0" distL="0" distR="0" wp14:anchorId="1D4FCB9A" wp14:editId="194285E6">
            <wp:extent cx="2581275" cy="4597699"/>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QrvnpuoRdEQ.jpg"/>
                    <pic:cNvPicPr/>
                  </pic:nvPicPr>
                  <pic:blipFill>
                    <a:blip r:embed="rId57" cstate="screen">
                      <a:extLst>
                        <a:ext uri="{28A0092B-C50C-407E-A947-70E740481C1C}">
                          <a14:useLocalDpi xmlns:a14="http://schemas.microsoft.com/office/drawing/2010/main"/>
                        </a:ext>
                      </a:extLst>
                    </a:blip>
                    <a:stretch>
                      <a:fillRect/>
                    </a:stretch>
                  </pic:blipFill>
                  <pic:spPr>
                    <a:xfrm>
                      <a:off x="0" y="0"/>
                      <a:ext cx="2582968" cy="4600715"/>
                    </a:xfrm>
                    <a:prstGeom prst="rect">
                      <a:avLst/>
                    </a:prstGeom>
                  </pic:spPr>
                </pic:pic>
              </a:graphicData>
            </a:graphic>
          </wp:inline>
        </w:drawing>
      </w:r>
    </w:p>
    <w:p w14:paraId="0A4A700B" w14:textId="45C6CE8B" w:rsidR="009742A3" w:rsidRPr="00AE1E8A" w:rsidRDefault="009742A3" w:rsidP="009742A3">
      <w:pPr>
        <w:pStyle w:val="aff2"/>
        <w:jc w:val="center"/>
        <w:rPr>
          <w:rFonts w:ascii="Times New Roman" w:hAnsi="Times New Roman"/>
          <w:color w:val="000000" w:themeColor="text1"/>
          <w:sz w:val="24"/>
          <w:szCs w:val="24"/>
        </w:rPr>
      </w:pPr>
      <w:r w:rsidRPr="00AE1E8A">
        <w:rPr>
          <w:rFonts w:ascii="Times New Roman" w:hAnsi="Times New Roman"/>
          <w:color w:val="000000" w:themeColor="text1"/>
          <w:sz w:val="24"/>
          <w:szCs w:val="24"/>
        </w:rPr>
        <w:t>Страница учреждения в Instagram</w:t>
      </w:r>
    </w:p>
    <w:p w14:paraId="64B8FFE1" w14:textId="77777777" w:rsidR="009742A3" w:rsidRPr="00E82813" w:rsidRDefault="009742A3" w:rsidP="009742A3">
      <w:pPr>
        <w:pStyle w:val="a4"/>
        <w:spacing w:after="0" w:line="264" w:lineRule="auto"/>
        <w:ind w:left="1287"/>
        <w:jc w:val="both"/>
        <w:rPr>
          <w:rFonts w:ascii="Times New Roman" w:hAnsi="Times New Roman"/>
          <w:sz w:val="24"/>
          <w:szCs w:val="24"/>
        </w:rPr>
      </w:pPr>
    </w:p>
    <w:p w14:paraId="564D6C44" w14:textId="77777777" w:rsidR="001F7200" w:rsidRDefault="001F7200" w:rsidP="00AD6A3B">
      <w:pPr>
        <w:spacing w:after="0" w:line="264" w:lineRule="auto"/>
        <w:ind w:firstLine="567"/>
        <w:jc w:val="both"/>
        <w:rPr>
          <w:rFonts w:ascii="Times New Roman" w:hAnsi="Times New Roman"/>
          <w:sz w:val="24"/>
          <w:szCs w:val="24"/>
        </w:rPr>
      </w:pPr>
    </w:p>
    <w:p w14:paraId="733F4D22" w14:textId="77777777" w:rsidR="001F7200" w:rsidRDefault="001F7200" w:rsidP="00AD6A3B">
      <w:pPr>
        <w:spacing w:after="0" w:line="264" w:lineRule="auto"/>
        <w:ind w:firstLine="567"/>
        <w:jc w:val="both"/>
        <w:rPr>
          <w:rFonts w:ascii="Times New Roman" w:hAnsi="Times New Roman"/>
          <w:sz w:val="24"/>
          <w:szCs w:val="24"/>
        </w:rPr>
      </w:pPr>
    </w:p>
    <w:p w14:paraId="5E7F08C9" w14:textId="77777777" w:rsidR="001F7200" w:rsidRDefault="001F7200" w:rsidP="001F7200">
      <w:pPr>
        <w:spacing w:after="0" w:line="264" w:lineRule="auto"/>
        <w:ind w:firstLine="567"/>
        <w:jc w:val="both"/>
        <w:rPr>
          <w:rFonts w:ascii="Times New Roman" w:hAnsi="Times New Roman"/>
          <w:b/>
          <w:color w:val="000000" w:themeColor="text1"/>
          <w:sz w:val="24"/>
          <w:szCs w:val="24"/>
        </w:rPr>
      </w:pPr>
      <w:r>
        <w:rPr>
          <w:rFonts w:ascii="Times New Roman" w:hAnsi="Times New Roman"/>
          <w:sz w:val="24"/>
          <w:szCs w:val="24"/>
        </w:rPr>
        <w:t xml:space="preserve">Регулярно проводится информационное сопровождение сайтов </w:t>
      </w:r>
      <w:r>
        <w:rPr>
          <w:rFonts w:ascii="Times New Roman" w:hAnsi="Times New Roman"/>
          <w:b/>
          <w:color w:val="000000" w:themeColor="text1"/>
          <w:sz w:val="24"/>
          <w:szCs w:val="24"/>
        </w:rPr>
        <w:t>министерства культуры Тульской области, ФГБУК «</w:t>
      </w:r>
      <w:r w:rsidRPr="00271548">
        <w:rPr>
          <w:rFonts w:ascii="Times New Roman" w:hAnsi="Times New Roman"/>
          <w:b/>
          <w:color w:val="000000" w:themeColor="text1"/>
          <w:sz w:val="24"/>
          <w:szCs w:val="24"/>
        </w:rPr>
        <w:t>Государственный Российский Дом Народного Творчества Имени В. Д. Поленова</w:t>
      </w:r>
      <w:r>
        <w:rPr>
          <w:rFonts w:ascii="Times New Roman" w:hAnsi="Times New Roman"/>
          <w:b/>
          <w:color w:val="000000" w:themeColor="text1"/>
          <w:sz w:val="24"/>
          <w:szCs w:val="24"/>
        </w:rPr>
        <w:t xml:space="preserve">», </w:t>
      </w:r>
      <w:r w:rsidRPr="00271548">
        <w:rPr>
          <w:rFonts w:ascii="Times New Roman" w:hAnsi="Times New Roman"/>
          <w:b/>
          <w:color w:val="000000" w:themeColor="text1"/>
          <w:sz w:val="24"/>
          <w:szCs w:val="24"/>
        </w:rPr>
        <w:t>Министерств</w:t>
      </w:r>
      <w:r>
        <w:rPr>
          <w:rFonts w:ascii="Times New Roman" w:hAnsi="Times New Roman"/>
          <w:b/>
          <w:color w:val="000000" w:themeColor="text1"/>
          <w:sz w:val="24"/>
          <w:szCs w:val="24"/>
        </w:rPr>
        <w:t>а</w:t>
      </w:r>
      <w:r w:rsidRPr="00271548">
        <w:rPr>
          <w:rFonts w:ascii="Times New Roman" w:hAnsi="Times New Roman"/>
          <w:b/>
          <w:color w:val="000000" w:themeColor="text1"/>
          <w:sz w:val="24"/>
          <w:szCs w:val="24"/>
        </w:rPr>
        <w:t xml:space="preserve"> культуры Российской Федерации</w:t>
      </w:r>
      <w:r>
        <w:rPr>
          <w:rFonts w:ascii="Times New Roman" w:hAnsi="Times New Roman"/>
          <w:b/>
          <w:color w:val="000000" w:themeColor="text1"/>
          <w:sz w:val="24"/>
          <w:szCs w:val="24"/>
        </w:rPr>
        <w:t>.</w:t>
      </w:r>
    </w:p>
    <w:p w14:paraId="2639BA7D" w14:textId="0FB403E3" w:rsidR="001F7200" w:rsidRDefault="001F7200" w:rsidP="001F7200">
      <w:pPr>
        <w:spacing w:after="0" w:line="264" w:lineRule="auto"/>
        <w:ind w:firstLine="567"/>
        <w:jc w:val="both"/>
        <w:rPr>
          <w:rFonts w:ascii="Times New Roman" w:hAnsi="Times New Roman"/>
          <w:sz w:val="24"/>
          <w:szCs w:val="24"/>
        </w:rPr>
      </w:pPr>
      <w:r>
        <w:rPr>
          <w:rFonts w:ascii="Times New Roman" w:hAnsi="Times New Roman"/>
          <w:sz w:val="24"/>
          <w:szCs w:val="24"/>
        </w:rPr>
        <w:t xml:space="preserve">Ведётся постоянная работа с федеральным </w:t>
      </w:r>
      <w:r w:rsidRPr="002B52F1">
        <w:rPr>
          <w:rFonts w:ascii="Times New Roman" w:hAnsi="Times New Roman"/>
          <w:b/>
          <w:sz w:val="24"/>
          <w:szCs w:val="24"/>
        </w:rPr>
        <w:t>проектом АИС «Единое информационное пространство в сфере культуры»</w:t>
      </w:r>
      <w:r>
        <w:rPr>
          <w:rFonts w:ascii="Times New Roman" w:hAnsi="Times New Roman"/>
          <w:sz w:val="24"/>
          <w:szCs w:val="24"/>
        </w:rPr>
        <w:t xml:space="preserve"> (148 публикаций).</w:t>
      </w:r>
      <w:r w:rsidRPr="001F7200">
        <w:rPr>
          <w:rFonts w:ascii="Times New Roman" w:hAnsi="Times New Roman"/>
          <w:sz w:val="24"/>
          <w:szCs w:val="24"/>
        </w:rPr>
        <w:t xml:space="preserve"> </w:t>
      </w:r>
      <w:r>
        <w:rPr>
          <w:rFonts w:ascii="Times New Roman" w:hAnsi="Times New Roman"/>
          <w:sz w:val="24"/>
          <w:szCs w:val="24"/>
        </w:rPr>
        <w:t>Многие из публикаций были размещены на сайте Министерства культуры РФ.</w:t>
      </w:r>
    </w:p>
    <w:p w14:paraId="6ABBC363" w14:textId="620F1B3C" w:rsidR="001F7200" w:rsidRPr="00AD6A3B" w:rsidRDefault="001F7200" w:rsidP="001F7200">
      <w:pPr>
        <w:spacing w:after="0" w:line="240" w:lineRule="auto"/>
        <w:ind w:firstLine="709"/>
        <w:jc w:val="both"/>
        <w:rPr>
          <w:rFonts w:ascii="Times New Roman" w:hAnsi="Times New Roman"/>
          <w:sz w:val="24"/>
          <w:szCs w:val="24"/>
        </w:rPr>
      </w:pPr>
      <w:r>
        <w:rPr>
          <w:rFonts w:ascii="Times New Roman" w:hAnsi="Times New Roman"/>
          <w:sz w:val="24"/>
          <w:szCs w:val="24"/>
        </w:rPr>
        <w:t xml:space="preserve">Центром проектной деятельности велась работа </w:t>
      </w:r>
      <w:r w:rsidRPr="00AD6A3B">
        <w:rPr>
          <w:rFonts w:ascii="Times New Roman" w:hAnsi="Times New Roman"/>
          <w:sz w:val="24"/>
          <w:szCs w:val="24"/>
        </w:rPr>
        <w:t xml:space="preserve">по разработке портала </w:t>
      </w:r>
      <w:r w:rsidRPr="001F7200">
        <w:rPr>
          <w:rFonts w:ascii="Times New Roman" w:hAnsi="Times New Roman"/>
          <w:b/>
          <w:sz w:val="24"/>
          <w:szCs w:val="24"/>
        </w:rPr>
        <w:t>«</w:t>
      </w:r>
      <w:r w:rsidRPr="001F7200">
        <w:rPr>
          <w:rFonts w:ascii="Times New Roman" w:hAnsi="Times New Roman"/>
          <w:b/>
          <w:sz w:val="24"/>
          <w:szCs w:val="24"/>
          <w:lang w:val="en-US"/>
        </w:rPr>
        <w:t>RusskieUsadby</w:t>
      </w:r>
      <w:r w:rsidRPr="001F7200">
        <w:rPr>
          <w:rFonts w:ascii="Times New Roman" w:hAnsi="Times New Roman"/>
          <w:b/>
          <w:sz w:val="24"/>
          <w:szCs w:val="24"/>
        </w:rPr>
        <w:t>.</w:t>
      </w:r>
      <w:r w:rsidRPr="001F7200">
        <w:rPr>
          <w:rFonts w:ascii="Times New Roman" w:hAnsi="Times New Roman"/>
          <w:b/>
          <w:sz w:val="24"/>
          <w:szCs w:val="24"/>
          <w:lang w:val="en-US"/>
        </w:rPr>
        <w:t>ru</w:t>
      </w:r>
      <w:r w:rsidRPr="001F7200">
        <w:rPr>
          <w:rFonts w:ascii="Times New Roman" w:hAnsi="Times New Roman"/>
          <w:b/>
          <w:sz w:val="24"/>
          <w:szCs w:val="24"/>
        </w:rPr>
        <w:t>»:</w:t>
      </w:r>
      <w:r w:rsidRPr="00AD6A3B">
        <w:rPr>
          <w:rFonts w:ascii="Times New Roman" w:hAnsi="Times New Roman"/>
          <w:sz w:val="24"/>
          <w:szCs w:val="24"/>
        </w:rPr>
        <w:t xml:space="preserve"> разработана концепция и структура сайта. Проведено его наполнение информационными материалами и произведен запуск сайта. В настоящий момент сайт содержит информацию (статьи и фотоматериалы) по следующим разделам:</w:t>
      </w:r>
    </w:p>
    <w:p w14:paraId="40439A5C" w14:textId="7894A549" w:rsidR="001F7200" w:rsidRPr="00AD6A3B" w:rsidRDefault="001F7200" w:rsidP="001F7200">
      <w:pPr>
        <w:spacing w:after="0" w:line="240" w:lineRule="auto"/>
        <w:ind w:firstLine="709"/>
        <w:jc w:val="both"/>
        <w:rPr>
          <w:rFonts w:ascii="Times New Roman" w:hAnsi="Times New Roman"/>
          <w:sz w:val="24"/>
          <w:szCs w:val="24"/>
        </w:rPr>
      </w:pPr>
      <w:r w:rsidRPr="00AD6A3B">
        <w:rPr>
          <w:rFonts w:ascii="Times New Roman" w:hAnsi="Times New Roman"/>
          <w:sz w:val="24"/>
          <w:szCs w:val="24"/>
        </w:rPr>
        <w:t>- Усадьбы – 50 шт.</w:t>
      </w:r>
      <w:r>
        <w:rPr>
          <w:rFonts w:ascii="Times New Roman" w:hAnsi="Times New Roman"/>
          <w:sz w:val="24"/>
          <w:szCs w:val="24"/>
        </w:rPr>
        <w:t>;</w:t>
      </w:r>
    </w:p>
    <w:p w14:paraId="7C859CC0" w14:textId="7995CF36" w:rsidR="001F7200" w:rsidRPr="00AD6A3B" w:rsidRDefault="001F7200" w:rsidP="001F7200">
      <w:pPr>
        <w:spacing w:after="0" w:line="240" w:lineRule="auto"/>
        <w:ind w:firstLine="709"/>
        <w:jc w:val="both"/>
        <w:rPr>
          <w:rFonts w:ascii="Times New Roman" w:hAnsi="Times New Roman"/>
          <w:sz w:val="24"/>
          <w:szCs w:val="24"/>
        </w:rPr>
      </w:pPr>
      <w:r w:rsidRPr="00AD6A3B">
        <w:rPr>
          <w:rFonts w:ascii="Times New Roman" w:hAnsi="Times New Roman"/>
          <w:sz w:val="24"/>
          <w:szCs w:val="24"/>
        </w:rPr>
        <w:t>- Маршруты – 14 шт.</w:t>
      </w:r>
      <w:r>
        <w:rPr>
          <w:rFonts w:ascii="Times New Roman" w:hAnsi="Times New Roman"/>
          <w:sz w:val="24"/>
          <w:szCs w:val="24"/>
        </w:rPr>
        <w:t>;</w:t>
      </w:r>
    </w:p>
    <w:p w14:paraId="2CDB7015" w14:textId="033B47D4" w:rsidR="001F7200" w:rsidRPr="00AD6A3B" w:rsidRDefault="001F7200" w:rsidP="001F7200">
      <w:pPr>
        <w:spacing w:after="0" w:line="240" w:lineRule="auto"/>
        <w:ind w:firstLine="709"/>
        <w:jc w:val="both"/>
        <w:rPr>
          <w:rFonts w:ascii="Times New Roman" w:hAnsi="Times New Roman"/>
          <w:sz w:val="24"/>
          <w:szCs w:val="24"/>
        </w:rPr>
      </w:pPr>
      <w:r w:rsidRPr="00AD6A3B">
        <w:rPr>
          <w:rFonts w:ascii="Times New Roman" w:hAnsi="Times New Roman"/>
          <w:sz w:val="24"/>
          <w:szCs w:val="24"/>
        </w:rPr>
        <w:t>- Новости – 37 шт.</w:t>
      </w:r>
      <w:r>
        <w:rPr>
          <w:rFonts w:ascii="Times New Roman" w:hAnsi="Times New Roman"/>
          <w:sz w:val="24"/>
          <w:szCs w:val="24"/>
        </w:rPr>
        <w:t>;</w:t>
      </w:r>
    </w:p>
    <w:p w14:paraId="7967928B" w14:textId="143F3136" w:rsidR="001F7200" w:rsidRPr="00AD6A3B" w:rsidRDefault="001F7200" w:rsidP="001F7200">
      <w:pPr>
        <w:spacing w:after="0" w:line="240" w:lineRule="auto"/>
        <w:ind w:firstLine="709"/>
        <w:jc w:val="both"/>
        <w:rPr>
          <w:rFonts w:ascii="Times New Roman" w:hAnsi="Times New Roman"/>
          <w:sz w:val="24"/>
          <w:szCs w:val="24"/>
        </w:rPr>
      </w:pPr>
      <w:r w:rsidRPr="00AD6A3B">
        <w:rPr>
          <w:rFonts w:ascii="Times New Roman" w:hAnsi="Times New Roman"/>
          <w:sz w:val="24"/>
          <w:szCs w:val="24"/>
        </w:rPr>
        <w:t>- Медиа – 5 роликов</w:t>
      </w:r>
      <w:r>
        <w:rPr>
          <w:rFonts w:ascii="Times New Roman" w:hAnsi="Times New Roman"/>
          <w:sz w:val="24"/>
          <w:szCs w:val="24"/>
        </w:rPr>
        <w:t>;</w:t>
      </w:r>
    </w:p>
    <w:p w14:paraId="156DD230" w14:textId="77777777" w:rsidR="001F7200" w:rsidRPr="00AD6A3B" w:rsidRDefault="001F7200" w:rsidP="001F7200">
      <w:pPr>
        <w:spacing w:after="0" w:line="240" w:lineRule="auto"/>
        <w:ind w:firstLine="709"/>
        <w:jc w:val="both"/>
        <w:rPr>
          <w:rFonts w:ascii="Times New Roman" w:hAnsi="Times New Roman"/>
          <w:sz w:val="24"/>
          <w:szCs w:val="24"/>
        </w:rPr>
      </w:pPr>
      <w:r w:rsidRPr="00AD6A3B">
        <w:rPr>
          <w:rFonts w:ascii="Times New Roman" w:hAnsi="Times New Roman"/>
          <w:sz w:val="24"/>
          <w:szCs w:val="24"/>
        </w:rPr>
        <w:t>- Туры – 6 шт.</w:t>
      </w:r>
    </w:p>
    <w:p w14:paraId="3CAD9862" w14:textId="77777777" w:rsidR="001F7200" w:rsidRDefault="001F7200" w:rsidP="00AD6A3B">
      <w:pPr>
        <w:spacing w:after="0" w:line="264" w:lineRule="auto"/>
        <w:ind w:firstLine="567"/>
        <w:jc w:val="both"/>
        <w:rPr>
          <w:rFonts w:ascii="Times New Roman" w:hAnsi="Times New Roman"/>
          <w:sz w:val="24"/>
          <w:szCs w:val="24"/>
        </w:rPr>
      </w:pPr>
    </w:p>
    <w:p w14:paraId="7D96EE78" w14:textId="77777777" w:rsidR="009A255C" w:rsidRDefault="009A255C" w:rsidP="009A255C">
      <w:pPr>
        <w:spacing w:after="0" w:line="264" w:lineRule="auto"/>
        <w:ind w:firstLine="567"/>
        <w:jc w:val="both"/>
        <w:rPr>
          <w:rFonts w:ascii="Times New Roman" w:hAnsi="Times New Roman"/>
          <w:sz w:val="24"/>
          <w:szCs w:val="24"/>
        </w:rPr>
      </w:pPr>
      <w:r w:rsidRPr="000C172A">
        <w:rPr>
          <w:rFonts w:ascii="Times New Roman" w:hAnsi="Times New Roman"/>
          <w:color w:val="000000"/>
          <w:sz w:val="24"/>
          <w:szCs w:val="24"/>
        </w:rPr>
        <w:t xml:space="preserve">В </w:t>
      </w:r>
      <w:r w:rsidRPr="000C172A">
        <w:rPr>
          <w:rFonts w:ascii="Times New Roman" w:hAnsi="Times New Roman"/>
          <w:b/>
          <w:bCs/>
          <w:color w:val="000000"/>
          <w:sz w:val="24"/>
          <w:szCs w:val="24"/>
        </w:rPr>
        <w:t>2017 году</w:t>
      </w:r>
      <w:r w:rsidRPr="000C172A">
        <w:rPr>
          <w:rFonts w:ascii="Times New Roman" w:hAnsi="Times New Roman"/>
          <w:sz w:val="24"/>
          <w:szCs w:val="24"/>
        </w:rPr>
        <w:t xml:space="preserve"> продолжалось активное сотрудничество со средствами массовой информации (регулярно осуществляется рассылка информации о деятельности учреждения более чем по 20 СМИ)</w:t>
      </w:r>
      <w:r>
        <w:rPr>
          <w:rFonts w:ascii="Times New Roman" w:hAnsi="Times New Roman"/>
          <w:sz w:val="24"/>
          <w:szCs w:val="24"/>
        </w:rPr>
        <w:t xml:space="preserve">, такими как </w:t>
      </w:r>
      <w:r w:rsidRPr="000C172A">
        <w:rPr>
          <w:rFonts w:ascii="Times New Roman" w:hAnsi="Times New Roman"/>
          <w:sz w:val="24"/>
          <w:szCs w:val="24"/>
        </w:rPr>
        <w:t xml:space="preserve">«Первый Тульский», газета «Слобода», «Тульская служба новостей» и другие. </w:t>
      </w:r>
    </w:p>
    <w:p w14:paraId="09E45EC3" w14:textId="77777777" w:rsidR="0065161A" w:rsidRPr="00E374C3" w:rsidRDefault="0065161A" w:rsidP="0065161A">
      <w:pPr>
        <w:spacing w:after="0" w:line="240" w:lineRule="auto"/>
        <w:ind w:firstLine="709"/>
        <w:jc w:val="both"/>
        <w:rPr>
          <w:rFonts w:ascii="Times New Roman" w:hAnsi="Times New Roman"/>
          <w:b/>
          <w:sz w:val="24"/>
          <w:szCs w:val="24"/>
        </w:rPr>
      </w:pPr>
      <w:r w:rsidRPr="00E374C3">
        <w:rPr>
          <w:rFonts w:ascii="Times New Roman" w:hAnsi="Times New Roman"/>
          <w:b/>
          <w:sz w:val="24"/>
          <w:szCs w:val="24"/>
        </w:rPr>
        <w:t>Публикации в СМИ.</w:t>
      </w:r>
    </w:p>
    <w:p w14:paraId="19140761" w14:textId="77777777" w:rsidR="0065161A" w:rsidRPr="00E374C3" w:rsidRDefault="0065161A" w:rsidP="00D119EA">
      <w:pPr>
        <w:numPr>
          <w:ilvl w:val="0"/>
          <w:numId w:val="80"/>
        </w:numPr>
        <w:tabs>
          <w:tab w:val="left" w:pos="993"/>
        </w:tabs>
        <w:suppressAutoHyphens/>
        <w:spacing w:after="0" w:line="240" w:lineRule="auto"/>
        <w:ind w:left="0" w:firstLine="709"/>
        <w:jc w:val="both"/>
        <w:rPr>
          <w:rFonts w:ascii="Times New Roman" w:hAnsi="Times New Roman"/>
          <w:sz w:val="24"/>
          <w:szCs w:val="24"/>
        </w:rPr>
      </w:pPr>
      <w:r>
        <w:rPr>
          <w:rFonts w:ascii="Times New Roman" w:hAnsi="Times New Roman"/>
          <w:sz w:val="24"/>
          <w:szCs w:val="24"/>
        </w:rPr>
        <w:t>«</w:t>
      </w:r>
      <w:r w:rsidRPr="00E374C3">
        <w:rPr>
          <w:rFonts w:ascii="Times New Roman" w:hAnsi="Times New Roman"/>
          <w:sz w:val="24"/>
          <w:szCs w:val="24"/>
        </w:rPr>
        <w:t>Тульские известия</w:t>
      </w:r>
      <w:r>
        <w:rPr>
          <w:rFonts w:ascii="Times New Roman" w:hAnsi="Times New Roman"/>
          <w:sz w:val="24"/>
          <w:szCs w:val="24"/>
        </w:rPr>
        <w:t>»</w:t>
      </w:r>
      <w:r w:rsidRPr="00E374C3">
        <w:rPr>
          <w:rFonts w:ascii="Times New Roman" w:hAnsi="Times New Roman"/>
          <w:sz w:val="24"/>
          <w:szCs w:val="24"/>
        </w:rPr>
        <w:t xml:space="preserve"> №1, 5 января 2017 г. стр. 14-15</w:t>
      </w:r>
      <w:r>
        <w:rPr>
          <w:rFonts w:ascii="Times New Roman" w:hAnsi="Times New Roman"/>
          <w:sz w:val="24"/>
          <w:szCs w:val="24"/>
        </w:rPr>
        <w:t xml:space="preserve"> –  </w:t>
      </w:r>
      <w:r w:rsidRPr="00E374C3">
        <w:rPr>
          <w:rFonts w:ascii="Times New Roman" w:hAnsi="Times New Roman"/>
          <w:sz w:val="24"/>
          <w:szCs w:val="24"/>
        </w:rPr>
        <w:t xml:space="preserve">статья </w:t>
      </w:r>
      <w:r>
        <w:rPr>
          <w:rFonts w:ascii="Times New Roman" w:hAnsi="Times New Roman"/>
          <w:sz w:val="24"/>
          <w:szCs w:val="24"/>
        </w:rPr>
        <w:t>«</w:t>
      </w:r>
      <w:r w:rsidRPr="00E374C3">
        <w:rPr>
          <w:rFonts w:ascii="Times New Roman" w:hAnsi="Times New Roman"/>
          <w:sz w:val="24"/>
          <w:szCs w:val="24"/>
        </w:rPr>
        <w:t>Наступили Святки, праздник да колядки</w:t>
      </w:r>
      <w:r>
        <w:rPr>
          <w:rFonts w:ascii="Times New Roman" w:hAnsi="Times New Roman"/>
          <w:sz w:val="24"/>
          <w:szCs w:val="24"/>
        </w:rPr>
        <w:t>»</w:t>
      </w:r>
      <w:r w:rsidRPr="00E374C3">
        <w:rPr>
          <w:rFonts w:ascii="Times New Roman" w:hAnsi="Times New Roman"/>
          <w:sz w:val="24"/>
          <w:szCs w:val="24"/>
        </w:rPr>
        <w:t xml:space="preserve"> </w:t>
      </w:r>
      <w:hyperlink r:id="rId58" w:history="1">
        <w:r w:rsidRPr="00E374C3">
          <w:rPr>
            <w:rStyle w:val="a3"/>
            <w:rFonts w:ascii="Times New Roman" w:hAnsi="Times New Roman"/>
            <w:sz w:val="24"/>
            <w:szCs w:val="24"/>
          </w:rPr>
          <w:t>http://ti71.ru/gazeta/number/1-6603/</w:t>
        </w:r>
      </w:hyperlink>
      <w:r w:rsidRPr="00E374C3">
        <w:rPr>
          <w:rFonts w:ascii="Times New Roman" w:hAnsi="Times New Roman"/>
          <w:sz w:val="24"/>
          <w:szCs w:val="24"/>
        </w:rPr>
        <w:t>;</w:t>
      </w:r>
    </w:p>
    <w:p w14:paraId="306BD1FB" w14:textId="77777777" w:rsidR="0065161A" w:rsidRPr="00E374C3" w:rsidRDefault="0065161A" w:rsidP="00D119EA">
      <w:pPr>
        <w:numPr>
          <w:ilvl w:val="0"/>
          <w:numId w:val="80"/>
        </w:numPr>
        <w:tabs>
          <w:tab w:val="left" w:pos="993"/>
        </w:tabs>
        <w:suppressAutoHyphens/>
        <w:spacing w:after="0" w:line="240" w:lineRule="auto"/>
        <w:ind w:left="0" w:firstLine="709"/>
        <w:jc w:val="both"/>
        <w:rPr>
          <w:rFonts w:ascii="Times New Roman" w:hAnsi="Times New Roman"/>
          <w:sz w:val="24"/>
          <w:szCs w:val="24"/>
        </w:rPr>
      </w:pPr>
      <w:r>
        <w:rPr>
          <w:rFonts w:ascii="Times New Roman" w:hAnsi="Times New Roman"/>
          <w:sz w:val="24"/>
          <w:szCs w:val="24"/>
        </w:rPr>
        <w:t>«</w:t>
      </w:r>
      <w:r w:rsidRPr="00E374C3">
        <w:rPr>
          <w:rFonts w:ascii="Times New Roman" w:hAnsi="Times New Roman"/>
          <w:sz w:val="24"/>
          <w:szCs w:val="24"/>
        </w:rPr>
        <w:t>Тульские известия</w:t>
      </w:r>
      <w:r>
        <w:rPr>
          <w:rFonts w:ascii="Times New Roman" w:hAnsi="Times New Roman"/>
          <w:sz w:val="24"/>
          <w:szCs w:val="24"/>
        </w:rPr>
        <w:t>»</w:t>
      </w:r>
      <w:r w:rsidRPr="00E374C3">
        <w:rPr>
          <w:rFonts w:ascii="Times New Roman" w:hAnsi="Times New Roman"/>
          <w:sz w:val="24"/>
          <w:szCs w:val="24"/>
        </w:rPr>
        <w:t xml:space="preserve"> №8, 19 января 2917 г. стр. 17</w:t>
      </w:r>
      <w:r>
        <w:rPr>
          <w:rFonts w:ascii="Times New Roman" w:hAnsi="Times New Roman"/>
          <w:sz w:val="24"/>
          <w:szCs w:val="24"/>
        </w:rPr>
        <w:t xml:space="preserve"> –  </w:t>
      </w:r>
      <w:r w:rsidRPr="00E374C3">
        <w:rPr>
          <w:rFonts w:ascii="Times New Roman" w:hAnsi="Times New Roman"/>
          <w:sz w:val="24"/>
          <w:szCs w:val="24"/>
        </w:rPr>
        <w:t>статья Народное – значит подлинное</w:t>
      </w:r>
      <w:r>
        <w:rPr>
          <w:rFonts w:ascii="Times New Roman" w:hAnsi="Times New Roman"/>
          <w:sz w:val="24"/>
          <w:szCs w:val="24"/>
        </w:rPr>
        <w:t>»</w:t>
      </w:r>
      <w:r w:rsidRPr="00E374C3">
        <w:rPr>
          <w:rFonts w:ascii="Times New Roman" w:hAnsi="Times New Roman"/>
          <w:sz w:val="24"/>
          <w:szCs w:val="24"/>
        </w:rPr>
        <w:t xml:space="preserve"> </w:t>
      </w:r>
      <w:hyperlink r:id="rId59" w:history="1">
        <w:r w:rsidRPr="00E374C3">
          <w:rPr>
            <w:rStyle w:val="a3"/>
            <w:rFonts w:ascii="Times New Roman" w:hAnsi="Times New Roman"/>
            <w:sz w:val="24"/>
            <w:szCs w:val="24"/>
          </w:rPr>
          <w:t>http://ti71.ru/gazeta/number/8-6610/</w:t>
        </w:r>
      </w:hyperlink>
      <w:r w:rsidRPr="00E374C3">
        <w:rPr>
          <w:rFonts w:ascii="Times New Roman" w:hAnsi="Times New Roman"/>
          <w:sz w:val="24"/>
          <w:szCs w:val="24"/>
        </w:rPr>
        <w:t>;</w:t>
      </w:r>
    </w:p>
    <w:p w14:paraId="33635770" w14:textId="77777777" w:rsidR="0065161A" w:rsidRPr="00E374C3" w:rsidRDefault="0065161A" w:rsidP="00D119EA">
      <w:pPr>
        <w:numPr>
          <w:ilvl w:val="0"/>
          <w:numId w:val="80"/>
        </w:numPr>
        <w:tabs>
          <w:tab w:val="left" w:pos="993"/>
        </w:tabs>
        <w:suppressAutoHyphens/>
        <w:spacing w:after="0" w:line="240" w:lineRule="auto"/>
        <w:ind w:left="0" w:firstLine="709"/>
        <w:jc w:val="both"/>
        <w:rPr>
          <w:rFonts w:ascii="Times New Roman" w:hAnsi="Times New Roman"/>
          <w:sz w:val="24"/>
          <w:szCs w:val="24"/>
        </w:rPr>
      </w:pPr>
      <w:r>
        <w:rPr>
          <w:rFonts w:ascii="Times New Roman" w:hAnsi="Times New Roman"/>
          <w:sz w:val="24"/>
          <w:szCs w:val="24"/>
        </w:rPr>
        <w:t>«</w:t>
      </w:r>
      <w:r w:rsidRPr="00E374C3">
        <w:rPr>
          <w:rFonts w:ascii="Times New Roman" w:hAnsi="Times New Roman"/>
          <w:sz w:val="24"/>
          <w:szCs w:val="24"/>
        </w:rPr>
        <w:t>Тульские известия</w:t>
      </w:r>
      <w:r>
        <w:rPr>
          <w:rFonts w:ascii="Times New Roman" w:hAnsi="Times New Roman"/>
          <w:sz w:val="24"/>
          <w:szCs w:val="24"/>
        </w:rPr>
        <w:t>»</w:t>
      </w:r>
      <w:r w:rsidRPr="00E374C3">
        <w:rPr>
          <w:rFonts w:ascii="Times New Roman" w:hAnsi="Times New Roman"/>
          <w:sz w:val="24"/>
          <w:szCs w:val="24"/>
        </w:rPr>
        <w:t xml:space="preserve"> № 112, 3 августа 2017 г. стр. 9</w:t>
      </w:r>
      <w:r>
        <w:rPr>
          <w:rFonts w:ascii="Times New Roman" w:hAnsi="Times New Roman"/>
          <w:sz w:val="24"/>
          <w:szCs w:val="24"/>
        </w:rPr>
        <w:t xml:space="preserve"> –  </w:t>
      </w:r>
      <w:r w:rsidRPr="00E374C3">
        <w:rPr>
          <w:rFonts w:ascii="Times New Roman" w:hAnsi="Times New Roman"/>
          <w:sz w:val="24"/>
          <w:szCs w:val="24"/>
        </w:rPr>
        <w:t xml:space="preserve">статья </w:t>
      </w:r>
      <w:r>
        <w:rPr>
          <w:rFonts w:ascii="Times New Roman" w:hAnsi="Times New Roman"/>
          <w:sz w:val="24"/>
          <w:szCs w:val="24"/>
        </w:rPr>
        <w:t>«</w:t>
      </w:r>
      <w:r w:rsidRPr="00E374C3">
        <w:rPr>
          <w:rFonts w:ascii="Times New Roman" w:hAnsi="Times New Roman"/>
          <w:sz w:val="24"/>
          <w:szCs w:val="24"/>
        </w:rPr>
        <w:t>Шкатулка с самоцветами</w:t>
      </w:r>
      <w:r>
        <w:rPr>
          <w:rFonts w:ascii="Times New Roman" w:hAnsi="Times New Roman"/>
          <w:sz w:val="24"/>
          <w:szCs w:val="24"/>
        </w:rPr>
        <w:t>»</w:t>
      </w:r>
      <w:r w:rsidRPr="00E374C3">
        <w:rPr>
          <w:rFonts w:ascii="Times New Roman" w:hAnsi="Times New Roman"/>
          <w:sz w:val="24"/>
          <w:szCs w:val="24"/>
        </w:rPr>
        <w:t xml:space="preserve"> </w:t>
      </w:r>
      <w:hyperlink r:id="rId60" w:history="1">
        <w:r w:rsidRPr="00E374C3">
          <w:rPr>
            <w:rStyle w:val="a3"/>
            <w:rFonts w:ascii="Times New Roman" w:hAnsi="Times New Roman"/>
            <w:sz w:val="24"/>
            <w:szCs w:val="24"/>
          </w:rPr>
          <w:t>http://ti71.ru/gazeta/number/112-6714/</w:t>
        </w:r>
      </w:hyperlink>
      <w:r w:rsidRPr="00E374C3">
        <w:rPr>
          <w:rFonts w:ascii="Times New Roman" w:hAnsi="Times New Roman"/>
          <w:sz w:val="24"/>
          <w:szCs w:val="24"/>
        </w:rPr>
        <w:t>;</w:t>
      </w:r>
    </w:p>
    <w:p w14:paraId="051E2195" w14:textId="77777777" w:rsidR="0065161A" w:rsidRPr="00E374C3" w:rsidRDefault="0065161A" w:rsidP="00D119EA">
      <w:pPr>
        <w:numPr>
          <w:ilvl w:val="0"/>
          <w:numId w:val="80"/>
        </w:numPr>
        <w:tabs>
          <w:tab w:val="left" w:pos="993"/>
        </w:tabs>
        <w:suppressAutoHyphens/>
        <w:spacing w:after="0" w:line="240" w:lineRule="auto"/>
        <w:ind w:left="0" w:firstLine="709"/>
        <w:jc w:val="both"/>
        <w:rPr>
          <w:rFonts w:ascii="Times New Roman" w:hAnsi="Times New Roman"/>
          <w:sz w:val="24"/>
          <w:szCs w:val="24"/>
        </w:rPr>
      </w:pPr>
      <w:r>
        <w:rPr>
          <w:rFonts w:ascii="Times New Roman" w:hAnsi="Times New Roman"/>
          <w:sz w:val="24"/>
          <w:szCs w:val="24"/>
        </w:rPr>
        <w:t>«</w:t>
      </w:r>
      <w:r w:rsidRPr="00E374C3">
        <w:rPr>
          <w:rFonts w:ascii="Times New Roman" w:hAnsi="Times New Roman"/>
          <w:sz w:val="24"/>
          <w:szCs w:val="24"/>
        </w:rPr>
        <w:t>Тульские известия</w:t>
      </w:r>
      <w:r>
        <w:rPr>
          <w:rFonts w:ascii="Times New Roman" w:hAnsi="Times New Roman"/>
          <w:sz w:val="24"/>
          <w:szCs w:val="24"/>
        </w:rPr>
        <w:t>»</w:t>
      </w:r>
      <w:r w:rsidRPr="00E374C3">
        <w:rPr>
          <w:rFonts w:ascii="Times New Roman" w:hAnsi="Times New Roman"/>
          <w:sz w:val="24"/>
          <w:szCs w:val="24"/>
        </w:rPr>
        <w:t xml:space="preserve"> № 124, 24 августа 2017 г. стр. 9 в</w:t>
      </w:r>
      <w:r>
        <w:rPr>
          <w:rFonts w:ascii="Times New Roman" w:hAnsi="Times New Roman"/>
          <w:sz w:val="24"/>
          <w:szCs w:val="24"/>
        </w:rPr>
        <w:t xml:space="preserve"> </w:t>
      </w:r>
      <w:r w:rsidRPr="00E374C3">
        <w:rPr>
          <w:rFonts w:ascii="Times New Roman" w:hAnsi="Times New Roman"/>
          <w:sz w:val="24"/>
          <w:szCs w:val="24"/>
        </w:rPr>
        <w:t xml:space="preserve">репортаж со специалистом отдела ДПИ Чекиной Г.В. о традиционном бисерном рукоделии в Тульской области </w:t>
      </w:r>
      <w:r>
        <w:rPr>
          <w:rFonts w:ascii="Times New Roman" w:hAnsi="Times New Roman"/>
          <w:sz w:val="24"/>
          <w:szCs w:val="24"/>
        </w:rPr>
        <w:t>«</w:t>
      </w:r>
      <w:r w:rsidRPr="00E374C3">
        <w:rPr>
          <w:rFonts w:ascii="Times New Roman" w:hAnsi="Times New Roman"/>
          <w:sz w:val="24"/>
          <w:szCs w:val="24"/>
        </w:rPr>
        <w:t>Ген любви к традициям</w:t>
      </w:r>
      <w:r>
        <w:rPr>
          <w:rFonts w:ascii="Times New Roman" w:hAnsi="Times New Roman"/>
          <w:sz w:val="24"/>
          <w:szCs w:val="24"/>
        </w:rPr>
        <w:t>»</w:t>
      </w:r>
      <w:r w:rsidRPr="00E374C3">
        <w:rPr>
          <w:rFonts w:ascii="Times New Roman" w:hAnsi="Times New Roman"/>
          <w:sz w:val="24"/>
          <w:szCs w:val="24"/>
        </w:rPr>
        <w:t xml:space="preserve"> </w:t>
      </w:r>
      <w:hyperlink r:id="rId61" w:history="1">
        <w:r w:rsidRPr="00E374C3">
          <w:rPr>
            <w:rStyle w:val="a3"/>
            <w:rFonts w:ascii="Times New Roman" w:hAnsi="Times New Roman"/>
            <w:sz w:val="24"/>
            <w:szCs w:val="24"/>
          </w:rPr>
          <w:t>http://ti71.ru/gazeta/number/124-6726/</w:t>
        </w:r>
      </w:hyperlink>
      <w:r w:rsidRPr="00E374C3">
        <w:rPr>
          <w:rFonts w:ascii="Times New Roman" w:hAnsi="Times New Roman"/>
          <w:sz w:val="24"/>
          <w:szCs w:val="24"/>
        </w:rPr>
        <w:t>;</w:t>
      </w:r>
    </w:p>
    <w:p w14:paraId="6FFB05F3" w14:textId="77777777" w:rsidR="0065161A" w:rsidRPr="00E374C3" w:rsidRDefault="0065161A" w:rsidP="00D119EA">
      <w:pPr>
        <w:numPr>
          <w:ilvl w:val="0"/>
          <w:numId w:val="80"/>
        </w:numPr>
        <w:tabs>
          <w:tab w:val="left" w:pos="993"/>
        </w:tabs>
        <w:suppressAutoHyphens/>
        <w:spacing w:after="0" w:line="240" w:lineRule="auto"/>
        <w:ind w:left="0" w:firstLine="709"/>
        <w:jc w:val="both"/>
        <w:rPr>
          <w:rFonts w:ascii="Times New Roman" w:hAnsi="Times New Roman"/>
          <w:sz w:val="24"/>
          <w:szCs w:val="24"/>
        </w:rPr>
      </w:pPr>
      <w:r>
        <w:rPr>
          <w:rFonts w:ascii="Times New Roman" w:hAnsi="Times New Roman"/>
          <w:sz w:val="24"/>
          <w:szCs w:val="24"/>
        </w:rPr>
        <w:t>«</w:t>
      </w:r>
      <w:r w:rsidRPr="00E374C3">
        <w:rPr>
          <w:rFonts w:ascii="Times New Roman" w:hAnsi="Times New Roman"/>
          <w:sz w:val="24"/>
          <w:szCs w:val="24"/>
        </w:rPr>
        <w:t>Тульские известия</w:t>
      </w:r>
      <w:r>
        <w:rPr>
          <w:rFonts w:ascii="Times New Roman" w:hAnsi="Times New Roman"/>
          <w:sz w:val="24"/>
          <w:szCs w:val="24"/>
        </w:rPr>
        <w:t>»</w:t>
      </w:r>
      <w:r w:rsidRPr="00E374C3">
        <w:rPr>
          <w:rFonts w:ascii="Times New Roman" w:hAnsi="Times New Roman"/>
          <w:sz w:val="24"/>
          <w:szCs w:val="24"/>
        </w:rPr>
        <w:t xml:space="preserve"> №144,</w:t>
      </w:r>
      <w:r>
        <w:rPr>
          <w:rFonts w:ascii="Times New Roman" w:hAnsi="Times New Roman"/>
          <w:sz w:val="24"/>
          <w:szCs w:val="24"/>
        </w:rPr>
        <w:t xml:space="preserve"> </w:t>
      </w:r>
      <w:r w:rsidRPr="00E374C3">
        <w:rPr>
          <w:rFonts w:ascii="Times New Roman" w:hAnsi="Times New Roman"/>
          <w:sz w:val="24"/>
          <w:szCs w:val="24"/>
        </w:rPr>
        <w:t>28 сентября 2017 г. стр. 19</w:t>
      </w:r>
      <w:r>
        <w:rPr>
          <w:rFonts w:ascii="Times New Roman" w:hAnsi="Times New Roman"/>
          <w:sz w:val="24"/>
          <w:szCs w:val="24"/>
        </w:rPr>
        <w:t xml:space="preserve"> </w:t>
      </w:r>
      <w:r w:rsidRPr="00E374C3">
        <w:rPr>
          <w:rFonts w:ascii="Times New Roman" w:hAnsi="Times New Roman"/>
          <w:sz w:val="24"/>
          <w:szCs w:val="24"/>
        </w:rPr>
        <w:t xml:space="preserve">статья </w:t>
      </w:r>
      <w:r>
        <w:rPr>
          <w:rFonts w:ascii="Times New Roman" w:hAnsi="Times New Roman"/>
          <w:sz w:val="24"/>
          <w:szCs w:val="24"/>
        </w:rPr>
        <w:t>«</w:t>
      </w:r>
      <w:r w:rsidRPr="00E374C3">
        <w:rPr>
          <w:rFonts w:ascii="Times New Roman" w:hAnsi="Times New Roman"/>
          <w:sz w:val="24"/>
          <w:szCs w:val="24"/>
        </w:rPr>
        <w:t>Куклы, которые знают историю</w:t>
      </w:r>
      <w:r>
        <w:rPr>
          <w:rFonts w:ascii="Times New Roman" w:hAnsi="Times New Roman"/>
          <w:sz w:val="24"/>
          <w:szCs w:val="24"/>
        </w:rPr>
        <w:t>»</w:t>
      </w:r>
      <w:r w:rsidRPr="00E374C3">
        <w:rPr>
          <w:rFonts w:ascii="Times New Roman" w:hAnsi="Times New Roman"/>
          <w:sz w:val="24"/>
          <w:szCs w:val="24"/>
        </w:rPr>
        <w:t xml:space="preserve"> </w:t>
      </w:r>
      <w:hyperlink r:id="rId62" w:history="1">
        <w:r w:rsidRPr="00E374C3">
          <w:rPr>
            <w:rStyle w:val="a3"/>
            <w:rFonts w:ascii="Times New Roman" w:hAnsi="Times New Roman"/>
            <w:sz w:val="24"/>
            <w:szCs w:val="24"/>
          </w:rPr>
          <w:t>http://ti71.ru/gazeta/number/144-6746/</w:t>
        </w:r>
      </w:hyperlink>
      <w:r w:rsidRPr="00E374C3">
        <w:rPr>
          <w:rFonts w:ascii="Times New Roman" w:hAnsi="Times New Roman"/>
          <w:sz w:val="24"/>
          <w:szCs w:val="24"/>
        </w:rPr>
        <w:t>;</w:t>
      </w:r>
    </w:p>
    <w:p w14:paraId="0C203DA8" w14:textId="77777777" w:rsidR="0065161A" w:rsidRPr="00E374C3" w:rsidRDefault="0065161A" w:rsidP="00D119EA">
      <w:pPr>
        <w:numPr>
          <w:ilvl w:val="0"/>
          <w:numId w:val="80"/>
        </w:numPr>
        <w:tabs>
          <w:tab w:val="left" w:pos="993"/>
        </w:tabs>
        <w:suppressAutoHyphens/>
        <w:spacing w:after="0" w:line="240" w:lineRule="auto"/>
        <w:ind w:left="0" w:firstLine="709"/>
        <w:jc w:val="both"/>
        <w:rPr>
          <w:rFonts w:ascii="Times New Roman" w:hAnsi="Times New Roman"/>
          <w:sz w:val="24"/>
          <w:szCs w:val="24"/>
        </w:rPr>
      </w:pPr>
      <w:r w:rsidRPr="00A12F60">
        <w:rPr>
          <w:rFonts w:ascii="Times New Roman" w:hAnsi="Times New Roman"/>
          <w:sz w:val="24"/>
          <w:szCs w:val="24"/>
        </w:rPr>
        <w:t>Информация о мероприятиях в рамках Межрегионального фестиваля национальных культур «Страна в миниатюре»</w:t>
      </w:r>
      <w:r w:rsidRPr="00E374C3">
        <w:rPr>
          <w:rFonts w:ascii="Times New Roman" w:hAnsi="Times New Roman"/>
          <w:b/>
          <w:sz w:val="24"/>
          <w:szCs w:val="24"/>
        </w:rPr>
        <w:t xml:space="preserve"> </w:t>
      </w:r>
      <w:r w:rsidRPr="00E374C3">
        <w:rPr>
          <w:rFonts w:ascii="Times New Roman" w:hAnsi="Times New Roman"/>
          <w:sz w:val="24"/>
          <w:szCs w:val="24"/>
        </w:rPr>
        <w:t>в Тульской области были опубликованы на портале правительства и в СМИ:</w:t>
      </w:r>
    </w:p>
    <w:p w14:paraId="4BEA0B9B" w14:textId="77777777" w:rsidR="0065161A" w:rsidRPr="00A12F60" w:rsidRDefault="0009335A" w:rsidP="00D119EA">
      <w:pPr>
        <w:pStyle w:val="a4"/>
        <w:numPr>
          <w:ilvl w:val="0"/>
          <w:numId w:val="79"/>
        </w:numPr>
        <w:spacing w:after="0" w:line="240" w:lineRule="auto"/>
        <w:jc w:val="both"/>
        <w:rPr>
          <w:rFonts w:ascii="Times New Roman" w:hAnsi="Times New Roman"/>
          <w:sz w:val="24"/>
          <w:szCs w:val="24"/>
        </w:rPr>
      </w:pPr>
      <w:hyperlink r:id="rId63" w:history="1">
        <w:r w:rsidR="0065161A" w:rsidRPr="00A12F60">
          <w:rPr>
            <w:rStyle w:val="a3"/>
            <w:rFonts w:ascii="Times New Roman" w:hAnsi="Times New Roman"/>
            <w:sz w:val="24"/>
            <w:szCs w:val="24"/>
          </w:rPr>
          <w:t>https://tularegion.ru/presscenter/press-release/?ELEMENT_ID=111239</w:t>
        </w:r>
      </w:hyperlink>
      <w:r w:rsidR="0065161A" w:rsidRPr="00A12F60">
        <w:rPr>
          <w:rFonts w:ascii="Times New Roman" w:hAnsi="Times New Roman"/>
          <w:sz w:val="24"/>
          <w:szCs w:val="24"/>
        </w:rPr>
        <w:t xml:space="preserve"> </w:t>
      </w:r>
    </w:p>
    <w:p w14:paraId="6CCC0E46" w14:textId="77777777" w:rsidR="0065161A" w:rsidRPr="00A12F60" w:rsidRDefault="0009335A" w:rsidP="00D119EA">
      <w:pPr>
        <w:pStyle w:val="a4"/>
        <w:numPr>
          <w:ilvl w:val="0"/>
          <w:numId w:val="79"/>
        </w:numPr>
        <w:spacing w:after="0" w:line="240" w:lineRule="auto"/>
        <w:jc w:val="both"/>
        <w:rPr>
          <w:rFonts w:ascii="Times New Roman" w:hAnsi="Times New Roman"/>
          <w:sz w:val="24"/>
          <w:szCs w:val="24"/>
        </w:rPr>
      </w:pPr>
      <w:hyperlink r:id="rId64" w:history="1">
        <w:r w:rsidR="0065161A" w:rsidRPr="00A12F60">
          <w:rPr>
            <w:rStyle w:val="a3"/>
            <w:rFonts w:ascii="Times New Roman" w:hAnsi="Times New Roman"/>
            <w:sz w:val="24"/>
            <w:szCs w:val="24"/>
          </w:rPr>
          <w:t>https://myslo.ru/news/tula/2017-09-18-armyanskaya-svad-ba-troica-i-den-dobrososedstva</w:t>
        </w:r>
      </w:hyperlink>
      <w:r w:rsidR="0065161A" w:rsidRPr="00A12F60">
        <w:rPr>
          <w:rFonts w:ascii="Times New Roman" w:hAnsi="Times New Roman"/>
          <w:sz w:val="24"/>
          <w:szCs w:val="24"/>
        </w:rPr>
        <w:t xml:space="preserve"> </w:t>
      </w:r>
    </w:p>
    <w:p w14:paraId="6B4C92E1" w14:textId="77777777" w:rsidR="0065161A" w:rsidRPr="00A12F60" w:rsidRDefault="0009335A" w:rsidP="00D119EA">
      <w:pPr>
        <w:pStyle w:val="a4"/>
        <w:numPr>
          <w:ilvl w:val="0"/>
          <w:numId w:val="79"/>
        </w:numPr>
        <w:spacing w:after="0" w:line="240" w:lineRule="auto"/>
        <w:jc w:val="both"/>
        <w:rPr>
          <w:rFonts w:ascii="Times New Roman" w:hAnsi="Times New Roman"/>
          <w:sz w:val="24"/>
          <w:szCs w:val="24"/>
        </w:rPr>
      </w:pPr>
      <w:hyperlink r:id="rId65" w:history="1">
        <w:r w:rsidR="0065161A" w:rsidRPr="00A12F60">
          <w:rPr>
            <w:rStyle w:val="a3"/>
            <w:rFonts w:ascii="Times New Roman" w:hAnsi="Times New Roman"/>
            <w:sz w:val="24"/>
            <w:szCs w:val="24"/>
          </w:rPr>
          <w:t>http://www.tula.aif.ru/society/events/nacionalnye_tancy_i_narodnye_pesni_v_tule_proshel_festival_kultur</w:t>
        </w:r>
      </w:hyperlink>
      <w:r w:rsidR="0065161A" w:rsidRPr="00A12F60">
        <w:rPr>
          <w:rFonts w:ascii="Times New Roman" w:hAnsi="Times New Roman"/>
          <w:sz w:val="24"/>
          <w:szCs w:val="24"/>
        </w:rPr>
        <w:t xml:space="preserve"> </w:t>
      </w:r>
    </w:p>
    <w:p w14:paraId="73ABC0E4" w14:textId="77777777" w:rsidR="0065161A" w:rsidRPr="00A12F60" w:rsidRDefault="0009335A" w:rsidP="00D119EA">
      <w:pPr>
        <w:pStyle w:val="a4"/>
        <w:numPr>
          <w:ilvl w:val="0"/>
          <w:numId w:val="79"/>
        </w:numPr>
        <w:spacing w:after="0" w:line="240" w:lineRule="auto"/>
        <w:jc w:val="both"/>
        <w:rPr>
          <w:rFonts w:ascii="Times New Roman" w:hAnsi="Times New Roman"/>
          <w:sz w:val="24"/>
          <w:szCs w:val="24"/>
        </w:rPr>
      </w:pPr>
      <w:hyperlink r:id="rId66" w:history="1">
        <w:r w:rsidR="0065161A" w:rsidRPr="00A12F60">
          <w:rPr>
            <w:rStyle w:val="a3"/>
            <w:rFonts w:ascii="Times New Roman" w:hAnsi="Times New Roman"/>
            <w:sz w:val="24"/>
            <w:szCs w:val="24"/>
          </w:rPr>
          <w:t>https://1tulatv.ru/news/82976-v-tule-proshel-festival-strana-v-miniatyure.html</w:t>
        </w:r>
      </w:hyperlink>
      <w:r w:rsidR="0065161A" w:rsidRPr="00A12F60">
        <w:rPr>
          <w:rFonts w:ascii="Times New Roman" w:hAnsi="Times New Roman"/>
          <w:sz w:val="24"/>
          <w:szCs w:val="24"/>
        </w:rPr>
        <w:t xml:space="preserve"> –  видеорепортаж</w:t>
      </w:r>
    </w:p>
    <w:p w14:paraId="1F13CE1C" w14:textId="77777777" w:rsidR="0065161A" w:rsidRPr="00A12F60" w:rsidRDefault="0009335A" w:rsidP="00D119EA">
      <w:pPr>
        <w:pStyle w:val="a4"/>
        <w:numPr>
          <w:ilvl w:val="0"/>
          <w:numId w:val="79"/>
        </w:numPr>
        <w:spacing w:after="0" w:line="240" w:lineRule="auto"/>
        <w:jc w:val="both"/>
        <w:rPr>
          <w:rFonts w:ascii="Times New Roman" w:hAnsi="Times New Roman"/>
          <w:sz w:val="24"/>
          <w:szCs w:val="24"/>
        </w:rPr>
      </w:pPr>
      <w:hyperlink r:id="rId67" w:history="1">
        <w:r w:rsidR="0065161A" w:rsidRPr="00A12F60">
          <w:rPr>
            <w:rStyle w:val="a3"/>
            <w:rFonts w:ascii="Times New Roman" w:hAnsi="Times New Roman"/>
            <w:sz w:val="24"/>
            <w:szCs w:val="24"/>
          </w:rPr>
          <w:t>https://www.tula.kp.ru/online/news/2919654/</w:t>
        </w:r>
      </w:hyperlink>
      <w:r w:rsidR="0065161A" w:rsidRPr="00A12F60">
        <w:rPr>
          <w:rFonts w:ascii="Times New Roman" w:hAnsi="Times New Roman"/>
          <w:sz w:val="24"/>
          <w:szCs w:val="24"/>
        </w:rPr>
        <w:t xml:space="preserve"> </w:t>
      </w:r>
    </w:p>
    <w:p w14:paraId="55D6D592" w14:textId="77777777" w:rsidR="0065161A" w:rsidRPr="00A12F60" w:rsidRDefault="0009335A" w:rsidP="00D119EA">
      <w:pPr>
        <w:pStyle w:val="a4"/>
        <w:numPr>
          <w:ilvl w:val="0"/>
          <w:numId w:val="79"/>
        </w:numPr>
        <w:spacing w:after="0" w:line="240" w:lineRule="auto"/>
        <w:jc w:val="both"/>
        <w:rPr>
          <w:rFonts w:ascii="Times New Roman" w:hAnsi="Times New Roman"/>
          <w:sz w:val="24"/>
          <w:szCs w:val="24"/>
        </w:rPr>
      </w:pPr>
      <w:hyperlink r:id="rId68" w:history="1">
        <w:r w:rsidR="0065161A" w:rsidRPr="00A12F60">
          <w:rPr>
            <w:rStyle w:val="a3"/>
            <w:rFonts w:ascii="Times New Roman" w:hAnsi="Times New Roman"/>
            <w:sz w:val="24"/>
            <w:szCs w:val="24"/>
          </w:rPr>
          <w:t>http://mk.tula.ru/news/n/77273/</w:t>
        </w:r>
      </w:hyperlink>
      <w:r w:rsidR="0065161A" w:rsidRPr="00A12F60">
        <w:rPr>
          <w:rFonts w:ascii="Times New Roman" w:hAnsi="Times New Roman"/>
          <w:sz w:val="24"/>
          <w:szCs w:val="24"/>
        </w:rPr>
        <w:t xml:space="preserve"> </w:t>
      </w:r>
    </w:p>
    <w:p w14:paraId="2DCC343B" w14:textId="77777777" w:rsidR="0065161A" w:rsidRPr="00E374C3" w:rsidRDefault="0065161A" w:rsidP="0065161A">
      <w:pPr>
        <w:spacing w:after="0" w:line="240" w:lineRule="auto"/>
        <w:ind w:firstLine="709"/>
        <w:jc w:val="both"/>
        <w:rPr>
          <w:rFonts w:ascii="Times New Roman" w:hAnsi="Times New Roman"/>
          <w:sz w:val="24"/>
          <w:szCs w:val="24"/>
        </w:rPr>
      </w:pPr>
    </w:p>
    <w:p w14:paraId="0DFC8E62" w14:textId="24E2D937" w:rsidR="0065161A" w:rsidRPr="00E374C3" w:rsidRDefault="0065161A" w:rsidP="00D119EA">
      <w:pPr>
        <w:numPr>
          <w:ilvl w:val="0"/>
          <w:numId w:val="80"/>
        </w:numPr>
        <w:tabs>
          <w:tab w:val="left" w:pos="993"/>
        </w:tabs>
        <w:suppressAutoHyphens/>
        <w:spacing w:after="0" w:line="240" w:lineRule="auto"/>
        <w:ind w:left="0" w:firstLine="709"/>
        <w:jc w:val="both"/>
        <w:rPr>
          <w:rFonts w:ascii="Times New Roman" w:hAnsi="Times New Roman"/>
          <w:sz w:val="24"/>
          <w:szCs w:val="24"/>
        </w:rPr>
      </w:pPr>
      <w:r w:rsidRPr="00E374C3">
        <w:rPr>
          <w:rFonts w:ascii="Times New Roman" w:hAnsi="Times New Roman"/>
          <w:sz w:val="24"/>
          <w:szCs w:val="24"/>
        </w:rPr>
        <w:t xml:space="preserve">Телеканал </w:t>
      </w:r>
      <w:r>
        <w:rPr>
          <w:rFonts w:ascii="Times New Roman" w:hAnsi="Times New Roman"/>
          <w:sz w:val="24"/>
          <w:szCs w:val="24"/>
        </w:rPr>
        <w:t>«</w:t>
      </w:r>
      <w:r w:rsidRPr="00E374C3">
        <w:rPr>
          <w:rFonts w:ascii="Times New Roman" w:hAnsi="Times New Roman"/>
          <w:sz w:val="24"/>
          <w:szCs w:val="24"/>
        </w:rPr>
        <w:t xml:space="preserve">Первый </w:t>
      </w:r>
      <w:r w:rsidR="00013C0D">
        <w:rPr>
          <w:rFonts w:ascii="Times New Roman" w:hAnsi="Times New Roman"/>
          <w:sz w:val="24"/>
          <w:szCs w:val="24"/>
        </w:rPr>
        <w:t>Т</w:t>
      </w:r>
      <w:r w:rsidRPr="00E374C3">
        <w:rPr>
          <w:rFonts w:ascii="Times New Roman" w:hAnsi="Times New Roman"/>
          <w:sz w:val="24"/>
          <w:szCs w:val="24"/>
        </w:rPr>
        <w:t>ульский</w:t>
      </w:r>
      <w:r>
        <w:rPr>
          <w:rFonts w:ascii="Times New Roman" w:hAnsi="Times New Roman"/>
          <w:sz w:val="24"/>
          <w:szCs w:val="24"/>
        </w:rPr>
        <w:t>»</w:t>
      </w:r>
      <w:r w:rsidRPr="00E374C3">
        <w:rPr>
          <w:rFonts w:ascii="Times New Roman" w:hAnsi="Times New Roman"/>
          <w:sz w:val="24"/>
          <w:szCs w:val="24"/>
        </w:rPr>
        <w:t xml:space="preserve"> 2 сюжета</w:t>
      </w:r>
      <w:r>
        <w:rPr>
          <w:rFonts w:ascii="Times New Roman" w:hAnsi="Times New Roman"/>
          <w:sz w:val="24"/>
          <w:szCs w:val="24"/>
        </w:rPr>
        <w:t xml:space="preserve"> </w:t>
      </w:r>
      <w:r w:rsidRPr="00E374C3">
        <w:rPr>
          <w:rFonts w:ascii="Times New Roman" w:hAnsi="Times New Roman"/>
          <w:sz w:val="24"/>
          <w:szCs w:val="24"/>
        </w:rPr>
        <w:t>мастер-классов для программы</w:t>
      </w:r>
      <w:r>
        <w:rPr>
          <w:rFonts w:ascii="Times New Roman" w:hAnsi="Times New Roman"/>
          <w:sz w:val="24"/>
          <w:szCs w:val="24"/>
        </w:rPr>
        <w:t xml:space="preserve"> «</w:t>
      </w:r>
      <w:r w:rsidRPr="00E374C3">
        <w:rPr>
          <w:rFonts w:ascii="Times New Roman" w:hAnsi="Times New Roman"/>
          <w:sz w:val="24"/>
          <w:szCs w:val="24"/>
        </w:rPr>
        <w:t>Не тихий час</w:t>
      </w:r>
      <w:r>
        <w:rPr>
          <w:rFonts w:ascii="Times New Roman" w:hAnsi="Times New Roman"/>
          <w:sz w:val="24"/>
          <w:szCs w:val="24"/>
        </w:rPr>
        <w:t>»</w:t>
      </w:r>
      <w:r w:rsidRPr="00E374C3">
        <w:rPr>
          <w:rFonts w:ascii="Times New Roman" w:hAnsi="Times New Roman"/>
          <w:sz w:val="24"/>
          <w:szCs w:val="24"/>
        </w:rPr>
        <w:t xml:space="preserve">: </w:t>
      </w:r>
    </w:p>
    <w:p w14:paraId="2CEEFC00" w14:textId="77777777" w:rsidR="0065161A" w:rsidRPr="00A12F60" w:rsidRDefault="0009335A" w:rsidP="00D119EA">
      <w:pPr>
        <w:pStyle w:val="a4"/>
        <w:numPr>
          <w:ilvl w:val="0"/>
          <w:numId w:val="81"/>
        </w:numPr>
        <w:spacing w:after="0" w:line="240" w:lineRule="auto"/>
        <w:jc w:val="both"/>
        <w:rPr>
          <w:rFonts w:ascii="Times New Roman" w:hAnsi="Times New Roman"/>
          <w:sz w:val="24"/>
          <w:szCs w:val="24"/>
        </w:rPr>
      </w:pPr>
      <w:hyperlink r:id="rId69" w:history="1">
        <w:r w:rsidR="0065161A" w:rsidRPr="00A12F60">
          <w:rPr>
            <w:rStyle w:val="a3"/>
            <w:rFonts w:ascii="Times New Roman" w:hAnsi="Times New Roman"/>
            <w:sz w:val="24"/>
            <w:szCs w:val="24"/>
          </w:rPr>
          <w:t>https://1tulatv.ru/news/73377-ne-tihiy-chas-27052017.html</w:t>
        </w:r>
      </w:hyperlink>
      <w:r w:rsidR="0065161A" w:rsidRPr="00A12F60">
        <w:rPr>
          <w:rFonts w:ascii="Times New Roman" w:hAnsi="Times New Roman"/>
          <w:sz w:val="24"/>
          <w:szCs w:val="24"/>
        </w:rPr>
        <w:t xml:space="preserve">; </w:t>
      </w:r>
    </w:p>
    <w:p w14:paraId="674660E4" w14:textId="77777777" w:rsidR="0065161A" w:rsidRPr="00A12F60" w:rsidRDefault="0009335A" w:rsidP="00D119EA">
      <w:pPr>
        <w:pStyle w:val="a4"/>
        <w:numPr>
          <w:ilvl w:val="0"/>
          <w:numId w:val="81"/>
        </w:numPr>
        <w:spacing w:after="0" w:line="240" w:lineRule="auto"/>
        <w:jc w:val="both"/>
        <w:rPr>
          <w:rFonts w:ascii="Times New Roman" w:hAnsi="Times New Roman"/>
          <w:sz w:val="24"/>
          <w:szCs w:val="24"/>
        </w:rPr>
      </w:pPr>
      <w:hyperlink r:id="rId70" w:history="1">
        <w:r w:rsidR="0065161A" w:rsidRPr="00A12F60">
          <w:rPr>
            <w:rStyle w:val="a3"/>
            <w:rFonts w:ascii="Times New Roman" w:hAnsi="Times New Roman"/>
            <w:sz w:val="24"/>
            <w:szCs w:val="24"/>
          </w:rPr>
          <w:t>https://1tulatv.ru/news/78943-ne-tihiy-chas-12082017.html</w:t>
        </w:r>
      </w:hyperlink>
      <w:r w:rsidR="0065161A" w:rsidRPr="00A12F60">
        <w:rPr>
          <w:rFonts w:ascii="Times New Roman" w:hAnsi="Times New Roman"/>
          <w:sz w:val="24"/>
          <w:szCs w:val="24"/>
        </w:rPr>
        <w:t xml:space="preserve"> (с 38 минуты);</w:t>
      </w:r>
    </w:p>
    <w:p w14:paraId="12000351" w14:textId="77777777" w:rsidR="0065161A" w:rsidRPr="00E374C3" w:rsidRDefault="0065161A" w:rsidP="00D119EA">
      <w:pPr>
        <w:numPr>
          <w:ilvl w:val="0"/>
          <w:numId w:val="82"/>
        </w:numPr>
        <w:tabs>
          <w:tab w:val="left" w:pos="993"/>
        </w:tabs>
        <w:suppressAutoHyphens/>
        <w:spacing w:after="0" w:line="240" w:lineRule="auto"/>
        <w:ind w:left="0" w:firstLine="709"/>
        <w:jc w:val="both"/>
        <w:rPr>
          <w:rFonts w:ascii="Times New Roman" w:hAnsi="Times New Roman"/>
          <w:sz w:val="24"/>
          <w:szCs w:val="24"/>
        </w:rPr>
      </w:pPr>
      <w:r w:rsidRPr="00E374C3">
        <w:rPr>
          <w:rFonts w:ascii="Times New Roman" w:hAnsi="Times New Roman"/>
          <w:sz w:val="24"/>
          <w:szCs w:val="24"/>
        </w:rPr>
        <w:t xml:space="preserve">ГТРК </w:t>
      </w:r>
      <w:r>
        <w:rPr>
          <w:rFonts w:ascii="Times New Roman" w:hAnsi="Times New Roman"/>
          <w:sz w:val="24"/>
          <w:szCs w:val="24"/>
        </w:rPr>
        <w:t>«</w:t>
      </w:r>
      <w:r w:rsidRPr="00E374C3">
        <w:rPr>
          <w:rFonts w:ascii="Times New Roman" w:hAnsi="Times New Roman"/>
          <w:sz w:val="24"/>
          <w:szCs w:val="24"/>
        </w:rPr>
        <w:t>Вести Тула</w:t>
      </w:r>
      <w:r>
        <w:rPr>
          <w:rFonts w:ascii="Times New Roman" w:hAnsi="Times New Roman"/>
          <w:sz w:val="24"/>
          <w:szCs w:val="24"/>
        </w:rPr>
        <w:t>»</w:t>
      </w:r>
      <w:r w:rsidRPr="00E374C3">
        <w:rPr>
          <w:rFonts w:ascii="Times New Roman" w:hAnsi="Times New Roman"/>
          <w:sz w:val="24"/>
          <w:szCs w:val="24"/>
        </w:rPr>
        <w:t xml:space="preserve">: рубрика </w:t>
      </w:r>
      <w:r>
        <w:rPr>
          <w:rFonts w:ascii="Times New Roman" w:hAnsi="Times New Roman"/>
          <w:sz w:val="24"/>
          <w:szCs w:val="24"/>
        </w:rPr>
        <w:t>«</w:t>
      </w:r>
      <w:r w:rsidRPr="00E374C3">
        <w:rPr>
          <w:rFonts w:ascii="Times New Roman" w:hAnsi="Times New Roman"/>
          <w:sz w:val="24"/>
          <w:szCs w:val="24"/>
        </w:rPr>
        <w:t>Время ответа</w:t>
      </w:r>
      <w:r>
        <w:rPr>
          <w:rFonts w:ascii="Times New Roman" w:hAnsi="Times New Roman"/>
          <w:sz w:val="24"/>
          <w:szCs w:val="24"/>
        </w:rPr>
        <w:t>»</w:t>
      </w:r>
      <w:r w:rsidRPr="00E374C3">
        <w:rPr>
          <w:rFonts w:ascii="Times New Roman" w:hAnsi="Times New Roman"/>
          <w:sz w:val="24"/>
          <w:szCs w:val="24"/>
        </w:rPr>
        <w:t xml:space="preserve"> 1.07.2017г. – гость студии руководитель ЦНТ Ченцов А.Ю. </w:t>
      </w:r>
      <w:hyperlink r:id="rId71" w:history="1">
        <w:r w:rsidRPr="00E374C3">
          <w:rPr>
            <w:rStyle w:val="a3"/>
            <w:rFonts w:ascii="Times New Roman" w:hAnsi="Times New Roman"/>
            <w:sz w:val="24"/>
            <w:szCs w:val="24"/>
          </w:rPr>
          <w:t>http://tula.rfn.ru/region/rnews.html?id=171528&amp;rid=1337</w:t>
        </w:r>
      </w:hyperlink>
      <w:r w:rsidRPr="00E374C3">
        <w:rPr>
          <w:rFonts w:ascii="Times New Roman" w:hAnsi="Times New Roman"/>
          <w:sz w:val="24"/>
          <w:szCs w:val="24"/>
        </w:rPr>
        <w:t xml:space="preserve"> </w:t>
      </w:r>
    </w:p>
    <w:p w14:paraId="271ABA8D" w14:textId="77777777" w:rsidR="00A12F60" w:rsidRDefault="0065161A" w:rsidP="00D119EA">
      <w:pPr>
        <w:numPr>
          <w:ilvl w:val="0"/>
          <w:numId w:val="82"/>
        </w:numPr>
        <w:tabs>
          <w:tab w:val="left" w:pos="993"/>
        </w:tabs>
        <w:suppressAutoHyphens/>
        <w:spacing w:after="0" w:line="240" w:lineRule="auto"/>
        <w:ind w:left="0" w:firstLine="709"/>
        <w:jc w:val="both"/>
        <w:rPr>
          <w:rFonts w:ascii="Times New Roman" w:hAnsi="Times New Roman"/>
          <w:sz w:val="24"/>
          <w:szCs w:val="24"/>
        </w:rPr>
      </w:pPr>
      <w:r>
        <w:rPr>
          <w:rFonts w:ascii="Times New Roman" w:hAnsi="Times New Roman"/>
          <w:sz w:val="24"/>
          <w:szCs w:val="24"/>
        </w:rPr>
        <w:t>«Радио Медиаметрикс»</w:t>
      </w:r>
      <w:r w:rsidRPr="00E374C3">
        <w:rPr>
          <w:rFonts w:ascii="Times New Roman" w:hAnsi="Times New Roman"/>
          <w:sz w:val="24"/>
          <w:szCs w:val="24"/>
        </w:rPr>
        <w:t xml:space="preserve"> рубрика </w:t>
      </w:r>
      <w:r>
        <w:rPr>
          <w:rFonts w:ascii="Times New Roman" w:hAnsi="Times New Roman"/>
          <w:sz w:val="24"/>
          <w:szCs w:val="24"/>
        </w:rPr>
        <w:t>«</w:t>
      </w:r>
      <w:r w:rsidRPr="00E374C3">
        <w:rPr>
          <w:rFonts w:ascii="Times New Roman" w:hAnsi="Times New Roman"/>
          <w:sz w:val="24"/>
          <w:szCs w:val="24"/>
        </w:rPr>
        <w:t>Предметный разговор</w:t>
      </w:r>
      <w:r>
        <w:rPr>
          <w:rFonts w:ascii="Times New Roman" w:hAnsi="Times New Roman"/>
          <w:sz w:val="24"/>
          <w:szCs w:val="24"/>
        </w:rPr>
        <w:t xml:space="preserve">» </w:t>
      </w:r>
      <w:r w:rsidRPr="00E374C3">
        <w:rPr>
          <w:rFonts w:ascii="Times New Roman" w:hAnsi="Times New Roman"/>
          <w:sz w:val="24"/>
          <w:szCs w:val="24"/>
        </w:rPr>
        <w:t>01 августа 2017, 17:00 гость студии руководитель ЦНТ Ченцов А.Ю.</w:t>
      </w:r>
    </w:p>
    <w:p w14:paraId="258BF0E7" w14:textId="477371DD" w:rsidR="0065161A" w:rsidRPr="00A12F60" w:rsidRDefault="0065161A" w:rsidP="00D119EA">
      <w:pPr>
        <w:pStyle w:val="a4"/>
        <w:numPr>
          <w:ilvl w:val="0"/>
          <w:numId w:val="83"/>
        </w:numPr>
        <w:tabs>
          <w:tab w:val="left" w:pos="993"/>
        </w:tabs>
        <w:suppressAutoHyphens/>
        <w:spacing w:after="0" w:line="240" w:lineRule="auto"/>
        <w:ind w:left="1418" w:hanging="284"/>
        <w:jc w:val="both"/>
        <w:rPr>
          <w:rFonts w:ascii="Times New Roman" w:hAnsi="Times New Roman"/>
          <w:sz w:val="24"/>
          <w:szCs w:val="24"/>
        </w:rPr>
      </w:pPr>
      <w:r w:rsidRPr="00A12F60">
        <w:rPr>
          <w:rFonts w:ascii="Times New Roman" w:hAnsi="Times New Roman"/>
          <w:sz w:val="24"/>
          <w:szCs w:val="24"/>
        </w:rPr>
        <w:t xml:space="preserve"> </w:t>
      </w:r>
      <w:hyperlink r:id="rId72" w:history="1">
        <w:r w:rsidRPr="00A12F60">
          <w:rPr>
            <w:rStyle w:val="a3"/>
            <w:rFonts w:ascii="Times New Roman" w:hAnsi="Times New Roman"/>
            <w:sz w:val="24"/>
            <w:szCs w:val="24"/>
          </w:rPr>
          <w:t>https://www.youtube.com/watch?v=1GaBR3WWyDA</w:t>
        </w:r>
      </w:hyperlink>
    </w:p>
    <w:p w14:paraId="229E1F12" w14:textId="77777777" w:rsidR="00A12F60" w:rsidRDefault="00A12F60" w:rsidP="00A12F60">
      <w:pPr>
        <w:tabs>
          <w:tab w:val="left" w:pos="993"/>
        </w:tabs>
        <w:suppressAutoHyphens/>
        <w:spacing w:after="0" w:line="240" w:lineRule="auto"/>
        <w:ind w:left="709"/>
        <w:jc w:val="both"/>
        <w:rPr>
          <w:rFonts w:ascii="Times New Roman" w:hAnsi="Times New Roman"/>
          <w:sz w:val="24"/>
          <w:szCs w:val="24"/>
        </w:rPr>
      </w:pPr>
    </w:p>
    <w:p w14:paraId="7DA0E8F8" w14:textId="3D736927" w:rsidR="0065161A" w:rsidRPr="00A12F60" w:rsidRDefault="0065161A" w:rsidP="0065161A">
      <w:pPr>
        <w:spacing w:after="0" w:line="240" w:lineRule="auto"/>
        <w:ind w:firstLine="709"/>
        <w:jc w:val="both"/>
        <w:rPr>
          <w:rFonts w:ascii="Times New Roman" w:hAnsi="Times New Roman"/>
          <w:b/>
          <w:sz w:val="24"/>
          <w:szCs w:val="24"/>
        </w:rPr>
      </w:pPr>
      <w:r w:rsidRPr="00A12F60">
        <w:rPr>
          <w:rFonts w:ascii="Times New Roman" w:hAnsi="Times New Roman"/>
          <w:b/>
          <w:sz w:val="24"/>
          <w:szCs w:val="24"/>
        </w:rPr>
        <w:t>Публикации в газетах:</w:t>
      </w:r>
    </w:p>
    <w:p w14:paraId="21167D63" w14:textId="77777777" w:rsidR="0065161A" w:rsidRPr="00CB67AF" w:rsidRDefault="0065161A" w:rsidP="00D119EA">
      <w:pPr>
        <w:widowControl w:val="0"/>
        <w:numPr>
          <w:ilvl w:val="0"/>
          <w:numId w:val="84"/>
        </w:numPr>
        <w:autoSpaceDE w:val="0"/>
        <w:autoSpaceDN w:val="0"/>
        <w:adjustRightInd w:val="0"/>
        <w:spacing w:after="0" w:line="240" w:lineRule="auto"/>
        <w:jc w:val="both"/>
        <w:rPr>
          <w:rFonts w:ascii="Times New Roman" w:hAnsi="Times New Roman"/>
          <w:sz w:val="24"/>
          <w:szCs w:val="24"/>
        </w:rPr>
      </w:pPr>
      <w:r w:rsidRPr="00CB67AF">
        <w:rPr>
          <w:rFonts w:ascii="Times New Roman" w:hAnsi="Times New Roman"/>
          <w:sz w:val="24"/>
          <w:szCs w:val="24"/>
        </w:rPr>
        <w:t xml:space="preserve">Городская газета </w:t>
      </w:r>
      <w:r>
        <w:rPr>
          <w:rFonts w:ascii="Times New Roman" w:hAnsi="Times New Roman"/>
          <w:b/>
          <w:sz w:val="24"/>
          <w:szCs w:val="24"/>
        </w:rPr>
        <w:t>«</w:t>
      </w:r>
      <w:r w:rsidRPr="00CB67AF">
        <w:rPr>
          <w:rFonts w:ascii="Times New Roman" w:hAnsi="Times New Roman"/>
          <w:b/>
          <w:sz w:val="24"/>
          <w:szCs w:val="24"/>
        </w:rPr>
        <w:t>Тула</w:t>
      </w:r>
      <w:r>
        <w:rPr>
          <w:rFonts w:ascii="Times New Roman" w:hAnsi="Times New Roman"/>
          <w:b/>
          <w:sz w:val="24"/>
          <w:szCs w:val="24"/>
        </w:rPr>
        <w:t>»</w:t>
      </w:r>
      <w:r w:rsidRPr="00CB67AF">
        <w:rPr>
          <w:rFonts w:ascii="Times New Roman" w:hAnsi="Times New Roman"/>
          <w:sz w:val="24"/>
          <w:szCs w:val="24"/>
        </w:rPr>
        <w:t xml:space="preserve"> №43 от 25 октября 2017 г.</w:t>
      </w:r>
    </w:p>
    <w:p w14:paraId="76D50C37" w14:textId="77777777" w:rsidR="0065161A" w:rsidRPr="00CB67AF" w:rsidRDefault="0065161A" w:rsidP="00D119EA">
      <w:pPr>
        <w:widowControl w:val="0"/>
        <w:numPr>
          <w:ilvl w:val="0"/>
          <w:numId w:val="84"/>
        </w:numPr>
        <w:autoSpaceDE w:val="0"/>
        <w:autoSpaceDN w:val="0"/>
        <w:adjustRightInd w:val="0"/>
        <w:spacing w:after="0" w:line="240" w:lineRule="auto"/>
        <w:jc w:val="both"/>
        <w:rPr>
          <w:rFonts w:ascii="Times New Roman" w:hAnsi="Times New Roman"/>
          <w:sz w:val="24"/>
          <w:szCs w:val="24"/>
        </w:rPr>
      </w:pPr>
      <w:r w:rsidRPr="00CB67AF">
        <w:rPr>
          <w:rFonts w:ascii="Times New Roman" w:hAnsi="Times New Roman"/>
          <w:sz w:val="24"/>
          <w:szCs w:val="24"/>
        </w:rPr>
        <w:t xml:space="preserve">Ежедневная общественно-политическая газета </w:t>
      </w:r>
      <w:r>
        <w:rPr>
          <w:rFonts w:ascii="Times New Roman" w:hAnsi="Times New Roman"/>
          <w:b/>
          <w:sz w:val="24"/>
          <w:szCs w:val="24"/>
        </w:rPr>
        <w:t>«</w:t>
      </w:r>
      <w:r w:rsidRPr="00CB67AF">
        <w:rPr>
          <w:rFonts w:ascii="Times New Roman" w:hAnsi="Times New Roman"/>
          <w:b/>
          <w:sz w:val="24"/>
          <w:szCs w:val="24"/>
        </w:rPr>
        <w:t>Тульские известия</w:t>
      </w:r>
      <w:r>
        <w:rPr>
          <w:rFonts w:ascii="Times New Roman" w:hAnsi="Times New Roman"/>
          <w:b/>
          <w:sz w:val="24"/>
          <w:szCs w:val="24"/>
        </w:rPr>
        <w:t>»</w:t>
      </w:r>
      <w:r w:rsidRPr="00CB67AF">
        <w:rPr>
          <w:rFonts w:ascii="Times New Roman" w:hAnsi="Times New Roman"/>
          <w:sz w:val="24"/>
          <w:szCs w:val="24"/>
        </w:rPr>
        <w:t xml:space="preserve"> №164 от 2 ноября 2017 г.</w:t>
      </w:r>
    </w:p>
    <w:p w14:paraId="66427E3C" w14:textId="77777777" w:rsidR="0065161A" w:rsidRPr="00CB67AF" w:rsidRDefault="0065161A" w:rsidP="00D119EA">
      <w:pPr>
        <w:widowControl w:val="0"/>
        <w:numPr>
          <w:ilvl w:val="0"/>
          <w:numId w:val="84"/>
        </w:numPr>
        <w:autoSpaceDE w:val="0"/>
        <w:autoSpaceDN w:val="0"/>
        <w:adjustRightInd w:val="0"/>
        <w:spacing w:after="0" w:line="240" w:lineRule="auto"/>
        <w:jc w:val="both"/>
        <w:rPr>
          <w:rFonts w:ascii="Times New Roman" w:hAnsi="Times New Roman"/>
          <w:sz w:val="24"/>
          <w:szCs w:val="24"/>
        </w:rPr>
      </w:pPr>
      <w:r w:rsidRPr="00CB67AF">
        <w:rPr>
          <w:rFonts w:ascii="Times New Roman" w:hAnsi="Times New Roman"/>
          <w:sz w:val="24"/>
          <w:szCs w:val="24"/>
        </w:rPr>
        <w:t xml:space="preserve">Ежедневная общественно-политическая газета </w:t>
      </w:r>
      <w:r>
        <w:rPr>
          <w:rFonts w:ascii="Times New Roman" w:hAnsi="Times New Roman"/>
          <w:b/>
          <w:sz w:val="24"/>
          <w:szCs w:val="24"/>
        </w:rPr>
        <w:t>«</w:t>
      </w:r>
      <w:r w:rsidRPr="00CB67AF">
        <w:rPr>
          <w:rFonts w:ascii="Times New Roman" w:hAnsi="Times New Roman"/>
          <w:b/>
          <w:sz w:val="24"/>
          <w:szCs w:val="24"/>
        </w:rPr>
        <w:t>Тульские известия</w:t>
      </w:r>
      <w:r>
        <w:rPr>
          <w:rFonts w:ascii="Times New Roman" w:hAnsi="Times New Roman"/>
          <w:b/>
          <w:sz w:val="24"/>
          <w:szCs w:val="24"/>
        </w:rPr>
        <w:t>»</w:t>
      </w:r>
      <w:r w:rsidRPr="00CB67AF">
        <w:rPr>
          <w:rFonts w:ascii="Times New Roman" w:hAnsi="Times New Roman"/>
          <w:sz w:val="24"/>
          <w:szCs w:val="24"/>
        </w:rPr>
        <w:t xml:space="preserve"> 6 июля 2017 года.</w:t>
      </w:r>
    </w:p>
    <w:p w14:paraId="28AF7597" w14:textId="77777777" w:rsidR="00013C0D" w:rsidRPr="00AD6A3B" w:rsidRDefault="00013C0D" w:rsidP="00013C0D">
      <w:pPr>
        <w:pStyle w:val="ConsPlusNonformat"/>
        <w:ind w:firstLine="709"/>
        <w:jc w:val="both"/>
        <w:rPr>
          <w:rFonts w:ascii="Times New Roman" w:eastAsia="Times New Roman" w:hAnsi="Times New Roman" w:cs="Times New Roman"/>
          <w:sz w:val="24"/>
          <w:szCs w:val="24"/>
        </w:rPr>
      </w:pPr>
      <w:r w:rsidRPr="00AD6A3B">
        <w:rPr>
          <w:rFonts w:ascii="Times New Roman" w:hAnsi="Times New Roman"/>
          <w:sz w:val="24"/>
          <w:szCs w:val="24"/>
        </w:rPr>
        <w:t xml:space="preserve">Подготовка и редактирование статей по проведенным и готовящимся мероприятиям ГУК ТО «ОЦРИНКиТ» для размещения на сайте учреждения, портале правительства ТО, сайте министерства культуры и туризма ТО, в СМИ, портале АИС ЕИПСК: </w:t>
      </w:r>
      <w:r w:rsidRPr="00AD6A3B">
        <w:rPr>
          <w:rFonts w:ascii="Times New Roman" w:eastAsia="Times New Roman" w:hAnsi="Times New Roman" w:cs="Times New Roman"/>
          <w:sz w:val="24"/>
          <w:szCs w:val="24"/>
        </w:rPr>
        <w:t xml:space="preserve">Подготовлено и отредактировано более </w:t>
      </w:r>
      <w:r>
        <w:rPr>
          <w:rFonts w:ascii="Times New Roman" w:eastAsia="Times New Roman" w:hAnsi="Times New Roman" w:cs="Times New Roman"/>
          <w:sz w:val="24"/>
          <w:szCs w:val="24"/>
        </w:rPr>
        <w:t>415</w:t>
      </w:r>
      <w:r w:rsidRPr="00AD6A3B">
        <w:rPr>
          <w:rFonts w:ascii="Times New Roman" w:eastAsia="Times New Roman" w:hAnsi="Times New Roman" w:cs="Times New Roman"/>
          <w:sz w:val="24"/>
          <w:szCs w:val="24"/>
        </w:rPr>
        <w:t xml:space="preserve"> статей для размещения на сайте учреждения, в полиграфической продукции, рассылки по СМИ. </w:t>
      </w:r>
    </w:p>
    <w:p w14:paraId="6E3EEB22" w14:textId="77777777" w:rsidR="00013C0D" w:rsidRPr="00E374C3" w:rsidRDefault="00013C0D" w:rsidP="00013C0D">
      <w:pPr>
        <w:spacing w:after="0" w:line="240" w:lineRule="auto"/>
        <w:ind w:firstLine="709"/>
        <w:jc w:val="both"/>
        <w:rPr>
          <w:rFonts w:ascii="Times New Roman" w:hAnsi="Times New Roman"/>
          <w:sz w:val="24"/>
          <w:szCs w:val="24"/>
        </w:rPr>
      </w:pPr>
      <w:r w:rsidRPr="00AD6A3B">
        <w:rPr>
          <w:rFonts w:ascii="Times New Roman" w:hAnsi="Times New Roman"/>
          <w:sz w:val="24"/>
          <w:szCs w:val="24"/>
        </w:rPr>
        <w:t xml:space="preserve">Как и в предыдущие годы, наиболее популярными и распространёнными видами информационной подачи являются пресс-релизы, информационные рассылки. Основные медиа-партнёры </w:t>
      </w:r>
      <w:r w:rsidRPr="00E374C3">
        <w:rPr>
          <w:rFonts w:ascii="Times New Roman" w:hAnsi="Times New Roman"/>
          <w:sz w:val="24"/>
          <w:szCs w:val="24"/>
        </w:rPr>
        <w:t xml:space="preserve">– областные, городские и муниципальные газеты, электронные версии газет, радио, телевидение. </w:t>
      </w:r>
    </w:p>
    <w:p w14:paraId="7ECF69EA" w14:textId="77777777" w:rsidR="00013C0D" w:rsidRDefault="00013C0D" w:rsidP="00013C0D">
      <w:pPr>
        <w:spacing w:after="0" w:line="240" w:lineRule="auto"/>
        <w:ind w:firstLine="709"/>
        <w:jc w:val="both"/>
        <w:rPr>
          <w:rFonts w:ascii="Times New Roman" w:hAnsi="Times New Roman"/>
          <w:sz w:val="24"/>
          <w:szCs w:val="24"/>
        </w:rPr>
      </w:pPr>
      <w:r w:rsidRPr="00E374C3">
        <w:rPr>
          <w:rFonts w:ascii="Times New Roman" w:hAnsi="Times New Roman"/>
          <w:sz w:val="24"/>
          <w:szCs w:val="24"/>
        </w:rPr>
        <w:t>Материалы публикуются в местных газетах в формате анонса, афишного репертуара или полноценной статьи. Редакции местных газет заинтересованы в культурных событиях, поскольку они зачастую являются уникальными и интересными информационными поводами. В большинстве случаев размещение материалов в местной прессе по-прежнему остаётся бесплатным.</w:t>
      </w:r>
    </w:p>
    <w:p w14:paraId="764CAB64" w14:textId="77777777" w:rsidR="0078088D" w:rsidRDefault="0078088D" w:rsidP="007372F6">
      <w:pPr>
        <w:spacing w:after="0" w:line="240" w:lineRule="auto"/>
        <w:ind w:firstLine="709"/>
        <w:jc w:val="both"/>
        <w:rPr>
          <w:rFonts w:ascii="Times New Roman" w:hAnsi="Times New Roman"/>
          <w:b/>
          <w:sz w:val="24"/>
          <w:szCs w:val="24"/>
        </w:rPr>
      </w:pPr>
    </w:p>
    <w:p w14:paraId="0B4B1841" w14:textId="49C562EF" w:rsidR="007372F6" w:rsidRPr="006F4084" w:rsidRDefault="007372F6" w:rsidP="007372F6">
      <w:pPr>
        <w:spacing w:after="0" w:line="240" w:lineRule="auto"/>
        <w:ind w:firstLine="709"/>
        <w:jc w:val="both"/>
        <w:rPr>
          <w:rFonts w:ascii="Times New Roman" w:hAnsi="Times New Roman"/>
          <w:b/>
          <w:sz w:val="24"/>
          <w:szCs w:val="24"/>
        </w:rPr>
      </w:pPr>
      <w:r w:rsidRPr="006F4084">
        <w:rPr>
          <w:rFonts w:ascii="Times New Roman" w:hAnsi="Times New Roman"/>
          <w:b/>
          <w:sz w:val="24"/>
          <w:szCs w:val="24"/>
        </w:rPr>
        <w:t>В течение 2017 года обновлялись и дополнялись</w:t>
      </w:r>
      <w:r w:rsidR="000558FF">
        <w:rPr>
          <w:rFonts w:ascii="Times New Roman" w:hAnsi="Times New Roman"/>
          <w:b/>
          <w:sz w:val="24"/>
          <w:szCs w:val="24"/>
        </w:rPr>
        <w:t>, были созданы новые</w:t>
      </w:r>
      <w:r w:rsidR="000558FF" w:rsidRPr="006F4084">
        <w:rPr>
          <w:rFonts w:ascii="Times New Roman" w:hAnsi="Times New Roman"/>
          <w:b/>
          <w:sz w:val="24"/>
          <w:szCs w:val="24"/>
        </w:rPr>
        <w:t xml:space="preserve"> </w:t>
      </w:r>
      <w:r w:rsidRPr="006F4084">
        <w:rPr>
          <w:rFonts w:ascii="Times New Roman" w:hAnsi="Times New Roman"/>
          <w:b/>
          <w:sz w:val="24"/>
          <w:szCs w:val="24"/>
        </w:rPr>
        <w:t>базы данных:</w:t>
      </w:r>
    </w:p>
    <w:p w14:paraId="5AEE274A" w14:textId="77777777" w:rsidR="007372F6" w:rsidRPr="00CB67AF" w:rsidRDefault="007372F6" w:rsidP="00D119EA">
      <w:pPr>
        <w:pStyle w:val="af6"/>
        <w:widowControl w:val="0"/>
        <w:numPr>
          <w:ilvl w:val="0"/>
          <w:numId w:val="35"/>
        </w:numPr>
        <w:tabs>
          <w:tab w:val="left" w:pos="993"/>
        </w:tabs>
        <w:autoSpaceDE w:val="0"/>
        <w:autoSpaceDN w:val="0"/>
        <w:adjustRightInd w:val="0"/>
        <w:ind w:left="0" w:firstLine="709"/>
        <w:jc w:val="both"/>
        <w:rPr>
          <w:rFonts w:ascii="Times New Roman" w:hAnsi="Times New Roman"/>
          <w:sz w:val="24"/>
          <w:szCs w:val="24"/>
        </w:rPr>
      </w:pPr>
      <w:r w:rsidRPr="00CB67AF">
        <w:rPr>
          <w:rFonts w:ascii="Times New Roman" w:hAnsi="Times New Roman"/>
          <w:sz w:val="24"/>
          <w:szCs w:val="24"/>
        </w:rPr>
        <w:t xml:space="preserve">электронный каталог выставки </w:t>
      </w:r>
      <w:r>
        <w:rPr>
          <w:rFonts w:ascii="Times New Roman" w:hAnsi="Times New Roman"/>
          <w:sz w:val="24"/>
          <w:szCs w:val="24"/>
        </w:rPr>
        <w:t>«</w:t>
      </w:r>
      <w:r w:rsidRPr="00CB67AF">
        <w:rPr>
          <w:rFonts w:ascii="Times New Roman" w:hAnsi="Times New Roman"/>
          <w:sz w:val="24"/>
          <w:szCs w:val="24"/>
        </w:rPr>
        <w:t>Тульский резной наличник</w:t>
      </w:r>
      <w:r>
        <w:rPr>
          <w:rFonts w:ascii="Times New Roman" w:hAnsi="Times New Roman"/>
          <w:sz w:val="24"/>
          <w:szCs w:val="24"/>
        </w:rPr>
        <w:t>»</w:t>
      </w:r>
      <w:r w:rsidRPr="00CB67AF">
        <w:rPr>
          <w:rFonts w:ascii="Times New Roman" w:hAnsi="Times New Roman"/>
          <w:sz w:val="24"/>
          <w:szCs w:val="24"/>
        </w:rPr>
        <w:t>;</w:t>
      </w:r>
    </w:p>
    <w:p w14:paraId="7D662C21" w14:textId="77777777" w:rsidR="007372F6" w:rsidRPr="00CB67AF" w:rsidRDefault="007372F6" w:rsidP="00D119EA">
      <w:pPr>
        <w:pStyle w:val="af6"/>
        <w:widowControl w:val="0"/>
        <w:numPr>
          <w:ilvl w:val="0"/>
          <w:numId w:val="35"/>
        </w:numPr>
        <w:tabs>
          <w:tab w:val="left" w:pos="993"/>
        </w:tabs>
        <w:autoSpaceDE w:val="0"/>
        <w:autoSpaceDN w:val="0"/>
        <w:adjustRightInd w:val="0"/>
        <w:ind w:left="0" w:firstLine="709"/>
        <w:jc w:val="both"/>
        <w:rPr>
          <w:rFonts w:ascii="Times New Roman" w:hAnsi="Times New Roman"/>
          <w:sz w:val="24"/>
          <w:szCs w:val="24"/>
        </w:rPr>
      </w:pPr>
      <w:r w:rsidRPr="00CB67AF">
        <w:rPr>
          <w:rFonts w:ascii="Times New Roman" w:hAnsi="Times New Roman"/>
          <w:sz w:val="24"/>
          <w:szCs w:val="24"/>
        </w:rPr>
        <w:t xml:space="preserve">база данных наличников Тулы </w:t>
      </w:r>
      <w:r>
        <w:rPr>
          <w:rFonts w:ascii="Times New Roman" w:hAnsi="Times New Roman"/>
          <w:sz w:val="24"/>
          <w:szCs w:val="24"/>
        </w:rPr>
        <w:t>«</w:t>
      </w:r>
      <w:r w:rsidRPr="00CB67AF">
        <w:rPr>
          <w:rFonts w:ascii="Times New Roman" w:hAnsi="Times New Roman"/>
          <w:sz w:val="24"/>
          <w:szCs w:val="24"/>
        </w:rPr>
        <w:t>Адресная книга</w:t>
      </w:r>
      <w:r>
        <w:rPr>
          <w:rFonts w:ascii="Times New Roman" w:hAnsi="Times New Roman"/>
          <w:sz w:val="24"/>
          <w:szCs w:val="24"/>
        </w:rPr>
        <w:t>»</w:t>
      </w:r>
      <w:r w:rsidRPr="00CB67AF">
        <w:rPr>
          <w:rFonts w:ascii="Times New Roman" w:hAnsi="Times New Roman"/>
          <w:sz w:val="24"/>
          <w:szCs w:val="24"/>
        </w:rPr>
        <w:t>;</w:t>
      </w:r>
    </w:p>
    <w:p w14:paraId="53B7DD8E" w14:textId="08E2B149" w:rsidR="007372F6" w:rsidRPr="00CB67AF" w:rsidRDefault="007372F6" w:rsidP="00D119EA">
      <w:pPr>
        <w:pStyle w:val="af6"/>
        <w:widowControl w:val="0"/>
        <w:numPr>
          <w:ilvl w:val="0"/>
          <w:numId w:val="35"/>
        </w:numPr>
        <w:tabs>
          <w:tab w:val="left" w:pos="993"/>
        </w:tabs>
        <w:autoSpaceDE w:val="0"/>
        <w:autoSpaceDN w:val="0"/>
        <w:adjustRightInd w:val="0"/>
        <w:ind w:left="0" w:firstLine="709"/>
        <w:jc w:val="both"/>
        <w:rPr>
          <w:rFonts w:ascii="Times New Roman" w:hAnsi="Times New Roman"/>
          <w:sz w:val="24"/>
          <w:szCs w:val="24"/>
        </w:rPr>
      </w:pPr>
      <w:r w:rsidRPr="00CB67AF">
        <w:rPr>
          <w:rFonts w:ascii="Times New Roman" w:hAnsi="Times New Roman"/>
          <w:sz w:val="24"/>
          <w:szCs w:val="24"/>
        </w:rPr>
        <w:t>база данных по утраченным дер</w:t>
      </w:r>
      <w:r w:rsidR="006F4084">
        <w:rPr>
          <w:rFonts w:ascii="Times New Roman" w:hAnsi="Times New Roman"/>
          <w:sz w:val="24"/>
          <w:szCs w:val="24"/>
        </w:rPr>
        <w:t>евянным домам и наличникам Тулы</w:t>
      </w:r>
      <w:r w:rsidRPr="00CB67AF">
        <w:rPr>
          <w:rFonts w:ascii="Times New Roman" w:hAnsi="Times New Roman"/>
          <w:sz w:val="24"/>
          <w:szCs w:val="24"/>
        </w:rPr>
        <w:t xml:space="preserve"> </w:t>
      </w:r>
      <w:r>
        <w:rPr>
          <w:rFonts w:ascii="Times New Roman" w:hAnsi="Times New Roman"/>
          <w:sz w:val="24"/>
          <w:szCs w:val="24"/>
        </w:rPr>
        <w:t>«</w:t>
      </w:r>
      <w:r w:rsidRPr="00CB67AF">
        <w:rPr>
          <w:rFonts w:ascii="Times New Roman" w:hAnsi="Times New Roman"/>
          <w:sz w:val="24"/>
          <w:szCs w:val="24"/>
        </w:rPr>
        <w:t>Книга утраченного наследия</w:t>
      </w:r>
      <w:r>
        <w:rPr>
          <w:rFonts w:ascii="Times New Roman" w:hAnsi="Times New Roman"/>
          <w:sz w:val="24"/>
          <w:szCs w:val="24"/>
        </w:rPr>
        <w:t>»</w:t>
      </w:r>
      <w:r w:rsidRPr="00CB67AF">
        <w:rPr>
          <w:rFonts w:ascii="Times New Roman" w:hAnsi="Times New Roman"/>
          <w:sz w:val="24"/>
          <w:szCs w:val="24"/>
        </w:rPr>
        <w:t xml:space="preserve">; </w:t>
      </w:r>
    </w:p>
    <w:p w14:paraId="4FBB7C42" w14:textId="77777777" w:rsidR="007372F6" w:rsidRPr="000558FF" w:rsidRDefault="007372F6" w:rsidP="00D119EA">
      <w:pPr>
        <w:pStyle w:val="af6"/>
        <w:widowControl w:val="0"/>
        <w:numPr>
          <w:ilvl w:val="0"/>
          <w:numId w:val="35"/>
        </w:numPr>
        <w:tabs>
          <w:tab w:val="left" w:pos="993"/>
        </w:tabs>
        <w:autoSpaceDE w:val="0"/>
        <w:autoSpaceDN w:val="0"/>
        <w:adjustRightInd w:val="0"/>
        <w:ind w:left="0" w:firstLine="709"/>
        <w:jc w:val="both"/>
        <w:rPr>
          <w:rFonts w:ascii="Times New Roman" w:hAnsi="Times New Roman"/>
          <w:sz w:val="24"/>
          <w:szCs w:val="24"/>
        </w:rPr>
      </w:pPr>
      <w:r w:rsidRPr="000558FF">
        <w:rPr>
          <w:rFonts w:ascii="Times New Roman" w:hAnsi="Times New Roman"/>
          <w:sz w:val="24"/>
          <w:szCs w:val="24"/>
        </w:rPr>
        <w:t>база методических материалов, публикаций по деревянному зодчеству Тулы и других регионов страны;</w:t>
      </w:r>
    </w:p>
    <w:p w14:paraId="5B57076F" w14:textId="34060EC0" w:rsidR="007372F6" w:rsidRPr="00CB67AF" w:rsidRDefault="007372F6" w:rsidP="00D119EA">
      <w:pPr>
        <w:widowControl w:val="0"/>
        <w:numPr>
          <w:ilvl w:val="0"/>
          <w:numId w:val="36"/>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CB67AF">
        <w:rPr>
          <w:rFonts w:ascii="Times New Roman" w:hAnsi="Times New Roman"/>
          <w:sz w:val="24"/>
          <w:szCs w:val="24"/>
        </w:rPr>
        <w:t xml:space="preserve">электронный каталог выставки </w:t>
      </w:r>
      <w:r>
        <w:rPr>
          <w:rFonts w:ascii="Times New Roman" w:hAnsi="Times New Roman"/>
          <w:sz w:val="24"/>
          <w:szCs w:val="24"/>
        </w:rPr>
        <w:t>«</w:t>
      </w:r>
      <w:r w:rsidRPr="00CB67AF">
        <w:rPr>
          <w:rFonts w:ascii="Times New Roman" w:hAnsi="Times New Roman"/>
          <w:sz w:val="24"/>
          <w:szCs w:val="24"/>
        </w:rPr>
        <w:t>Старинные плотницкие инструменты</w:t>
      </w:r>
      <w:r>
        <w:rPr>
          <w:rFonts w:ascii="Times New Roman" w:hAnsi="Times New Roman"/>
          <w:sz w:val="24"/>
          <w:szCs w:val="24"/>
        </w:rPr>
        <w:t>»</w:t>
      </w:r>
      <w:r w:rsidR="00A12F60">
        <w:rPr>
          <w:rFonts w:ascii="Times New Roman" w:hAnsi="Times New Roman"/>
          <w:sz w:val="24"/>
          <w:szCs w:val="24"/>
        </w:rPr>
        <w:t>;</w:t>
      </w:r>
    </w:p>
    <w:p w14:paraId="34C507FD" w14:textId="6770A1BB" w:rsidR="007372F6" w:rsidRPr="00CB67AF" w:rsidRDefault="007372F6" w:rsidP="00D119EA">
      <w:pPr>
        <w:widowControl w:val="0"/>
        <w:numPr>
          <w:ilvl w:val="0"/>
          <w:numId w:val="36"/>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CB67AF">
        <w:rPr>
          <w:rFonts w:ascii="Times New Roman" w:hAnsi="Times New Roman"/>
          <w:sz w:val="24"/>
          <w:szCs w:val="24"/>
        </w:rPr>
        <w:t>фотобанк рисунков и фотографий С.Д. Ошевского</w:t>
      </w:r>
      <w:r w:rsidR="00A12F60">
        <w:rPr>
          <w:rFonts w:ascii="Times New Roman" w:hAnsi="Times New Roman"/>
          <w:sz w:val="24"/>
          <w:szCs w:val="24"/>
        </w:rPr>
        <w:t>;</w:t>
      </w:r>
    </w:p>
    <w:p w14:paraId="05D04683" w14:textId="6B366018" w:rsidR="007372F6" w:rsidRDefault="007372F6" w:rsidP="00D119EA">
      <w:pPr>
        <w:widowControl w:val="0"/>
        <w:numPr>
          <w:ilvl w:val="0"/>
          <w:numId w:val="36"/>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CB67AF">
        <w:rPr>
          <w:rFonts w:ascii="Times New Roman" w:hAnsi="Times New Roman"/>
          <w:sz w:val="24"/>
          <w:szCs w:val="24"/>
        </w:rPr>
        <w:t xml:space="preserve">база документальных материалов </w:t>
      </w:r>
      <w:r>
        <w:rPr>
          <w:rFonts w:ascii="Times New Roman" w:hAnsi="Times New Roman"/>
          <w:sz w:val="24"/>
          <w:szCs w:val="24"/>
        </w:rPr>
        <w:t>«</w:t>
      </w:r>
      <w:r w:rsidRPr="00CB67AF">
        <w:rPr>
          <w:rFonts w:ascii="Times New Roman" w:hAnsi="Times New Roman"/>
          <w:sz w:val="24"/>
          <w:szCs w:val="24"/>
        </w:rPr>
        <w:t>История плотницкого ремесла в Тульской губернии</w:t>
      </w:r>
      <w:r>
        <w:rPr>
          <w:rFonts w:ascii="Times New Roman" w:hAnsi="Times New Roman"/>
          <w:sz w:val="24"/>
          <w:szCs w:val="24"/>
        </w:rPr>
        <w:t>»</w:t>
      </w:r>
      <w:r w:rsidR="000558FF">
        <w:rPr>
          <w:rFonts w:ascii="Times New Roman" w:hAnsi="Times New Roman"/>
          <w:sz w:val="24"/>
          <w:szCs w:val="24"/>
        </w:rPr>
        <w:t>;</w:t>
      </w:r>
    </w:p>
    <w:p w14:paraId="4067599C" w14:textId="77777777" w:rsidR="006F4084" w:rsidRPr="00E374C3" w:rsidRDefault="006F4084" w:rsidP="00D119EA">
      <w:pPr>
        <w:widowControl w:val="0"/>
        <w:numPr>
          <w:ilvl w:val="0"/>
          <w:numId w:val="36"/>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E374C3">
        <w:rPr>
          <w:rFonts w:ascii="Times New Roman" w:hAnsi="Times New Roman"/>
          <w:sz w:val="24"/>
          <w:szCs w:val="24"/>
        </w:rPr>
        <w:t>национальные общественные организации, диаспоры, национально-культурные автономии;</w:t>
      </w:r>
    </w:p>
    <w:p w14:paraId="57E57F8D" w14:textId="77777777" w:rsidR="006F4084" w:rsidRPr="00E374C3" w:rsidRDefault="006F4084" w:rsidP="00D119EA">
      <w:pPr>
        <w:widowControl w:val="0"/>
        <w:numPr>
          <w:ilvl w:val="0"/>
          <w:numId w:val="36"/>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E374C3">
        <w:rPr>
          <w:rFonts w:ascii="Times New Roman" w:hAnsi="Times New Roman"/>
          <w:sz w:val="24"/>
          <w:szCs w:val="24"/>
        </w:rPr>
        <w:t>базовые клубные формирования при учреждениях культуры клубного типа Тульской области;</w:t>
      </w:r>
    </w:p>
    <w:p w14:paraId="1A5B21D0" w14:textId="77777777" w:rsidR="006F4084" w:rsidRPr="00E374C3" w:rsidRDefault="006F4084" w:rsidP="00D119EA">
      <w:pPr>
        <w:widowControl w:val="0"/>
        <w:numPr>
          <w:ilvl w:val="0"/>
          <w:numId w:val="36"/>
        </w:numPr>
        <w:tabs>
          <w:tab w:val="left" w:pos="993"/>
        </w:tabs>
        <w:autoSpaceDE w:val="0"/>
        <w:autoSpaceDN w:val="0"/>
        <w:adjustRightInd w:val="0"/>
        <w:spacing w:after="0" w:line="240" w:lineRule="auto"/>
        <w:ind w:left="0" w:firstLine="709"/>
        <w:jc w:val="both"/>
        <w:rPr>
          <w:rFonts w:ascii="Times New Roman" w:hAnsi="Times New Roman"/>
          <w:sz w:val="24"/>
          <w:szCs w:val="24"/>
        </w:rPr>
      </w:pPr>
      <w:r>
        <w:rPr>
          <w:rFonts w:ascii="Times New Roman" w:hAnsi="Times New Roman"/>
          <w:sz w:val="24"/>
          <w:szCs w:val="24"/>
        </w:rPr>
        <w:t>«</w:t>
      </w:r>
      <w:r w:rsidRPr="00E374C3">
        <w:rPr>
          <w:rFonts w:ascii="Times New Roman" w:hAnsi="Times New Roman"/>
          <w:sz w:val="24"/>
          <w:szCs w:val="24"/>
        </w:rPr>
        <w:t>трудные</w:t>
      </w:r>
      <w:r>
        <w:rPr>
          <w:rFonts w:ascii="Times New Roman" w:hAnsi="Times New Roman"/>
          <w:sz w:val="24"/>
          <w:szCs w:val="24"/>
        </w:rPr>
        <w:t xml:space="preserve"> </w:t>
      </w:r>
      <w:r w:rsidRPr="00E374C3">
        <w:rPr>
          <w:rFonts w:ascii="Times New Roman" w:hAnsi="Times New Roman"/>
          <w:sz w:val="24"/>
          <w:szCs w:val="24"/>
        </w:rPr>
        <w:t>подростки</w:t>
      </w:r>
      <w:r>
        <w:rPr>
          <w:rFonts w:ascii="Times New Roman" w:hAnsi="Times New Roman"/>
          <w:sz w:val="24"/>
          <w:szCs w:val="24"/>
        </w:rPr>
        <w:t>»</w:t>
      </w:r>
      <w:r w:rsidRPr="00E374C3">
        <w:rPr>
          <w:rFonts w:ascii="Times New Roman" w:hAnsi="Times New Roman"/>
          <w:sz w:val="24"/>
          <w:szCs w:val="24"/>
        </w:rPr>
        <w:t>, одарённые дети, дети-инвалиды;</w:t>
      </w:r>
    </w:p>
    <w:p w14:paraId="352CD705" w14:textId="77777777" w:rsidR="006F4084" w:rsidRPr="00E374C3" w:rsidRDefault="006F4084" w:rsidP="00D119EA">
      <w:pPr>
        <w:widowControl w:val="0"/>
        <w:numPr>
          <w:ilvl w:val="0"/>
          <w:numId w:val="36"/>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E374C3">
        <w:rPr>
          <w:rFonts w:ascii="Times New Roman" w:hAnsi="Times New Roman"/>
          <w:sz w:val="24"/>
          <w:szCs w:val="24"/>
        </w:rPr>
        <w:t xml:space="preserve">творческие коллектив, имеющие звание </w:t>
      </w:r>
      <w:r>
        <w:rPr>
          <w:rFonts w:ascii="Times New Roman" w:hAnsi="Times New Roman"/>
          <w:sz w:val="24"/>
          <w:szCs w:val="24"/>
        </w:rPr>
        <w:t>«</w:t>
      </w:r>
      <w:r w:rsidRPr="00E374C3">
        <w:rPr>
          <w:rFonts w:ascii="Times New Roman" w:hAnsi="Times New Roman"/>
          <w:sz w:val="24"/>
          <w:szCs w:val="24"/>
        </w:rPr>
        <w:t>Народный</w:t>
      </w:r>
      <w:r>
        <w:rPr>
          <w:rFonts w:ascii="Times New Roman" w:hAnsi="Times New Roman"/>
          <w:sz w:val="24"/>
          <w:szCs w:val="24"/>
        </w:rPr>
        <w:t>»</w:t>
      </w:r>
      <w:r w:rsidRPr="00E374C3">
        <w:rPr>
          <w:rFonts w:ascii="Times New Roman" w:hAnsi="Times New Roman"/>
          <w:sz w:val="24"/>
          <w:szCs w:val="24"/>
        </w:rPr>
        <w:t xml:space="preserve"> (образцовый) самодеятельный коллектив</w:t>
      </w:r>
      <w:r>
        <w:rPr>
          <w:rFonts w:ascii="Times New Roman" w:hAnsi="Times New Roman"/>
          <w:sz w:val="24"/>
          <w:szCs w:val="24"/>
        </w:rPr>
        <w:t>»</w:t>
      </w:r>
      <w:r w:rsidRPr="00E374C3">
        <w:rPr>
          <w:rFonts w:ascii="Times New Roman" w:hAnsi="Times New Roman"/>
          <w:sz w:val="24"/>
          <w:szCs w:val="24"/>
        </w:rPr>
        <w:t>;</w:t>
      </w:r>
    </w:p>
    <w:p w14:paraId="1441A5F9" w14:textId="20117926" w:rsidR="006F4084" w:rsidRPr="00E374C3" w:rsidRDefault="006F4084" w:rsidP="00D119EA">
      <w:pPr>
        <w:widowControl w:val="0"/>
        <w:numPr>
          <w:ilvl w:val="0"/>
          <w:numId w:val="36"/>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E374C3">
        <w:rPr>
          <w:rFonts w:ascii="Times New Roman" w:hAnsi="Times New Roman"/>
          <w:sz w:val="24"/>
          <w:szCs w:val="24"/>
        </w:rPr>
        <w:t>по видам и</w:t>
      </w:r>
      <w:r>
        <w:rPr>
          <w:rFonts w:ascii="Times New Roman" w:hAnsi="Times New Roman"/>
          <w:sz w:val="24"/>
          <w:szCs w:val="24"/>
        </w:rPr>
        <w:t xml:space="preserve"> </w:t>
      </w:r>
      <w:r w:rsidRPr="00E374C3">
        <w:rPr>
          <w:rFonts w:ascii="Times New Roman" w:hAnsi="Times New Roman"/>
          <w:sz w:val="24"/>
          <w:szCs w:val="24"/>
        </w:rPr>
        <w:t>жанрам</w:t>
      </w:r>
      <w:r>
        <w:rPr>
          <w:rFonts w:ascii="Times New Roman" w:hAnsi="Times New Roman"/>
          <w:sz w:val="24"/>
          <w:szCs w:val="24"/>
        </w:rPr>
        <w:t xml:space="preserve"> </w:t>
      </w:r>
      <w:r w:rsidRPr="00E374C3">
        <w:rPr>
          <w:rFonts w:ascii="Times New Roman" w:hAnsi="Times New Roman"/>
          <w:sz w:val="24"/>
          <w:szCs w:val="24"/>
        </w:rPr>
        <w:t>самодеятельного</w:t>
      </w:r>
      <w:r>
        <w:rPr>
          <w:rFonts w:ascii="Times New Roman" w:hAnsi="Times New Roman"/>
          <w:sz w:val="24"/>
          <w:szCs w:val="24"/>
        </w:rPr>
        <w:t xml:space="preserve"> </w:t>
      </w:r>
      <w:r w:rsidRPr="00E374C3">
        <w:rPr>
          <w:rFonts w:ascii="Times New Roman" w:hAnsi="Times New Roman"/>
          <w:sz w:val="24"/>
          <w:szCs w:val="24"/>
        </w:rPr>
        <w:t>творчества</w:t>
      </w:r>
      <w:r>
        <w:rPr>
          <w:rFonts w:ascii="Times New Roman" w:hAnsi="Times New Roman"/>
          <w:sz w:val="24"/>
          <w:szCs w:val="24"/>
        </w:rPr>
        <w:t xml:space="preserve"> </w:t>
      </w:r>
      <w:r w:rsidRPr="00E374C3">
        <w:rPr>
          <w:rFonts w:ascii="Times New Roman" w:hAnsi="Times New Roman"/>
          <w:sz w:val="24"/>
          <w:szCs w:val="24"/>
        </w:rPr>
        <w:t>учреждений культуры МО области;</w:t>
      </w:r>
    </w:p>
    <w:p w14:paraId="3588FC0D" w14:textId="77777777" w:rsidR="006F4084" w:rsidRDefault="006F4084" w:rsidP="00D119EA">
      <w:pPr>
        <w:widowControl w:val="0"/>
        <w:numPr>
          <w:ilvl w:val="0"/>
          <w:numId w:val="36"/>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E374C3">
        <w:rPr>
          <w:rFonts w:ascii="Times New Roman" w:hAnsi="Times New Roman"/>
          <w:sz w:val="24"/>
          <w:szCs w:val="24"/>
        </w:rPr>
        <w:t>реестр специалистов</w:t>
      </w:r>
      <w:r>
        <w:rPr>
          <w:rFonts w:ascii="Times New Roman" w:hAnsi="Times New Roman"/>
          <w:sz w:val="24"/>
          <w:szCs w:val="24"/>
        </w:rPr>
        <w:t xml:space="preserve"> </w:t>
      </w:r>
      <w:r w:rsidRPr="00E374C3">
        <w:rPr>
          <w:rFonts w:ascii="Times New Roman" w:hAnsi="Times New Roman"/>
          <w:sz w:val="24"/>
          <w:szCs w:val="24"/>
        </w:rPr>
        <w:t>муниципальных учреждений культуры</w:t>
      </w:r>
      <w:r>
        <w:rPr>
          <w:rFonts w:ascii="Times New Roman" w:hAnsi="Times New Roman"/>
          <w:sz w:val="24"/>
          <w:szCs w:val="24"/>
        </w:rPr>
        <w:t xml:space="preserve"> </w:t>
      </w:r>
      <w:r w:rsidRPr="00E374C3">
        <w:rPr>
          <w:rFonts w:ascii="Times New Roman" w:hAnsi="Times New Roman"/>
          <w:sz w:val="24"/>
          <w:szCs w:val="24"/>
        </w:rPr>
        <w:t>в рамках</w:t>
      </w:r>
      <w:r>
        <w:rPr>
          <w:rFonts w:ascii="Times New Roman" w:hAnsi="Times New Roman"/>
          <w:sz w:val="24"/>
          <w:szCs w:val="24"/>
        </w:rPr>
        <w:t xml:space="preserve"> </w:t>
      </w:r>
      <w:r w:rsidRPr="00E374C3">
        <w:rPr>
          <w:rFonts w:ascii="Times New Roman" w:hAnsi="Times New Roman"/>
          <w:sz w:val="24"/>
          <w:szCs w:val="24"/>
        </w:rPr>
        <w:t>мониторинга профессионального соответствия сотрудников муниципальных учреждений культуры.</w:t>
      </w:r>
    </w:p>
    <w:p w14:paraId="5D5EF7BB" w14:textId="77777777" w:rsidR="000558FF" w:rsidRPr="000558FF" w:rsidRDefault="000558FF" w:rsidP="00D119EA">
      <w:pPr>
        <w:widowControl w:val="0"/>
        <w:numPr>
          <w:ilvl w:val="0"/>
          <w:numId w:val="36"/>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0558FF">
        <w:rPr>
          <w:rFonts w:ascii="Times New Roman" w:hAnsi="Times New Roman"/>
          <w:sz w:val="24"/>
          <w:szCs w:val="24"/>
        </w:rPr>
        <w:t>паспорта муниципальных образований Тульской области в области культурно-познавательного туризма;</w:t>
      </w:r>
    </w:p>
    <w:p w14:paraId="1F52BA05" w14:textId="77777777" w:rsidR="000558FF" w:rsidRPr="000558FF" w:rsidRDefault="000558FF" w:rsidP="00D119EA">
      <w:pPr>
        <w:widowControl w:val="0"/>
        <w:numPr>
          <w:ilvl w:val="0"/>
          <w:numId w:val="36"/>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0558FF">
        <w:rPr>
          <w:rFonts w:ascii="Times New Roman" w:hAnsi="Times New Roman"/>
          <w:sz w:val="24"/>
          <w:szCs w:val="24"/>
        </w:rPr>
        <w:t>реестр муниципальных ТИЦ;</w:t>
      </w:r>
    </w:p>
    <w:p w14:paraId="43B719AC" w14:textId="77777777" w:rsidR="000558FF" w:rsidRPr="000558FF" w:rsidRDefault="000558FF" w:rsidP="00D119EA">
      <w:pPr>
        <w:widowControl w:val="0"/>
        <w:numPr>
          <w:ilvl w:val="0"/>
          <w:numId w:val="36"/>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0558FF">
        <w:rPr>
          <w:rFonts w:ascii="Times New Roman" w:hAnsi="Times New Roman"/>
          <w:sz w:val="24"/>
          <w:szCs w:val="24"/>
        </w:rPr>
        <w:t>фольклорно-этнографических материалов;</w:t>
      </w:r>
    </w:p>
    <w:p w14:paraId="6260BCBD" w14:textId="77777777" w:rsidR="000558FF" w:rsidRPr="000558FF" w:rsidRDefault="000558FF" w:rsidP="00D119EA">
      <w:pPr>
        <w:widowControl w:val="0"/>
        <w:numPr>
          <w:ilvl w:val="0"/>
          <w:numId w:val="36"/>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0558FF">
        <w:rPr>
          <w:rFonts w:ascii="Times New Roman" w:hAnsi="Times New Roman"/>
          <w:sz w:val="24"/>
          <w:szCs w:val="24"/>
        </w:rPr>
        <w:t>перечень коллективных средств размещения и туристических компаний, осуществляющих деятельность на территории Тульской области;</w:t>
      </w:r>
    </w:p>
    <w:p w14:paraId="34359606" w14:textId="77777777" w:rsidR="000558FF" w:rsidRPr="000558FF" w:rsidRDefault="000558FF" w:rsidP="00D119EA">
      <w:pPr>
        <w:widowControl w:val="0"/>
        <w:numPr>
          <w:ilvl w:val="0"/>
          <w:numId w:val="36"/>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0558FF">
        <w:rPr>
          <w:rFonts w:ascii="Times New Roman" w:hAnsi="Times New Roman"/>
          <w:sz w:val="24"/>
          <w:szCs w:val="24"/>
        </w:rPr>
        <w:t>фотобанк по объектам, популяризирующим культурный и туристский потенциал Тульской области, по проведенным мероприятиям;</w:t>
      </w:r>
    </w:p>
    <w:p w14:paraId="06C92539" w14:textId="77777777" w:rsidR="000558FF" w:rsidRPr="000558FF" w:rsidRDefault="000558FF" w:rsidP="00D119EA">
      <w:pPr>
        <w:widowControl w:val="0"/>
        <w:numPr>
          <w:ilvl w:val="0"/>
          <w:numId w:val="36"/>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0558FF">
        <w:rPr>
          <w:rFonts w:ascii="Times New Roman" w:hAnsi="Times New Roman"/>
          <w:sz w:val="24"/>
          <w:szCs w:val="24"/>
        </w:rPr>
        <w:t>муниципальных 3D кинотеатров области.</w:t>
      </w:r>
    </w:p>
    <w:p w14:paraId="2BCDD6B7" w14:textId="77777777" w:rsidR="0078088D" w:rsidRDefault="0078088D" w:rsidP="0078088D">
      <w:pPr>
        <w:spacing w:after="0"/>
        <w:ind w:firstLine="709"/>
        <w:jc w:val="both"/>
        <w:rPr>
          <w:rFonts w:ascii="Times New Roman" w:hAnsi="Times New Roman"/>
          <w:sz w:val="24"/>
          <w:szCs w:val="24"/>
        </w:rPr>
      </w:pPr>
      <w:r>
        <w:rPr>
          <w:rFonts w:ascii="Times New Roman" w:hAnsi="Times New Roman"/>
          <w:sz w:val="24"/>
          <w:szCs w:val="24"/>
        </w:rPr>
        <w:t>Впервые для разработки проекта нормативов обеспеченности населения организациями культуры</w:t>
      </w:r>
      <w:r w:rsidRPr="000B6B37">
        <w:rPr>
          <w:rFonts w:ascii="Times New Roman" w:hAnsi="Times New Roman"/>
          <w:sz w:val="24"/>
          <w:szCs w:val="24"/>
        </w:rPr>
        <w:t xml:space="preserve"> </w:t>
      </w:r>
      <w:r>
        <w:rPr>
          <w:rFonts w:ascii="Times New Roman" w:hAnsi="Times New Roman"/>
          <w:sz w:val="24"/>
          <w:szCs w:val="24"/>
        </w:rPr>
        <w:t>была сформирована база данных фактических показателей учреждений культуры клубного типа посредством заполнения электронных форм на официальном сайте Учреждения.</w:t>
      </w:r>
    </w:p>
    <w:p w14:paraId="45B10926" w14:textId="77777777" w:rsidR="0078088D" w:rsidRDefault="0078088D" w:rsidP="00D575F8">
      <w:pPr>
        <w:spacing w:after="0" w:line="240" w:lineRule="auto"/>
        <w:ind w:firstLine="709"/>
        <w:jc w:val="both"/>
        <w:rPr>
          <w:rFonts w:ascii="Times New Roman" w:hAnsi="Times New Roman"/>
          <w:b/>
          <w:sz w:val="24"/>
          <w:szCs w:val="24"/>
        </w:rPr>
      </w:pPr>
    </w:p>
    <w:p w14:paraId="269F3346" w14:textId="12B2F423" w:rsidR="00D575F8" w:rsidRPr="00E374C3" w:rsidRDefault="00D575F8" w:rsidP="00D575F8">
      <w:pPr>
        <w:spacing w:after="0" w:line="240" w:lineRule="auto"/>
        <w:ind w:firstLine="709"/>
        <w:jc w:val="both"/>
        <w:rPr>
          <w:rFonts w:ascii="Times New Roman" w:hAnsi="Times New Roman"/>
          <w:sz w:val="24"/>
          <w:szCs w:val="24"/>
        </w:rPr>
      </w:pPr>
      <w:r w:rsidRPr="00E374C3">
        <w:rPr>
          <w:rFonts w:ascii="Times New Roman" w:hAnsi="Times New Roman"/>
          <w:b/>
          <w:sz w:val="24"/>
          <w:szCs w:val="24"/>
        </w:rPr>
        <w:t>Снят</w:t>
      </w:r>
      <w:r w:rsidRPr="00E374C3">
        <w:rPr>
          <w:rFonts w:ascii="Times New Roman" w:hAnsi="Times New Roman"/>
          <w:sz w:val="24"/>
          <w:szCs w:val="24"/>
        </w:rPr>
        <w:t xml:space="preserve"> видеофильм (20 мин.) </w:t>
      </w:r>
      <w:r w:rsidR="00996C1B">
        <w:rPr>
          <w:rFonts w:ascii="Times New Roman" w:hAnsi="Times New Roman"/>
          <w:sz w:val="24"/>
          <w:szCs w:val="24"/>
        </w:rPr>
        <w:t>«</w:t>
      </w:r>
      <w:r w:rsidRPr="00E374C3">
        <w:rPr>
          <w:rFonts w:ascii="Times New Roman" w:hAnsi="Times New Roman"/>
          <w:b/>
          <w:sz w:val="24"/>
          <w:szCs w:val="24"/>
        </w:rPr>
        <w:t>Национальные культуры Тульской области</w:t>
      </w:r>
      <w:r w:rsidR="00996C1B">
        <w:rPr>
          <w:rFonts w:ascii="Times New Roman" w:hAnsi="Times New Roman"/>
          <w:sz w:val="24"/>
          <w:szCs w:val="24"/>
        </w:rPr>
        <w:t>»</w:t>
      </w:r>
      <w:r>
        <w:rPr>
          <w:rFonts w:ascii="Times New Roman" w:hAnsi="Times New Roman"/>
          <w:sz w:val="24"/>
          <w:szCs w:val="24"/>
        </w:rPr>
        <w:t xml:space="preserve"> </w:t>
      </w:r>
      <w:r w:rsidRPr="00E374C3">
        <w:rPr>
          <w:rFonts w:ascii="Times New Roman" w:hAnsi="Times New Roman"/>
          <w:sz w:val="24"/>
          <w:szCs w:val="24"/>
        </w:rPr>
        <w:t xml:space="preserve"> (часть 1) </w:t>
      </w:r>
      <w:hyperlink r:id="rId73" w:history="1">
        <w:r w:rsidRPr="00E374C3">
          <w:rPr>
            <w:rStyle w:val="a3"/>
            <w:rFonts w:ascii="Times New Roman" w:hAnsi="Times New Roman"/>
            <w:sz w:val="24"/>
            <w:szCs w:val="24"/>
          </w:rPr>
          <w:t>http://ocktula.ru/multimedia/video.html</w:t>
        </w:r>
      </w:hyperlink>
      <w:r w:rsidRPr="00E374C3">
        <w:rPr>
          <w:rFonts w:ascii="Times New Roman" w:hAnsi="Times New Roman"/>
          <w:sz w:val="24"/>
          <w:szCs w:val="24"/>
        </w:rPr>
        <w:t>.</w:t>
      </w:r>
    </w:p>
    <w:p w14:paraId="2F837F88" w14:textId="77777777" w:rsidR="006F4084" w:rsidRDefault="006F4084" w:rsidP="00D575F8">
      <w:pPr>
        <w:spacing w:after="0" w:line="240" w:lineRule="auto"/>
        <w:ind w:firstLine="709"/>
        <w:jc w:val="both"/>
        <w:rPr>
          <w:rFonts w:ascii="Times New Roman" w:hAnsi="Times New Roman"/>
          <w:b/>
          <w:sz w:val="24"/>
          <w:szCs w:val="24"/>
        </w:rPr>
      </w:pPr>
    </w:p>
    <w:p w14:paraId="1CF16250" w14:textId="20A81651" w:rsidR="00D575F8" w:rsidRPr="002E0046" w:rsidRDefault="00AD6A3B" w:rsidP="0065161A">
      <w:pPr>
        <w:spacing w:after="0" w:line="240" w:lineRule="auto"/>
        <w:ind w:firstLine="709"/>
        <w:jc w:val="both"/>
        <w:rPr>
          <w:rFonts w:ascii="Times New Roman" w:hAnsi="Times New Roman"/>
          <w:sz w:val="24"/>
          <w:szCs w:val="24"/>
        </w:rPr>
      </w:pPr>
      <w:r w:rsidRPr="002E0046">
        <w:rPr>
          <w:rFonts w:ascii="Times New Roman" w:hAnsi="Times New Roman"/>
          <w:sz w:val="24"/>
          <w:szCs w:val="24"/>
        </w:rPr>
        <w:t xml:space="preserve">В течение года </w:t>
      </w:r>
      <w:r w:rsidR="0078088D" w:rsidRPr="002E0046">
        <w:rPr>
          <w:rFonts w:ascii="Times New Roman" w:hAnsi="Times New Roman"/>
          <w:sz w:val="24"/>
          <w:szCs w:val="24"/>
        </w:rPr>
        <w:t xml:space="preserve">Центром проектной деятельности </w:t>
      </w:r>
      <w:r w:rsidRPr="002E0046">
        <w:rPr>
          <w:rFonts w:ascii="Times New Roman" w:hAnsi="Times New Roman"/>
          <w:sz w:val="24"/>
          <w:szCs w:val="24"/>
        </w:rPr>
        <w:t>были проведены работы по составлению «Паспортов муниципальных образований в области культурно-познавательного туризма»: составлено 18 паспортов МО: Арсеньевский район и пгт Славный, Чернский район, Суворовский район, Одоевский район, Кимовский район, Заокский район, Ефремовский район, Венёвский район, Богородицкий район, Белевский район, Дубенский район, Ясногорский район, Алексинский район, Воловский район, Плавский район, Куркинский район, город Новомосковск, город Донской.</w:t>
      </w:r>
    </w:p>
    <w:p w14:paraId="6B6CE1F0" w14:textId="77777777" w:rsidR="0078088D" w:rsidRPr="0065161A" w:rsidRDefault="0078088D" w:rsidP="0065161A">
      <w:pPr>
        <w:spacing w:after="0" w:line="240" w:lineRule="auto"/>
        <w:ind w:firstLine="709"/>
        <w:jc w:val="both"/>
        <w:rPr>
          <w:rFonts w:ascii="Times New Roman" w:hAnsi="Times New Roman"/>
          <w:sz w:val="24"/>
          <w:szCs w:val="24"/>
        </w:rPr>
      </w:pPr>
    </w:p>
    <w:p w14:paraId="2D733FA2" w14:textId="08042E7C" w:rsidR="003B476E" w:rsidRPr="009337B7" w:rsidRDefault="003B476E" w:rsidP="003B476E">
      <w:pPr>
        <w:spacing w:after="0" w:line="240" w:lineRule="auto"/>
        <w:ind w:firstLine="567"/>
        <w:jc w:val="both"/>
        <w:rPr>
          <w:rFonts w:ascii="Times New Roman" w:hAnsi="Times New Roman"/>
          <w:color w:val="000000"/>
          <w:sz w:val="24"/>
          <w:szCs w:val="24"/>
        </w:rPr>
      </w:pPr>
      <w:r>
        <w:rPr>
          <w:rFonts w:ascii="Times New Roman" w:hAnsi="Times New Roman"/>
          <w:sz w:val="24"/>
          <w:szCs w:val="24"/>
        </w:rPr>
        <w:t>В 2017</w:t>
      </w:r>
      <w:r w:rsidRPr="00147365">
        <w:rPr>
          <w:rFonts w:ascii="Times New Roman" w:hAnsi="Times New Roman"/>
          <w:bCs/>
          <w:sz w:val="24"/>
          <w:szCs w:val="24"/>
        </w:rPr>
        <w:t xml:space="preserve"> г.г.</w:t>
      </w:r>
      <w:r>
        <w:rPr>
          <w:rFonts w:ascii="Times New Roman" w:hAnsi="Times New Roman"/>
          <w:sz w:val="24"/>
          <w:szCs w:val="24"/>
        </w:rPr>
        <w:t xml:space="preserve"> было разработано 446</w:t>
      </w:r>
      <w:r w:rsidRPr="009F1EF6">
        <w:rPr>
          <w:rFonts w:ascii="Times New Roman" w:hAnsi="Times New Roman"/>
          <w:sz w:val="24"/>
          <w:szCs w:val="24"/>
        </w:rPr>
        <w:t xml:space="preserve"> программных </w:t>
      </w:r>
      <w:r>
        <w:rPr>
          <w:rFonts w:ascii="Times New Roman" w:hAnsi="Times New Roman"/>
          <w:sz w:val="24"/>
          <w:szCs w:val="24"/>
        </w:rPr>
        <w:t>дизайнов полиграфической продукции для изданий методических сборников и сопровождения мероприятий: афиши, дипломы, буклеты, лифлеты, бейджи, баннеры, заставки, схемы, приглашения, прессволлы, роллапы, таблички, купоны, билеты, этикетки, логотипы, 3</w:t>
      </w:r>
      <w:r>
        <w:rPr>
          <w:rFonts w:ascii="Times New Roman" w:hAnsi="Times New Roman"/>
          <w:sz w:val="24"/>
          <w:szCs w:val="24"/>
          <w:lang w:val="en-US"/>
        </w:rPr>
        <w:t>d</w:t>
      </w:r>
      <w:r>
        <w:rPr>
          <w:rFonts w:ascii="Times New Roman" w:hAnsi="Times New Roman"/>
          <w:sz w:val="24"/>
          <w:szCs w:val="24"/>
        </w:rPr>
        <w:t xml:space="preserve"> моделирование, брошюры.</w:t>
      </w:r>
      <w:r w:rsidRPr="009F1EF6">
        <w:rPr>
          <w:rFonts w:ascii="Times New Roman" w:hAnsi="Times New Roman"/>
          <w:sz w:val="24"/>
          <w:szCs w:val="24"/>
        </w:rPr>
        <w:t xml:space="preserve"> </w:t>
      </w:r>
    </w:p>
    <w:p w14:paraId="55C62481" w14:textId="77777777" w:rsidR="003B476E" w:rsidRDefault="003B476E">
      <w:pPr>
        <w:rPr>
          <w:rFonts w:ascii="Times New Roman" w:hAnsi="Times New Roman"/>
          <w:sz w:val="24"/>
          <w:szCs w:val="24"/>
        </w:rPr>
      </w:pPr>
    </w:p>
    <w:p w14:paraId="64AB873B" w14:textId="77777777" w:rsidR="0078088D" w:rsidRDefault="0078088D" w:rsidP="002718D0">
      <w:pPr>
        <w:pStyle w:val="1"/>
        <w:jc w:val="center"/>
      </w:pPr>
    </w:p>
    <w:p w14:paraId="2378057E" w14:textId="77777777" w:rsidR="003B476E" w:rsidRDefault="003B476E" w:rsidP="003B476E"/>
    <w:p w14:paraId="4E778053" w14:textId="77777777" w:rsidR="003B476E" w:rsidRDefault="003B476E" w:rsidP="003B476E"/>
    <w:p w14:paraId="5982C9EA" w14:textId="77777777" w:rsidR="003B476E" w:rsidRPr="003B476E" w:rsidRDefault="003B476E" w:rsidP="003B476E"/>
    <w:p w14:paraId="42680B09" w14:textId="77777777" w:rsidR="00972C65" w:rsidRDefault="00972C65" w:rsidP="002718D0">
      <w:pPr>
        <w:pStyle w:val="1"/>
        <w:jc w:val="center"/>
        <w:sectPr w:rsidR="00972C65" w:rsidSect="0009335A">
          <w:type w:val="continuous"/>
          <w:pgSz w:w="11906" w:h="16838"/>
          <w:pgMar w:top="1134" w:right="850" w:bottom="1134" w:left="1701" w:header="708" w:footer="708" w:gutter="0"/>
          <w:cols w:space="708"/>
          <w:docGrid w:linePitch="360"/>
        </w:sectPr>
      </w:pPr>
    </w:p>
    <w:p w14:paraId="15C62281" w14:textId="2D35EB92" w:rsidR="002718D0" w:rsidRPr="0049292C" w:rsidRDefault="0009335A" w:rsidP="002718D0">
      <w:pPr>
        <w:pStyle w:val="1"/>
        <w:jc w:val="center"/>
        <w:rPr>
          <w:rFonts w:ascii="Times New Roman" w:hAnsi="Times New Roman" w:cs="Times New Roman"/>
          <w:b/>
          <w:noProof/>
          <w:color w:val="000000" w:themeColor="text1"/>
          <w:sz w:val="24"/>
        </w:rPr>
      </w:pPr>
      <w:hyperlink w:anchor="_Toc472694938" w:history="1">
        <w:bookmarkStart w:id="33" w:name="_Toc504658191"/>
        <w:r w:rsidR="00F919B5">
          <w:rPr>
            <w:rFonts w:ascii="Times New Roman" w:hAnsi="Times New Roman" w:cs="Times New Roman"/>
            <w:b/>
            <w:color w:val="000000" w:themeColor="text1"/>
            <w:sz w:val="24"/>
          </w:rPr>
          <w:t>7</w:t>
        </w:r>
        <w:r w:rsidR="002718D0" w:rsidRPr="0049292C">
          <w:rPr>
            <w:rFonts w:ascii="Times New Roman" w:hAnsi="Times New Roman" w:cs="Times New Roman"/>
            <w:b/>
            <w:color w:val="000000" w:themeColor="text1"/>
            <w:sz w:val="24"/>
          </w:rPr>
          <w:t>.5 Учебно-методический центр по образованию и повышению квалификации</w:t>
        </w:r>
        <w:bookmarkEnd w:id="33"/>
      </w:hyperlink>
    </w:p>
    <w:p w14:paraId="6D267A3D" w14:textId="77777777" w:rsidR="002718D0" w:rsidRPr="00CB67AF" w:rsidRDefault="002718D0" w:rsidP="002718D0">
      <w:pPr>
        <w:spacing w:after="0" w:line="240" w:lineRule="auto"/>
        <w:ind w:firstLine="709"/>
        <w:jc w:val="both"/>
        <w:rPr>
          <w:rFonts w:ascii="Times New Roman" w:hAnsi="Times New Roman"/>
          <w:sz w:val="24"/>
          <w:szCs w:val="24"/>
        </w:rPr>
      </w:pPr>
      <w:r w:rsidRPr="00CB67AF">
        <w:rPr>
          <w:rFonts w:ascii="Times New Roman" w:hAnsi="Times New Roman"/>
          <w:sz w:val="24"/>
          <w:szCs w:val="24"/>
        </w:rPr>
        <w:t xml:space="preserve">Учебно-методический центр является специализированным структурным образовательным подразделением ГУК ТО </w:t>
      </w:r>
      <w:r>
        <w:rPr>
          <w:rFonts w:ascii="Times New Roman" w:hAnsi="Times New Roman"/>
          <w:sz w:val="24"/>
          <w:szCs w:val="24"/>
        </w:rPr>
        <w:t>«</w:t>
      </w:r>
      <w:r w:rsidRPr="00CB67AF">
        <w:rPr>
          <w:rFonts w:ascii="Times New Roman" w:hAnsi="Times New Roman"/>
          <w:sz w:val="24"/>
          <w:szCs w:val="24"/>
        </w:rPr>
        <w:t>Объединение центров развития искусства, народной культуры и туризма</w:t>
      </w:r>
      <w:r>
        <w:rPr>
          <w:rFonts w:ascii="Times New Roman" w:hAnsi="Times New Roman"/>
          <w:sz w:val="24"/>
          <w:szCs w:val="24"/>
        </w:rPr>
        <w:t>»</w:t>
      </w:r>
      <w:r w:rsidRPr="00CB67AF">
        <w:rPr>
          <w:rFonts w:ascii="Times New Roman" w:hAnsi="Times New Roman"/>
          <w:sz w:val="24"/>
          <w:szCs w:val="24"/>
        </w:rPr>
        <w:t>. Для осуществления основных видов деятельности в Учебно-методическом центре созданы отдел учебно-методической работы с образовательными учреждениями и повышения квалификации и отдел аттестации педагогических кадров.</w:t>
      </w:r>
    </w:p>
    <w:p w14:paraId="782C6C05" w14:textId="77777777" w:rsidR="002718D0" w:rsidRPr="00CB67AF" w:rsidRDefault="002718D0" w:rsidP="002718D0">
      <w:pPr>
        <w:spacing w:after="0" w:line="240" w:lineRule="auto"/>
        <w:ind w:firstLine="709"/>
        <w:jc w:val="both"/>
        <w:rPr>
          <w:rFonts w:ascii="Times New Roman" w:hAnsi="Times New Roman"/>
          <w:sz w:val="24"/>
          <w:szCs w:val="24"/>
        </w:rPr>
      </w:pPr>
      <w:r w:rsidRPr="00CB67AF">
        <w:rPr>
          <w:rFonts w:ascii="Times New Roman" w:hAnsi="Times New Roman"/>
          <w:b/>
          <w:sz w:val="24"/>
          <w:szCs w:val="24"/>
        </w:rPr>
        <w:t>Основными целями и задачами</w:t>
      </w:r>
      <w:r w:rsidRPr="00CB67AF">
        <w:rPr>
          <w:rFonts w:ascii="Times New Roman" w:hAnsi="Times New Roman"/>
          <w:sz w:val="24"/>
          <w:szCs w:val="24"/>
        </w:rPr>
        <w:t xml:space="preserve"> деятельности структурного подразделения являются:</w:t>
      </w:r>
    </w:p>
    <w:p w14:paraId="5B38F161" w14:textId="77777777" w:rsidR="002718D0" w:rsidRPr="00A64A84" w:rsidRDefault="002718D0" w:rsidP="00D119EA">
      <w:pPr>
        <w:pStyle w:val="a4"/>
        <w:numPr>
          <w:ilvl w:val="0"/>
          <w:numId w:val="73"/>
        </w:numPr>
        <w:tabs>
          <w:tab w:val="left" w:pos="1134"/>
        </w:tabs>
        <w:spacing w:after="0" w:line="240" w:lineRule="auto"/>
        <w:ind w:left="0" w:firstLine="709"/>
        <w:jc w:val="both"/>
        <w:rPr>
          <w:rFonts w:ascii="Times New Roman" w:hAnsi="Times New Roman"/>
          <w:sz w:val="24"/>
          <w:szCs w:val="24"/>
        </w:rPr>
      </w:pPr>
      <w:r w:rsidRPr="00A64A84">
        <w:rPr>
          <w:rFonts w:ascii="Times New Roman" w:hAnsi="Times New Roman"/>
          <w:sz w:val="24"/>
          <w:szCs w:val="24"/>
        </w:rPr>
        <w:t>повышение квалификации работников сферы культуры, искусства и туризма Тульской области;</w:t>
      </w:r>
    </w:p>
    <w:p w14:paraId="3290EFEE" w14:textId="77777777" w:rsidR="002718D0" w:rsidRPr="00A64A84" w:rsidRDefault="002718D0" w:rsidP="00D119EA">
      <w:pPr>
        <w:pStyle w:val="a4"/>
        <w:numPr>
          <w:ilvl w:val="0"/>
          <w:numId w:val="73"/>
        </w:numPr>
        <w:tabs>
          <w:tab w:val="left" w:pos="1134"/>
        </w:tabs>
        <w:spacing w:after="0" w:line="240" w:lineRule="auto"/>
        <w:ind w:left="0" w:firstLine="709"/>
        <w:jc w:val="both"/>
        <w:rPr>
          <w:rFonts w:ascii="Times New Roman" w:hAnsi="Times New Roman"/>
          <w:sz w:val="24"/>
          <w:szCs w:val="24"/>
        </w:rPr>
      </w:pPr>
      <w:r w:rsidRPr="00A64A84">
        <w:rPr>
          <w:rFonts w:ascii="Times New Roman" w:hAnsi="Times New Roman"/>
          <w:sz w:val="24"/>
          <w:szCs w:val="24"/>
        </w:rPr>
        <w:t>оказание методической, информационной поддержки государственным и муниципальным образовательным организациям культуры и искусства;</w:t>
      </w:r>
    </w:p>
    <w:p w14:paraId="7D514131" w14:textId="77777777" w:rsidR="002718D0" w:rsidRPr="00A64A84" w:rsidRDefault="002718D0" w:rsidP="00D119EA">
      <w:pPr>
        <w:pStyle w:val="a4"/>
        <w:numPr>
          <w:ilvl w:val="0"/>
          <w:numId w:val="73"/>
        </w:numPr>
        <w:tabs>
          <w:tab w:val="left" w:pos="1134"/>
        </w:tabs>
        <w:spacing w:after="0" w:line="240" w:lineRule="auto"/>
        <w:ind w:left="0" w:firstLine="709"/>
        <w:jc w:val="both"/>
        <w:rPr>
          <w:rFonts w:ascii="Times New Roman" w:hAnsi="Times New Roman"/>
          <w:sz w:val="24"/>
          <w:szCs w:val="24"/>
        </w:rPr>
      </w:pPr>
      <w:r w:rsidRPr="00A64A84">
        <w:rPr>
          <w:rFonts w:ascii="Times New Roman" w:hAnsi="Times New Roman"/>
          <w:sz w:val="24"/>
          <w:szCs w:val="24"/>
        </w:rPr>
        <w:t>организационное обеспечение аттестации педагогических работников образовательных организаций культуры и искусства;</w:t>
      </w:r>
    </w:p>
    <w:p w14:paraId="313EFCCC" w14:textId="77777777" w:rsidR="002718D0" w:rsidRPr="00A64A84" w:rsidRDefault="002718D0" w:rsidP="00D119EA">
      <w:pPr>
        <w:pStyle w:val="a4"/>
        <w:numPr>
          <w:ilvl w:val="0"/>
          <w:numId w:val="73"/>
        </w:numPr>
        <w:tabs>
          <w:tab w:val="left" w:pos="1134"/>
        </w:tabs>
        <w:spacing w:after="0" w:line="240" w:lineRule="auto"/>
        <w:ind w:left="0" w:firstLine="709"/>
        <w:jc w:val="both"/>
        <w:rPr>
          <w:rFonts w:ascii="Times New Roman" w:hAnsi="Times New Roman"/>
          <w:sz w:val="24"/>
          <w:szCs w:val="24"/>
        </w:rPr>
      </w:pPr>
      <w:r w:rsidRPr="00A64A84">
        <w:rPr>
          <w:rFonts w:ascii="Times New Roman" w:hAnsi="Times New Roman"/>
          <w:sz w:val="24"/>
          <w:szCs w:val="24"/>
        </w:rPr>
        <w:t>мониторинг деятельности образовательных организаций;</w:t>
      </w:r>
    </w:p>
    <w:p w14:paraId="5874EBA9" w14:textId="77777777" w:rsidR="002718D0" w:rsidRPr="00A64A84" w:rsidRDefault="002718D0" w:rsidP="00D119EA">
      <w:pPr>
        <w:pStyle w:val="a4"/>
        <w:numPr>
          <w:ilvl w:val="0"/>
          <w:numId w:val="73"/>
        </w:numPr>
        <w:tabs>
          <w:tab w:val="left" w:pos="1134"/>
        </w:tabs>
        <w:spacing w:after="0" w:line="240" w:lineRule="auto"/>
        <w:ind w:left="0" w:firstLine="709"/>
        <w:jc w:val="both"/>
        <w:rPr>
          <w:rFonts w:ascii="Times New Roman" w:hAnsi="Times New Roman"/>
          <w:sz w:val="24"/>
          <w:szCs w:val="24"/>
        </w:rPr>
      </w:pPr>
      <w:r w:rsidRPr="00A64A84">
        <w:rPr>
          <w:rFonts w:ascii="Times New Roman" w:hAnsi="Times New Roman"/>
          <w:sz w:val="24"/>
          <w:szCs w:val="24"/>
        </w:rPr>
        <w:t>обобщение и распространение передового опыта работы, разработка методических материалов;</w:t>
      </w:r>
    </w:p>
    <w:p w14:paraId="18818C29" w14:textId="77777777" w:rsidR="002718D0" w:rsidRPr="00A64A84" w:rsidRDefault="002718D0" w:rsidP="00D119EA">
      <w:pPr>
        <w:pStyle w:val="a4"/>
        <w:numPr>
          <w:ilvl w:val="0"/>
          <w:numId w:val="73"/>
        </w:numPr>
        <w:tabs>
          <w:tab w:val="left" w:pos="1134"/>
        </w:tabs>
        <w:spacing w:after="0" w:line="240" w:lineRule="auto"/>
        <w:ind w:left="0" w:firstLine="709"/>
        <w:jc w:val="both"/>
        <w:rPr>
          <w:rFonts w:ascii="Times New Roman" w:hAnsi="Times New Roman"/>
          <w:sz w:val="24"/>
          <w:szCs w:val="24"/>
        </w:rPr>
      </w:pPr>
      <w:r w:rsidRPr="00A64A84">
        <w:rPr>
          <w:rFonts w:ascii="Times New Roman" w:hAnsi="Times New Roman"/>
          <w:sz w:val="24"/>
          <w:szCs w:val="24"/>
        </w:rPr>
        <w:t>проведение областных смотров, конкурсов, олимпиад, фестивалей, выставок, мастер-классов, методических семинаров, научно – практических конференций и др.</w:t>
      </w:r>
    </w:p>
    <w:p w14:paraId="3CEACB99" w14:textId="77777777" w:rsidR="002718D0" w:rsidRPr="00CB67AF" w:rsidRDefault="002718D0" w:rsidP="002718D0">
      <w:pPr>
        <w:spacing w:after="0" w:line="240" w:lineRule="auto"/>
        <w:ind w:firstLine="709"/>
        <w:jc w:val="both"/>
        <w:rPr>
          <w:rFonts w:ascii="Times New Roman" w:hAnsi="Times New Roman"/>
          <w:sz w:val="24"/>
          <w:szCs w:val="24"/>
        </w:rPr>
      </w:pPr>
      <w:r w:rsidRPr="00CB67AF">
        <w:rPr>
          <w:rFonts w:ascii="Times New Roman" w:hAnsi="Times New Roman"/>
          <w:sz w:val="24"/>
          <w:szCs w:val="24"/>
        </w:rPr>
        <w:t xml:space="preserve">Одним из аспектов мотивации детей к продолжению обучения и самореализации является конкурсная ситуация. </w:t>
      </w:r>
    </w:p>
    <w:p w14:paraId="16918A18" w14:textId="77777777" w:rsidR="002718D0" w:rsidRPr="00A64A84" w:rsidRDefault="002718D0" w:rsidP="002718D0">
      <w:pPr>
        <w:spacing w:after="0" w:line="240" w:lineRule="auto"/>
        <w:ind w:firstLine="709"/>
        <w:jc w:val="both"/>
        <w:rPr>
          <w:rFonts w:ascii="Times New Roman" w:hAnsi="Times New Roman"/>
          <w:sz w:val="24"/>
          <w:szCs w:val="24"/>
        </w:rPr>
      </w:pPr>
      <w:r w:rsidRPr="00A64A84">
        <w:rPr>
          <w:rFonts w:ascii="Times New Roman" w:hAnsi="Times New Roman"/>
          <w:sz w:val="24"/>
          <w:szCs w:val="24"/>
        </w:rPr>
        <w:t xml:space="preserve">В 2017 году Учебно–методическим центром организовано и проведено </w:t>
      </w:r>
      <w:r>
        <w:rPr>
          <w:rFonts w:ascii="Times New Roman" w:hAnsi="Times New Roman"/>
          <w:b/>
          <w:sz w:val="24"/>
          <w:szCs w:val="24"/>
        </w:rPr>
        <w:t>6</w:t>
      </w:r>
      <w:r w:rsidRPr="00A64A84">
        <w:rPr>
          <w:rFonts w:ascii="Times New Roman" w:hAnsi="Times New Roman"/>
          <w:b/>
          <w:sz w:val="24"/>
          <w:szCs w:val="24"/>
        </w:rPr>
        <w:t xml:space="preserve"> областных конкурсов</w:t>
      </w:r>
      <w:r w:rsidRPr="00A64A84">
        <w:rPr>
          <w:rFonts w:ascii="Times New Roman" w:hAnsi="Times New Roman"/>
          <w:sz w:val="24"/>
          <w:szCs w:val="24"/>
        </w:rPr>
        <w:t xml:space="preserve">: </w:t>
      </w:r>
    </w:p>
    <w:p w14:paraId="686B8891" w14:textId="77777777" w:rsidR="002718D0" w:rsidRPr="00A64A84" w:rsidRDefault="002718D0" w:rsidP="00D119EA">
      <w:pPr>
        <w:pStyle w:val="a4"/>
        <w:numPr>
          <w:ilvl w:val="0"/>
          <w:numId w:val="21"/>
        </w:numPr>
        <w:spacing w:after="0" w:line="240" w:lineRule="auto"/>
        <w:jc w:val="both"/>
        <w:rPr>
          <w:rFonts w:ascii="Times New Roman" w:hAnsi="Times New Roman"/>
          <w:sz w:val="24"/>
          <w:szCs w:val="24"/>
        </w:rPr>
      </w:pPr>
      <w:r w:rsidRPr="00A64A84">
        <w:rPr>
          <w:rFonts w:ascii="Times New Roman" w:hAnsi="Times New Roman"/>
          <w:sz w:val="24"/>
          <w:szCs w:val="24"/>
        </w:rPr>
        <w:t>областной конкурс юных пианистов;</w:t>
      </w:r>
    </w:p>
    <w:p w14:paraId="00631851" w14:textId="77777777" w:rsidR="002718D0" w:rsidRPr="00A64A84" w:rsidRDefault="002718D0" w:rsidP="00D119EA">
      <w:pPr>
        <w:pStyle w:val="a4"/>
        <w:numPr>
          <w:ilvl w:val="0"/>
          <w:numId w:val="21"/>
        </w:numPr>
        <w:spacing w:after="0" w:line="240" w:lineRule="auto"/>
        <w:jc w:val="both"/>
        <w:rPr>
          <w:rFonts w:ascii="Times New Roman" w:hAnsi="Times New Roman"/>
          <w:sz w:val="24"/>
          <w:szCs w:val="24"/>
        </w:rPr>
      </w:pPr>
      <w:r w:rsidRPr="00A64A84">
        <w:rPr>
          <w:rFonts w:ascii="Times New Roman" w:hAnsi="Times New Roman"/>
          <w:sz w:val="24"/>
          <w:szCs w:val="24"/>
        </w:rPr>
        <w:t xml:space="preserve">областной конкурс хоровых коллективов; </w:t>
      </w:r>
    </w:p>
    <w:p w14:paraId="74A895A4" w14:textId="77777777" w:rsidR="002718D0" w:rsidRPr="00A64A84" w:rsidRDefault="002718D0" w:rsidP="00D119EA">
      <w:pPr>
        <w:pStyle w:val="a4"/>
        <w:numPr>
          <w:ilvl w:val="0"/>
          <w:numId w:val="21"/>
        </w:numPr>
        <w:spacing w:after="0" w:line="240" w:lineRule="auto"/>
        <w:jc w:val="both"/>
        <w:rPr>
          <w:rFonts w:ascii="Times New Roman" w:hAnsi="Times New Roman"/>
          <w:sz w:val="24"/>
          <w:szCs w:val="24"/>
        </w:rPr>
      </w:pPr>
      <w:r w:rsidRPr="00A64A84">
        <w:rPr>
          <w:rFonts w:ascii="Times New Roman" w:hAnsi="Times New Roman"/>
          <w:sz w:val="24"/>
          <w:szCs w:val="24"/>
        </w:rPr>
        <w:t>областной конкурс юных исполнителей на электронных клавишных инструментах;</w:t>
      </w:r>
    </w:p>
    <w:p w14:paraId="0281B9F5" w14:textId="77777777" w:rsidR="002718D0" w:rsidRPr="00A64A84" w:rsidRDefault="002718D0" w:rsidP="00D119EA">
      <w:pPr>
        <w:pStyle w:val="a4"/>
        <w:numPr>
          <w:ilvl w:val="0"/>
          <w:numId w:val="21"/>
        </w:numPr>
        <w:spacing w:after="0" w:line="240" w:lineRule="auto"/>
        <w:jc w:val="both"/>
        <w:rPr>
          <w:rFonts w:ascii="Times New Roman" w:hAnsi="Times New Roman"/>
          <w:sz w:val="24"/>
          <w:szCs w:val="24"/>
        </w:rPr>
      </w:pPr>
      <w:r w:rsidRPr="00A64A84">
        <w:rPr>
          <w:rFonts w:ascii="Times New Roman" w:hAnsi="Times New Roman"/>
          <w:sz w:val="24"/>
          <w:szCs w:val="24"/>
        </w:rPr>
        <w:t xml:space="preserve">областной конкурс юных вокалистов; </w:t>
      </w:r>
    </w:p>
    <w:p w14:paraId="45C793CA" w14:textId="77777777" w:rsidR="002718D0" w:rsidRPr="00A64A84" w:rsidRDefault="002718D0" w:rsidP="00D119EA">
      <w:pPr>
        <w:pStyle w:val="a4"/>
        <w:numPr>
          <w:ilvl w:val="0"/>
          <w:numId w:val="21"/>
        </w:numPr>
        <w:spacing w:after="0" w:line="240" w:lineRule="auto"/>
        <w:jc w:val="both"/>
        <w:rPr>
          <w:rFonts w:ascii="Times New Roman" w:hAnsi="Times New Roman"/>
          <w:sz w:val="24"/>
          <w:szCs w:val="24"/>
        </w:rPr>
      </w:pPr>
      <w:r w:rsidRPr="00A64A84">
        <w:rPr>
          <w:rFonts w:ascii="Times New Roman" w:hAnsi="Times New Roman"/>
          <w:sz w:val="24"/>
          <w:szCs w:val="24"/>
        </w:rPr>
        <w:t xml:space="preserve">областной конкурс ансамблей, оркестров русских народных инструментов «Звучат русские народные инструменты»; </w:t>
      </w:r>
    </w:p>
    <w:p w14:paraId="147D9789" w14:textId="77777777" w:rsidR="002718D0" w:rsidRPr="00A64A84" w:rsidRDefault="002718D0" w:rsidP="00D119EA">
      <w:pPr>
        <w:pStyle w:val="a4"/>
        <w:numPr>
          <w:ilvl w:val="0"/>
          <w:numId w:val="21"/>
        </w:numPr>
        <w:spacing w:after="0" w:line="240" w:lineRule="auto"/>
        <w:jc w:val="both"/>
        <w:rPr>
          <w:rFonts w:ascii="Times New Roman" w:hAnsi="Times New Roman"/>
          <w:sz w:val="24"/>
          <w:szCs w:val="24"/>
        </w:rPr>
      </w:pPr>
      <w:r w:rsidRPr="00A64A84">
        <w:rPr>
          <w:rFonts w:ascii="Times New Roman" w:hAnsi="Times New Roman"/>
          <w:sz w:val="24"/>
          <w:szCs w:val="24"/>
        </w:rPr>
        <w:t>областная выставка учащихся детских художественных школ и детских школ искусств «Академические задания по рисунку «Натюрморт».</w:t>
      </w:r>
    </w:p>
    <w:p w14:paraId="312B2382" w14:textId="77777777" w:rsidR="002718D0" w:rsidRPr="00CB67AF" w:rsidRDefault="002718D0" w:rsidP="002718D0">
      <w:pPr>
        <w:spacing w:after="0" w:line="240" w:lineRule="auto"/>
        <w:ind w:firstLine="709"/>
        <w:jc w:val="both"/>
        <w:rPr>
          <w:rFonts w:ascii="Times New Roman" w:hAnsi="Times New Roman"/>
          <w:sz w:val="24"/>
          <w:szCs w:val="24"/>
        </w:rPr>
      </w:pPr>
      <w:r w:rsidRPr="00CB67AF">
        <w:rPr>
          <w:rFonts w:ascii="Times New Roman" w:hAnsi="Times New Roman"/>
          <w:sz w:val="24"/>
          <w:szCs w:val="24"/>
        </w:rPr>
        <w:t xml:space="preserve">Особенно хочется отметить большой творческий проект – </w:t>
      </w:r>
      <w:r w:rsidRPr="00A64A84">
        <w:rPr>
          <w:rFonts w:ascii="Times New Roman" w:hAnsi="Times New Roman"/>
          <w:b/>
          <w:sz w:val="24"/>
          <w:szCs w:val="24"/>
        </w:rPr>
        <w:t>конкурс хоровых коллективов</w:t>
      </w:r>
      <w:r w:rsidRPr="00CB67AF">
        <w:rPr>
          <w:rFonts w:ascii="Times New Roman" w:hAnsi="Times New Roman"/>
          <w:sz w:val="24"/>
          <w:szCs w:val="24"/>
        </w:rPr>
        <w:t xml:space="preserve">, в котором приняли участие 25 детских школ искусств, музыкальные школы колледжей, было представлено 45 хоровых коллективов, 17 вокальных ансамблей, а количество участников превысило 1300 человек. Массовыми и интересными получились </w:t>
      </w:r>
      <w:r w:rsidRPr="00A64A84">
        <w:rPr>
          <w:rFonts w:ascii="Times New Roman" w:hAnsi="Times New Roman"/>
          <w:b/>
          <w:sz w:val="24"/>
          <w:szCs w:val="24"/>
        </w:rPr>
        <w:t>конкурсы пианистов</w:t>
      </w:r>
      <w:r w:rsidRPr="00CB67AF">
        <w:rPr>
          <w:rFonts w:ascii="Times New Roman" w:hAnsi="Times New Roman"/>
          <w:sz w:val="24"/>
          <w:szCs w:val="24"/>
        </w:rPr>
        <w:t xml:space="preserve">, в которых приняло участие свыше 150 человек и </w:t>
      </w:r>
      <w:r w:rsidRPr="00A64A84">
        <w:rPr>
          <w:rFonts w:ascii="Times New Roman" w:hAnsi="Times New Roman"/>
          <w:b/>
          <w:sz w:val="24"/>
          <w:szCs w:val="24"/>
        </w:rPr>
        <w:t>конкурс ансамблей, оркестров русских народных инструментов</w:t>
      </w:r>
      <w:r w:rsidRPr="00CB67AF">
        <w:rPr>
          <w:rFonts w:ascii="Times New Roman" w:hAnsi="Times New Roman"/>
          <w:sz w:val="24"/>
          <w:szCs w:val="24"/>
        </w:rPr>
        <w:t xml:space="preserve"> – около 600 участников из 30 детских школ искусств Тульской области.</w:t>
      </w:r>
    </w:p>
    <w:p w14:paraId="5EFE09AB" w14:textId="77777777" w:rsidR="002718D0" w:rsidRPr="00CB67AF" w:rsidRDefault="002718D0" w:rsidP="002718D0">
      <w:pPr>
        <w:spacing w:after="0" w:line="240" w:lineRule="auto"/>
        <w:ind w:firstLine="709"/>
        <w:jc w:val="both"/>
        <w:rPr>
          <w:rFonts w:ascii="Times New Roman" w:hAnsi="Times New Roman"/>
          <w:sz w:val="24"/>
          <w:szCs w:val="24"/>
        </w:rPr>
      </w:pPr>
      <w:r w:rsidRPr="00CB67AF">
        <w:rPr>
          <w:rFonts w:ascii="Times New Roman" w:hAnsi="Times New Roman"/>
          <w:sz w:val="24"/>
          <w:szCs w:val="24"/>
        </w:rPr>
        <w:t>С каждым годом число детей, привлекаемых к участию в областных, межрегиональных, всероссийских и международных конкурсах от общего числа детей, обучающихся в детских школах искусств, увеличивается и за 2017 год составило 13 346 человек. В 2016 году</w:t>
      </w:r>
      <w:r>
        <w:rPr>
          <w:rFonts w:ascii="Times New Roman" w:hAnsi="Times New Roman"/>
          <w:sz w:val="24"/>
          <w:szCs w:val="24"/>
        </w:rPr>
        <w:t xml:space="preserve"> – </w:t>
      </w:r>
      <w:r w:rsidRPr="00CB67AF">
        <w:rPr>
          <w:rFonts w:ascii="Times New Roman" w:hAnsi="Times New Roman"/>
          <w:sz w:val="24"/>
          <w:szCs w:val="24"/>
        </w:rPr>
        <w:t>13 200 человек, в 2015 году – 10 668 человек.</w:t>
      </w:r>
    </w:p>
    <w:p w14:paraId="52C5BDFC" w14:textId="77777777" w:rsidR="002718D0" w:rsidRPr="00CB67AF" w:rsidRDefault="002718D0" w:rsidP="002718D0">
      <w:pPr>
        <w:spacing w:after="0" w:line="240" w:lineRule="auto"/>
        <w:ind w:firstLine="709"/>
        <w:jc w:val="both"/>
        <w:rPr>
          <w:rFonts w:ascii="Times New Roman" w:hAnsi="Times New Roman"/>
          <w:sz w:val="24"/>
          <w:szCs w:val="24"/>
        </w:rPr>
      </w:pPr>
    </w:p>
    <w:p w14:paraId="071656B9" w14:textId="77777777" w:rsidR="002718D0" w:rsidRPr="00CB67AF" w:rsidRDefault="002718D0" w:rsidP="002718D0">
      <w:pPr>
        <w:spacing w:after="0" w:line="240" w:lineRule="auto"/>
        <w:ind w:firstLine="709"/>
        <w:jc w:val="center"/>
        <w:rPr>
          <w:rFonts w:ascii="Times New Roman" w:hAnsi="Times New Roman"/>
          <w:sz w:val="24"/>
          <w:szCs w:val="24"/>
        </w:rPr>
      </w:pPr>
      <w:r w:rsidRPr="00CB67AF">
        <w:rPr>
          <w:rFonts w:ascii="Times New Roman" w:hAnsi="Times New Roman"/>
          <w:noProof/>
          <w:sz w:val="24"/>
          <w:szCs w:val="24"/>
          <w:lang w:eastAsia="ru-RU" w:bidi="sa-IN"/>
        </w:rPr>
        <w:drawing>
          <wp:inline distT="0" distB="0" distL="0" distR="0" wp14:anchorId="44B3A55D" wp14:editId="3ADBC856">
            <wp:extent cx="4733925" cy="2133600"/>
            <wp:effectExtent l="0" t="0" r="9525" b="19050"/>
            <wp:docPr id="88" name="Диаграмма 88"/>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7F09B971" w14:textId="77777777" w:rsidR="002718D0" w:rsidRPr="00CB67AF" w:rsidRDefault="002718D0" w:rsidP="002718D0">
      <w:pPr>
        <w:spacing w:after="0" w:line="240" w:lineRule="auto"/>
        <w:ind w:firstLine="709"/>
        <w:jc w:val="both"/>
        <w:rPr>
          <w:rFonts w:ascii="Times New Roman" w:hAnsi="Times New Roman"/>
          <w:sz w:val="24"/>
          <w:szCs w:val="24"/>
        </w:rPr>
      </w:pPr>
    </w:p>
    <w:p w14:paraId="331C13C5" w14:textId="77777777" w:rsidR="002718D0" w:rsidRPr="00CB67AF" w:rsidRDefault="002718D0" w:rsidP="002718D0">
      <w:pPr>
        <w:spacing w:after="0" w:line="240" w:lineRule="auto"/>
        <w:ind w:firstLine="709"/>
        <w:jc w:val="both"/>
        <w:rPr>
          <w:rFonts w:ascii="Times New Roman" w:hAnsi="Times New Roman"/>
          <w:sz w:val="24"/>
          <w:szCs w:val="24"/>
        </w:rPr>
      </w:pPr>
      <w:r w:rsidRPr="00CB67AF">
        <w:rPr>
          <w:rFonts w:ascii="Times New Roman" w:hAnsi="Times New Roman"/>
          <w:sz w:val="24"/>
          <w:szCs w:val="24"/>
        </w:rPr>
        <w:t xml:space="preserve">Основополагающим правовым актом в решении вопросов развития дополнительного образования детей является Указ Президента РФ от 7 мая 2012 года № 597 </w:t>
      </w:r>
      <w:r>
        <w:rPr>
          <w:rFonts w:ascii="Times New Roman" w:hAnsi="Times New Roman"/>
          <w:sz w:val="24"/>
          <w:szCs w:val="24"/>
        </w:rPr>
        <w:t>«</w:t>
      </w:r>
      <w:r w:rsidRPr="00CB67AF">
        <w:rPr>
          <w:rFonts w:ascii="Times New Roman" w:hAnsi="Times New Roman"/>
          <w:sz w:val="24"/>
          <w:szCs w:val="24"/>
        </w:rPr>
        <w:t>О мерах по реализации государственной политики</w:t>
      </w:r>
      <w:r>
        <w:rPr>
          <w:rFonts w:ascii="Times New Roman" w:hAnsi="Times New Roman"/>
          <w:sz w:val="24"/>
          <w:szCs w:val="24"/>
        </w:rPr>
        <w:t>»</w:t>
      </w:r>
      <w:r w:rsidRPr="00CB67AF">
        <w:rPr>
          <w:rFonts w:ascii="Times New Roman" w:hAnsi="Times New Roman"/>
          <w:sz w:val="24"/>
          <w:szCs w:val="24"/>
        </w:rPr>
        <w:t xml:space="preserve">, который определил в числе приоритетных направлений – </w:t>
      </w:r>
      <w:r w:rsidRPr="00CB67AF">
        <w:rPr>
          <w:rFonts w:ascii="Times New Roman" w:hAnsi="Times New Roman"/>
          <w:b/>
          <w:sz w:val="24"/>
          <w:szCs w:val="24"/>
        </w:rPr>
        <w:t>выявление и поддержку юных талантов</w:t>
      </w:r>
      <w:r w:rsidRPr="00CB67AF">
        <w:rPr>
          <w:rFonts w:ascii="Times New Roman" w:hAnsi="Times New Roman"/>
          <w:sz w:val="24"/>
          <w:szCs w:val="24"/>
        </w:rPr>
        <w:t>.</w:t>
      </w:r>
    </w:p>
    <w:p w14:paraId="572F3FD0" w14:textId="77777777" w:rsidR="002718D0" w:rsidRPr="00CB67AF" w:rsidRDefault="002718D0" w:rsidP="002718D0">
      <w:pPr>
        <w:spacing w:after="0" w:line="240" w:lineRule="auto"/>
        <w:ind w:firstLine="709"/>
        <w:jc w:val="both"/>
        <w:rPr>
          <w:rFonts w:ascii="Times New Roman" w:hAnsi="Times New Roman"/>
          <w:sz w:val="24"/>
          <w:szCs w:val="24"/>
        </w:rPr>
      </w:pPr>
      <w:r w:rsidRPr="00CB67AF">
        <w:rPr>
          <w:rFonts w:ascii="Times New Roman" w:hAnsi="Times New Roman"/>
          <w:sz w:val="24"/>
          <w:szCs w:val="24"/>
        </w:rPr>
        <w:t>Среди различных форм поддержки одаренных детей особо следует выделить те направления, которые традиционны для нашей области:</w:t>
      </w:r>
    </w:p>
    <w:p w14:paraId="4AAFE0D5" w14:textId="77777777" w:rsidR="002718D0" w:rsidRPr="00A64A84" w:rsidRDefault="002718D0" w:rsidP="00D119EA">
      <w:pPr>
        <w:pStyle w:val="a4"/>
        <w:numPr>
          <w:ilvl w:val="0"/>
          <w:numId w:val="74"/>
        </w:numPr>
        <w:tabs>
          <w:tab w:val="left" w:pos="993"/>
        </w:tabs>
        <w:spacing w:after="0" w:line="240" w:lineRule="auto"/>
        <w:ind w:left="0" w:firstLine="709"/>
        <w:jc w:val="both"/>
        <w:rPr>
          <w:rFonts w:ascii="Times New Roman" w:hAnsi="Times New Roman"/>
          <w:b/>
          <w:sz w:val="24"/>
          <w:szCs w:val="24"/>
        </w:rPr>
      </w:pPr>
      <w:r w:rsidRPr="00A64A84">
        <w:rPr>
          <w:rFonts w:ascii="Times New Roman" w:hAnsi="Times New Roman"/>
          <w:sz w:val="24"/>
          <w:szCs w:val="24"/>
        </w:rPr>
        <w:t xml:space="preserve">при поддержке Учебно-методического центра ежегодно проводится отбор соискателей </w:t>
      </w:r>
      <w:r w:rsidRPr="00A64A84">
        <w:rPr>
          <w:rFonts w:ascii="Times New Roman" w:hAnsi="Times New Roman"/>
          <w:b/>
          <w:sz w:val="24"/>
          <w:szCs w:val="24"/>
        </w:rPr>
        <w:t xml:space="preserve">грантов Правительства Тульской </w:t>
      </w:r>
      <w:r w:rsidRPr="00A64A84">
        <w:rPr>
          <w:rFonts w:ascii="Times New Roman" w:hAnsi="Times New Roman"/>
          <w:sz w:val="24"/>
          <w:szCs w:val="24"/>
        </w:rPr>
        <w:t>области. В 2017 году их получили 4 учащихся и 2 преподавателя детских школ искусств Тульской области;</w:t>
      </w:r>
      <w:r w:rsidRPr="00A64A84">
        <w:rPr>
          <w:rFonts w:ascii="Times New Roman" w:hAnsi="Times New Roman"/>
          <w:b/>
          <w:sz w:val="24"/>
          <w:szCs w:val="24"/>
        </w:rPr>
        <w:t xml:space="preserve"> </w:t>
      </w:r>
    </w:p>
    <w:p w14:paraId="58513627" w14:textId="77777777" w:rsidR="002718D0" w:rsidRPr="00A64A84" w:rsidRDefault="002718D0" w:rsidP="00D119EA">
      <w:pPr>
        <w:pStyle w:val="a4"/>
        <w:numPr>
          <w:ilvl w:val="0"/>
          <w:numId w:val="74"/>
        </w:numPr>
        <w:tabs>
          <w:tab w:val="left" w:pos="993"/>
        </w:tabs>
        <w:spacing w:after="0" w:line="240" w:lineRule="auto"/>
        <w:ind w:left="0" w:firstLine="709"/>
        <w:jc w:val="both"/>
        <w:rPr>
          <w:rFonts w:ascii="Times New Roman" w:hAnsi="Times New Roman"/>
          <w:b/>
          <w:sz w:val="24"/>
          <w:szCs w:val="24"/>
        </w:rPr>
      </w:pPr>
      <w:r w:rsidRPr="00A64A84">
        <w:rPr>
          <w:rFonts w:ascii="Times New Roman" w:hAnsi="Times New Roman"/>
          <w:sz w:val="24"/>
          <w:szCs w:val="24"/>
        </w:rPr>
        <w:t>традиционным стало проведение Учебно</w:t>
      </w:r>
      <w:r>
        <w:rPr>
          <w:rFonts w:ascii="Times New Roman" w:hAnsi="Times New Roman"/>
          <w:sz w:val="24"/>
          <w:szCs w:val="24"/>
        </w:rPr>
        <w:t>-</w:t>
      </w:r>
      <w:r w:rsidRPr="00A64A84">
        <w:rPr>
          <w:rFonts w:ascii="Times New Roman" w:hAnsi="Times New Roman"/>
          <w:sz w:val="24"/>
          <w:szCs w:val="24"/>
        </w:rPr>
        <w:t xml:space="preserve">методическим центром региональных отборочных туров </w:t>
      </w:r>
      <w:r w:rsidRPr="00A64A84">
        <w:rPr>
          <w:rFonts w:ascii="Times New Roman" w:hAnsi="Times New Roman"/>
          <w:b/>
          <w:sz w:val="24"/>
          <w:szCs w:val="24"/>
        </w:rPr>
        <w:t>Общероссийских</w:t>
      </w:r>
      <w:r w:rsidRPr="00A64A84">
        <w:rPr>
          <w:rFonts w:ascii="Times New Roman" w:hAnsi="Times New Roman"/>
          <w:sz w:val="24"/>
          <w:szCs w:val="24"/>
        </w:rPr>
        <w:t xml:space="preserve"> </w:t>
      </w:r>
      <w:r w:rsidRPr="00A64A84">
        <w:rPr>
          <w:rFonts w:ascii="Times New Roman" w:hAnsi="Times New Roman"/>
          <w:b/>
          <w:sz w:val="24"/>
          <w:szCs w:val="24"/>
        </w:rPr>
        <w:t>конкурсов</w:t>
      </w:r>
      <w:r w:rsidRPr="00A64A84">
        <w:rPr>
          <w:rFonts w:ascii="Times New Roman" w:hAnsi="Times New Roman"/>
          <w:sz w:val="24"/>
          <w:szCs w:val="24"/>
        </w:rPr>
        <w:t xml:space="preserve"> «Молодые дарования России», «50 лучших детских школ искусств» и «Лучший преподаватель детской школы искусств». Результатом отборочного тура стала победа в Общероссийских конкурсах 12 учащихся детских школ искусств и студентов колледжей, 3</w:t>
      </w:r>
      <w:r>
        <w:rPr>
          <w:rFonts w:ascii="Times New Roman" w:hAnsi="Times New Roman"/>
          <w:sz w:val="24"/>
          <w:szCs w:val="24"/>
        </w:rPr>
        <w:t>-</w:t>
      </w:r>
      <w:r w:rsidRPr="00A64A84">
        <w:rPr>
          <w:rFonts w:ascii="Times New Roman" w:hAnsi="Times New Roman"/>
          <w:sz w:val="24"/>
          <w:szCs w:val="24"/>
        </w:rPr>
        <w:t xml:space="preserve">х преподавателей детских школ искусств Тульской области; </w:t>
      </w:r>
    </w:p>
    <w:p w14:paraId="3E9749CA" w14:textId="77777777" w:rsidR="002718D0" w:rsidRPr="00A64A84" w:rsidRDefault="002718D0" w:rsidP="00D119EA">
      <w:pPr>
        <w:pStyle w:val="a4"/>
        <w:numPr>
          <w:ilvl w:val="0"/>
          <w:numId w:val="74"/>
        </w:numPr>
        <w:tabs>
          <w:tab w:val="left" w:pos="993"/>
        </w:tabs>
        <w:spacing w:after="0" w:line="240" w:lineRule="auto"/>
        <w:ind w:left="0" w:firstLine="709"/>
        <w:jc w:val="both"/>
        <w:rPr>
          <w:rFonts w:ascii="Times New Roman" w:hAnsi="Times New Roman"/>
          <w:sz w:val="24"/>
          <w:szCs w:val="24"/>
        </w:rPr>
      </w:pPr>
      <w:r w:rsidRPr="00A64A84">
        <w:rPr>
          <w:rFonts w:ascii="Times New Roman" w:hAnsi="Times New Roman"/>
          <w:sz w:val="24"/>
          <w:szCs w:val="24"/>
        </w:rPr>
        <w:t xml:space="preserve">ежегодно </w:t>
      </w:r>
      <w:r>
        <w:rPr>
          <w:rFonts w:ascii="Times New Roman" w:hAnsi="Times New Roman"/>
          <w:sz w:val="24"/>
          <w:szCs w:val="24"/>
        </w:rPr>
        <w:t>Ц</w:t>
      </w:r>
      <w:r w:rsidRPr="00A64A84">
        <w:rPr>
          <w:rFonts w:ascii="Times New Roman" w:hAnsi="Times New Roman"/>
          <w:sz w:val="24"/>
          <w:szCs w:val="24"/>
        </w:rPr>
        <w:t xml:space="preserve">ентр проводит региональный этап </w:t>
      </w:r>
      <w:r w:rsidRPr="00A64A84">
        <w:rPr>
          <w:rFonts w:ascii="Times New Roman" w:hAnsi="Times New Roman"/>
          <w:b/>
          <w:sz w:val="24"/>
          <w:szCs w:val="24"/>
        </w:rPr>
        <w:t>Всероссийского фестиваля юных художников «Уникум</w:t>
      </w:r>
      <w:r w:rsidRPr="00A64A84">
        <w:rPr>
          <w:rFonts w:ascii="Times New Roman" w:hAnsi="Times New Roman"/>
          <w:sz w:val="24"/>
          <w:szCs w:val="24"/>
        </w:rPr>
        <w:t>». В 2017 году победителем Всероссийского фестиваля стал учащийся Кимовской детской школы искусств;</w:t>
      </w:r>
    </w:p>
    <w:p w14:paraId="4CF69922" w14:textId="77777777" w:rsidR="002718D0" w:rsidRPr="00A64A84" w:rsidRDefault="002718D0" w:rsidP="00D119EA">
      <w:pPr>
        <w:pStyle w:val="a4"/>
        <w:numPr>
          <w:ilvl w:val="0"/>
          <w:numId w:val="74"/>
        </w:numPr>
        <w:tabs>
          <w:tab w:val="left" w:pos="993"/>
        </w:tabs>
        <w:spacing w:after="0" w:line="240" w:lineRule="auto"/>
        <w:ind w:left="0" w:firstLine="709"/>
        <w:jc w:val="both"/>
        <w:rPr>
          <w:rFonts w:ascii="Times New Roman" w:hAnsi="Times New Roman"/>
          <w:sz w:val="24"/>
          <w:szCs w:val="24"/>
        </w:rPr>
      </w:pPr>
      <w:r w:rsidRPr="00A64A84">
        <w:rPr>
          <w:rFonts w:ascii="Times New Roman" w:hAnsi="Times New Roman"/>
          <w:sz w:val="24"/>
          <w:szCs w:val="24"/>
        </w:rPr>
        <w:t xml:space="preserve">более десяти лет наш регион принимает участие в </w:t>
      </w:r>
      <w:r w:rsidRPr="00A64A84">
        <w:rPr>
          <w:rFonts w:ascii="Times New Roman" w:hAnsi="Times New Roman"/>
          <w:b/>
          <w:sz w:val="24"/>
          <w:szCs w:val="24"/>
        </w:rPr>
        <w:t>Молодежных Дельфийских играх</w:t>
      </w:r>
      <w:r w:rsidRPr="00A64A84">
        <w:rPr>
          <w:rFonts w:ascii="Times New Roman" w:hAnsi="Times New Roman"/>
          <w:sz w:val="24"/>
          <w:szCs w:val="24"/>
        </w:rPr>
        <w:t>. Не стал исключением и 2017 год. Игры прошли в городе Екатеринбурге Свердловской области, в которых приняли участие свыше 2000 молодых людей в возрасте от 10 до 25 лет в составе делегаций из 76 субъектов Российской Федерации и всех федеральных округов. Делегация от Тульской области успешно выступила в этом престижном и сложном состязании:</w:t>
      </w:r>
    </w:p>
    <w:p w14:paraId="2B5D8385" w14:textId="77777777" w:rsidR="002718D0" w:rsidRPr="00CB67AF" w:rsidRDefault="002718D0" w:rsidP="00D119EA">
      <w:pPr>
        <w:pStyle w:val="a4"/>
        <w:numPr>
          <w:ilvl w:val="0"/>
          <w:numId w:val="22"/>
        </w:numPr>
        <w:spacing w:after="0" w:line="240" w:lineRule="auto"/>
        <w:jc w:val="both"/>
        <w:rPr>
          <w:rFonts w:ascii="Times New Roman" w:hAnsi="Times New Roman"/>
          <w:sz w:val="24"/>
          <w:szCs w:val="24"/>
        </w:rPr>
      </w:pPr>
      <w:r w:rsidRPr="00CB67AF">
        <w:rPr>
          <w:rFonts w:ascii="Times New Roman" w:hAnsi="Times New Roman"/>
          <w:i/>
          <w:sz w:val="24"/>
          <w:szCs w:val="24"/>
        </w:rPr>
        <w:t>Кайзер Святослав, Лазарев Артем</w:t>
      </w:r>
      <w:r w:rsidRPr="00CB67AF">
        <w:rPr>
          <w:rFonts w:ascii="Times New Roman" w:hAnsi="Times New Roman"/>
          <w:sz w:val="24"/>
          <w:szCs w:val="24"/>
        </w:rPr>
        <w:t xml:space="preserve">, учащиеся детской школы искусств № 1 город Донской, </w:t>
      </w:r>
      <w:r w:rsidRPr="00CB67AF">
        <w:rPr>
          <w:rFonts w:ascii="Times New Roman" w:hAnsi="Times New Roman"/>
          <w:i/>
          <w:sz w:val="24"/>
          <w:szCs w:val="24"/>
        </w:rPr>
        <w:t>золотые медали</w:t>
      </w:r>
      <w:r w:rsidRPr="00CB67AF">
        <w:rPr>
          <w:rFonts w:ascii="Times New Roman" w:hAnsi="Times New Roman"/>
          <w:sz w:val="24"/>
          <w:szCs w:val="24"/>
        </w:rPr>
        <w:t xml:space="preserve"> в номинации </w:t>
      </w:r>
      <w:r>
        <w:rPr>
          <w:rFonts w:ascii="Times New Roman" w:hAnsi="Times New Roman"/>
          <w:sz w:val="24"/>
          <w:szCs w:val="24"/>
        </w:rPr>
        <w:t>«</w:t>
      </w:r>
      <w:r w:rsidRPr="00CB67AF">
        <w:rPr>
          <w:rFonts w:ascii="Times New Roman" w:hAnsi="Times New Roman"/>
          <w:sz w:val="24"/>
          <w:szCs w:val="24"/>
        </w:rPr>
        <w:t>домра</w:t>
      </w:r>
      <w:r>
        <w:rPr>
          <w:rFonts w:ascii="Times New Roman" w:hAnsi="Times New Roman"/>
          <w:sz w:val="24"/>
          <w:szCs w:val="24"/>
        </w:rPr>
        <w:t>»</w:t>
      </w:r>
      <w:r w:rsidRPr="00CB67AF">
        <w:rPr>
          <w:rFonts w:ascii="Times New Roman" w:hAnsi="Times New Roman"/>
          <w:sz w:val="24"/>
          <w:szCs w:val="24"/>
        </w:rPr>
        <w:t>;</w:t>
      </w:r>
    </w:p>
    <w:p w14:paraId="3D8B5ACF" w14:textId="77777777" w:rsidR="002718D0" w:rsidRPr="00CB67AF" w:rsidRDefault="002718D0" w:rsidP="00D119EA">
      <w:pPr>
        <w:pStyle w:val="a4"/>
        <w:numPr>
          <w:ilvl w:val="0"/>
          <w:numId w:val="22"/>
        </w:numPr>
        <w:spacing w:after="0" w:line="240" w:lineRule="auto"/>
        <w:jc w:val="both"/>
        <w:rPr>
          <w:rFonts w:ascii="Times New Roman" w:hAnsi="Times New Roman"/>
          <w:b/>
          <w:sz w:val="24"/>
          <w:szCs w:val="24"/>
        </w:rPr>
      </w:pPr>
      <w:r w:rsidRPr="00CB67AF">
        <w:rPr>
          <w:rFonts w:ascii="Times New Roman" w:hAnsi="Times New Roman"/>
          <w:i/>
          <w:sz w:val="24"/>
          <w:szCs w:val="24"/>
        </w:rPr>
        <w:t>Панасюк Михаил</w:t>
      </w:r>
      <w:r w:rsidRPr="00CB67AF">
        <w:rPr>
          <w:rFonts w:ascii="Times New Roman" w:hAnsi="Times New Roman"/>
          <w:sz w:val="24"/>
          <w:szCs w:val="24"/>
        </w:rPr>
        <w:t xml:space="preserve">, учащийся Тульской областной детской музыкальной школы имени Г.З. Райхеля, </w:t>
      </w:r>
      <w:r w:rsidRPr="00CB67AF">
        <w:rPr>
          <w:rFonts w:ascii="Times New Roman" w:hAnsi="Times New Roman"/>
          <w:i/>
          <w:sz w:val="24"/>
          <w:szCs w:val="24"/>
        </w:rPr>
        <w:t>золотая медаль</w:t>
      </w:r>
      <w:r w:rsidRPr="00CB67AF">
        <w:rPr>
          <w:rFonts w:ascii="Times New Roman" w:hAnsi="Times New Roman"/>
          <w:sz w:val="24"/>
          <w:szCs w:val="24"/>
        </w:rPr>
        <w:t xml:space="preserve"> в номинации </w:t>
      </w:r>
      <w:r>
        <w:rPr>
          <w:rFonts w:ascii="Times New Roman" w:hAnsi="Times New Roman"/>
          <w:sz w:val="24"/>
          <w:szCs w:val="24"/>
        </w:rPr>
        <w:t>«</w:t>
      </w:r>
      <w:r w:rsidRPr="00CB67AF">
        <w:rPr>
          <w:rFonts w:ascii="Times New Roman" w:hAnsi="Times New Roman"/>
          <w:sz w:val="24"/>
          <w:szCs w:val="24"/>
        </w:rPr>
        <w:t>электронный клавишный инструмент</w:t>
      </w:r>
      <w:r>
        <w:rPr>
          <w:rFonts w:ascii="Times New Roman" w:hAnsi="Times New Roman"/>
          <w:sz w:val="24"/>
          <w:szCs w:val="24"/>
        </w:rPr>
        <w:t>»</w:t>
      </w:r>
      <w:r w:rsidRPr="00CB67AF">
        <w:rPr>
          <w:rFonts w:ascii="Times New Roman" w:hAnsi="Times New Roman"/>
          <w:sz w:val="24"/>
          <w:szCs w:val="24"/>
        </w:rPr>
        <w:t xml:space="preserve">; </w:t>
      </w:r>
    </w:p>
    <w:p w14:paraId="26279AB5" w14:textId="77777777" w:rsidR="002718D0" w:rsidRPr="00CB67AF" w:rsidRDefault="002718D0" w:rsidP="00D119EA">
      <w:pPr>
        <w:pStyle w:val="a4"/>
        <w:numPr>
          <w:ilvl w:val="0"/>
          <w:numId w:val="22"/>
        </w:numPr>
        <w:spacing w:after="0" w:line="240" w:lineRule="auto"/>
        <w:jc w:val="both"/>
        <w:rPr>
          <w:rFonts w:ascii="Times New Roman" w:hAnsi="Times New Roman"/>
          <w:b/>
          <w:sz w:val="24"/>
          <w:szCs w:val="24"/>
        </w:rPr>
      </w:pPr>
      <w:r w:rsidRPr="00CB67AF">
        <w:rPr>
          <w:rFonts w:ascii="Times New Roman" w:hAnsi="Times New Roman"/>
          <w:i/>
          <w:sz w:val="24"/>
          <w:szCs w:val="24"/>
        </w:rPr>
        <w:t xml:space="preserve">фольклорный ансамбль </w:t>
      </w:r>
      <w:r>
        <w:rPr>
          <w:rFonts w:ascii="Times New Roman" w:hAnsi="Times New Roman"/>
          <w:i/>
          <w:sz w:val="24"/>
          <w:szCs w:val="24"/>
        </w:rPr>
        <w:t>«</w:t>
      </w:r>
      <w:r w:rsidRPr="00CB67AF">
        <w:rPr>
          <w:rFonts w:ascii="Times New Roman" w:hAnsi="Times New Roman"/>
          <w:i/>
          <w:sz w:val="24"/>
          <w:szCs w:val="24"/>
        </w:rPr>
        <w:t>Вереница</w:t>
      </w:r>
      <w:r>
        <w:rPr>
          <w:rFonts w:ascii="Times New Roman" w:hAnsi="Times New Roman"/>
          <w:sz w:val="24"/>
          <w:szCs w:val="24"/>
        </w:rPr>
        <w:t>»</w:t>
      </w:r>
      <w:r w:rsidRPr="00CB67AF">
        <w:rPr>
          <w:rFonts w:ascii="Times New Roman" w:hAnsi="Times New Roman"/>
          <w:sz w:val="24"/>
          <w:szCs w:val="24"/>
        </w:rPr>
        <w:t xml:space="preserve"> Тульского колледжа искусств имени А,С. Даргомыжского, </w:t>
      </w:r>
      <w:r w:rsidRPr="00CB67AF">
        <w:rPr>
          <w:rFonts w:ascii="Times New Roman" w:hAnsi="Times New Roman"/>
          <w:i/>
          <w:sz w:val="24"/>
          <w:szCs w:val="24"/>
        </w:rPr>
        <w:t>золотая медаль</w:t>
      </w:r>
      <w:r w:rsidRPr="00CB67AF">
        <w:rPr>
          <w:rFonts w:ascii="Times New Roman" w:hAnsi="Times New Roman"/>
          <w:sz w:val="24"/>
          <w:szCs w:val="24"/>
        </w:rPr>
        <w:t xml:space="preserve"> в номинации </w:t>
      </w:r>
      <w:r>
        <w:rPr>
          <w:rFonts w:ascii="Times New Roman" w:hAnsi="Times New Roman"/>
          <w:sz w:val="24"/>
          <w:szCs w:val="24"/>
        </w:rPr>
        <w:t>«</w:t>
      </w:r>
      <w:r w:rsidRPr="00CB67AF">
        <w:rPr>
          <w:rFonts w:ascii="Times New Roman" w:hAnsi="Times New Roman"/>
          <w:sz w:val="24"/>
          <w:szCs w:val="24"/>
        </w:rPr>
        <w:t>ансамблевое народное пение</w:t>
      </w:r>
      <w:r>
        <w:rPr>
          <w:rFonts w:ascii="Times New Roman" w:hAnsi="Times New Roman"/>
          <w:sz w:val="24"/>
          <w:szCs w:val="24"/>
        </w:rPr>
        <w:t>»</w:t>
      </w:r>
      <w:r w:rsidRPr="00CB67AF">
        <w:rPr>
          <w:rFonts w:ascii="Times New Roman" w:hAnsi="Times New Roman"/>
          <w:sz w:val="24"/>
          <w:szCs w:val="24"/>
        </w:rPr>
        <w:t>;</w:t>
      </w:r>
    </w:p>
    <w:p w14:paraId="5866CD9F" w14:textId="77777777" w:rsidR="002718D0" w:rsidRPr="00CB67AF" w:rsidRDefault="002718D0" w:rsidP="00D119EA">
      <w:pPr>
        <w:pStyle w:val="a4"/>
        <w:numPr>
          <w:ilvl w:val="0"/>
          <w:numId w:val="22"/>
        </w:numPr>
        <w:spacing w:after="0" w:line="240" w:lineRule="auto"/>
        <w:jc w:val="both"/>
        <w:rPr>
          <w:rFonts w:ascii="Times New Roman" w:hAnsi="Times New Roman"/>
          <w:b/>
          <w:sz w:val="24"/>
          <w:szCs w:val="24"/>
        </w:rPr>
      </w:pPr>
      <w:r w:rsidRPr="00CB67AF">
        <w:rPr>
          <w:rFonts w:ascii="Times New Roman" w:hAnsi="Times New Roman"/>
          <w:i/>
          <w:sz w:val="24"/>
          <w:szCs w:val="24"/>
        </w:rPr>
        <w:t>Поставнин Артем</w:t>
      </w:r>
      <w:r w:rsidRPr="00CB67AF">
        <w:rPr>
          <w:rFonts w:ascii="Times New Roman" w:hAnsi="Times New Roman"/>
          <w:sz w:val="24"/>
          <w:szCs w:val="24"/>
        </w:rPr>
        <w:t xml:space="preserve">, студент Новомосковского музыкального колледжа имени Глинки, </w:t>
      </w:r>
      <w:r w:rsidRPr="00CB67AF">
        <w:rPr>
          <w:rFonts w:ascii="Times New Roman" w:hAnsi="Times New Roman"/>
          <w:i/>
          <w:sz w:val="24"/>
          <w:szCs w:val="24"/>
        </w:rPr>
        <w:t>диплом</w:t>
      </w:r>
      <w:r w:rsidRPr="00CB67AF">
        <w:rPr>
          <w:rFonts w:ascii="Times New Roman" w:hAnsi="Times New Roman"/>
          <w:sz w:val="24"/>
          <w:szCs w:val="24"/>
        </w:rPr>
        <w:t xml:space="preserve"> в номинации </w:t>
      </w:r>
      <w:r>
        <w:rPr>
          <w:rFonts w:ascii="Times New Roman" w:hAnsi="Times New Roman"/>
          <w:sz w:val="24"/>
          <w:szCs w:val="24"/>
        </w:rPr>
        <w:t>«</w:t>
      </w:r>
      <w:r w:rsidRPr="00CB67AF">
        <w:rPr>
          <w:rFonts w:ascii="Times New Roman" w:hAnsi="Times New Roman"/>
          <w:sz w:val="24"/>
          <w:szCs w:val="24"/>
        </w:rPr>
        <w:t>классическая гитара</w:t>
      </w:r>
      <w:r>
        <w:rPr>
          <w:rFonts w:ascii="Times New Roman" w:hAnsi="Times New Roman"/>
          <w:sz w:val="24"/>
          <w:szCs w:val="24"/>
        </w:rPr>
        <w:t>»</w:t>
      </w:r>
      <w:r w:rsidRPr="00CB67AF">
        <w:rPr>
          <w:rFonts w:ascii="Times New Roman" w:hAnsi="Times New Roman"/>
          <w:sz w:val="24"/>
          <w:szCs w:val="24"/>
        </w:rPr>
        <w:t>;</w:t>
      </w:r>
    </w:p>
    <w:p w14:paraId="7AEB2B9E" w14:textId="77777777" w:rsidR="002718D0" w:rsidRPr="00CB67AF" w:rsidRDefault="002718D0" w:rsidP="00D119EA">
      <w:pPr>
        <w:pStyle w:val="a4"/>
        <w:numPr>
          <w:ilvl w:val="0"/>
          <w:numId w:val="22"/>
        </w:numPr>
        <w:spacing w:after="0" w:line="240" w:lineRule="auto"/>
        <w:jc w:val="both"/>
        <w:rPr>
          <w:rFonts w:ascii="Times New Roman" w:hAnsi="Times New Roman"/>
          <w:b/>
          <w:sz w:val="24"/>
          <w:szCs w:val="24"/>
        </w:rPr>
      </w:pPr>
      <w:r w:rsidRPr="00CB67AF">
        <w:rPr>
          <w:rFonts w:ascii="Times New Roman" w:hAnsi="Times New Roman"/>
          <w:sz w:val="24"/>
          <w:szCs w:val="24"/>
        </w:rPr>
        <w:t>Ан</w:t>
      </w:r>
      <w:r w:rsidRPr="00CB67AF">
        <w:rPr>
          <w:rFonts w:ascii="Times New Roman" w:hAnsi="Times New Roman"/>
          <w:i/>
          <w:sz w:val="24"/>
          <w:szCs w:val="24"/>
        </w:rPr>
        <w:t>ишина Вера</w:t>
      </w:r>
      <w:r w:rsidRPr="00CB67AF">
        <w:rPr>
          <w:rFonts w:ascii="Times New Roman" w:hAnsi="Times New Roman"/>
          <w:sz w:val="24"/>
          <w:szCs w:val="24"/>
        </w:rPr>
        <w:t xml:space="preserve">, учащаяся Одоевской детской школы искусств, </w:t>
      </w:r>
      <w:r w:rsidRPr="00CB67AF">
        <w:rPr>
          <w:rFonts w:ascii="Times New Roman" w:hAnsi="Times New Roman"/>
          <w:i/>
          <w:sz w:val="24"/>
          <w:szCs w:val="24"/>
        </w:rPr>
        <w:t>диплом</w:t>
      </w:r>
      <w:r w:rsidRPr="00CB67AF">
        <w:rPr>
          <w:rFonts w:ascii="Times New Roman" w:hAnsi="Times New Roman"/>
          <w:sz w:val="24"/>
          <w:szCs w:val="24"/>
        </w:rPr>
        <w:t xml:space="preserve"> в номинации </w:t>
      </w:r>
      <w:r>
        <w:rPr>
          <w:rFonts w:ascii="Times New Roman" w:hAnsi="Times New Roman"/>
          <w:sz w:val="24"/>
          <w:szCs w:val="24"/>
        </w:rPr>
        <w:t>«</w:t>
      </w:r>
      <w:r w:rsidRPr="00CB67AF">
        <w:rPr>
          <w:rFonts w:ascii="Times New Roman" w:hAnsi="Times New Roman"/>
          <w:sz w:val="24"/>
          <w:szCs w:val="24"/>
        </w:rPr>
        <w:t>народные художественные ремесла и промыслы</w:t>
      </w:r>
      <w:r>
        <w:rPr>
          <w:rFonts w:ascii="Times New Roman" w:hAnsi="Times New Roman"/>
          <w:sz w:val="24"/>
          <w:szCs w:val="24"/>
        </w:rPr>
        <w:t>»</w:t>
      </w:r>
      <w:r w:rsidRPr="00CB67AF">
        <w:rPr>
          <w:rFonts w:ascii="Times New Roman" w:hAnsi="Times New Roman"/>
          <w:sz w:val="24"/>
          <w:szCs w:val="24"/>
        </w:rPr>
        <w:t>.</w:t>
      </w:r>
    </w:p>
    <w:p w14:paraId="2AF54AF4" w14:textId="77777777" w:rsidR="002718D0" w:rsidRPr="00CB67AF" w:rsidRDefault="002718D0" w:rsidP="002718D0">
      <w:pPr>
        <w:spacing w:after="0" w:line="240" w:lineRule="auto"/>
        <w:ind w:firstLine="709"/>
        <w:jc w:val="center"/>
        <w:rPr>
          <w:rFonts w:ascii="Times New Roman" w:hAnsi="Times New Roman"/>
          <w:b/>
          <w:sz w:val="24"/>
          <w:szCs w:val="24"/>
        </w:rPr>
      </w:pPr>
    </w:p>
    <w:p w14:paraId="1F49448A" w14:textId="77777777" w:rsidR="002718D0" w:rsidRPr="00461573" w:rsidRDefault="002718D0" w:rsidP="00D119EA">
      <w:pPr>
        <w:pStyle w:val="a4"/>
        <w:numPr>
          <w:ilvl w:val="0"/>
          <w:numId w:val="75"/>
        </w:numPr>
        <w:tabs>
          <w:tab w:val="left" w:pos="993"/>
        </w:tabs>
        <w:spacing w:after="0" w:line="240" w:lineRule="auto"/>
        <w:ind w:left="0" w:firstLine="709"/>
        <w:jc w:val="both"/>
        <w:rPr>
          <w:rFonts w:ascii="Times New Roman" w:hAnsi="Times New Roman"/>
          <w:sz w:val="24"/>
          <w:szCs w:val="24"/>
        </w:rPr>
      </w:pPr>
      <w:r w:rsidRPr="00461573">
        <w:rPr>
          <w:rFonts w:ascii="Times New Roman" w:hAnsi="Times New Roman"/>
          <w:sz w:val="24"/>
          <w:szCs w:val="24"/>
        </w:rPr>
        <w:t xml:space="preserve">в соответствии с Посланием Президента РФ Федеральному собранию от 01.12.2016 года и по поручению Губернатора Тульской области, министерства культуры Тульской области на базе ведущей школы нашего региона Тульской детской музыкальной школы имени Г.З. Райхеля с сентября 2017 года работает </w:t>
      </w:r>
      <w:r w:rsidRPr="00461573">
        <w:rPr>
          <w:rFonts w:ascii="Times New Roman" w:hAnsi="Times New Roman"/>
          <w:b/>
          <w:sz w:val="24"/>
          <w:szCs w:val="24"/>
        </w:rPr>
        <w:t>Центр одаренных детей Тульской области</w:t>
      </w:r>
      <w:r>
        <w:rPr>
          <w:rFonts w:ascii="Times New Roman" w:hAnsi="Times New Roman"/>
          <w:sz w:val="24"/>
          <w:szCs w:val="24"/>
        </w:rPr>
        <w:t>. Учебно-</w:t>
      </w:r>
      <w:r w:rsidRPr="00461573">
        <w:rPr>
          <w:rFonts w:ascii="Times New Roman" w:hAnsi="Times New Roman"/>
          <w:sz w:val="24"/>
          <w:szCs w:val="24"/>
        </w:rPr>
        <w:t>методический центр оказывает постоянную методическую и информационную поддержку данному структурному подразделению.</w:t>
      </w:r>
    </w:p>
    <w:p w14:paraId="58D72A10" w14:textId="77777777" w:rsidR="002718D0" w:rsidRPr="00CB67AF" w:rsidRDefault="002718D0" w:rsidP="002718D0">
      <w:pPr>
        <w:spacing w:after="0" w:line="240" w:lineRule="auto"/>
        <w:ind w:firstLine="709"/>
        <w:jc w:val="both"/>
        <w:rPr>
          <w:rFonts w:ascii="Times New Roman" w:hAnsi="Times New Roman"/>
          <w:b/>
          <w:sz w:val="24"/>
          <w:szCs w:val="24"/>
        </w:rPr>
      </w:pPr>
      <w:r w:rsidRPr="00CB67AF">
        <w:rPr>
          <w:rFonts w:ascii="Times New Roman" w:hAnsi="Times New Roman"/>
          <w:sz w:val="24"/>
          <w:szCs w:val="24"/>
        </w:rPr>
        <w:t xml:space="preserve">Качество образования в детских школах искусств, колледжах культуры и искусства зависит прежде всего от </w:t>
      </w:r>
      <w:r w:rsidRPr="00CB67AF">
        <w:rPr>
          <w:rFonts w:ascii="Times New Roman" w:hAnsi="Times New Roman"/>
          <w:b/>
          <w:sz w:val="24"/>
          <w:szCs w:val="24"/>
        </w:rPr>
        <w:t>кадрового потенциала</w:t>
      </w:r>
      <w:r w:rsidRPr="00CB67AF">
        <w:rPr>
          <w:rFonts w:ascii="Times New Roman" w:hAnsi="Times New Roman"/>
          <w:sz w:val="24"/>
          <w:szCs w:val="24"/>
        </w:rPr>
        <w:t>. В 2017 году Учебно</w:t>
      </w:r>
      <w:r>
        <w:rPr>
          <w:rFonts w:ascii="Times New Roman" w:hAnsi="Times New Roman"/>
          <w:sz w:val="24"/>
          <w:szCs w:val="24"/>
        </w:rPr>
        <w:t>-</w:t>
      </w:r>
      <w:r w:rsidRPr="00CB67AF">
        <w:rPr>
          <w:rFonts w:ascii="Times New Roman" w:hAnsi="Times New Roman"/>
          <w:sz w:val="24"/>
          <w:szCs w:val="24"/>
        </w:rPr>
        <w:t xml:space="preserve">методический центр большое внимание уделял мероприятиям, направленных на поддержку престижа преподавательской профессии, реализацию творческого потенциала преподавателя. Впервые ежегодный областной конкурс педагогического мастерства </w:t>
      </w:r>
      <w:r w:rsidRPr="00461573">
        <w:rPr>
          <w:rFonts w:ascii="Times New Roman" w:hAnsi="Times New Roman"/>
          <w:b/>
          <w:sz w:val="24"/>
          <w:szCs w:val="24"/>
        </w:rPr>
        <w:t>«Профессионал»</w:t>
      </w:r>
      <w:r w:rsidRPr="00CB67AF">
        <w:rPr>
          <w:rFonts w:ascii="Times New Roman" w:hAnsi="Times New Roman"/>
          <w:sz w:val="24"/>
          <w:szCs w:val="24"/>
        </w:rPr>
        <w:t xml:space="preserve"> был проведен для преподавателей изобразительного и декоративно</w:t>
      </w:r>
      <w:r>
        <w:rPr>
          <w:rFonts w:ascii="Times New Roman" w:hAnsi="Times New Roman"/>
          <w:sz w:val="24"/>
          <w:szCs w:val="24"/>
        </w:rPr>
        <w:t>-</w:t>
      </w:r>
      <w:r w:rsidRPr="00CB67AF">
        <w:rPr>
          <w:rFonts w:ascii="Times New Roman" w:hAnsi="Times New Roman"/>
          <w:sz w:val="24"/>
          <w:szCs w:val="24"/>
        </w:rPr>
        <w:t>прикладного искусства детских художественных школ и детских школ искусств, который включал в себя ряд серьезных творческих заданий, в том числе, ориентированных на реализацию участниками образовательных программ нового поколения – дополнительных предпрофессиональных общеобразовательных программ в области изобразительного и декоративно</w:t>
      </w:r>
      <w:r>
        <w:rPr>
          <w:rFonts w:ascii="Times New Roman" w:hAnsi="Times New Roman"/>
          <w:sz w:val="24"/>
          <w:szCs w:val="24"/>
        </w:rPr>
        <w:t>-</w:t>
      </w:r>
      <w:r w:rsidRPr="00CB67AF">
        <w:rPr>
          <w:rFonts w:ascii="Times New Roman" w:hAnsi="Times New Roman"/>
          <w:sz w:val="24"/>
          <w:szCs w:val="24"/>
        </w:rPr>
        <w:t>прикладного искусства. В конкурсе приняли участие 22 преподавателя из 13 образовательных учреждений, а победителем стал Сумароков Виктор Валериевич, преподаватель Тульской детской художественной школы имени В.Д. Поленова.</w:t>
      </w:r>
    </w:p>
    <w:p w14:paraId="51759009" w14:textId="77777777" w:rsidR="002718D0" w:rsidRPr="00CB67AF" w:rsidRDefault="002718D0" w:rsidP="002718D0">
      <w:pPr>
        <w:spacing w:after="0" w:line="240" w:lineRule="auto"/>
        <w:ind w:firstLine="709"/>
        <w:jc w:val="both"/>
        <w:rPr>
          <w:rFonts w:ascii="Times New Roman" w:hAnsi="Times New Roman"/>
          <w:sz w:val="24"/>
          <w:szCs w:val="24"/>
        </w:rPr>
      </w:pPr>
      <w:r w:rsidRPr="00CB67AF">
        <w:rPr>
          <w:rFonts w:ascii="Times New Roman" w:hAnsi="Times New Roman"/>
          <w:sz w:val="24"/>
          <w:szCs w:val="24"/>
        </w:rPr>
        <w:t>С целью повышения профессионального уровня и обмена передовым опытом, расширения кругозора и приобщения к новейшим методикам Учебно-методическим центром в отчетном году</w:t>
      </w:r>
      <w:r w:rsidRPr="00CB67AF">
        <w:rPr>
          <w:rFonts w:ascii="Times New Roman" w:hAnsi="Times New Roman"/>
          <w:b/>
          <w:sz w:val="24"/>
          <w:szCs w:val="24"/>
        </w:rPr>
        <w:t xml:space="preserve"> </w:t>
      </w:r>
      <w:r w:rsidRPr="00CB67AF">
        <w:rPr>
          <w:rFonts w:ascii="Times New Roman" w:hAnsi="Times New Roman"/>
          <w:sz w:val="24"/>
          <w:szCs w:val="24"/>
        </w:rPr>
        <w:t>проведено</w:t>
      </w:r>
      <w:r w:rsidRPr="00CB67AF">
        <w:rPr>
          <w:rFonts w:ascii="Times New Roman" w:hAnsi="Times New Roman"/>
          <w:b/>
          <w:sz w:val="24"/>
          <w:szCs w:val="24"/>
        </w:rPr>
        <w:t xml:space="preserve"> 7 областных мастер-классов </w:t>
      </w:r>
      <w:r w:rsidRPr="00CB67AF">
        <w:rPr>
          <w:rFonts w:ascii="Times New Roman" w:hAnsi="Times New Roman"/>
          <w:sz w:val="24"/>
          <w:szCs w:val="24"/>
        </w:rPr>
        <w:t>ведущих преподавателей по различным специальностям:</w:t>
      </w:r>
    </w:p>
    <w:p w14:paraId="26239C83" w14:textId="77777777" w:rsidR="002718D0" w:rsidRPr="00461573" w:rsidRDefault="002718D0" w:rsidP="00D119EA">
      <w:pPr>
        <w:pStyle w:val="a4"/>
        <w:numPr>
          <w:ilvl w:val="0"/>
          <w:numId w:val="76"/>
        </w:numPr>
        <w:spacing w:after="0" w:line="240" w:lineRule="auto"/>
        <w:jc w:val="both"/>
        <w:rPr>
          <w:rFonts w:ascii="Times New Roman" w:hAnsi="Times New Roman"/>
          <w:sz w:val="24"/>
          <w:szCs w:val="24"/>
        </w:rPr>
      </w:pPr>
      <w:r w:rsidRPr="00461573">
        <w:rPr>
          <w:rFonts w:ascii="Times New Roman" w:hAnsi="Times New Roman"/>
          <w:i/>
          <w:sz w:val="24"/>
          <w:szCs w:val="24"/>
        </w:rPr>
        <w:t>Комолятова Николая Андреевича</w:t>
      </w:r>
      <w:r w:rsidRPr="00461573">
        <w:rPr>
          <w:rFonts w:ascii="Times New Roman" w:hAnsi="Times New Roman"/>
          <w:sz w:val="24"/>
          <w:szCs w:val="24"/>
        </w:rPr>
        <w:t>, отечественного гитариста, профессора Российской Академии музыки имени Гнесиных, заслуженного артиста России;</w:t>
      </w:r>
    </w:p>
    <w:p w14:paraId="3F380F01" w14:textId="362C4217" w:rsidR="002718D0" w:rsidRPr="00461573" w:rsidRDefault="002718D0" w:rsidP="00D119EA">
      <w:pPr>
        <w:pStyle w:val="a4"/>
        <w:numPr>
          <w:ilvl w:val="0"/>
          <w:numId w:val="76"/>
        </w:numPr>
        <w:spacing w:after="0" w:line="240" w:lineRule="auto"/>
        <w:jc w:val="both"/>
        <w:rPr>
          <w:rFonts w:ascii="Times New Roman" w:hAnsi="Times New Roman"/>
          <w:b/>
          <w:sz w:val="24"/>
          <w:szCs w:val="24"/>
        </w:rPr>
      </w:pPr>
      <w:r w:rsidRPr="00461573">
        <w:rPr>
          <w:rFonts w:ascii="Times New Roman" w:hAnsi="Times New Roman"/>
          <w:i/>
          <w:sz w:val="24"/>
          <w:szCs w:val="24"/>
        </w:rPr>
        <w:t>Лукина Сергея Федоровича</w:t>
      </w:r>
      <w:r w:rsidRPr="00461573">
        <w:rPr>
          <w:rFonts w:ascii="Times New Roman" w:hAnsi="Times New Roman"/>
          <w:sz w:val="24"/>
          <w:szCs w:val="24"/>
        </w:rPr>
        <w:t>, профессора Московского государственного института музыки имени А.Г. Шнитке, народного артиста РФ, солиста национального академического оркестра народных инструментов России имени Н.П. Осипова, комп</w:t>
      </w:r>
      <w:r w:rsidR="005E079A">
        <w:rPr>
          <w:rFonts w:ascii="Times New Roman" w:hAnsi="Times New Roman"/>
          <w:sz w:val="24"/>
          <w:szCs w:val="24"/>
        </w:rPr>
        <w:t xml:space="preserve">         ь</w:t>
      </w:r>
      <w:r w:rsidRPr="00461573">
        <w:rPr>
          <w:rFonts w:ascii="Times New Roman" w:hAnsi="Times New Roman"/>
          <w:sz w:val="24"/>
          <w:szCs w:val="24"/>
        </w:rPr>
        <w:t>озитора, члена – корреспондента Академии народной музыки</w:t>
      </w:r>
      <w:r w:rsidRPr="00461573">
        <w:rPr>
          <w:rFonts w:ascii="Times New Roman" w:hAnsi="Times New Roman"/>
          <w:b/>
          <w:sz w:val="24"/>
          <w:szCs w:val="24"/>
        </w:rPr>
        <w:t>;</w:t>
      </w:r>
    </w:p>
    <w:p w14:paraId="64A462CB" w14:textId="77777777" w:rsidR="002718D0" w:rsidRPr="00461573" w:rsidRDefault="002718D0" w:rsidP="00D119EA">
      <w:pPr>
        <w:pStyle w:val="a4"/>
        <w:numPr>
          <w:ilvl w:val="0"/>
          <w:numId w:val="76"/>
        </w:numPr>
        <w:spacing w:after="0" w:line="240" w:lineRule="auto"/>
        <w:jc w:val="both"/>
        <w:rPr>
          <w:rFonts w:ascii="Times New Roman" w:hAnsi="Times New Roman"/>
          <w:sz w:val="24"/>
          <w:szCs w:val="24"/>
        </w:rPr>
      </w:pPr>
      <w:r w:rsidRPr="00461573">
        <w:rPr>
          <w:rFonts w:ascii="Times New Roman" w:hAnsi="Times New Roman"/>
          <w:i/>
          <w:sz w:val="24"/>
          <w:szCs w:val="24"/>
        </w:rPr>
        <w:t>Андреевой Елены Васильевны</w:t>
      </w:r>
      <w:r w:rsidRPr="00461573">
        <w:rPr>
          <w:rFonts w:ascii="Times New Roman" w:hAnsi="Times New Roman"/>
          <w:sz w:val="24"/>
          <w:szCs w:val="24"/>
        </w:rPr>
        <w:t>, доцента Федерального государственного образовательного учреждения высшего профессионального образования «Московская государственная консерватория имени П.И. Чайковского», заслуженного работника культуры РФ;</w:t>
      </w:r>
    </w:p>
    <w:p w14:paraId="116EDFE3" w14:textId="77777777" w:rsidR="002718D0" w:rsidRPr="00461573" w:rsidRDefault="002718D0" w:rsidP="00D119EA">
      <w:pPr>
        <w:pStyle w:val="a4"/>
        <w:numPr>
          <w:ilvl w:val="0"/>
          <w:numId w:val="76"/>
        </w:numPr>
        <w:spacing w:after="0" w:line="240" w:lineRule="auto"/>
        <w:jc w:val="both"/>
        <w:rPr>
          <w:rFonts w:ascii="Times New Roman" w:hAnsi="Times New Roman"/>
          <w:sz w:val="24"/>
          <w:szCs w:val="24"/>
        </w:rPr>
      </w:pPr>
      <w:r w:rsidRPr="00461573">
        <w:rPr>
          <w:rFonts w:ascii="Times New Roman" w:hAnsi="Times New Roman"/>
          <w:i/>
          <w:sz w:val="24"/>
          <w:szCs w:val="24"/>
        </w:rPr>
        <w:t>Богдановой Натальи Викторовны</w:t>
      </w:r>
      <w:r w:rsidRPr="00461573">
        <w:rPr>
          <w:rFonts w:ascii="Times New Roman" w:hAnsi="Times New Roman"/>
          <w:sz w:val="24"/>
          <w:szCs w:val="24"/>
        </w:rPr>
        <w:t>, преподавателя специального фортепиано Центральной музыкальной школы при Московской государственной консерватории имени П.И. Чайковского, солистки Москонцерта, лауреата всероссийских и международных конкурсов;</w:t>
      </w:r>
    </w:p>
    <w:p w14:paraId="658FCEA5" w14:textId="77777777" w:rsidR="002718D0" w:rsidRPr="00461573" w:rsidRDefault="002718D0" w:rsidP="00D119EA">
      <w:pPr>
        <w:pStyle w:val="a4"/>
        <w:numPr>
          <w:ilvl w:val="0"/>
          <w:numId w:val="76"/>
        </w:numPr>
        <w:spacing w:after="0" w:line="240" w:lineRule="auto"/>
        <w:jc w:val="both"/>
        <w:rPr>
          <w:rFonts w:ascii="Times New Roman" w:hAnsi="Times New Roman"/>
          <w:sz w:val="24"/>
          <w:szCs w:val="24"/>
        </w:rPr>
      </w:pPr>
      <w:r w:rsidRPr="00461573">
        <w:rPr>
          <w:rFonts w:ascii="Times New Roman" w:hAnsi="Times New Roman"/>
          <w:i/>
          <w:sz w:val="24"/>
          <w:szCs w:val="24"/>
        </w:rPr>
        <w:t>Липс Натальи Иосифовны</w:t>
      </w:r>
      <w:r w:rsidRPr="00461573">
        <w:rPr>
          <w:rFonts w:ascii="Times New Roman" w:hAnsi="Times New Roman"/>
          <w:sz w:val="24"/>
          <w:szCs w:val="24"/>
        </w:rPr>
        <w:t>, преподавателя по классу домры, профессора Российской академии имени Гнесиных;</w:t>
      </w:r>
    </w:p>
    <w:p w14:paraId="58F77F35" w14:textId="77777777" w:rsidR="002718D0" w:rsidRPr="00461573" w:rsidRDefault="002718D0" w:rsidP="00D119EA">
      <w:pPr>
        <w:pStyle w:val="a4"/>
        <w:numPr>
          <w:ilvl w:val="0"/>
          <w:numId w:val="76"/>
        </w:numPr>
        <w:spacing w:after="0" w:line="240" w:lineRule="auto"/>
        <w:jc w:val="both"/>
        <w:rPr>
          <w:rFonts w:ascii="Times New Roman" w:hAnsi="Times New Roman"/>
          <w:sz w:val="24"/>
          <w:szCs w:val="24"/>
        </w:rPr>
      </w:pPr>
      <w:r w:rsidRPr="00461573">
        <w:rPr>
          <w:rFonts w:ascii="Times New Roman" w:hAnsi="Times New Roman"/>
          <w:i/>
          <w:sz w:val="24"/>
          <w:szCs w:val="24"/>
        </w:rPr>
        <w:t>Лузгиной Елены Александровны, Кошелевой Светланы Николаевны, Блейхера Михаила Иосифовича, Куравского Ярослава Николаевича</w:t>
      </w:r>
      <w:r w:rsidRPr="00461573">
        <w:rPr>
          <w:rFonts w:ascii="Times New Roman" w:hAnsi="Times New Roman"/>
          <w:sz w:val="24"/>
          <w:szCs w:val="24"/>
        </w:rPr>
        <w:t>, преподавателей Тульского колледжа искусств имени А.С. Даргомыжского, членов Союза художников РФ.</w:t>
      </w:r>
    </w:p>
    <w:p w14:paraId="29D80A58" w14:textId="77777777" w:rsidR="002718D0" w:rsidRPr="00CB67AF" w:rsidRDefault="002718D0" w:rsidP="002718D0">
      <w:pPr>
        <w:spacing w:after="0" w:line="240" w:lineRule="auto"/>
        <w:ind w:firstLine="709"/>
        <w:jc w:val="both"/>
        <w:rPr>
          <w:rFonts w:ascii="Times New Roman" w:hAnsi="Times New Roman"/>
          <w:sz w:val="24"/>
          <w:szCs w:val="24"/>
        </w:rPr>
      </w:pPr>
      <w:r w:rsidRPr="00CB67AF">
        <w:rPr>
          <w:rFonts w:ascii="Times New Roman" w:hAnsi="Times New Roman"/>
          <w:sz w:val="24"/>
          <w:szCs w:val="24"/>
        </w:rPr>
        <w:t xml:space="preserve">Совместно с образовательными учреждениями культуры и искусства Тульской области Учебно-методическим центром было подготовлено и проведено </w:t>
      </w:r>
      <w:r w:rsidRPr="00CB67AF">
        <w:rPr>
          <w:rFonts w:ascii="Times New Roman" w:hAnsi="Times New Roman"/>
          <w:b/>
          <w:sz w:val="24"/>
          <w:szCs w:val="24"/>
        </w:rPr>
        <w:t>45 областных методических мероприятий</w:t>
      </w:r>
      <w:r w:rsidRPr="00CB67AF">
        <w:rPr>
          <w:rFonts w:ascii="Times New Roman" w:hAnsi="Times New Roman"/>
          <w:sz w:val="24"/>
          <w:szCs w:val="24"/>
        </w:rPr>
        <w:t xml:space="preserve"> (семинары, фестивали, творческие отчеты, научно – практические конференции) по различным направлениям, в работе которых приняли участие около 1800 преподавателей и свыше 1000 учащихся детских школ искусств.</w:t>
      </w:r>
    </w:p>
    <w:p w14:paraId="60118FA2" w14:textId="77777777" w:rsidR="002718D0" w:rsidRPr="00CB67AF" w:rsidRDefault="002718D0" w:rsidP="002718D0">
      <w:pPr>
        <w:spacing w:after="0" w:line="240" w:lineRule="auto"/>
        <w:ind w:firstLine="709"/>
        <w:jc w:val="both"/>
        <w:rPr>
          <w:rFonts w:ascii="Times New Roman" w:hAnsi="Times New Roman"/>
          <w:sz w:val="24"/>
          <w:szCs w:val="24"/>
        </w:rPr>
      </w:pPr>
      <w:r w:rsidRPr="00CB67AF">
        <w:rPr>
          <w:rFonts w:ascii="Times New Roman" w:hAnsi="Times New Roman"/>
          <w:sz w:val="24"/>
          <w:szCs w:val="24"/>
        </w:rPr>
        <w:t xml:space="preserve"> В отчетный период Главной областной аттестационной комиссией было</w:t>
      </w:r>
      <w:r w:rsidRPr="00CB67AF">
        <w:rPr>
          <w:rFonts w:ascii="Times New Roman" w:hAnsi="Times New Roman"/>
          <w:b/>
          <w:sz w:val="24"/>
          <w:szCs w:val="24"/>
        </w:rPr>
        <w:t xml:space="preserve"> аттестовано 175 педагогических работников</w:t>
      </w:r>
      <w:r w:rsidRPr="00CB67AF">
        <w:rPr>
          <w:rFonts w:ascii="Times New Roman" w:hAnsi="Times New Roman"/>
          <w:sz w:val="24"/>
          <w:szCs w:val="24"/>
        </w:rPr>
        <w:t xml:space="preserve"> образовательных организаций культуры и искусства из 27 образовательных организаций Тульской области. На высшую категорию аттестовано 98 человек, на первую – 77.</w:t>
      </w:r>
    </w:p>
    <w:p w14:paraId="1CC02680" w14:textId="77777777" w:rsidR="002718D0" w:rsidRPr="00CB67AF" w:rsidRDefault="002718D0" w:rsidP="002718D0">
      <w:pPr>
        <w:spacing w:after="0" w:line="240" w:lineRule="auto"/>
        <w:ind w:firstLine="709"/>
        <w:jc w:val="both"/>
        <w:rPr>
          <w:rFonts w:ascii="Times New Roman" w:hAnsi="Times New Roman"/>
          <w:sz w:val="24"/>
          <w:szCs w:val="24"/>
        </w:rPr>
      </w:pPr>
      <w:r w:rsidRPr="00CB67AF">
        <w:rPr>
          <w:rFonts w:ascii="Times New Roman" w:hAnsi="Times New Roman"/>
          <w:sz w:val="24"/>
          <w:szCs w:val="24"/>
        </w:rPr>
        <w:t xml:space="preserve">Сотрудники центра приняли участие в 9 заседаниях Главной областной аттестационной комиссии. В ноябре месяце аттестационный отдел принял документы на 33 аттестуемых преподавателей в январе – феврале 2018 года. Большая работа была проделана центром по подготовке и практическому внедрению новой формы подготовки аттестационных документов. Для руководителей детских школ искусств и колледжей был проведен специальный семинар на данную тему. </w:t>
      </w:r>
    </w:p>
    <w:p w14:paraId="1291BE84" w14:textId="77777777" w:rsidR="002718D0" w:rsidRPr="00CB67AF" w:rsidRDefault="002718D0" w:rsidP="002718D0">
      <w:pPr>
        <w:spacing w:after="0" w:line="240" w:lineRule="auto"/>
        <w:ind w:firstLine="709"/>
        <w:jc w:val="both"/>
        <w:rPr>
          <w:rFonts w:ascii="Times New Roman" w:hAnsi="Times New Roman"/>
          <w:sz w:val="24"/>
          <w:szCs w:val="24"/>
        </w:rPr>
      </w:pPr>
      <w:r w:rsidRPr="00CB67AF">
        <w:rPr>
          <w:rFonts w:ascii="Times New Roman" w:hAnsi="Times New Roman"/>
          <w:sz w:val="24"/>
          <w:szCs w:val="24"/>
        </w:rPr>
        <w:t>Начальник аттестационного отдела неоднократно проводила совещания в коллективах школ, с целью разъяснения новых документов.  Были даны многочисленные консультации.</w:t>
      </w:r>
    </w:p>
    <w:p w14:paraId="7C468266" w14:textId="77777777" w:rsidR="002718D0" w:rsidRPr="00CB67AF" w:rsidRDefault="002718D0" w:rsidP="002718D0">
      <w:pPr>
        <w:spacing w:after="0" w:line="240" w:lineRule="auto"/>
        <w:ind w:firstLine="709"/>
        <w:jc w:val="both"/>
        <w:rPr>
          <w:rFonts w:ascii="Times New Roman" w:hAnsi="Times New Roman"/>
          <w:sz w:val="24"/>
          <w:szCs w:val="24"/>
        </w:rPr>
      </w:pPr>
      <w:r w:rsidRPr="00CB67AF">
        <w:rPr>
          <w:rFonts w:ascii="Times New Roman" w:hAnsi="Times New Roman"/>
          <w:sz w:val="24"/>
          <w:szCs w:val="24"/>
        </w:rPr>
        <w:t xml:space="preserve">В соответствии с государственным заданием, </w:t>
      </w:r>
      <w:r w:rsidRPr="00CB67AF">
        <w:rPr>
          <w:rFonts w:ascii="Times New Roman" w:hAnsi="Times New Roman"/>
          <w:b/>
          <w:sz w:val="24"/>
          <w:szCs w:val="24"/>
        </w:rPr>
        <w:t xml:space="preserve">на курсах повышения квалификации </w:t>
      </w:r>
      <w:r w:rsidRPr="00CB67AF">
        <w:rPr>
          <w:rFonts w:ascii="Times New Roman" w:hAnsi="Times New Roman"/>
          <w:sz w:val="24"/>
          <w:szCs w:val="24"/>
        </w:rPr>
        <w:t xml:space="preserve">были реализованы 4 дополнительные профессиональные образовательные программы. Численность обучающихся составила 300 человек. Традиционно самой многочисленной категорией слушателей явились преподаватели и концертмейстеры детских школ искусств (67 % от общего числа обучаемых), 33% приходится на библиотечных и клубных работников. Благодаря использованию выездной формы обучения в 2016 – 2017 учебном году прошли обучение работники культуры и искусства Алексинского, Белевского и Новомосковского районов, с сентября 2017 года обучаются работники культуры и искусства Богородицкого и Суворовского районов. </w:t>
      </w:r>
    </w:p>
    <w:p w14:paraId="380588F4" w14:textId="77777777" w:rsidR="002718D0" w:rsidRPr="00CB67AF" w:rsidRDefault="002718D0" w:rsidP="002718D0">
      <w:pPr>
        <w:spacing w:after="0" w:line="240" w:lineRule="auto"/>
        <w:ind w:firstLine="709"/>
        <w:jc w:val="both"/>
        <w:rPr>
          <w:rFonts w:ascii="Times New Roman" w:hAnsi="Times New Roman"/>
          <w:sz w:val="24"/>
          <w:szCs w:val="24"/>
        </w:rPr>
      </w:pPr>
      <w:r w:rsidRPr="00CB67AF">
        <w:rPr>
          <w:rFonts w:ascii="Times New Roman" w:hAnsi="Times New Roman"/>
          <w:sz w:val="24"/>
          <w:szCs w:val="24"/>
        </w:rPr>
        <w:t>Кроме того, в отчетном году 2 группы слушателей (руководители досуговых учреждений и экскурсоводы) обучились на курсах повышения квалификации на платной основе.</w:t>
      </w:r>
    </w:p>
    <w:p w14:paraId="4763C2E5" w14:textId="77777777" w:rsidR="002718D0" w:rsidRPr="00CB67AF" w:rsidRDefault="002718D0" w:rsidP="002718D0">
      <w:pPr>
        <w:spacing w:after="0" w:line="240" w:lineRule="auto"/>
        <w:ind w:firstLine="709"/>
        <w:jc w:val="both"/>
        <w:rPr>
          <w:rFonts w:ascii="Times New Roman" w:hAnsi="Times New Roman"/>
          <w:sz w:val="24"/>
          <w:szCs w:val="24"/>
        </w:rPr>
      </w:pPr>
      <w:r w:rsidRPr="00CB67AF">
        <w:rPr>
          <w:rFonts w:ascii="Times New Roman" w:hAnsi="Times New Roman"/>
          <w:sz w:val="24"/>
          <w:szCs w:val="24"/>
        </w:rPr>
        <w:t xml:space="preserve">В 2017 году финансирование творческих мероприятий осуществлялось за счет средств государственной программы Тульской области </w:t>
      </w:r>
      <w:r>
        <w:rPr>
          <w:rFonts w:ascii="Times New Roman" w:hAnsi="Times New Roman"/>
          <w:sz w:val="24"/>
          <w:szCs w:val="24"/>
        </w:rPr>
        <w:t>«</w:t>
      </w:r>
      <w:r w:rsidRPr="00CB67AF">
        <w:rPr>
          <w:rFonts w:ascii="Times New Roman" w:hAnsi="Times New Roman"/>
          <w:sz w:val="24"/>
          <w:szCs w:val="24"/>
        </w:rPr>
        <w:t>Развитие культуры и туризма Тульской области</w:t>
      </w:r>
      <w:r>
        <w:rPr>
          <w:rFonts w:ascii="Times New Roman" w:hAnsi="Times New Roman"/>
          <w:sz w:val="24"/>
          <w:szCs w:val="24"/>
        </w:rPr>
        <w:t>»</w:t>
      </w:r>
      <w:r w:rsidRPr="00CB67AF">
        <w:rPr>
          <w:rFonts w:ascii="Times New Roman" w:hAnsi="Times New Roman"/>
          <w:sz w:val="24"/>
          <w:szCs w:val="24"/>
        </w:rPr>
        <w:t xml:space="preserve"> (по п.1.2.3.1 программы было выделено 900 тысяч рублей, по п</w:t>
      </w:r>
      <w:r>
        <w:rPr>
          <w:rFonts w:ascii="Times New Roman" w:hAnsi="Times New Roman"/>
          <w:sz w:val="24"/>
          <w:szCs w:val="24"/>
        </w:rPr>
        <w:t xml:space="preserve"> </w:t>
      </w:r>
      <w:r w:rsidRPr="00CB67AF">
        <w:rPr>
          <w:rFonts w:ascii="Times New Roman" w:hAnsi="Times New Roman"/>
          <w:sz w:val="24"/>
          <w:szCs w:val="24"/>
        </w:rPr>
        <w:t>1.2.5 – 150 тысяч рублей). Средства израсходованы в полном объеме. Учебно</w:t>
      </w:r>
      <w:r>
        <w:rPr>
          <w:rFonts w:ascii="Times New Roman" w:hAnsi="Times New Roman"/>
          <w:sz w:val="24"/>
          <w:szCs w:val="24"/>
        </w:rPr>
        <w:t>-</w:t>
      </w:r>
      <w:r w:rsidRPr="00CB67AF">
        <w:rPr>
          <w:rFonts w:ascii="Times New Roman" w:hAnsi="Times New Roman"/>
          <w:sz w:val="24"/>
          <w:szCs w:val="24"/>
        </w:rPr>
        <w:t>методическим центром привлечено внебюджетных средств на сумму 473 331,50 рублей.</w:t>
      </w:r>
    </w:p>
    <w:p w14:paraId="5938A541" w14:textId="77777777" w:rsidR="002718D0" w:rsidRPr="00CB67AF" w:rsidRDefault="002718D0" w:rsidP="002718D0">
      <w:pPr>
        <w:spacing w:after="0" w:line="240" w:lineRule="auto"/>
        <w:ind w:firstLine="709"/>
        <w:jc w:val="both"/>
        <w:rPr>
          <w:rFonts w:ascii="Times New Roman" w:hAnsi="Times New Roman"/>
          <w:sz w:val="24"/>
          <w:szCs w:val="24"/>
        </w:rPr>
      </w:pPr>
      <w:r w:rsidRPr="00F80A4B">
        <w:rPr>
          <w:rFonts w:ascii="Times New Roman" w:hAnsi="Times New Roman"/>
          <w:sz w:val="24"/>
          <w:szCs w:val="24"/>
        </w:rPr>
        <w:t>Государственное задание за 2017 год выполнено в полном объеме.</w:t>
      </w:r>
    </w:p>
    <w:p w14:paraId="6D289530" w14:textId="77777777" w:rsidR="002718D0" w:rsidRPr="00CB67AF" w:rsidRDefault="002718D0" w:rsidP="002718D0">
      <w:pPr>
        <w:spacing w:after="0" w:line="240" w:lineRule="auto"/>
        <w:ind w:firstLine="709"/>
        <w:jc w:val="both"/>
        <w:rPr>
          <w:rFonts w:ascii="Times New Roman" w:hAnsi="Times New Roman"/>
          <w:sz w:val="24"/>
          <w:szCs w:val="24"/>
        </w:rPr>
      </w:pPr>
      <w:r w:rsidRPr="00CB67AF">
        <w:rPr>
          <w:rFonts w:ascii="Times New Roman" w:hAnsi="Times New Roman"/>
          <w:sz w:val="24"/>
          <w:szCs w:val="24"/>
        </w:rPr>
        <w:t xml:space="preserve">В течение 2017 года сотрудниками Учебно-методического центра исполнено более 50 поручений министерства культуры Тульской области (проведение 3-х мониторингов о деятельности образовательных учреждений культуры и искусства Тульской области, подготовка аналитических материалов по итогам проведения мониторингов, разработка концепции Центра одаренных детей, обработка статистических отчетов по форме 1 – ДШИ, представленной в информационно – аналитической системе </w:t>
      </w:r>
      <w:r>
        <w:rPr>
          <w:rFonts w:ascii="Times New Roman" w:hAnsi="Times New Roman"/>
          <w:sz w:val="24"/>
          <w:szCs w:val="24"/>
        </w:rPr>
        <w:t>«</w:t>
      </w:r>
      <w:r w:rsidRPr="00CB67AF">
        <w:rPr>
          <w:rFonts w:ascii="Times New Roman" w:hAnsi="Times New Roman"/>
          <w:sz w:val="24"/>
          <w:szCs w:val="24"/>
        </w:rPr>
        <w:t>Барс</w:t>
      </w:r>
      <w:r>
        <w:rPr>
          <w:rFonts w:ascii="Times New Roman" w:hAnsi="Times New Roman"/>
          <w:sz w:val="24"/>
          <w:szCs w:val="24"/>
        </w:rPr>
        <w:t>»</w:t>
      </w:r>
      <w:r w:rsidRPr="00CB67AF">
        <w:rPr>
          <w:rFonts w:ascii="Times New Roman" w:hAnsi="Times New Roman"/>
          <w:sz w:val="24"/>
          <w:szCs w:val="24"/>
        </w:rPr>
        <w:t xml:space="preserve">, анализ исполнения </w:t>
      </w:r>
      <w:r>
        <w:rPr>
          <w:rFonts w:ascii="Times New Roman" w:hAnsi="Times New Roman"/>
          <w:sz w:val="24"/>
          <w:szCs w:val="24"/>
        </w:rPr>
        <w:t>«</w:t>
      </w:r>
      <w:r w:rsidRPr="00CB67AF">
        <w:rPr>
          <w:rFonts w:ascii="Times New Roman" w:hAnsi="Times New Roman"/>
          <w:sz w:val="24"/>
          <w:szCs w:val="24"/>
        </w:rPr>
        <w:t>дорожной карты</w:t>
      </w:r>
      <w:r>
        <w:rPr>
          <w:rFonts w:ascii="Times New Roman" w:hAnsi="Times New Roman"/>
          <w:sz w:val="24"/>
          <w:szCs w:val="24"/>
        </w:rPr>
        <w:t>»</w:t>
      </w:r>
      <w:r w:rsidRPr="00CB67AF">
        <w:rPr>
          <w:rFonts w:ascii="Times New Roman" w:hAnsi="Times New Roman"/>
          <w:sz w:val="24"/>
          <w:szCs w:val="24"/>
        </w:rPr>
        <w:t xml:space="preserve"> учреждениями образования отрасли  культуры, участие центра в подготовке документов, распределении и завоза музыкальных инструментов в детские школы искусств и многое другое).</w:t>
      </w:r>
    </w:p>
    <w:p w14:paraId="48F045D4" w14:textId="77777777" w:rsidR="002718D0" w:rsidRPr="00CB67AF" w:rsidRDefault="002718D0" w:rsidP="002718D0">
      <w:pPr>
        <w:spacing w:after="0" w:line="240" w:lineRule="auto"/>
        <w:ind w:firstLine="709"/>
        <w:jc w:val="both"/>
        <w:rPr>
          <w:rFonts w:ascii="Times New Roman" w:hAnsi="Times New Roman"/>
          <w:sz w:val="24"/>
          <w:szCs w:val="24"/>
        </w:rPr>
      </w:pPr>
      <w:r w:rsidRPr="00CB67AF">
        <w:rPr>
          <w:rFonts w:ascii="Times New Roman" w:hAnsi="Times New Roman"/>
          <w:sz w:val="24"/>
          <w:szCs w:val="24"/>
        </w:rPr>
        <w:t xml:space="preserve">  </w:t>
      </w:r>
    </w:p>
    <w:p w14:paraId="319B84DD" w14:textId="77777777" w:rsidR="00972C65" w:rsidRDefault="00972C65" w:rsidP="002718D0">
      <w:pPr>
        <w:pStyle w:val="1"/>
        <w:jc w:val="center"/>
        <w:sectPr w:rsidR="00972C65" w:rsidSect="0009335A">
          <w:type w:val="continuous"/>
          <w:pgSz w:w="11906" w:h="16838"/>
          <w:pgMar w:top="1134" w:right="850" w:bottom="1134" w:left="1701" w:header="708" w:footer="708" w:gutter="0"/>
          <w:cols w:space="708"/>
          <w:docGrid w:linePitch="360"/>
        </w:sectPr>
      </w:pPr>
    </w:p>
    <w:p w14:paraId="6A9771E8" w14:textId="174F55AA" w:rsidR="002718D0" w:rsidRPr="0049292C" w:rsidRDefault="0009335A" w:rsidP="002718D0">
      <w:pPr>
        <w:pStyle w:val="1"/>
        <w:jc w:val="center"/>
        <w:rPr>
          <w:rFonts w:ascii="Times New Roman" w:hAnsi="Times New Roman" w:cs="Times New Roman"/>
          <w:b/>
          <w:color w:val="000000" w:themeColor="text1"/>
          <w:sz w:val="22"/>
          <w:szCs w:val="28"/>
        </w:rPr>
      </w:pPr>
      <w:hyperlink w:anchor="_Toc472694939" w:history="1">
        <w:bookmarkStart w:id="34" w:name="_Toc504658192"/>
        <w:r w:rsidR="00F919B5">
          <w:rPr>
            <w:rFonts w:ascii="Times New Roman" w:hAnsi="Times New Roman" w:cs="Times New Roman"/>
            <w:b/>
            <w:color w:val="000000" w:themeColor="text1"/>
            <w:sz w:val="24"/>
          </w:rPr>
          <w:t>7</w:t>
        </w:r>
        <w:r w:rsidR="002718D0" w:rsidRPr="0049292C">
          <w:rPr>
            <w:rFonts w:ascii="Times New Roman" w:hAnsi="Times New Roman" w:cs="Times New Roman"/>
            <w:b/>
            <w:color w:val="000000" w:themeColor="text1"/>
            <w:sz w:val="24"/>
          </w:rPr>
          <w:t>.6 Центр проектной деятельности</w:t>
        </w:r>
        <w:bookmarkEnd w:id="34"/>
      </w:hyperlink>
    </w:p>
    <w:p w14:paraId="17306712" w14:textId="77777777" w:rsidR="002718D0" w:rsidRPr="00CB67AF" w:rsidRDefault="002718D0" w:rsidP="002718D0">
      <w:pPr>
        <w:pStyle w:val="a4"/>
        <w:spacing w:after="0" w:line="240" w:lineRule="auto"/>
        <w:ind w:left="0" w:firstLine="709"/>
        <w:jc w:val="both"/>
        <w:rPr>
          <w:rFonts w:ascii="Times New Roman" w:hAnsi="Times New Roman"/>
          <w:sz w:val="24"/>
          <w:szCs w:val="24"/>
        </w:rPr>
      </w:pPr>
      <w:r w:rsidRPr="00CB67AF">
        <w:rPr>
          <w:rFonts w:ascii="Times New Roman" w:hAnsi="Times New Roman"/>
          <w:sz w:val="24"/>
          <w:szCs w:val="24"/>
        </w:rPr>
        <w:t>Центр сформирован 01.09.2016 года. Функции Центра: обобщение, систематизация и продвижение инновационной деятельности и перспективных направлений работы всех структурных подразделений учреждения. Ключевыми задачами Центра являются разработка и реализация социокультурных проектов и проектов в области культуры и культурно-познавательного туризма, а также оказание методической помощи по их внедрению в учреждениях культуры досугового типа. </w:t>
      </w:r>
    </w:p>
    <w:p w14:paraId="36EEE6D2" w14:textId="30C9117D" w:rsidR="002718D0" w:rsidRPr="00CB67AF" w:rsidRDefault="002718D0" w:rsidP="002718D0">
      <w:pPr>
        <w:pStyle w:val="a4"/>
        <w:spacing w:after="0" w:line="240" w:lineRule="auto"/>
        <w:ind w:left="0" w:firstLine="709"/>
        <w:jc w:val="both"/>
        <w:rPr>
          <w:rFonts w:ascii="Times New Roman" w:hAnsi="Times New Roman"/>
          <w:b/>
          <w:sz w:val="24"/>
          <w:szCs w:val="24"/>
        </w:rPr>
      </w:pPr>
      <w:r w:rsidRPr="00CB67AF">
        <w:rPr>
          <w:rFonts w:ascii="Times New Roman" w:hAnsi="Times New Roman"/>
          <w:b/>
          <w:sz w:val="24"/>
          <w:szCs w:val="24"/>
        </w:rPr>
        <w:t xml:space="preserve">Структура </w:t>
      </w:r>
      <w:r w:rsidR="00972C65">
        <w:rPr>
          <w:rFonts w:ascii="Times New Roman" w:hAnsi="Times New Roman"/>
          <w:b/>
          <w:sz w:val="24"/>
          <w:szCs w:val="24"/>
        </w:rPr>
        <w:t>Центра:</w:t>
      </w:r>
    </w:p>
    <w:p w14:paraId="0619D27F" w14:textId="64ED34BE" w:rsidR="002718D0" w:rsidRPr="00CB67AF" w:rsidRDefault="002718D0" w:rsidP="00D119EA">
      <w:pPr>
        <w:pStyle w:val="a4"/>
        <w:numPr>
          <w:ilvl w:val="0"/>
          <w:numId w:val="85"/>
        </w:numPr>
        <w:spacing w:after="0" w:line="240" w:lineRule="auto"/>
        <w:jc w:val="both"/>
        <w:rPr>
          <w:rFonts w:ascii="Times New Roman" w:hAnsi="Times New Roman"/>
          <w:sz w:val="24"/>
          <w:szCs w:val="24"/>
        </w:rPr>
      </w:pPr>
      <w:r w:rsidRPr="00CB67AF">
        <w:rPr>
          <w:rFonts w:ascii="Times New Roman" w:hAnsi="Times New Roman"/>
          <w:sz w:val="24"/>
          <w:szCs w:val="24"/>
        </w:rPr>
        <w:t>отдел проектной деятельности;</w:t>
      </w:r>
    </w:p>
    <w:p w14:paraId="27ACFB33" w14:textId="4A25F299" w:rsidR="002718D0" w:rsidRPr="00CB67AF" w:rsidRDefault="002718D0" w:rsidP="00D119EA">
      <w:pPr>
        <w:pStyle w:val="a4"/>
        <w:numPr>
          <w:ilvl w:val="0"/>
          <w:numId w:val="85"/>
        </w:numPr>
        <w:spacing w:after="0" w:line="240" w:lineRule="auto"/>
        <w:jc w:val="both"/>
        <w:rPr>
          <w:rFonts w:ascii="Times New Roman" w:hAnsi="Times New Roman"/>
          <w:sz w:val="24"/>
          <w:szCs w:val="24"/>
        </w:rPr>
      </w:pPr>
      <w:r w:rsidRPr="00CB67AF">
        <w:rPr>
          <w:rFonts w:ascii="Times New Roman" w:hAnsi="Times New Roman"/>
          <w:sz w:val="24"/>
          <w:szCs w:val="24"/>
        </w:rPr>
        <w:t>отдел проектов в области культурно-познавательного туризма;</w:t>
      </w:r>
    </w:p>
    <w:p w14:paraId="322D9BAF" w14:textId="0E49A2DC" w:rsidR="002718D0" w:rsidRPr="00CB67AF" w:rsidRDefault="002718D0" w:rsidP="00D119EA">
      <w:pPr>
        <w:pStyle w:val="a4"/>
        <w:numPr>
          <w:ilvl w:val="0"/>
          <w:numId w:val="85"/>
        </w:numPr>
        <w:spacing w:after="0" w:line="240" w:lineRule="auto"/>
        <w:jc w:val="both"/>
        <w:rPr>
          <w:rFonts w:ascii="Times New Roman" w:hAnsi="Times New Roman"/>
          <w:sz w:val="24"/>
          <w:szCs w:val="24"/>
        </w:rPr>
      </w:pPr>
      <w:r w:rsidRPr="00CB67AF">
        <w:rPr>
          <w:rFonts w:ascii="Times New Roman" w:hAnsi="Times New Roman"/>
          <w:sz w:val="24"/>
          <w:szCs w:val="24"/>
        </w:rPr>
        <w:t>туристско-информационный отдел.</w:t>
      </w:r>
    </w:p>
    <w:p w14:paraId="7AE8737B" w14:textId="77777777" w:rsidR="002718D0" w:rsidRPr="00CB67AF" w:rsidRDefault="002718D0" w:rsidP="002718D0">
      <w:pPr>
        <w:spacing w:after="0" w:line="240" w:lineRule="auto"/>
        <w:ind w:firstLine="709"/>
        <w:jc w:val="both"/>
        <w:rPr>
          <w:rFonts w:ascii="Times New Roman" w:hAnsi="Times New Roman"/>
          <w:b/>
          <w:sz w:val="24"/>
          <w:szCs w:val="24"/>
        </w:rPr>
      </w:pPr>
      <w:r w:rsidRPr="00CB67AF">
        <w:rPr>
          <w:rFonts w:ascii="Times New Roman" w:hAnsi="Times New Roman"/>
          <w:b/>
          <w:sz w:val="24"/>
          <w:szCs w:val="24"/>
        </w:rPr>
        <w:t>Основными целями и задачами Центра являются:</w:t>
      </w:r>
    </w:p>
    <w:p w14:paraId="42A31E95" w14:textId="1CD9198C" w:rsidR="002718D0" w:rsidRPr="00972C65" w:rsidRDefault="002718D0" w:rsidP="00D119EA">
      <w:pPr>
        <w:pStyle w:val="a4"/>
        <w:numPr>
          <w:ilvl w:val="0"/>
          <w:numId w:val="86"/>
        </w:numPr>
        <w:tabs>
          <w:tab w:val="left" w:pos="993"/>
        </w:tabs>
        <w:spacing w:after="0" w:line="240" w:lineRule="auto"/>
        <w:ind w:left="0" w:firstLine="709"/>
        <w:jc w:val="both"/>
        <w:rPr>
          <w:rFonts w:ascii="Times New Roman" w:hAnsi="Times New Roman"/>
          <w:sz w:val="24"/>
          <w:szCs w:val="24"/>
        </w:rPr>
      </w:pPr>
      <w:r w:rsidRPr="00972C65">
        <w:rPr>
          <w:rFonts w:ascii="Times New Roman" w:hAnsi="Times New Roman"/>
          <w:sz w:val="24"/>
          <w:szCs w:val="24"/>
        </w:rPr>
        <w:t>совершенствование существующих и внедрение новых технологий, форм, методов, способов социально-культурной деятельности, передового опыта, современных информационных технологий;</w:t>
      </w:r>
    </w:p>
    <w:p w14:paraId="06D91F5C" w14:textId="0D105507" w:rsidR="002718D0" w:rsidRPr="00972C65" w:rsidRDefault="002718D0" w:rsidP="00D119EA">
      <w:pPr>
        <w:pStyle w:val="a4"/>
        <w:numPr>
          <w:ilvl w:val="0"/>
          <w:numId w:val="86"/>
        </w:numPr>
        <w:tabs>
          <w:tab w:val="left" w:pos="993"/>
        </w:tabs>
        <w:spacing w:after="0" w:line="240" w:lineRule="auto"/>
        <w:ind w:left="0" w:firstLine="709"/>
        <w:jc w:val="both"/>
        <w:rPr>
          <w:rFonts w:ascii="Times New Roman" w:hAnsi="Times New Roman"/>
          <w:sz w:val="24"/>
          <w:szCs w:val="24"/>
        </w:rPr>
      </w:pPr>
      <w:r w:rsidRPr="00972C65">
        <w:rPr>
          <w:rFonts w:ascii="Times New Roman" w:hAnsi="Times New Roman"/>
          <w:sz w:val="24"/>
          <w:szCs w:val="24"/>
        </w:rPr>
        <w:t>поддержка поисковой, экспериментальной, инновационной деятельности учреждений культуры досугового типа;</w:t>
      </w:r>
    </w:p>
    <w:p w14:paraId="5294CF1B" w14:textId="34FAB02C" w:rsidR="002718D0" w:rsidRPr="00CB67AF" w:rsidRDefault="002718D0" w:rsidP="00D119EA">
      <w:pPr>
        <w:pStyle w:val="a4"/>
        <w:numPr>
          <w:ilvl w:val="0"/>
          <w:numId w:val="86"/>
        </w:numPr>
        <w:tabs>
          <w:tab w:val="left" w:pos="993"/>
        </w:tabs>
        <w:spacing w:after="0" w:line="240" w:lineRule="auto"/>
        <w:ind w:left="0" w:firstLine="709"/>
        <w:jc w:val="both"/>
        <w:rPr>
          <w:rFonts w:ascii="Times New Roman" w:hAnsi="Times New Roman"/>
          <w:sz w:val="24"/>
          <w:szCs w:val="24"/>
        </w:rPr>
      </w:pPr>
      <w:r w:rsidRPr="00CB67AF">
        <w:rPr>
          <w:rFonts w:ascii="Times New Roman" w:hAnsi="Times New Roman"/>
          <w:sz w:val="24"/>
          <w:szCs w:val="24"/>
        </w:rPr>
        <w:t>разработка и реализация социокультурных проектов и проектов в области культуры и культурно-познавательного туризма;</w:t>
      </w:r>
    </w:p>
    <w:p w14:paraId="31DA31F9" w14:textId="4D3D3610" w:rsidR="002718D0" w:rsidRPr="00CB67AF" w:rsidRDefault="002718D0" w:rsidP="00D119EA">
      <w:pPr>
        <w:pStyle w:val="a4"/>
        <w:numPr>
          <w:ilvl w:val="0"/>
          <w:numId w:val="86"/>
        </w:numPr>
        <w:tabs>
          <w:tab w:val="left" w:pos="993"/>
        </w:tabs>
        <w:spacing w:after="0" w:line="240" w:lineRule="auto"/>
        <w:ind w:left="0" w:firstLine="709"/>
        <w:jc w:val="both"/>
        <w:rPr>
          <w:rFonts w:ascii="Times New Roman" w:hAnsi="Times New Roman"/>
          <w:sz w:val="24"/>
          <w:szCs w:val="24"/>
        </w:rPr>
      </w:pPr>
      <w:r w:rsidRPr="00CB67AF">
        <w:rPr>
          <w:rFonts w:ascii="Times New Roman" w:hAnsi="Times New Roman"/>
          <w:sz w:val="24"/>
          <w:szCs w:val="24"/>
        </w:rPr>
        <w:t>анализ и структурирование событийных стратегий (event-стратегий) в области культуры и соподчинение их задачам культурной политики региона;</w:t>
      </w:r>
    </w:p>
    <w:p w14:paraId="1ABBFE44" w14:textId="51F74CD9" w:rsidR="002718D0" w:rsidRPr="00CB67AF" w:rsidRDefault="002718D0" w:rsidP="00D119EA">
      <w:pPr>
        <w:pStyle w:val="a4"/>
        <w:numPr>
          <w:ilvl w:val="0"/>
          <w:numId w:val="86"/>
        </w:numPr>
        <w:tabs>
          <w:tab w:val="left" w:pos="993"/>
        </w:tabs>
        <w:spacing w:after="0" w:line="240" w:lineRule="auto"/>
        <w:ind w:left="0" w:firstLine="709"/>
        <w:jc w:val="both"/>
        <w:rPr>
          <w:rFonts w:ascii="Times New Roman" w:hAnsi="Times New Roman"/>
          <w:sz w:val="24"/>
          <w:szCs w:val="24"/>
        </w:rPr>
      </w:pPr>
      <w:r w:rsidRPr="00CB67AF">
        <w:rPr>
          <w:rFonts w:ascii="Times New Roman" w:hAnsi="Times New Roman"/>
          <w:sz w:val="24"/>
          <w:szCs w:val="24"/>
        </w:rPr>
        <w:t>организация и осуществление разнообразных форм просветительской деятельности в сфере культурно-познавательного туризма, (в том числе оказание методической помощи по внедрению проектной деятельности в сфере культурно-познавательного туризма в учреждениях культуры досугового типа);</w:t>
      </w:r>
    </w:p>
    <w:p w14:paraId="39164441" w14:textId="5C0425D0" w:rsidR="002718D0" w:rsidRPr="00CB67AF" w:rsidRDefault="002718D0" w:rsidP="00D119EA">
      <w:pPr>
        <w:pStyle w:val="a4"/>
        <w:numPr>
          <w:ilvl w:val="0"/>
          <w:numId w:val="86"/>
        </w:numPr>
        <w:tabs>
          <w:tab w:val="left" w:pos="993"/>
        </w:tabs>
        <w:spacing w:after="0" w:line="240" w:lineRule="auto"/>
        <w:ind w:left="0" w:firstLine="709"/>
        <w:jc w:val="both"/>
        <w:rPr>
          <w:rFonts w:ascii="Times New Roman" w:hAnsi="Times New Roman"/>
          <w:sz w:val="24"/>
          <w:szCs w:val="24"/>
        </w:rPr>
      </w:pPr>
      <w:r w:rsidRPr="00CB67AF">
        <w:rPr>
          <w:rFonts w:ascii="Times New Roman" w:hAnsi="Times New Roman"/>
          <w:sz w:val="24"/>
          <w:szCs w:val="24"/>
        </w:rPr>
        <w:t>привлечение жителей и гостей региона к посещению достопримечательностей Тульской области по культурно-познавательным туристским маршрутам, ознакомление с которыми способствует повышению культурного и образовательного уровня;</w:t>
      </w:r>
    </w:p>
    <w:p w14:paraId="26454B61" w14:textId="710789EF" w:rsidR="002718D0" w:rsidRPr="00CB67AF" w:rsidRDefault="002718D0" w:rsidP="00D119EA">
      <w:pPr>
        <w:pStyle w:val="a4"/>
        <w:numPr>
          <w:ilvl w:val="0"/>
          <w:numId w:val="86"/>
        </w:numPr>
        <w:tabs>
          <w:tab w:val="left" w:pos="993"/>
        </w:tabs>
        <w:spacing w:after="0" w:line="240" w:lineRule="auto"/>
        <w:ind w:left="0" w:firstLine="709"/>
        <w:jc w:val="both"/>
        <w:rPr>
          <w:rFonts w:ascii="Times New Roman" w:hAnsi="Times New Roman"/>
          <w:sz w:val="24"/>
          <w:szCs w:val="24"/>
        </w:rPr>
      </w:pPr>
      <w:r w:rsidRPr="00CB67AF">
        <w:rPr>
          <w:rFonts w:ascii="Times New Roman" w:hAnsi="Times New Roman"/>
          <w:sz w:val="24"/>
          <w:szCs w:val="24"/>
        </w:rPr>
        <w:t>разработка стратегии развития учреждения.</w:t>
      </w:r>
    </w:p>
    <w:p w14:paraId="4B6992F1" w14:textId="77777777" w:rsidR="002718D0" w:rsidRPr="005D2B5B" w:rsidRDefault="002718D0" w:rsidP="002718D0">
      <w:pPr>
        <w:spacing w:after="0" w:line="240" w:lineRule="auto"/>
        <w:ind w:firstLine="709"/>
        <w:jc w:val="both"/>
        <w:rPr>
          <w:rFonts w:ascii="Times New Roman" w:hAnsi="Times New Roman"/>
          <w:color w:val="FF0000"/>
          <w:sz w:val="24"/>
          <w:szCs w:val="24"/>
        </w:rPr>
      </w:pPr>
    </w:p>
    <w:p w14:paraId="55CA04A9" w14:textId="2372859C" w:rsidR="002718D0" w:rsidRPr="005D2B5B" w:rsidRDefault="002718D0" w:rsidP="00972C65">
      <w:pPr>
        <w:spacing w:after="0" w:line="240" w:lineRule="auto"/>
        <w:ind w:firstLine="709"/>
        <w:jc w:val="both"/>
        <w:rPr>
          <w:rFonts w:ascii="Times New Roman" w:hAnsi="Times New Roman"/>
          <w:color w:val="FF0000"/>
          <w:sz w:val="28"/>
          <w:szCs w:val="28"/>
        </w:rPr>
      </w:pPr>
      <w:r w:rsidRPr="00972C65">
        <w:rPr>
          <w:rFonts w:ascii="Times New Roman" w:hAnsi="Times New Roman"/>
          <w:sz w:val="24"/>
          <w:szCs w:val="24"/>
        </w:rPr>
        <w:t xml:space="preserve">В течение 2017 года Центром проектной деятельности было проведено 2 </w:t>
      </w:r>
      <w:r w:rsidR="00972C65">
        <w:rPr>
          <w:rFonts w:ascii="Times New Roman" w:hAnsi="Times New Roman"/>
          <w:sz w:val="24"/>
          <w:szCs w:val="24"/>
        </w:rPr>
        <w:t>В</w:t>
      </w:r>
      <w:r w:rsidRPr="00972C65">
        <w:rPr>
          <w:rFonts w:ascii="Times New Roman" w:hAnsi="Times New Roman"/>
          <w:sz w:val="24"/>
          <w:szCs w:val="24"/>
        </w:rPr>
        <w:t>сероссийских форума, 1 межрегиональный фотоконкурс,</w:t>
      </w:r>
      <w:r w:rsidR="00972C65">
        <w:rPr>
          <w:rFonts w:ascii="Times New Roman" w:hAnsi="Times New Roman"/>
          <w:sz w:val="24"/>
          <w:szCs w:val="24"/>
        </w:rPr>
        <w:t xml:space="preserve"> </w:t>
      </w:r>
      <w:r w:rsidRPr="00972C65">
        <w:rPr>
          <w:rFonts w:ascii="Times New Roman" w:hAnsi="Times New Roman"/>
          <w:sz w:val="24"/>
          <w:szCs w:val="24"/>
        </w:rPr>
        <w:t>1 областной конкурс, 5 (4 региональных и 1 межрегиональный) семинаров, 2 крупных межрегиональных туристских фестиваля, а также 2 квест-игры, 1 региональная выставка. Кроме того, сотрудники Центра приняли участие в 7 международных выставочных мероприятиях (</w:t>
      </w:r>
      <w:r w:rsidR="00972C65">
        <w:rPr>
          <w:rFonts w:ascii="Times New Roman" w:hAnsi="Times New Roman"/>
          <w:sz w:val="24"/>
          <w:szCs w:val="24"/>
        </w:rPr>
        <w:t>П</w:t>
      </w:r>
      <w:r w:rsidRPr="00972C65">
        <w:rPr>
          <w:rFonts w:ascii="Times New Roman" w:hAnsi="Times New Roman"/>
          <w:sz w:val="24"/>
          <w:szCs w:val="24"/>
        </w:rPr>
        <w:t xml:space="preserve">риложение </w:t>
      </w:r>
      <w:r w:rsidR="00972C65">
        <w:rPr>
          <w:rFonts w:ascii="Times New Roman" w:hAnsi="Times New Roman"/>
          <w:sz w:val="24"/>
          <w:szCs w:val="24"/>
        </w:rPr>
        <w:t>к отчету</w:t>
      </w:r>
      <w:r w:rsidRPr="00972C65">
        <w:rPr>
          <w:rFonts w:ascii="Times New Roman" w:hAnsi="Times New Roman"/>
          <w:sz w:val="24"/>
          <w:szCs w:val="24"/>
        </w:rPr>
        <w:t xml:space="preserve">). </w:t>
      </w:r>
    </w:p>
    <w:p w14:paraId="4221BD08" w14:textId="77777777" w:rsidR="002718D0" w:rsidRDefault="002718D0" w:rsidP="002718D0">
      <w:pPr>
        <w:pStyle w:val="a4"/>
        <w:spacing w:after="0" w:line="240" w:lineRule="auto"/>
        <w:ind w:left="709"/>
        <w:jc w:val="center"/>
        <w:rPr>
          <w:rFonts w:ascii="Times New Roman" w:hAnsi="Times New Roman"/>
          <w:b/>
          <w:sz w:val="24"/>
          <w:szCs w:val="28"/>
        </w:rPr>
      </w:pPr>
      <w:r w:rsidRPr="0049292C">
        <w:rPr>
          <w:rFonts w:ascii="Times New Roman" w:hAnsi="Times New Roman"/>
          <w:b/>
          <w:sz w:val="24"/>
          <w:szCs w:val="28"/>
        </w:rPr>
        <w:t>Участие во всероссийских и международных конкурсах</w:t>
      </w:r>
    </w:p>
    <w:p w14:paraId="235DBC7E" w14:textId="77777777" w:rsidR="002718D0" w:rsidRPr="00972C65" w:rsidRDefault="002718D0" w:rsidP="002718D0">
      <w:pPr>
        <w:spacing w:after="0" w:line="240" w:lineRule="auto"/>
        <w:ind w:firstLine="709"/>
        <w:jc w:val="both"/>
        <w:rPr>
          <w:rFonts w:ascii="Times New Roman" w:hAnsi="Times New Roman"/>
          <w:b/>
          <w:sz w:val="24"/>
          <w:szCs w:val="28"/>
        </w:rPr>
      </w:pPr>
      <w:r w:rsidRPr="00972C65">
        <w:rPr>
          <w:rFonts w:ascii="Times New Roman" w:hAnsi="Times New Roman"/>
          <w:sz w:val="24"/>
          <w:szCs w:val="28"/>
        </w:rPr>
        <w:t xml:space="preserve">В 2017 году существенно увеличилось количество заявок, поданных Центром на всероссийские и международные туристские конкурсы. Центр принял участие в 7 конкурсах в 2017 году (1 в 2016), на которые было подано 23 заявки (3 в 2016 году). По итогам участия заявки Центра занимали призовые места. </w:t>
      </w:r>
    </w:p>
    <w:tbl>
      <w:tblPr>
        <w:tblW w:w="95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2977"/>
        <w:gridCol w:w="3402"/>
        <w:gridCol w:w="2517"/>
      </w:tblGrid>
      <w:tr w:rsidR="002718D0" w:rsidRPr="0049292C" w14:paraId="05B8D228" w14:textId="77777777" w:rsidTr="00E43CC9">
        <w:tc>
          <w:tcPr>
            <w:tcW w:w="675" w:type="dxa"/>
            <w:vAlign w:val="center"/>
          </w:tcPr>
          <w:p w14:paraId="26403295" w14:textId="77777777" w:rsidR="002718D0" w:rsidRPr="0049292C" w:rsidRDefault="002718D0" w:rsidP="00F919B5">
            <w:pPr>
              <w:spacing w:after="0" w:line="240" w:lineRule="auto"/>
              <w:jc w:val="center"/>
              <w:rPr>
                <w:rFonts w:ascii="Times New Roman" w:hAnsi="Times New Roman"/>
                <w:b/>
                <w:sz w:val="24"/>
                <w:szCs w:val="24"/>
              </w:rPr>
            </w:pPr>
            <w:r w:rsidRPr="0049292C">
              <w:rPr>
                <w:rFonts w:ascii="Times New Roman" w:hAnsi="Times New Roman"/>
                <w:b/>
                <w:sz w:val="24"/>
                <w:szCs w:val="24"/>
              </w:rPr>
              <w:t>№ п/п</w:t>
            </w:r>
          </w:p>
        </w:tc>
        <w:tc>
          <w:tcPr>
            <w:tcW w:w="2977" w:type="dxa"/>
            <w:vAlign w:val="center"/>
          </w:tcPr>
          <w:p w14:paraId="07E13FD8" w14:textId="77777777" w:rsidR="002718D0" w:rsidRPr="0049292C" w:rsidRDefault="002718D0" w:rsidP="00F919B5">
            <w:pPr>
              <w:spacing w:after="0" w:line="240" w:lineRule="auto"/>
              <w:jc w:val="center"/>
              <w:rPr>
                <w:rFonts w:ascii="Times New Roman" w:hAnsi="Times New Roman"/>
                <w:b/>
                <w:sz w:val="24"/>
                <w:szCs w:val="24"/>
              </w:rPr>
            </w:pPr>
            <w:r w:rsidRPr="0049292C">
              <w:rPr>
                <w:rFonts w:ascii="Times New Roman" w:hAnsi="Times New Roman"/>
                <w:b/>
                <w:sz w:val="24"/>
                <w:szCs w:val="24"/>
              </w:rPr>
              <w:t>Наименование</w:t>
            </w:r>
          </w:p>
        </w:tc>
        <w:tc>
          <w:tcPr>
            <w:tcW w:w="3402" w:type="dxa"/>
            <w:vAlign w:val="center"/>
          </w:tcPr>
          <w:p w14:paraId="675B0068" w14:textId="77777777" w:rsidR="002718D0" w:rsidRPr="0049292C" w:rsidRDefault="002718D0" w:rsidP="00F919B5">
            <w:pPr>
              <w:spacing w:after="0" w:line="240" w:lineRule="auto"/>
              <w:jc w:val="center"/>
              <w:rPr>
                <w:rFonts w:ascii="Times New Roman" w:hAnsi="Times New Roman"/>
                <w:b/>
                <w:sz w:val="24"/>
                <w:szCs w:val="24"/>
              </w:rPr>
            </w:pPr>
            <w:r w:rsidRPr="0049292C">
              <w:rPr>
                <w:rFonts w:ascii="Times New Roman" w:hAnsi="Times New Roman"/>
                <w:b/>
                <w:sz w:val="24"/>
                <w:szCs w:val="24"/>
              </w:rPr>
              <w:t>Исполнение</w:t>
            </w:r>
          </w:p>
        </w:tc>
        <w:tc>
          <w:tcPr>
            <w:tcW w:w="2517" w:type="dxa"/>
          </w:tcPr>
          <w:p w14:paraId="292B85CD" w14:textId="77777777" w:rsidR="002718D0" w:rsidRPr="0049292C" w:rsidRDefault="002718D0" w:rsidP="00F919B5">
            <w:pPr>
              <w:spacing w:after="0" w:line="240" w:lineRule="auto"/>
              <w:jc w:val="center"/>
              <w:rPr>
                <w:rFonts w:ascii="Times New Roman" w:hAnsi="Times New Roman"/>
                <w:b/>
                <w:sz w:val="24"/>
                <w:szCs w:val="24"/>
              </w:rPr>
            </w:pPr>
            <w:r w:rsidRPr="0049292C">
              <w:rPr>
                <w:rFonts w:ascii="Times New Roman" w:hAnsi="Times New Roman"/>
                <w:b/>
                <w:sz w:val="24"/>
                <w:szCs w:val="24"/>
              </w:rPr>
              <w:t>Итоги</w:t>
            </w:r>
          </w:p>
        </w:tc>
      </w:tr>
      <w:tr w:rsidR="002718D0" w:rsidRPr="0049292C" w14:paraId="329257B0" w14:textId="77777777" w:rsidTr="00E43CC9">
        <w:tc>
          <w:tcPr>
            <w:tcW w:w="675" w:type="dxa"/>
            <w:vAlign w:val="center"/>
          </w:tcPr>
          <w:p w14:paraId="1E63035A" w14:textId="77777777" w:rsidR="002718D0" w:rsidRPr="0049292C" w:rsidRDefault="002718D0" w:rsidP="00F919B5">
            <w:pPr>
              <w:spacing w:after="0" w:line="240" w:lineRule="auto"/>
              <w:jc w:val="center"/>
              <w:rPr>
                <w:rFonts w:ascii="Times New Roman" w:hAnsi="Times New Roman"/>
                <w:sz w:val="24"/>
                <w:szCs w:val="24"/>
              </w:rPr>
            </w:pPr>
            <w:r w:rsidRPr="0049292C">
              <w:rPr>
                <w:rFonts w:ascii="Times New Roman" w:hAnsi="Times New Roman"/>
                <w:sz w:val="24"/>
                <w:szCs w:val="24"/>
              </w:rPr>
              <w:t>1.</w:t>
            </w:r>
          </w:p>
        </w:tc>
        <w:tc>
          <w:tcPr>
            <w:tcW w:w="2977" w:type="dxa"/>
            <w:vAlign w:val="center"/>
          </w:tcPr>
          <w:p w14:paraId="57845DB9" w14:textId="77777777" w:rsidR="002718D0" w:rsidRPr="0049292C" w:rsidRDefault="002718D0" w:rsidP="00F919B5">
            <w:pPr>
              <w:spacing w:after="0" w:line="240" w:lineRule="auto"/>
              <w:jc w:val="center"/>
              <w:rPr>
                <w:rFonts w:ascii="Times New Roman" w:hAnsi="Times New Roman"/>
                <w:sz w:val="24"/>
                <w:szCs w:val="24"/>
              </w:rPr>
            </w:pPr>
            <w:r w:rsidRPr="0049292C">
              <w:rPr>
                <w:rFonts w:ascii="Times New Roman" w:hAnsi="Times New Roman"/>
                <w:sz w:val="24"/>
                <w:szCs w:val="24"/>
              </w:rPr>
              <w:t>Участие в региональном конкурсе РВИО «Гордись, страна, отважными сынами» на лучший туристический военно-исторический маршрут</w:t>
            </w:r>
          </w:p>
        </w:tc>
        <w:tc>
          <w:tcPr>
            <w:tcW w:w="3402" w:type="dxa"/>
            <w:vAlign w:val="center"/>
          </w:tcPr>
          <w:p w14:paraId="0C0C6DBC" w14:textId="77777777" w:rsidR="002718D0" w:rsidRPr="0049292C" w:rsidRDefault="002718D0" w:rsidP="00F919B5">
            <w:pPr>
              <w:spacing w:after="0" w:line="240" w:lineRule="auto"/>
              <w:jc w:val="both"/>
              <w:rPr>
                <w:rFonts w:ascii="Times New Roman" w:hAnsi="Times New Roman"/>
                <w:sz w:val="24"/>
                <w:szCs w:val="24"/>
              </w:rPr>
            </w:pPr>
            <w:r w:rsidRPr="0049292C">
              <w:rPr>
                <w:rFonts w:ascii="Times New Roman" w:hAnsi="Times New Roman"/>
                <w:sz w:val="24"/>
                <w:szCs w:val="24"/>
              </w:rPr>
              <w:t>Подана заявка ВИМ «Дорогами защитников земли тульской»</w:t>
            </w:r>
          </w:p>
        </w:tc>
        <w:tc>
          <w:tcPr>
            <w:tcW w:w="2517" w:type="dxa"/>
          </w:tcPr>
          <w:p w14:paraId="53DA6B82" w14:textId="77777777" w:rsidR="002718D0" w:rsidRPr="0049292C" w:rsidRDefault="002718D0" w:rsidP="00F919B5">
            <w:pPr>
              <w:spacing w:after="0" w:line="240" w:lineRule="auto"/>
              <w:jc w:val="center"/>
              <w:rPr>
                <w:rFonts w:ascii="Times New Roman" w:hAnsi="Times New Roman"/>
                <w:sz w:val="24"/>
                <w:szCs w:val="24"/>
              </w:rPr>
            </w:pPr>
            <w:r w:rsidRPr="0049292C">
              <w:rPr>
                <w:rFonts w:ascii="Times New Roman" w:hAnsi="Times New Roman"/>
                <w:sz w:val="24"/>
                <w:szCs w:val="24"/>
              </w:rPr>
              <w:t xml:space="preserve">В региональном конкурсе на лучший туристический военно-исторический маршрут 3 место занял маршрут «Дорогами защитников земли тульской» </w:t>
            </w:r>
          </w:p>
          <w:p w14:paraId="7D5B4C7D" w14:textId="77777777" w:rsidR="002718D0" w:rsidRPr="0049292C" w:rsidRDefault="002718D0" w:rsidP="00F919B5">
            <w:pPr>
              <w:spacing w:after="0" w:line="240" w:lineRule="auto"/>
              <w:jc w:val="center"/>
              <w:rPr>
                <w:rFonts w:ascii="Times New Roman" w:hAnsi="Times New Roman"/>
                <w:sz w:val="24"/>
                <w:szCs w:val="24"/>
              </w:rPr>
            </w:pPr>
            <w:r w:rsidRPr="0049292C">
              <w:rPr>
                <w:rFonts w:ascii="Times New Roman" w:hAnsi="Times New Roman"/>
                <w:noProof/>
                <w:sz w:val="24"/>
                <w:szCs w:val="24"/>
                <w:lang w:eastAsia="ru-RU" w:bidi="sa-IN"/>
              </w:rPr>
              <w:drawing>
                <wp:inline distT="0" distB="0" distL="0" distR="0" wp14:anchorId="6228B1E3" wp14:editId="4E3D3FE9">
                  <wp:extent cx="1495425" cy="2124075"/>
                  <wp:effectExtent l="0" t="0" r="9525" b="9525"/>
                  <wp:docPr id="257" name="Рисунок 257" descr="Грамо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Грамота"/>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495425" cy="2124075"/>
                          </a:xfrm>
                          <a:prstGeom prst="rect">
                            <a:avLst/>
                          </a:prstGeom>
                          <a:noFill/>
                          <a:ln>
                            <a:noFill/>
                          </a:ln>
                        </pic:spPr>
                      </pic:pic>
                    </a:graphicData>
                  </a:graphic>
                </wp:inline>
              </w:drawing>
            </w:r>
          </w:p>
        </w:tc>
      </w:tr>
      <w:tr w:rsidR="002718D0" w:rsidRPr="0049292C" w14:paraId="6519F146" w14:textId="77777777" w:rsidTr="00E43CC9">
        <w:tc>
          <w:tcPr>
            <w:tcW w:w="675" w:type="dxa"/>
            <w:vAlign w:val="center"/>
          </w:tcPr>
          <w:p w14:paraId="333AD394" w14:textId="77777777" w:rsidR="002718D0" w:rsidRPr="0049292C" w:rsidRDefault="002718D0" w:rsidP="00F919B5">
            <w:pPr>
              <w:spacing w:after="0" w:line="240" w:lineRule="auto"/>
              <w:jc w:val="center"/>
              <w:rPr>
                <w:rFonts w:ascii="Times New Roman" w:hAnsi="Times New Roman"/>
                <w:sz w:val="24"/>
                <w:szCs w:val="24"/>
              </w:rPr>
            </w:pPr>
            <w:r w:rsidRPr="0049292C">
              <w:rPr>
                <w:rFonts w:ascii="Times New Roman" w:hAnsi="Times New Roman"/>
                <w:sz w:val="24"/>
                <w:szCs w:val="24"/>
              </w:rPr>
              <w:t>2.</w:t>
            </w:r>
          </w:p>
        </w:tc>
        <w:tc>
          <w:tcPr>
            <w:tcW w:w="2977" w:type="dxa"/>
            <w:vAlign w:val="center"/>
          </w:tcPr>
          <w:p w14:paraId="72D3AA08" w14:textId="77777777" w:rsidR="002718D0" w:rsidRPr="0049292C" w:rsidRDefault="002718D0" w:rsidP="00F919B5">
            <w:pPr>
              <w:spacing w:after="0" w:line="240" w:lineRule="auto"/>
              <w:jc w:val="center"/>
              <w:rPr>
                <w:rFonts w:ascii="Times New Roman" w:hAnsi="Times New Roman"/>
                <w:sz w:val="24"/>
                <w:szCs w:val="24"/>
              </w:rPr>
            </w:pPr>
            <w:r w:rsidRPr="0049292C">
              <w:rPr>
                <w:rFonts w:ascii="Times New Roman" w:hAnsi="Times New Roman"/>
                <w:sz w:val="24"/>
                <w:szCs w:val="24"/>
              </w:rPr>
              <w:t>Подготовка и подача заявок на конкурс Всероссийской туристской премии «Маршрут года 2017»</w:t>
            </w:r>
          </w:p>
        </w:tc>
        <w:tc>
          <w:tcPr>
            <w:tcW w:w="3402" w:type="dxa"/>
            <w:vAlign w:val="center"/>
          </w:tcPr>
          <w:p w14:paraId="4BCED851" w14:textId="4DE4C56F" w:rsidR="002718D0" w:rsidRPr="0049292C" w:rsidRDefault="002718D0" w:rsidP="00F919B5">
            <w:pPr>
              <w:spacing w:after="0" w:line="240" w:lineRule="auto"/>
              <w:jc w:val="both"/>
              <w:rPr>
                <w:rFonts w:ascii="Times New Roman" w:hAnsi="Times New Roman"/>
                <w:sz w:val="24"/>
                <w:szCs w:val="24"/>
              </w:rPr>
            </w:pPr>
            <w:r w:rsidRPr="0049292C">
              <w:rPr>
                <w:rFonts w:ascii="Times New Roman" w:hAnsi="Times New Roman"/>
                <w:sz w:val="24"/>
                <w:szCs w:val="24"/>
              </w:rPr>
              <w:t xml:space="preserve">На конкурс отправлено </w:t>
            </w:r>
            <w:r w:rsidR="00D648E5">
              <w:rPr>
                <w:rFonts w:ascii="Times New Roman" w:hAnsi="Times New Roman"/>
                <w:sz w:val="24"/>
                <w:szCs w:val="24"/>
              </w:rPr>
              <w:t xml:space="preserve"> </w:t>
            </w:r>
            <w:r w:rsidRPr="0049292C">
              <w:rPr>
                <w:rFonts w:ascii="Times New Roman" w:hAnsi="Times New Roman"/>
                <w:sz w:val="24"/>
                <w:szCs w:val="24"/>
              </w:rPr>
              <w:t>8 заявок:</w:t>
            </w:r>
          </w:p>
          <w:p w14:paraId="594D8021" w14:textId="77777777" w:rsidR="002718D0" w:rsidRPr="00972C65" w:rsidRDefault="002718D0" w:rsidP="00F919B5">
            <w:pPr>
              <w:pStyle w:val="a4"/>
              <w:numPr>
                <w:ilvl w:val="0"/>
                <w:numId w:val="87"/>
              </w:numPr>
              <w:tabs>
                <w:tab w:val="left" w:pos="233"/>
              </w:tabs>
              <w:spacing w:after="0" w:line="240" w:lineRule="auto"/>
              <w:ind w:left="0" w:firstLine="0"/>
              <w:jc w:val="both"/>
              <w:rPr>
                <w:rFonts w:ascii="Times New Roman" w:hAnsi="Times New Roman"/>
                <w:sz w:val="24"/>
                <w:szCs w:val="24"/>
              </w:rPr>
            </w:pPr>
            <w:r w:rsidRPr="00972C65">
              <w:rPr>
                <w:rFonts w:ascii="Times New Roman" w:hAnsi="Times New Roman"/>
                <w:sz w:val="24"/>
                <w:szCs w:val="24"/>
              </w:rPr>
              <w:t>номинация «Лучший тур на событие» – «Самый сладкий день лета»;</w:t>
            </w:r>
          </w:p>
          <w:p w14:paraId="00ED50EB" w14:textId="77777777" w:rsidR="00972C65" w:rsidRPr="00972C65" w:rsidRDefault="002718D0" w:rsidP="00F919B5">
            <w:pPr>
              <w:pStyle w:val="a4"/>
              <w:numPr>
                <w:ilvl w:val="0"/>
                <w:numId w:val="87"/>
              </w:numPr>
              <w:tabs>
                <w:tab w:val="left" w:pos="233"/>
              </w:tabs>
              <w:spacing w:after="0" w:line="240" w:lineRule="auto"/>
              <w:ind w:left="0" w:firstLine="0"/>
              <w:jc w:val="both"/>
              <w:rPr>
                <w:rFonts w:ascii="Times New Roman" w:eastAsia="Times New Roman" w:hAnsi="Times New Roman"/>
                <w:sz w:val="24"/>
                <w:szCs w:val="24"/>
                <w:lang w:eastAsia="ru-RU"/>
              </w:rPr>
            </w:pPr>
            <w:r w:rsidRPr="00972C65">
              <w:rPr>
                <w:rFonts w:ascii="Times New Roman" w:hAnsi="Times New Roman"/>
                <w:sz w:val="24"/>
                <w:szCs w:val="24"/>
              </w:rPr>
              <w:t>номинация «Лучш</w:t>
            </w:r>
            <w:r w:rsidR="00972C65">
              <w:rPr>
                <w:rFonts w:ascii="Times New Roman" w:hAnsi="Times New Roman"/>
                <w:sz w:val="24"/>
                <w:szCs w:val="24"/>
              </w:rPr>
              <w:t>ий туристический путеводитель»</w:t>
            </w:r>
          </w:p>
          <w:p w14:paraId="6AD6CD69" w14:textId="11C0CFBD" w:rsidR="002718D0" w:rsidRPr="00972C65" w:rsidRDefault="002718D0" w:rsidP="00F919B5">
            <w:pPr>
              <w:pStyle w:val="a4"/>
              <w:numPr>
                <w:ilvl w:val="0"/>
                <w:numId w:val="88"/>
              </w:numPr>
              <w:tabs>
                <w:tab w:val="left" w:pos="233"/>
              </w:tabs>
              <w:spacing w:after="0" w:line="240" w:lineRule="auto"/>
              <w:ind w:left="0" w:firstLine="0"/>
              <w:jc w:val="both"/>
              <w:rPr>
                <w:rFonts w:ascii="Times New Roman" w:eastAsia="Times New Roman" w:hAnsi="Times New Roman"/>
                <w:sz w:val="24"/>
                <w:szCs w:val="24"/>
                <w:lang w:eastAsia="ru-RU"/>
              </w:rPr>
            </w:pPr>
            <w:r w:rsidRPr="00972C65">
              <w:rPr>
                <w:rFonts w:ascii="Times New Roman" w:eastAsia="Times New Roman" w:hAnsi="Times New Roman"/>
                <w:sz w:val="24"/>
                <w:szCs w:val="24"/>
                <w:lang w:eastAsia="ru-RU"/>
              </w:rPr>
              <w:t>«Каталог туристских ресурсов Тульской области»;</w:t>
            </w:r>
          </w:p>
          <w:p w14:paraId="4D931354" w14:textId="77777777" w:rsidR="002718D0" w:rsidRPr="0049292C" w:rsidRDefault="002718D0" w:rsidP="00F919B5">
            <w:pPr>
              <w:pStyle w:val="a4"/>
              <w:numPr>
                <w:ilvl w:val="0"/>
                <w:numId w:val="88"/>
              </w:numPr>
              <w:tabs>
                <w:tab w:val="left" w:pos="233"/>
              </w:tabs>
              <w:spacing w:after="0" w:line="240" w:lineRule="auto"/>
              <w:ind w:left="0" w:firstLine="0"/>
              <w:jc w:val="both"/>
              <w:rPr>
                <w:rFonts w:ascii="Times New Roman" w:eastAsia="Times New Roman" w:hAnsi="Times New Roman"/>
                <w:sz w:val="24"/>
                <w:szCs w:val="24"/>
                <w:lang w:eastAsia="ru-RU"/>
              </w:rPr>
            </w:pPr>
            <w:r w:rsidRPr="0049292C">
              <w:rPr>
                <w:rFonts w:ascii="Times New Roman" w:eastAsia="Times New Roman" w:hAnsi="Times New Roman"/>
                <w:sz w:val="24"/>
                <w:szCs w:val="24"/>
                <w:lang w:eastAsia="ru-RU"/>
              </w:rPr>
              <w:t>Путеводитель «Русские усадьбы»;</w:t>
            </w:r>
          </w:p>
          <w:p w14:paraId="1E5963CC" w14:textId="722AD692" w:rsidR="002718D0" w:rsidRPr="0049292C" w:rsidRDefault="002718D0" w:rsidP="00F919B5">
            <w:pPr>
              <w:pStyle w:val="a4"/>
              <w:numPr>
                <w:ilvl w:val="0"/>
                <w:numId w:val="88"/>
              </w:numPr>
              <w:tabs>
                <w:tab w:val="left" w:pos="233"/>
              </w:tabs>
              <w:spacing w:after="0" w:line="240" w:lineRule="auto"/>
              <w:ind w:left="0" w:firstLine="0"/>
              <w:jc w:val="both"/>
              <w:rPr>
                <w:rFonts w:ascii="Times New Roman" w:eastAsia="Times New Roman" w:hAnsi="Times New Roman"/>
                <w:sz w:val="24"/>
                <w:szCs w:val="24"/>
                <w:lang w:eastAsia="ru-RU"/>
              </w:rPr>
            </w:pPr>
            <w:r w:rsidRPr="0049292C">
              <w:rPr>
                <w:rFonts w:ascii="Times New Roman" w:eastAsia="Times New Roman" w:hAnsi="Times New Roman"/>
                <w:sz w:val="24"/>
                <w:szCs w:val="24"/>
                <w:lang w:eastAsia="ru-RU"/>
              </w:rPr>
              <w:t>«Туристско-информационная газета «</w:t>
            </w:r>
            <w:r w:rsidRPr="0049292C">
              <w:rPr>
                <w:rFonts w:ascii="Times New Roman" w:eastAsia="Times New Roman" w:hAnsi="Times New Roman"/>
                <w:sz w:val="24"/>
                <w:szCs w:val="24"/>
                <w:lang w:val="en-US" w:eastAsia="ru-RU"/>
              </w:rPr>
              <w:t>iTula</w:t>
            </w:r>
            <w:r w:rsidR="00D648E5">
              <w:rPr>
                <w:rFonts w:ascii="Times New Roman" w:eastAsia="Times New Roman" w:hAnsi="Times New Roman"/>
                <w:sz w:val="24"/>
                <w:szCs w:val="24"/>
                <w:lang w:eastAsia="ru-RU"/>
              </w:rPr>
              <w:t>»</w:t>
            </w:r>
            <w:r w:rsidRPr="0049292C">
              <w:rPr>
                <w:rFonts w:ascii="Times New Roman" w:eastAsia="Times New Roman" w:hAnsi="Times New Roman"/>
                <w:sz w:val="24"/>
                <w:szCs w:val="24"/>
                <w:lang w:eastAsia="ru-RU"/>
              </w:rPr>
              <w:t>;</w:t>
            </w:r>
          </w:p>
          <w:p w14:paraId="66563A43" w14:textId="77777777" w:rsidR="002718D0" w:rsidRPr="00972C65" w:rsidRDefault="002718D0" w:rsidP="00F919B5">
            <w:pPr>
              <w:pStyle w:val="a4"/>
              <w:numPr>
                <w:ilvl w:val="0"/>
                <w:numId w:val="87"/>
              </w:numPr>
              <w:tabs>
                <w:tab w:val="left" w:pos="233"/>
              </w:tabs>
              <w:spacing w:after="0" w:line="240" w:lineRule="auto"/>
              <w:ind w:left="0" w:firstLine="0"/>
              <w:jc w:val="both"/>
              <w:rPr>
                <w:rFonts w:ascii="Times New Roman" w:hAnsi="Times New Roman"/>
                <w:sz w:val="24"/>
                <w:szCs w:val="24"/>
              </w:rPr>
            </w:pPr>
            <w:r w:rsidRPr="00972C65">
              <w:rPr>
                <w:rFonts w:ascii="Times New Roman" w:hAnsi="Times New Roman"/>
                <w:sz w:val="24"/>
                <w:szCs w:val="24"/>
              </w:rPr>
              <w:t>номинация «Лучший военно-исторический маршрут» – «Дорогами войны»;</w:t>
            </w:r>
          </w:p>
          <w:p w14:paraId="1505FC2D" w14:textId="40058506" w:rsidR="002718D0" w:rsidRPr="00972C65" w:rsidRDefault="002718D0" w:rsidP="00F919B5">
            <w:pPr>
              <w:pStyle w:val="a4"/>
              <w:numPr>
                <w:ilvl w:val="0"/>
                <w:numId w:val="87"/>
              </w:numPr>
              <w:tabs>
                <w:tab w:val="left" w:pos="233"/>
              </w:tabs>
              <w:spacing w:after="0" w:line="240" w:lineRule="auto"/>
              <w:ind w:left="0" w:firstLine="0"/>
              <w:jc w:val="both"/>
              <w:rPr>
                <w:rFonts w:ascii="Times New Roman" w:hAnsi="Times New Roman"/>
                <w:sz w:val="24"/>
                <w:szCs w:val="24"/>
              </w:rPr>
            </w:pPr>
            <w:r w:rsidRPr="00972C65">
              <w:rPr>
                <w:rFonts w:ascii="Times New Roman" w:hAnsi="Times New Roman"/>
                <w:sz w:val="24"/>
                <w:szCs w:val="24"/>
              </w:rPr>
              <w:t>номинация «Лу</w:t>
            </w:r>
            <w:r w:rsidR="00D648E5">
              <w:rPr>
                <w:rFonts w:ascii="Times New Roman" w:hAnsi="Times New Roman"/>
                <w:sz w:val="24"/>
                <w:szCs w:val="24"/>
              </w:rPr>
              <w:t>чший этнографический маршрут» -«</w:t>
            </w:r>
            <w:r w:rsidRPr="00972C65">
              <w:rPr>
                <w:rFonts w:ascii="Times New Roman" w:hAnsi="Times New Roman"/>
                <w:sz w:val="24"/>
                <w:szCs w:val="24"/>
              </w:rPr>
              <w:t>Достояние тульской земли»;</w:t>
            </w:r>
          </w:p>
          <w:p w14:paraId="21A80A0A" w14:textId="0D1852B9" w:rsidR="002718D0" w:rsidRPr="00972C65" w:rsidRDefault="002718D0" w:rsidP="00F919B5">
            <w:pPr>
              <w:pStyle w:val="a4"/>
              <w:numPr>
                <w:ilvl w:val="0"/>
                <w:numId w:val="87"/>
              </w:numPr>
              <w:tabs>
                <w:tab w:val="left" w:pos="233"/>
              </w:tabs>
              <w:spacing w:after="0" w:line="240" w:lineRule="auto"/>
              <w:ind w:left="0" w:firstLine="0"/>
              <w:jc w:val="both"/>
              <w:rPr>
                <w:rFonts w:ascii="Times New Roman" w:hAnsi="Times New Roman"/>
                <w:sz w:val="24"/>
                <w:szCs w:val="24"/>
              </w:rPr>
            </w:pPr>
            <w:r w:rsidRPr="00972C65">
              <w:rPr>
                <w:rFonts w:ascii="Times New Roman" w:hAnsi="Times New Roman"/>
                <w:sz w:val="24"/>
                <w:szCs w:val="24"/>
              </w:rPr>
              <w:t>номинация «Лу</w:t>
            </w:r>
            <w:r w:rsidR="00D648E5">
              <w:rPr>
                <w:rFonts w:ascii="Times New Roman" w:hAnsi="Times New Roman"/>
                <w:sz w:val="24"/>
                <w:szCs w:val="24"/>
              </w:rPr>
              <w:t xml:space="preserve">чший гастрономический маршрут» </w:t>
            </w:r>
            <w:r w:rsidRPr="00972C65">
              <w:rPr>
                <w:rFonts w:ascii="Times New Roman" w:hAnsi="Times New Roman"/>
                <w:sz w:val="24"/>
                <w:szCs w:val="24"/>
              </w:rPr>
              <w:t xml:space="preserve"> «Сладкие традиции тульского края»;</w:t>
            </w:r>
          </w:p>
          <w:p w14:paraId="7F620AB7" w14:textId="792A3ED9" w:rsidR="002718D0" w:rsidRPr="00972C65" w:rsidRDefault="002718D0" w:rsidP="00F919B5">
            <w:pPr>
              <w:pStyle w:val="a4"/>
              <w:numPr>
                <w:ilvl w:val="0"/>
                <w:numId w:val="87"/>
              </w:numPr>
              <w:tabs>
                <w:tab w:val="left" w:pos="233"/>
              </w:tabs>
              <w:spacing w:after="0" w:line="240" w:lineRule="auto"/>
              <w:ind w:left="0" w:firstLine="0"/>
              <w:jc w:val="both"/>
              <w:rPr>
                <w:rFonts w:ascii="Times New Roman" w:hAnsi="Times New Roman"/>
                <w:sz w:val="24"/>
                <w:szCs w:val="24"/>
              </w:rPr>
            </w:pPr>
            <w:r w:rsidRPr="00972C65">
              <w:rPr>
                <w:rFonts w:ascii="Times New Roman" w:hAnsi="Times New Roman"/>
                <w:sz w:val="24"/>
                <w:szCs w:val="24"/>
              </w:rPr>
              <w:t>номинация «Лучший культурно-познавательный маршрут» – «Один день в русской усадьбе»</w:t>
            </w:r>
          </w:p>
        </w:tc>
        <w:tc>
          <w:tcPr>
            <w:tcW w:w="2517" w:type="dxa"/>
          </w:tcPr>
          <w:p w14:paraId="6F4219C5" w14:textId="77777777" w:rsidR="002718D0" w:rsidRPr="0049292C" w:rsidRDefault="002718D0" w:rsidP="00F919B5">
            <w:pPr>
              <w:spacing w:after="0" w:line="240" w:lineRule="auto"/>
              <w:jc w:val="center"/>
              <w:rPr>
                <w:rFonts w:ascii="Times New Roman" w:hAnsi="Times New Roman"/>
                <w:sz w:val="24"/>
                <w:szCs w:val="24"/>
              </w:rPr>
            </w:pPr>
            <w:r w:rsidRPr="0049292C">
              <w:rPr>
                <w:rFonts w:ascii="Times New Roman" w:hAnsi="Times New Roman"/>
                <w:sz w:val="24"/>
                <w:szCs w:val="24"/>
              </w:rPr>
              <w:t xml:space="preserve">В финал конкурса прошли 4 заявки, а именно: </w:t>
            </w:r>
          </w:p>
          <w:p w14:paraId="55E38E2E" w14:textId="77777777" w:rsidR="002718D0" w:rsidRPr="0049292C" w:rsidRDefault="002718D0" w:rsidP="00F919B5">
            <w:pPr>
              <w:pStyle w:val="a4"/>
              <w:spacing w:after="0" w:line="240" w:lineRule="auto"/>
              <w:ind w:left="0"/>
              <w:jc w:val="center"/>
              <w:rPr>
                <w:rFonts w:ascii="Times New Roman" w:eastAsia="Times New Roman" w:hAnsi="Times New Roman"/>
                <w:sz w:val="24"/>
                <w:szCs w:val="24"/>
                <w:lang w:eastAsia="ru-RU"/>
              </w:rPr>
            </w:pPr>
            <w:r w:rsidRPr="0049292C">
              <w:rPr>
                <w:rFonts w:ascii="Times New Roman" w:hAnsi="Times New Roman"/>
                <w:sz w:val="24"/>
                <w:szCs w:val="24"/>
              </w:rPr>
              <w:t xml:space="preserve">- </w:t>
            </w:r>
            <w:r w:rsidRPr="0049292C">
              <w:rPr>
                <w:rFonts w:ascii="Times New Roman" w:eastAsia="Times New Roman" w:hAnsi="Times New Roman"/>
                <w:sz w:val="24"/>
                <w:szCs w:val="24"/>
                <w:lang w:eastAsia="ru-RU"/>
              </w:rPr>
              <w:t>Путеводитель «Русские усадьбы»;</w:t>
            </w:r>
          </w:p>
          <w:p w14:paraId="15D25F0B" w14:textId="77777777" w:rsidR="002718D0" w:rsidRPr="0049292C" w:rsidRDefault="002718D0" w:rsidP="00F919B5">
            <w:pPr>
              <w:spacing w:after="0" w:line="240" w:lineRule="auto"/>
              <w:jc w:val="center"/>
              <w:rPr>
                <w:rFonts w:ascii="Times New Roman" w:hAnsi="Times New Roman"/>
                <w:sz w:val="24"/>
                <w:szCs w:val="24"/>
              </w:rPr>
            </w:pPr>
            <w:r w:rsidRPr="0049292C">
              <w:rPr>
                <w:rFonts w:ascii="Times New Roman" w:hAnsi="Times New Roman"/>
                <w:sz w:val="24"/>
                <w:szCs w:val="24"/>
              </w:rPr>
              <w:t>- «Лучший тур на событие»;</w:t>
            </w:r>
          </w:p>
          <w:p w14:paraId="4294E4CA" w14:textId="77777777" w:rsidR="002718D0" w:rsidRPr="0049292C" w:rsidRDefault="002718D0" w:rsidP="00F919B5">
            <w:pPr>
              <w:spacing w:after="0" w:line="240" w:lineRule="auto"/>
              <w:jc w:val="center"/>
              <w:rPr>
                <w:rFonts w:ascii="Times New Roman" w:hAnsi="Times New Roman"/>
                <w:sz w:val="24"/>
                <w:szCs w:val="24"/>
              </w:rPr>
            </w:pPr>
            <w:r w:rsidRPr="0049292C">
              <w:rPr>
                <w:rFonts w:ascii="Times New Roman" w:hAnsi="Times New Roman"/>
                <w:sz w:val="24"/>
                <w:szCs w:val="24"/>
              </w:rPr>
              <w:t>- номинация «Лучший этнографический маршрут» – «Лучший гастрономический маршрут»</w:t>
            </w:r>
          </w:p>
        </w:tc>
      </w:tr>
      <w:tr w:rsidR="002718D0" w:rsidRPr="0049292C" w14:paraId="1D6616EA" w14:textId="77777777" w:rsidTr="00E43CC9">
        <w:tc>
          <w:tcPr>
            <w:tcW w:w="675" w:type="dxa"/>
            <w:vAlign w:val="center"/>
          </w:tcPr>
          <w:p w14:paraId="2F49E6BE" w14:textId="77777777" w:rsidR="002718D0" w:rsidRPr="0049292C" w:rsidRDefault="002718D0" w:rsidP="00F919B5">
            <w:pPr>
              <w:spacing w:after="0" w:line="240" w:lineRule="auto"/>
              <w:jc w:val="center"/>
              <w:rPr>
                <w:rFonts w:ascii="Times New Roman" w:hAnsi="Times New Roman"/>
                <w:sz w:val="24"/>
                <w:szCs w:val="24"/>
              </w:rPr>
            </w:pPr>
            <w:r w:rsidRPr="0049292C">
              <w:rPr>
                <w:rFonts w:ascii="Times New Roman" w:hAnsi="Times New Roman"/>
                <w:sz w:val="24"/>
                <w:szCs w:val="24"/>
              </w:rPr>
              <w:t>3.</w:t>
            </w:r>
          </w:p>
        </w:tc>
        <w:tc>
          <w:tcPr>
            <w:tcW w:w="2977" w:type="dxa"/>
            <w:vAlign w:val="center"/>
          </w:tcPr>
          <w:p w14:paraId="4125D879" w14:textId="77777777" w:rsidR="002718D0" w:rsidRPr="0049292C" w:rsidRDefault="002718D0" w:rsidP="00F919B5">
            <w:pPr>
              <w:spacing w:after="0" w:line="240" w:lineRule="auto"/>
              <w:jc w:val="center"/>
              <w:rPr>
                <w:rFonts w:ascii="Times New Roman" w:hAnsi="Times New Roman"/>
                <w:sz w:val="24"/>
                <w:szCs w:val="24"/>
              </w:rPr>
            </w:pPr>
            <w:r w:rsidRPr="0049292C">
              <w:rPr>
                <w:rFonts w:ascii="Times New Roman" w:hAnsi="Times New Roman"/>
                <w:sz w:val="24"/>
                <w:szCs w:val="24"/>
              </w:rPr>
              <w:t xml:space="preserve">Участие в конкурсе творческих работ </w:t>
            </w:r>
            <w:r w:rsidRPr="0049292C">
              <w:rPr>
                <w:rFonts w:ascii="Times New Roman" w:hAnsi="Times New Roman"/>
                <w:iCs/>
                <w:sz w:val="24"/>
                <w:szCs w:val="24"/>
              </w:rPr>
              <w:t xml:space="preserve">Конгресса «Индустрия гостеприимства: территориальный маркетинг и брендинг» </w:t>
            </w:r>
          </w:p>
          <w:p w14:paraId="63EE5E71" w14:textId="77777777" w:rsidR="002718D0" w:rsidRPr="0049292C" w:rsidRDefault="002718D0" w:rsidP="00F919B5">
            <w:pPr>
              <w:spacing w:after="0" w:line="240" w:lineRule="auto"/>
              <w:jc w:val="center"/>
              <w:rPr>
                <w:rFonts w:ascii="Times New Roman" w:hAnsi="Times New Roman"/>
                <w:sz w:val="24"/>
                <w:szCs w:val="24"/>
              </w:rPr>
            </w:pPr>
          </w:p>
        </w:tc>
        <w:tc>
          <w:tcPr>
            <w:tcW w:w="3402" w:type="dxa"/>
            <w:vAlign w:val="center"/>
          </w:tcPr>
          <w:p w14:paraId="4AA9EFA4" w14:textId="77777777" w:rsidR="002718D0" w:rsidRPr="0049292C" w:rsidRDefault="002718D0" w:rsidP="00F919B5">
            <w:pPr>
              <w:spacing w:after="0" w:line="240" w:lineRule="auto"/>
              <w:jc w:val="both"/>
              <w:rPr>
                <w:rFonts w:ascii="Times New Roman" w:hAnsi="Times New Roman"/>
                <w:bCs/>
                <w:sz w:val="24"/>
                <w:szCs w:val="24"/>
                <w:specVanish/>
              </w:rPr>
            </w:pPr>
            <w:r w:rsidRPr="0049292C">
              <w:rPr>
                <w:rFonts w:ascii="Times New Roman" w:hAnsi="Times New Roman"/>
                <w:sz w:val="24"/>
                <w:szCs w:val="24"/>
              </w:rPr>
              <w:t xml:space="preserve">Подача 7 заявок </w:t>
            </w:r>
            <w:r w:rsidRPr="0049292C">
              <w:rPr>
                <w:rFonts w:ascii="Times New Roman" w:hAnsi="Times New Roman"/>
                <w:iCs/>
                <w:sz w:val="24"/>
                <w:szCs w:val="24"/>
              </w:rPr>
              <w:t xml:space="preserve">в номинациях: графический и </w:t>
            </w:r>
            <w:r w:rsidRPr="0049292C">
              <w:rPr>
                <w:rFonts w:ascii="Times New Roman" w:hAnsi="Times New Roman"/>
                <w:iCs/>
                <w:sz w:val="24"/>
                <w:szCs w:val="24"/>
                <w:lang w:val="en-US"/>
              </w:rPr>
              <w:t>web</w:t>
            </w:r>
            <w:r w:rsidRPr="0049292C">
              <w:rPr>
                <w:rFonts w:ascii="Times New Roman" w:hAnsi="Times New Roman"/>
                <w:iCs/>
                <w:sz w:val="24"/>
                <w:szCs w:val="24"/>
              </w:rPr>
              <w:t>-дизайн; полиграфия/объекты:</w:t>
            </w:r>
          </w:p>
          <w:p w14:paraId="745B3134" w14:textId="77777777" w:rsidR="002718D0" w:rsidRPr="0049292C" w:rsidRDefault="002718D0" w:rsidP="00F919B5">
            <w:pPr>
              <w:spacing w:after="0" w:line="240" w:lineRule="auto"/>
              <w:jc w:val="both"/>
              <w:rPr>
                <w:rFonts w:ascii="Times New Roman" w:hAnsi="Times New Roman"/>
                <w:b/>
                <w:bCs/>
                <w:sz w:val="24"/>
                <w:szCs w:val="24"/>
                <w:specVanish/>
              </w:rPr>
            </w:pPr>
            <w:r w:rsidRPr="0049292C">
              <w:rPr>
                <w:rFonts w:ascii="Times New Roman" w:hAnsi="Times New Roman"/>
                <w:b/>
                <w:bCs/>
                <w:sz w:val="24"/>
                <w:szCs w:val="24"/>
              </w:rPr>
              <w:t xml:space="preserve">- </w:t>
            </w:r>
            <w:r w:rsidRPr="0049292C">
              <w:rPr>
                <w:rFonts w:ascii="Times New Roman" w:hAnsi="Times New Roman"/>
                <w:bCs/>
                <w:sz w:val="24"/>
                <w:szCs w:val="24"/>
              </w:rPr>
              <w:t>туристско-информационная</w:t>
            </w:r>
            <w:r w:rsidRPr="0049292C">
              <w:rPr>
                <w:rFonts w:ascii="Times New Roman" w:hAnsi="Times New Roman"/>
                <w:b/>
                <w:bCs/>
                <w:sz w:val="24"/>
                <w:szCs w:val="24"/>
              </w:rPr>
              <w:t xml:space="preserve"> </w:t>
            </w:r>
            <w:r w:rsidRPr="0049292C">
              <w:rPr>
                <w:rFonts w:ascii="Times New Roman" w:hAnsi="Times New Roman"/>
                <w:bCs/>
                <w:sz w:val="24"/>
                <w:szCs w:val="24"/>
              </w:rPr>
              <w:t>газета ГУК ТО «ОЦРИНКиТ» «VISITула»</w:t>
            </w:r>
            <w:r w:rsidRPr="0049292C">
              <w:rPr>
                <w:rFonts w:ascii="Times New Roman" w:hAnsi="Times New Roman"/>
                <w:b/>
                <w:bCs/>
                <w:sz w:val="24"/>
                <w:szCs w:val="24"/>
              </w:rPr>
              <w:t>;</w:t>
            </w:r>
          </w:p>
          <w:p w14:paraId="697B94CB" w14:textId="77777777" w:rsidR="002718D0" w:rsidRPr="0049292C" w:rsidRDefault="002718D0" w:rsidP="00F919B5">
            <w:pPr>
              <w:spacing w:after="0" w:line="240" w:lineRule="auto"/>
              <w:jc w:val="both"/>
              <w:rPr>
                <w:rFonts w:ascii="Times New Roman" w:hAnsi="Times New Roman"/>
                <w:b/>
                <w:bCs/>
                <w:sz w:val="24"/>
                <w:szCs w:val="24"/>
                <w:specVanish/>
              </w:rPr>
            </w:pPr>
            <w:r w:rsidRPr="0049292C">
              <w:rPr>
                <w:rFonts w:ascii="Times New Roman" w:hAnsi="Times New Roman"/>
                <w:bCs/>
                <w:sz w:val="24"/>
                <w:szCs w:val="24"/>
              </w:rPr>
              <w:t>- информационный бюллетень «Культурный перекрёсток»;</w:t>
            </w:r>
          </w:p>
          <w:p w14:paraId="45082828" w14:textId="77777777" w:rsidR="002718D0" w:rsidRPr="0049292C" w:rsidRDefault="002718D0" w:rsidP="00F919B5">
            <w:pPr>
              <w:spacing w:after="0" w:line="240" w:lineRule="auto"/>
              <w:jc w:val="both"/>
              <w:rPr>
                <w:rFonts w:ascii="Times New Roman" w:hAnsi="Times New Roman"/>
                <w:bCs/>
                <w:sz w:val="24"/>
                <w:szCs w:val="24"/>
                <w:specVanish/>
              </w:rPr>
            </w:pPr>
            <w:r w:rsidRPr="0049292C">
              <w:rPr>
                <w:rFonts w:ascii="Times New Roman" w:hAnsi="Times New Roman"/>
                <w:b/>
                <w:bCs/>
                <w:sz w:val="24"/>
                <w:szCs w:val="24"/>
              </w:rPr>
              <w:t xml:space="preserve">- </w:t>
            </w:r>
            <w:r w:rsidRPr="0049292C">
              <w:rPr>
                <w:rFonts w:ascii="Times New Roman" w:hAnsi="Times New Roman"/>
                <w:bCs/>
                <w:sz w:val="24"/>
                <w:szCs w:val="24"/>
              </w:rPr>
              <w:t>брошюра «Малые города Тульской области. Проект настоящая Россия»;</w:t>
            </w:r>
          </w:p>
          <w:p w14:paraId="64F95C66" w14:textId="77777777" w:rsidR="002718D0" w:rsidRPr="0049292C" w:rsidRDefault="002718D0" w:rsidP="00F919B5">
            <w:pPr>
              <w:spacing w:after="0" w:line="240" w:lineRule="auto"/>
              <w:jc w:val="both"/>
              <w:rPr>
                <w:rFonts w:ascii="Times New Roman" w:hAnsi="Times New Roman"/>
                <w:bCs/>
                <w:sz w:val="24"/>
                <w:szCs w:val="24"/>
                <w:specVanish/>
              </w:rPr>
            </w:pPr>
            <w:r w:rsidRPr="0049292C">
              <w:rPr>
                <w:rFonts w:ascii="Times New Roman" w:hAnsi="Times New Roman"/>
                <w:bCs/>
                <w:sz w:val="24"/>
                <w:szCs w:val="24"/>
              </w:rPr>
              <w:t>- путеводитель «Тульская область»;</w:t>
            </w:r>
          </w:p>
          <w:p w14:paraId="4D5A950A" w14:textId="77777777" w:rsidR="002718D0" w:rsidRPr="0049292C" w:rsidRDefault="002718D0" w:rsidP="00F919B5">
            <w:pPr>
              <w:spacing w:after="0" w:line="240" w:lineRule="auto"/>
              <w:jc w:val="both"/>
              <w:rPr>
                <w:rFonts w:ascii="Times New Roman" w:hAnsi="Times New Roman"/>
                <w:b/>
                <w:bCs/>
                <w:sz w:val="24"/>
                <w:szCs w:val="24"/>
                <w:specVanish/>
              </w:rPr>
            </w:pPr>
            <w:r w:rsidRPr="0049292C">
              <w:rPr>
                <w:rFonts w:ascii="Times New Roman" w:hAnsi="Times New Roman"/>
                <w:b/>
                <w:bCs/>
                <w:sz w:val="24"/>
                <w:szCs w:val="24"/>
              </w:rPr>
              <w:t>-</w:t>
            </w:r>
            <w:r w:rsidRPr="0049292C">
              <w:rPr>
                <w:rFonts w:ascii="Times New Roman" w:hAnsi="Times New Roman"/>
                <w:bCs/>
                <w:sz w:val="24"/>
                <w:szCs w:val="24"/>
              </w:rPr>
              <w:t xml:space="preserve"> каталог туристских ресурсов</w:t>
            </w:r>
            <w:r w:rsidRPr="0049292C">
              <w:rPr>
                <w:rFonts w:ascii="Times New Roman" w:hAnsi="Times New Roman"/>
                <w:b/>
                <w:bCs/>
                <w:sz w:val="24"/>
                <w:szCs w:val="24"/>
              </w:rPr>
              <w:t xml:space="preserve"> </w:t>
            </w:r>
            <w:r w:rsidRPr="0049292C">
              <w:rPr>
                <w:rFonts w:ascii="Times New Roman" w:hAnsi="Times New Roman"/>
                <w:bCs/>
                <w:sz w:val="24"/>
                <w:szCs w:val="24"/>
              </w:rPr>
              <w:t>«Тульский край ждет гостей»;</w:t>
            </w:r>
          </w:p>
          <w:p w14:paraId="27146E43" w14:textId="77777777" w:rsidR="002718D0" w:rsidRPr="0049292C" w:rsidRDefault="002718D0" w:rsidP="00F919B5">
            <w:pPr>
              <w:spacing w:after="0" w:line="240" w:lineRule="auto"/>
              <w:jc w:val="both"/>
              <w:rPr>
                <w:rFonts w:ascii="Times New Roman" w:hAnsi="Times New Roman"/>
                <w:b/>
                <w:bCs/>
                <w:sz w:val="24"/>
                <w:szCs w:val="24"/>
                <w:specVanish/>
              </w:rPr>
            </w:pPr>
            <w:r w:rsidRPr="0049292C">
              <w:rPr>
                <w:rFonts w:ascii="Times New Roman" w:hAnsi="Times New Roman"/>
                <w:b/>
                <w:bCs/>
                <w:sz w:val="24"/>
                <w:szCs w:val="24"/>
              </w:rPr>
              <w:t xml:space="preserve">- </w:t>
            </w:r>
            <w:r w:rsidRPr="0049292C">
              <w:rPr>
                <w:rFonts w:ascii="Times New Roman" w:hAnsi="Times New Roman"/>
                <w:bCs/>
                <w:sz w:val="24"/>
                <w:szCs w:val="24"/>
              </w:rPr>
              <w:t>буклет «Этнографический маршрут «Население земли Тульской»;</w:t>
            </w:r>
          </w:p>
          <w:p w14:paraId="55D6BAB5" w14:textId="77777777" w:rsidR="002718D0" w:rsidRPr="0049292C" w:rsidRDefault="002718D0" w:rsidP="00F919B5">
            <w:pPr>
              <w:spacing w:after="0" w:line="240" w:lineRule="auto"/>
              <w:jc w:val="both"/>
              <w:rPr>
                <w:rFonts w:ascii="Times New Roman" w:hAnsi="Times New Roman"/>
                <w:sz w:val="24"/>
                <w:szCs w:val="24"/>
              </w:rPr>
            </w:pPr>
            <w:r w:rsidRPr="0049292C">
              <w:rPr>
                <w:rFonts w:ascii="Times New Roman" w:hAnsi="Times New Roman"/>
                <w:bCs/>
                <w:sz w:val="24"/>
                <w:szCs w:val="24"/>
              </w:rPr>
              <w:t>- каталог «Российский сувенир».</w:t>
            </w:r>
          </w:p>
        </w:tc>
        <w:tc>
          <w:tcPr>
            <w:tcW w:w="2517" w:type="dxa"/>
          </w:tcPr>
          <w:p w14:paraId="29C59EB4" w14:textId="77777777" w:rsidR="002718D0" w:rsidRPr="0049292C" w:rsidRDefault="002718D0" w:rsidP="00F919B5">
            <w:pPr>
              <w:spacing w:after="0" w:line="240" w:lineRule="auto"/>
              <w:jc w:val="center"/>
              <w:rPr>
                <w:rFonts w:ascii="Times New Roman" w:hAnsi="Times New Roman"/>
                <w:sz w:val="24"/>
                <w:szCs w:val="24"/>
              </w:rPr>
            </w:pPr>
            <w:r w:rsidRPr="0049292C">
              <w:rPr>
                <w:rFonts w:ascii="Times New Roman" w:hAnsi="Times New Roman"/>
                <w:sz w:val="24"/>
                <w:szCs w:val="24"/>
              </w:rPr>
              <w:t xml:space="preserve">В конкурсе творческих работ 3 место занял </w:t>
            </w:r>
            <w:r w:rsidRPr="0049292C">
              <w:rPr>
                <w:rFonts w:ascii="Times New Roman" w:hAnsi="Times New Roman"/>
                <w:bCs/>
                <w:sz w:val="24"/>
                <w:szCs w:val="24"/>
              </w:rPr>
              <w:t>каталог «Российский сувенир»</w:t>
            </w:r>
          </w:p>
        </w:tc>
      </w:tr>
      <w:tr w:rsidR="002718D0" w:rsidRPr="0049292C" w14:paraId="1F5DDD1D" w14:textId="77777777" w:rsidTr="00E43CC9">
        <w:tc>
          <w:tcPr>
            <w:tcW w:w="675" w:type="dxa"/>
            <w:vAlign w:val="center"/>
          </w:tcPr>
          <w:p w14:paraId="7089D956" w14:textId="77777777" w:rsidR="002718D0" w:rsidRPr="0049292C" w:rsidRDefault="002718D0" w:rsidP="00F919B5">
            <w:pPr>
              <w:spacing w:after="0" w:line="240" w:lineRule="auto"/>
              <w:jc w:val="center"/>
              <w:rPr>
                <w:rFonts w:ascii="Times New Roman" w:hAnsi="Times New Roman"/>
                <w:sz w:val="24"/>
                <w:szCs w:val="24"/>
              </w:rPr>
            </w:pPr>
            <w:r w:rsidRPr="0049292C">
              <w:rPr>
                <w:rFonts w:ascii="Times New Roman" w:hAnsi="Times New Roman"/>
                <w:sz w:val="24"/>
                <w:szCs w:val="24"/>
              </w:rPr>
              <w:t>4.</w:t>
            </w:r>
          </w:p>
        </w:tc>
        <w:tc>
          <w:tcPr>
            <w:tcW w:w="2977" w:type="dxa"/>
            <w:vAlign w:val="center"/>
          </w:tcPr>
          <w:p w14:paraId="73639946" w14:textId="77777777" w:rsidR="002718D0" w:rsidRPr="0049292C" w:rsidRDefault="002718D0" w:rsidP="00F919B5">
            <w:pPr>
              <w:spacing w:after="0" w:line="240" w:lineRule="auto"/>
              <w:jc w:val="center"/>
              <w:rPr>
                <w:rFonts w:ascii="Times New Roman" w:hAnsi="Times New Roman"/>
                <w:sz w:val="24"/>
                <w:szCs w:val="24"/>
              </w:rPr>
            </w:pPr>
            <w:r w:rsidRPr="0049292C">
              <w:rPr>
                <w:rFonts w:ascii="Times New Roman" w:hAnsi="Times New Roman"/>
                <w:sz w:val="24"/>
                <w:szCs w:val="24"/>
              </w:rPr>
              <w:t>Подготовка и подача заявок на «Конкурс проектов в сфере внутреннего и въездного туризма», организуемый Ростуризмом</w:t>
            </w:r>
          </w:p>
        </w:tc>
        <w:tc>
          <w:tcPr>
            <w:tcW w:w="3402" w:type="dxa"/>
            <w:vAlign w:val="center"/>
          </w:tcPr>
          <w:p w14:paraId="4EFBF4F6" w14:textId="77777777" w:rsidR="002718D0" w:rsidRPr="0049292C" w:rsidRDefault="002718D0" w:rsidP="00F919B5">
            <w:pPr>
              <w:spacing w:after="0" w:line="240" w:lineRule="auto"/>
              <w:jc w:val="both"/>
              <w:rPr>
                <w:rFonts w:ascii="Times New Roman" w:hAnsi="Times New Roman"/>
                <w:sz w:val="24"/>
                <w:szCs w:val="24"/>
              </w:rPr>
            </w:pPr>
            <w:r w:rsidRPr="0049292C">
              <w:rPr>
                <w:rFonts w:ascii="Times New Roman" w:hAnsi="Times New Roman"/>
                <w:sz w:val="24"/>
                <w:szCs w:val="24"/>
              </w:rPr>
              <w:t>Поданы две заявки:</w:t>
            </w:r>
          </w:p>
          <w:p w14:paraId="32F155D0" w14:textId="3A88512D" w:rsidR="002718D0" w:rsidRPr="00D648E5" w:rsidRDefault="002718D0" w:rsidP="00F919B5">
            <w:pPr>
              <w:pStyle w:val="a4"/>
              <w:numPr>
                <w:ilvl w:val="0"/>
                <w:numId w:val="89"/>
              </w:numPr>
              <w:spacing w:after="0" w:line="240" w:lineRule="auto"/>
              <w:ind w:left="0" w:firstLine="0"/>
              <w:jc w:val="both"/>
              <w:rPr>
                <w:rFonts w:ascii="Times New Roman" w:hAnsi="Times New Roman"/>
                <w:sz w:val="24"/>
                <w:szCs w:val="24"/>
              </w:rPr>
            </w:pPr>
            <w:r w:rsidRPr="00D648E5">
              <w:rPr>
                <w:rFonts w:ascii="Times New Roman" w:hAnsi="Times New Roman"/>
                <w:sz w:val="24"/>
                <w:szCs w:val="24"/>
              </w:rPr>
              <w:t xml:space="preserve">Межрегиональный фестиваль «День пряника»; </w:t>
            </w:r>
          </w:p>
          <w:p w14:paraId="6F75DB3C" w14:textId="1A9EF7A1" w:rsidR="002718D0" w:rsidRPr="00D648E5" w:rsidRDefault="002718D0" w:rsidP="00F919B5">
            <w:pPr>
              <w:pStyle w:val="a4"/>
              <w:numPr>
                <w:ilvl w:val="0"/>
                <w:numId w:val="89"/>
              </w:numPr>
              <w:spacing w:after="0" w:line="240" w:lineRule="auto"/>
              <w:ind w:left="0" w:firstLine="0"/>
              <w:jc w:val="both"/>
              <w:rPr>
                <w:rFonts w:ascii="Times New Roman" w:hAnsi="Times New Roman"/>
                <w:sz w:val="24"/>
                <w:szCs w:val="24"/>
              </w:rPr>
            </w:pPr>
            <w:r w:rsidRPr="00D648E5">
              <w:rPr>
                <w:rFonts w:ascii="Times New Roman" w:hAnsi="Times New Roman"/>
                <w:sz w:val="24"/>
                <w:szCs w:val="24"/>
              </w:rPr>
              <w:t>этнодвор «Тульский Левша»</w:t>
            </w:r>
          </w:p>
        </w:tc>
        <w:tc>
          <w:tcPr>
            <w:tcW w:w="2517" w:type="dxa"/>
          </w:tcPr>
          <w:p w14:paraId="1768825D" w14:textId="430FE593" w:rsidR="002718D0" w:rsidRPr="0049292C" w:rsidRDefault="002718D0" w:rsidP="00F919B5">
            <w:pPr>
              <w:spacing w:after="0" w:line="240" w:lineRule="auto"/>
              <w:jc w:val="center"/>
              <w:rPr>
                <w:rFonts w:ascii="Times New Roman" w:hAnsi="Times New Roman"/>
                <w:sz w:val="24"/>
                <w:szCs w:val="24"/>
              </w:rPr>
            </w:pPr>
          </w:p>
        </w:tc>
      </w:tr>
      <w:tr w:rsidR="002718D0" w:rsidRPr="0049292C" w14:paraId="30EC7E6D" w14:textId="77777777" w:rsidTr="00E43CC9">
        <w:tc>
          <w:tcPr>
            <w:tcW w:w="675" w:type="dxa"/>
            <w:vAlign w:val="center"/>
          </w:tcPr>
          <w:p w14:paraId="6EF86545" w14:textId="77777777" w:rsidR="002718D0" w:rsidRPr="0049292C" w:rsidRDefault="002718D0" w:rsidP="00F919B5">
            <w:pPr>
              <w:spacing w:after="0" w:line="240" w:lineRule="auto"/>
              <w:jc w:val="center"/>
              <w:rPr>
                <w:rFonts w:ascii="Times New Roman" w:hAnsi="Times New Roman"/>
                <w:sz w:val="24"/>
                <w:szCs w:val="24"/>
              </w:rPr>
            </w:pPr>
            <w:r w:rsidRPr="0049292C">
              <w:rPr>
                <w:rFonts w:ascii="Times New Roman" w:hAnsi="Times New Roman"/>
                <w:sz w:val="24"/>
                <w:szCs w:val="24"/>
              </w:rPr>
              <w:t>5.</w:t>
            </w:r>
          </w:p>
        </w:tc>
        <w:tc>
          <w:tcPr>
            <w:tcW w:w="2977" w:type="dxa"/>
            <w:vAlign w:val="center"/>
          </w:tcPr>
          <w:p w14:paraId="4A51E9B3" w14:textId="77777777" w:rsidR="002718D0" w:rsidRPr="0049292C" w:rsidRDefault="002718D0" w:rsidP="00F919B5">
            <w:pPr>
              <w:spacing w:after="0" w:line="240" w:lineRule="auto"/>
              <w:jc w:val="center"/>
              <w:rPr>
                <w:rFonts w:ascii="Times New Roman" w:hAnsi="Times New Roman"/>
                <w:sz w:val="24"/>
                <w:szCs w:val="24"/>
              </w:rPr>
            </w:pPr>
            <w:r w:rsidRPr="0049292C">
              <w:rPr>
                <w:rFonts w:ascii="Times New Roman" w:hAnsi="Times New Roman"/>
                <w:sz w:val="24"/>
                <w:szCs w:val="24"/>
              </w:rPr>
              <w:t xml:space="preserve">Подготовка и подача заявок для Национальной премии в области событийного туризма </w:t>
            </w:r>
            <w:r w:rsidRPr="0049292C">
              <w:rPr>
                <w:rFonts w:ascii="Times New Roman" w:hAnsi="Times New Roman"/>
                <w:bCs/>
                <w:sz w:val="24"/>
                <w:szCs w:val="24"/>
              </w:rPr>
              <w:t>«RUSSIAN EVENT AWARDS»</w:t>
            </w:r>
          </w:p>
        </w:tc>
        <w:tc>
          <w:tcPr>
            <w:tcW w:w="3402" w:type="dxa"/>
            <w:vAlign w:val="center"/>
          </w:tcPr>
          <w:p w14:paraId="437F4594" w14:textId="77777777" w:rsidR="002718D0" w:rsidRPr="0049292C" w:rsidRDefault="002718D0" w:rsidP="00F919B5">
            <w:pPr>
              <w:spacing w:after="0" w:line="240" w:lineRule="auto"/>
              <w:jc w:val="both"/>
              <w:rPr>
                <w:rFonts w:ascii="Times New Roman" w:hAnsi="Times New Roman"/>
                <w:sz w:val="24"/>
                <w:szCs w:val="24"/>
              </w:rPr>
            </w:pPr>
            <w:r w:rsidRPr="0049292C">
              <w:rPr>
                <w:rFonts w:ascii="Times New Roman" w:hAnsi="Times New Roman"/>
                <w:sz w:val="24"/>
                <w:szCs w:val="24"/>
              </w:rPr>
              <w:t>Поданы две заявки:</w:t>
            </w:r>
          </w:p>
          <w:p w14:paraId="049D1889" w14:textId="48F120D6" w:rsidR="002718D0" w:rsidRPr="0049292C" w:rsidRDefault="002718D0" w:rsidP="00F919B5">
            <w:pPr>
              <w:pStyle w:val="a4"/>
              <w:numPr>
                <w:ilvl w:val="0"/>
                <w:numId w:val="89"/>
              </w:numPr>
              <w:spacing w:after="0" w:line="240" w:lineRule="auto"/>
              <w:ind w:left="0" w:firstLine="0"/>
              <w:jc w:val="both"/>
              <w:rPr>
                <w:rFonts w:ascii="Times New Roman" w:hAnsi="Times New Roman"/>
                <w:sz w:val="24"/>
                <w:szCs w:val="24"/>
              </w:rPr>
            </w:pPr>
            <w:r w:rsidRPr="0049292C">
              <w:rPr>
                <w:rFonts w:ascii="Times New Roman" w:hAnsi="Times New Roman"/>
                <w:sz w:val="24"/>
                <w:szCs w:val="24"/>
              </w:rPr>
              <w:t xml:space="preserve">Межрегиональный </w:t>
            </w:r>
            <w:hyperlink r:id="rId76" w:history="1">
              <w:r w:rsidRPr="0049292C">
                <w:rPr>
                  <w:rFonts w:ascii="Times New Roman" w:hAnsi="Times New Roman"/>
                  <w:sz w:val="24"/>
                  <w:szCs w:val="24"/>
                </w:rPr>
                <w:t xml:space="preserve">фестиваль «День пряника», </w:t>
              </w:r>
            </w:hyperlink>
          </w:p>
          <w:p w14:paraId="19C2E41D" w14:textId="54CC7777" w:rsidR="002718D0" w:rsidRPr="0049292C" w:rsidRDefault="002718D0" w:rsidP="00F919B5">
            <w:pPr>
              <w:pStyle w:val="a4"/>
              <w:numPr>
                <w:ilvl w:val="0"/>
                <w:numId w:val="89"/>
              </w:numPr>
              <w:spacing w:after="0" w:line="240" w:lineRule="auto"/>
              <w:ind w:left="0" w:firstLine="0"/>
              <w:jc w:val="both"/>
              <w:rPr>
                <w:rFonts w:ascii="Times New Roman" w:hAnsi="Times New Roman"/>
                <w:sz w:val="24"/>
                <w:szCs w:val="24"/>
              </w:rPr>
            </w:pPr>
            <w:r w:rsidRPr="0049292C">
              <w:rPr>
                <w:rFonts w:ascii="Times New Roman" w:hAnsi="Times New Roman"/>
                <w:sz w:val="24"/>
                <w:szCs w:val="24"/>
              </w:rPr>
              <w:t xml:space="preserve">Межрегиональный </w:t>
            </w:r>
            <w:hyperlink r:id="rId77" w:history="1">
              <w:r w:rsidRPr="0049292C">
                <w:rPr>
                  <w:rFonts w:ascii="Times New Roman" w:hAnsi="Times New Roman"/>
                  <w:sz w:val="24"/>
                  <w:szCs w:val="24"/>
                </w:rPr>
                <w:t>фестиваль «Тульский заиг</w:t>
              </w:r>
            </w:hyperlink>
            <w:r w:rsidRPr="0049292C">
              <w:rPr>
                <w:rFonts w:ascii="Times New Roman" w:hAnsi="Times New Roman"/>
                <w:sz w:val="24"/>
                <w:szCs w:val="24"/>
              </w:rPr>
              <w:t>рай</w:t>
            </w:r>
            <w:r w:rsidR="00D648E5">
              <w:rPr>
                <w:rFonts w:ascii="Times New Roman" w:hAnsi="Times New Roman"/>
                <w:sz w:val="24"/>
                <w:szCs w:val="24"/>
              </w:rPr>
              <w:t>»</w:t>
            </w:r>
          </w:p>
        </w:tc>
        <w:tc>
          <w:tcPr>
            <w:tcW w:w="2517" w:type="dxa"/>
          </w:tcPr>
          <w:p w14:paraId="64B5E3AE" w14:textId="77777777" w:rsidR="002718D0" w:rsidRPr="0049292C" w:rsidRDefault="002718D0" w:rsidP="00F919B5">
            <w:pPr>
              <w:spacing w:after="0" w:line="240" w:lineRule="auto"/>
              <w:jc w:val="center"/>
              <w:rPr>
                <w:rFonts w:ascii="Times New Roman" w:hAnsi="Times New Roman"/>
                <w:sz w:val="24"/>
                <w:szCs w:val="24"/>
              </w:rPr>
            </w:pPr>
            <w:r w:rsidRPr="0049292C">
              <w:rPr>
                <w:rFonts w:ascii="Times New Roman" w:hAnsi="Times New Roman"/>
                <w:sz w:val="24"/>
                <w:szCs w:val="24"/>
              </w:rPr>
              <w:t>Обе заявки прошли в финал</w:t>
            </w:r>
          </w:p>
        </w:tc>
      </w:tr>
      <w:tr w:rsidR="002718D0" w:rsidRPr="0049292C" w14:paraId="27E301C7" w14:textId="77777777" w:rsidTr="00E43CC9">
        <w:tc>
          <w:tcPr>
            <w:tcW w:w="675" w:type="dxa"/>
            <w:vAlign w:val="center"/>
          </w:tcPr>
          <w:p w14:paraId="7BBAEADE" w14:textId="77777777" w:rsidR="002718D0" w:rsidRPr="0049292C" w:rsidRDefault="002718D0" w:rsidP="00F919B5">
            <w:pPr>
              <w:spacing w:after="0" w:line="240" w:lineRule="auto"/>
              <w:jc w:val="center"/>
              <w:rPr>
                <w:rFonts w:ascii="Times New Roman" w:hAnsi="Times New Roman"/>
                <w:sz w:val="24"/>
                <w:szCs w:val="24"/>
              </w:rPr>
            </w:pPr>
            <w:r w:rsidRPr="0049292C">
              <w:rPr>
                <w:rFonts w:ascii="Times New Roman" w:hAnsi="Times New Roman"/>
                <w:sz w:val="24"/>
                <w:szCs w:val="24"/>
              </w:rPr>
              <w:t>6.</w:t>
            </w:r>
          </w:p>
        </w:tc>
        <w:tc>
          <w:tcPr>
            <w:tcW w:w="2977" w:type="dxa"/>
            <w:vAlign w:val="center"/>
          </w:tcPr>
          <w:p w14:paraId="4CD14D98" w14:textId="77777777" w:rsidR="002718D0" w:rsidRPr="0049292C" w:rsidRDefault="002718D0" w:rsidP="00F919B5">
            <w:pPr>
              <w:spacing w:after="0" w:line="240" w:lineRule="auto"/>
              <w:jc w:val="center"/>
              <w:rPr>
                <w:rFonts w:ascii="Times New Roman" w:hAnsi="Times New Roman"/>
                <w:sz w:val="24"/>
                <w:szCs w:val="24"/>
              </w:rPr>
            </w:pPr>
            <w:r w:rsidRPr="0049292C">
              <w:rPr>
                <w:rFonts w:ascii="Times New Roman" w:hAnsi="Times New Roman"/>
                <w:sz w:val="24"/>
                <w:szCs w:val="24"/>
              </w:rPr>
              <w:t xml:space="preserve">Подготовка и подача заявок на Всероссийский фестиваль-конкурс </w:t>
            </w:r>
            <w:r w:rsidRPr="0049292C">
              <w:rPr>
                <w:rFonts w:ascii="Times New Roman" w:hAnsi="Times New Roman"/>
                <w:bCs/>
                <w:sz w:val="24"/>
                <w:szCs w:val="24"/>
              </w:rPr>
              <w:t>«ТУРИСТИЧЕСКИЙ СУВЕНИР»</w:t>
            </w:r>
          </w:p>
        </w:tc>
        <w:tc>
          <w:tcPr>
            <w:tcW w:w="3402" w:type="dxa"/>
            <w:vAlign w:val="center"/>
          </w:tcPr>
          <w:p w14:paraId="149A9F4E" w14:textId="77777777" w:rsidR="002718D0" w:rsidRPr="0049292C" w:rsidRDefault="002718D0" w:rsidP="00F919B5">
            <w:pPr>
              <w:spacing w:after="0" w:line="240" w:lineRule="auto"/>
              <w:jc w:val="both"/>
              <w:rPr>
                <w:rFonts w:ascii="Times New Roman" w:hAnsi="Times New Roman"/>
                <w:sz w:val="24"/>
                <w:szCs w:val="24"/>
              </w:rPr>
            </w:pPr>
            <w:r w:rsidRPr="0049292C">
              <w:rPr>
                <w:rFonts w:ascii="Times New Roman" w:hAnsi="Times New Roman"/>
                <w:sz w:val="24"/>
                <w:szCs w:val="24"/>
              </w:rPr>
              <w:t>Поданы две заявки:</w:t>
            </w:r>
          </w:p>
          <w:p w14:paraId="0ADE3A12" w14:textId="134E11CA" w:rsidR="002718D0" w:rsidRPr="0049292C" w:rsidRDefault="002718D0" w:rsidP="00F919B5">
            <w:pPr>
              <w:pStyle w:val="a4"/>
              <w:numPr>
                <w:ilvl w:val="0"/>
                <w:numId w:val="89"/>
              </w:numPr>
              <w:spacing w:after="0" w:line="240" w:lineRule="auto"/>
              <w:ind w:left="0" w:firstLine="0"/>
              <w:jc w:val="both"/>
              <w:rPr>
                <w:rFonts w:ascii="Times New Roman" w:hAnsi="Times New Roman"/>
                <w:sz w:val="24"/>
                <w:szCs w:val="24"/>
              </w:rPr>
            </w:pPr>
            <w:r w:rsidRPr="0049292C">
              <w:rPr>
                <w:rFonts w:ascii="Times New Roman" w:hAnsi="Times New Roman"/>
                <w:sz w:val="24"/>
                <w:szCs w:val="24"/>
              </w:rPr>
              <w:t>филимоновская игрушка,</w:t>
            </w:r>
          </w:p>
          <w:p w14:paraId="0A668A00" w14:textId="350D2B41" w:rsidR="002718D0" w:rsidRPr="0049292C" w:rsidRDefault="002718D0" w:rsidP="00F919B5">
            <w:pPr>
              <w:pStyle w:val="a4"/>
              <w:numPr>
                <w:ilvl w:val="0"/>
                <w:numId w:val="89"/>
              </w:numPr>
              <w:spacing w:after="0" w:line="240" w:lineRule="auto"/>
              <w:ind w:left="0" w:firstLine="0"/>
              <w:jc w:val="both"/>
              <w:rPr>
                <w:rFonts w:ascii="Times New Roman" w:hAnsi="Times New Roman"/>
                <w:sz w:val="24"/>
                <w:szCs w:val="24"/>
              </w:rPr>
            </w:pPr>
            <w:r w:rsidRPr="0049292C">
              <w:rPr>
                <w:rFonts w:ascii="Times New Roman" w:hAnsi="Times New Roman"/>
                <w:sz w:val="24"/>
                <w:szCs w:val="24"/>
              </w:rPr>
              <w:t>Тульская всечка</w:t>
            </w:r>
          </w:p>
        </w:tc>
        <w:tc>
          <w:tcPr>
            <w:tcW w:w="2517" w:type="dxa"/>
            <w:vAlign w:val="center"/>
          </w:tcPr>
          <w:p w14:paraId="1AC8E417" w14:textId="77777777" w:rsidR="002718D0" w:rsidRPr="0049292C" w:rsidRDefault="002718D0" w:rsidP="00F919B5">
            <w:pPr>
              <w:spacing w:after="0" w:line="240" w:lineRule="auto"/>
              <w:jc w:val="center"/>
              <w:rPr>
                <w:rFonts w:ascii="Times New Roman" w:hAnsi="Times New Roman"/>
                <w:sz w:val="24"/>
                <w:szCs w:val="24"/>
              </w:rPr>
            </w:pPr>
            <w:r w:rsidRPr="0049292C">
              <w:rPr>
                <w:rFonts w:ascii="Times New Roman" w:hAnsi="Times New Roman"/>
                <w:sz w:val="24"/>
                <w:szCs w:val="24"/>
              </w:rPr>
              <w:t>Обе заявки прошли в финал</w:t>
            </w:r>
          </w:p>
        </w:tc>
      </w:tr>
      <w:tr w:rsidR="002718D0" w:rsidRPr="0049292C" w14:paraId="58135F47" w14:textId="77777777" w:rsidTr="00E43CC9">
        <w:tc>
          <w:tcPr>
            <w:tcW w:w="675" w:type="dxa"/>
            <w:shd w:val="clear" w:color="auto" w:fill="FFFFFF"/>
            <w:vAlign w:val="center"/>
          </w:tcPr>
          <w:p w14:paraId="4AC7E458" w14:textId="77777777" w:rsidR="002718D0" w:rsidRPr="0049292C" w:rsidRDefault="002718D0" w:rsidP="00F919B5">
            <w:pPr>
              <w:spacing w:after="0" w:line="240" w:lineRule="auto"/>
              <w:jc w:val="center"/>
              <w:rPr>
                <w:rFonts w:ascii="Times New Roman" w:hAnsi="Times New Roman"/>
                <w:sz w:val="24"/>
                <w:szCs w:val="24"/>
              </w:rPr>
            </w:pPr>
            <w:r w:rsidRPr="0049292C">
              <w:rPr>
                <w:rFonts w:ascii="Times New Roman" w:hAnsi="Times New Roman"/>
                <w:sz w:val="24"/>
                <w:szCs w:val="24"/>
              </w:rPr>
              <w:t>7.</w:t>
            </w:r>
          </w:p>
        </w:tc>
        <w:tc>
          <w:tcPr>
            <w:tcW w:w="2977" w:type="dxa"/>
            <w:shd w:val="clear" w:color="auto" w:fill="FFFFFF"/>
            <w:vAlign w:val="center"/>
          </w:tcPr>
          <w:p w14:paraId="718FCE85" w14:textId="77777777" w:rsidR="002718D0" w:rsidRPr="0049292C" w:rsidRDefault="002718D0" w:rsidP="00F919B5">
            <w:pPr>
              <w:spacing w:after="0" w:line="240" w:lineRule="auto"/>
              <w:jc w:val="center"/>
              <w:rPr>
                <w:rFonts w:ascii="Times New Roman" w:hAnsi="Times New Roman"/>
                <w:sz w:val="24"/>
                <w:szCs w:val="24"/>
              </w:rPr>
            </w:pPr>
            <w:r w:rsidRPr="0049292C">
              <w:rPr>
                <w:rFonts w:ascii="Times New Roman" w:hAnsi="Times New Roman"/>
                <w:bCs/>
                <w:sz w:val="24"/>
                <w:szCs w:val="24"/>
              </w:rPr>
              <w:t xml:space="preserve">Подача заявки на участие во </w:t>
            </w:r>
            <w:r w:rsidRPr="0049292C">
              <w:rPr>
                <w:rFonts w:ascii="Times New Roman" w:hAnsi="Times New Roman"/>
                <w:sz w:val="24"/>
                <w:szCs w:val="24"/>
              </w:rPr>
              <w:t>Всероссийском конкурсе авторских проектов «Слово менеджерам культуры»</w:t>
            </w:r>
          </w:p>
        </w:tc>
        <w:tc>
          <w:tcPr>
            <w:tcW w:w="3402" w:type="dxa"/>
            <w:shd w:val="clear" w:color="auto" w:fill="FFFFFF"/>
            <w:vAlign w:val="center"/>
          </w:tcPr>
          <w:p w14:paraId="1C93E69F" w14:textId="77777777" w:rsidR="00D648E5" w:rsidRDefault="002718D0" w:rsidP="00F919B5">
            <w:pPr>
              <w:spacing w:after="0" w:line="240" w:lineRule="auto"/>
              <w:jc w:val="both"/>
              <w:rPr>
                <w:rFonts w:ascii="Times New Roman" w:hAnsi="Times New Roman"/>
                <w:sz w:val="24"/>
                <w:szCs w:val="24"/>
              </w:rPr>
            </w:pPr>
            <w:r w:rsidRPr="0049292C">
              <w:rPr>
                <w:rFonts w:ascii="Times New Roman" w:hAnsi="Times New Roman"/>
                <w:sz w:val="24"/>
                <w:szCs w:val="24"/>
              </w:rPr>
              <w:t xml:space="preserve">Подана заявка: </w:t>
            </w:r>
          </w:p>
          <w:p w14:paraId="34F2BA41" w14:textId="710332AE" w:rsidR="002718D0" w:rsidRPr="0049292C" w:rsidRDefault="002718D0" w:rsidP="00F919B5">
            <w:pPr>
              <w:spacing w:after="0" w:line="240" w:lineRule="auto"/>
              <w:jc w:val="both"/>
              <w:rPr>
                <w:rFonts w:ascii="Times New Roman" w:hAnsi="Times New Roman"/>
                <w:sz w:val="24"/>
                <w:szCs w:val="24"/>
              </w:rPr>
            </w:pPr>
            <w:r w:rsidRPr="0049292C">
              <w:rPr>
                <w:rFonts w:ascii="Times New Roman" w:hAnsi="Times New Roman"/>
                <w:sz w:val="24"/>
                <w:szCs w:val="24"/>
              </w:rPr>
              <w:t>проект «Тульская кузня»</w:t>
            </w:r>
          </w:p>
        </w:tc>
        <w:tc>
          <w:tcPr>
            <w:tcW w:w="2517" w:type="dxa"/>
            <w:shd w:val="clear" w:color="auto" w:fill="FFFFFF"/>
            <w:vAlign w:val="center"/>
          </w:tcPr>
          <w:p w14:paraId="5EE025B4" w14:textId="77777777" w:rsidR="002718D0" w:rsidRPr="0049292C" w:rsidRDefault="002718D0" w:rsidP="00F919B5">
            <w:pPr>
              <w:spacing w:after="0" w:line="240" w:lineRule="auto"/>
              <w:jc w:val="center"/>
              <w:rPr>
                <w:rFonts w:ascii="Times New Roman" w:hAnsi="Times New Roman"/>
                <w:sz w:val="24"/>
                <w:szCs w:val="24"/>
              </w:rPr>
            </w:pPr>
            <w:r w:rsidRPr="0049292C">
              <w:rPr>
                <w:rFonts w:ascii="Times New Roman" w:hAnsi="Times New Roman"/>
                <w:sz w:val="24"/>
                <w:szCs w:val="24"/>
              </w:rPr>
              <w:t>Заявка набрала 84 голоса</w:t>
            </w:r>
          </w:p>
        </w:tc>
      </w:tr>
    </w:tbl>
    <w:p w14:paraId="7A3B0E6A" w14:textId="77777777" w:rsidR="002718D0" w:rsidRDefault="002718D0" w:rsidP="002718D0">
      <w:pPr>
        <w:pStyle w:val="a4"/>
        <w:spacing w:after="0" w:line="240" w:lineRule="auto"/>
        <w:ind w:left="709"/>
        <w:jc w:val="both"/>
        <w:rPr>
          <w:rFonts w:ascii="Times New Roman" w:hAnsi="Times New Roman"/>
          <w:sz w:val="28"/>
          <w:szCs w:val="28"/>
        </w:rPr>
      </w:pPr>
    </w:p>
    <w:p w14:paraId="7D31CC8E" w14:textId="77777777" w:rsidR="0051000A" w:rsidRPr="00CB67AF" w:rsidRDefault="0051000A" w:rsidP="0051000A">
      <w:pPr>
        <w:ind w:firstLine="709"/>
        <w:jc w:val="center"/>
        <w:rPr>
          <w:rFonts w:ascii="Times New Roman" w:hAnsi="Times New Roman"/>
          <w:sz w:val="24"/>
          <w:szCs w:val="24"/>
        </w:rPr>
      </w:pPr>
      <w:r w:rsidRPr="00CB67AF">
        <w:rPr>
          <w:rFonts w:ascii="Times New Roman" w:hAnsi="Times New Roman"/>
          <w:noProof/>
          <w:sz w:val="24"/>
          <w:szCs w:val="24"/>
          <w:lang w:eastAsia="ru-RU" w:bidi="sa-IN"/>
        </w:rPr>
        <w:drawing>
          <wp:inline distT="0" distB="0" distL="0" distR="0" wp14:anchorId="1B14FE12" wp14:editId="0566B662">
            <wp:extent cx="4467225" cy="2200275"/>
            <wp:effectExtent l="0" t="0" r="0" b="0"/>
            <wp:docPr id="275" name="Диаграмма 27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7A8166DB" w14:textId="77777777" w:rsidR="0051000A" w:rsidRPr="00CB67AF" w:rsidRDefault="0051000A" w:rsidP="0051000A">
      <w:pPr>
        <w:ind w:firstLine="709"/>
        <w:jc w:val="center"/>
        <w:rPr>
          <w:rFonts w:ascii="Times New Roman" w:hAnsi="Times New Roman"/>
          <w:sz w:val="24"/>
          <w:szCs w:val="24"/>
        </w:rPr>
      </w:pPr>
      <w:r w:rsidRPr="00CB67AF">
        <w:rPr>
          <w:rFonts w:ascii="Times New Roman" w:hAnsi="Times New Roman"/>
          <w:i/>
          <w:sz w:val="24"/>
          <w:szCs w:val="24"/>
        </w:rPr>
        <w:t>Заявки, поданные Центром на всероссийские и международные туристские конкурсы</w:t>
      </w:r>
    </w:p>
    <w:p w14:paraId="5153E8C0" w14:textId="77777777" w:rsidR="0051000A" w:rsidRPr="00CB67AF" w:rsidRDefault="0051000A" w:rsidP="0051000A">
      <w:pPr>
        <w:spacing w:after="0" w:line="240" w:lineRule="auto"/>
        <w:ind w:firstLine="709"/>
        <w:jc w:val="both"/>
        <w:rPr>
          <w:rFonts w:ascii="Times New Roman" w:hAnsi="Times New Roman"/>
          <w:sz w:val="24"/>
          <w:szCs w:val="28"/>
        </w:rPr>
      </w:pPr>
      <w:r w:rsidRPr="00CB67AF">
        <w:rPr>
          <w:rFonts w:ascii="Times New Roman" w:hAnsi="Times New Roman"/>
          <w:sz w:val="24"/>
          <w:szCs w:val="28"/>
        </w:rPr>
        <w:t xml:space="preserve">Кроме туристских конкурсов, Центр проектной деятельности принял участие в конкурсе </w:t>
      </w:r>
      <w:r>
        <w:rPr>
          <w:rFonts w:ascii="Times New Roman" w:hAnsi="Times New Roman"/>
          <w:sz w:val="24"/>
          <w:szCs w:val="28"/>
        </w:rPr>
        <w:t>«</w:t>
      </w:r>
      <w:r w:rsidRPr="00CB67AF">
        <w:rPr>
          <w:rFonts w:ascii="Times New Roman" w:hAnsi="Times New Roman"/>
          <w:sz w:val="24"/>
          <w:szCs w:val="28"/>
        </w:rPr>
        <w:t>Слово менеджерам культуры</w:t>
      </w:r>
      <w:r>
        <w:rPr>
          <w:rFonts w:ascii="Times New Roman" w:hAnsi="Times New Roman"/>
          <w:sz w:val="24"/>
          <w:szCs w:val="28"/>
        </w:rPr>
        <w:t>»</w:t>
      </w:r>
      <w:r w:rsidRPr="00CB67AF">
        <w:rPr>
          <w:rFonts w:ascii="Times New Roman" w:hAnsi="Times New Roman"/>
          <w:sz w:val="24"/>
          <w:szCs w:val="28"/>
        </w:rPr>
        <w:t xml:space="preserve"> и конкурсе </w:t>
      </w:r>
      <w:r>
        <w:rPr>
          <w:rFonts w:ascii="Times New Roman" w:hAnsi="Times New Roman"/>
          <w:sz w:val="24"/>
          <w:szCs w:val="28"/>
        </w:rPr>
        <w:t>«</w:t>
      </w:r>
      <w:r w:rsidRPr="00CB67AF">
        <w:rPr>
          <w:rFonts w:ascii="Times New Roman" w:hAnsi="Times New Roman"/>
          <w:sz w:val="24"/>
          <w:szCs w:val="28"/>
        </w:rPr>
        <w:t>Лучший дом (центр) народного творчества Российской Федерации 2017 года</w:t>
      </w:r>
      <w:r>
        <w:rPr>
          <w:rFonts w:ascii="Times New Roman" w:hAnsi="Times New Roman"/>
          <w:sz w:val="24"/>
          <w:szCs w:val="28"/>
        </w:rPr>
        <w:t>»</w:t>
      </w:r>
      <w:r w:rsidRPr="00CB67AF">
        <w:rPr>
          <w:rFonts w:ascii="Times New Roman" w:hAnsi="Times New Roman"/>
          <w:sz w:val="24"/>
          <w:szCs w:val="28"/>
        </w:rPr>
        <w:t>.</w:t>
      </w:r>
    </w:p>
    <w:p w14:paraId="3EC6BC3D" w14:textId="77777777" w:rsidR="0051000A" w:rsidRDefault="0051000A" w:rsidP="002718D0">
      <w:pPr>
        <w:widowControl w:val="0"/>
        <w:autoSpaceDE w:val="0"/>
        <w:autoSpaceDN w:val="0"/>
        <w:adjustRightInd w:val="0"/>
        <w:spacing w:after="0" w:line="240" w:lineRule="auto"/>
        <w:ind w:firstLine="709"/>
        <w:jc w:val="both"/>
        <w:rPr>
          <w:rFonts w:ascii="Times New Roman" w:hAnsi="Times New Roman"/>
          <w:b/>
          <w:sz w:val="24"/>
          <w:szCs w:val="28"/>
        </w:rPr>
      </w:pPr>
    </w:p>
    <w:p w14:paraId="0BF21ED3" w14:textId="77777777" w:rsidR="002718D0" w:rsidRPr="00F86C91" w:rsidRDefault="002718D0" w:rsidP="002718D0">
      <w:pPr>
        <w:widowControl w:val="0"/>
        <w:autoSpaceDE w:val="0"/>
        <w:autoSpaceDN w:val="0"/>
        <w:adjustRightInd w:val="0"/>
        <w:spacing w:after="0" w:line="240" w:lineRule="auto"/>
        <w:ind w:firstLine="709"/>
        <w:jc w:val="both"/>
        <w:rPr>
          <w:rFonts w:ascii="Times New Roman" w:hAnsi="Times New Roman"/>
          <w:b/>
          <w:sz w:val="24"/>
          <w:szCs w:val="28"/>
        </w:rPr>
      </w:pPr>
      <w:r w:rsidRPr="00CB67AF">
        <w:rPr>
          <w:rFonts w:ascii="Times New Roman" w:hAnsi="Times New Roman"/>
          <w:b/>
          <w:sz w:val="24"/>
          <w:szCs w:val="28"/>
        </w:rPr>
        <w:t>Участие в грантах, проектах и иных формах привлечения внебюджетных средств, платные услуги.</w:t>
      </w:r>
    </w:p>
    <w:tbl>
      <w:tblPr>
        <w:tblW w:w="992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10"/>
        <w:gridCol w:w="3969"/>
        <w:gridCol w:w="5244"/>
      </w:tblGrid>
      <w:tr w:rsidR="002718D0" w:rsidRPr="00CB67AF" w14:paraId="3B03349D" w14:textId="77777777" w:rsidTr="00E43CC9">
        <w:tc>
          <w:tcPr>
            <w:tcW w:w="710" w:type="dxa"/>
            <w:tcBorders>
              <w:top w:val="single" w:sz="4" w:space="0" w:color="auto"/>
              <w:left w:val="single" w:sz="4" w:space="0" w:color="auto"/>
              <w:bottom w:val="single" w:sz="4" w:space="0" w:color="auto"/>
              <w:right w:val="single" w:sz="4" w:space="0" w:color="auto"/>
            </w:tcBorders>
            <w:vAlign w:val="center"/>
          </w:tcPr>
          <w:p w14:paraId="62954CF5" w14:textId="77777777" w:rsidR="002718D0" w:rsidRPr="00CB67AF" w:rsidRDefault="002718D0" w:rsidP="00E43CC9">
            <w:pPr>
              <w:spacing w:before="100" w:beforeAutospacing="1" w:after="100" w:afterAutospacing="1"/>
              <w:jc w:val="center"/>
              <w:rPr>
                <w:rFonts w:ascii="Times New Roman" w:hAnsi="Times New Roman"/>
              </w:rPr>
            </w:pPr>
            <w:r w:rsidRPr="00CB67AF">
              <w:rPr>
                <w:rFonts w:ascii="Times New Roman" w:hAnsi="Times New Roman"/>
                <w:b/>
                <w:sz w:val="24"/>
                <w:szCs w:val="24"/>
              </w:rPr>
              <w:t>№ п/п</w:t>
            </w:r>
          </w:p>
        </w:tc>
        <w:tc>
          <w:tcPr>
            <w:tcW w:w="3969" w:type="dxa"/>
            <w:tcBorders>
              <w:top w:val="single" w:sz="4" w:space="0" w:color="auto"/>
              <w:left w:val="single" w:sz="4" w:space="0" w:color="auto"/>
              <w:bottom w:val="single" w:sz="4" w:space="0" w:color="auto"/>
              <w:right w:val="single" w:sz="4" w:space="0" w:color="auto"/>
            </w:tcBorders>
            <w:vAlign w:val="center"/>
          </w:tcPr>
          <w:p w14:paraId="14B637B6" w14:textId="77777777" w:rsidR="002718D0" w:rsidRPr="00CB67AF" w:rsidRDefault="002718D0" w:rsidP="00E43CC9">
            <w:pPr>
              <w:spacing w:before="100" w:beforeAutospacing="1" w:after="100" w:afterAutospacing="1"/>
              <w:jc w:val="center"/>
              <w:rPr>
                <w:rFonts w:ascii="Times New Roman" w:hAnsi="Times New Roman"/>
                <w:b/>
                <w:sz w:val="24"/>
                <w:szCs w:val="24"/>
              </w:rPr>
            </w:pPr>
            <w:r w:rsidRPr="00CB67AF">
              <w:rPr>
                <w:rFonts w:ascii="Times New Roman" w:hAnsi="Times New Roman"/>
                <w:b/>
                <w:sz w:val="24"/>
                <w:szCs w:val="24"/>
              </w:rPr>
              <w:t>Гранты и ФЦП</w:t>
            </w:r>
          </w:p>
        </w:tc>
        <w:tc>
          <w:tcPr>
            <w:tcW w:w="5244" w:type="dxa"/>
            <w:tcBorders>
              <w:top w:val="single" w:sz="4" w:space="0" w:color="auto"/>
              <w:left w:val="single" w:sz="4" w:space="0" w:color="auto"/>
              <w:bottom w:val="single" w:sz="4" w:space="0" w:color="auto"/>
              <w:right w:val="single" w:sz="4" w:space="0" w:color="auto"/>
            </w:tcBorders>
            <w:vAlign w:val="center"/>
          </w:tcPr>
          <w:p w14:paraId="2D83F964" w14:textId="77777777" w:rsidR="002718D0" w:rsidRPr="00CB67AF" w:rsidRDefault="002718D0" w:rsidP="00E43CC9">
            <w:pPr>
              <w:spacing w:before="100" w:beforeAutospacing="1" w:after="100" w:afterAutospacing="1"/>
              <w:jc w:val="center"/>
              <w:rPr>
                <w:rFonts w:ascii="Times New Roman" w:hAnsi="Times New Roman"/>
                <w:b/>
                <w:sz w:val="24"/>
                <w:szCs w:val="24"/>
              </w:rPr>
            </w:pPr>
            <w:r w:rsidRPr="00CB67AF">
              <w:rPr>
                <w:rFonts w:ascii="Times New Roman" w:hAnsi="Times New Roman"/>
                <w:b/>
                <w:sz w:val="24"/>
                <w:szCs w:val="24"/>
              </w:rPr>
              <w:t>Результаты</w:t>
            </w:r>
          </w:p>
        </w:tc>
      </w:tr>
      <w:tr w:rsidR="002718D0" w:rsidRPr="00CB67AF" w14:paraId="5905BFBC" w14:textId="77777777" w:rsidTr="00E43CC9">
        <w:tc>
          <w:tcPr>
            <w:tcW w:w="710" w:type="dxa"/>
            <w:tcBorders>
              <w:top w:val="single" w:sz="4" w:space="0" w:color="auto"/>
              <w:left w:val="single" w:sz="4" w:space="0" w:color="auto"/>
              <w:bottom w:val="single" w:sz="4" w:space="0" w:color="auto"/>
              <w:right w:val="single" w:sz="4" w:space="0" w:color="auto"/>
            </w:tcBorders>
            <w:vAlign w:val="center"/>
          </w:tcPr>
          <w:p w14:paraId="05064939" w14:textId="77777777" w:rsidR="002718D0" w:rsidRPr="00CB67AF" w:rsidRDefault="002718D0" w:rsidP="00E43CC9">
            <w:pPr>
              <w:spacing w:before="100" w:beforeAutospacing="1" w:after="100" w:afterAutospacing="1"/>
              <w:jc w:val="center"/>
              <w:rPr>
                <w:rFonts w:ascii="Times New Roman" w:hAnsi="Times New Roman"/>
              </w:rPr>
            </w:pPr>
            <w:r w:rsidRPr="00CB67AF">
              <w:rPr>
                <w:rFonts w:ascii="Times New Roman" w:hAnsi="Times New Roman"/>
              </w:rPr>
              <w:t>1.</w:t>
            </w:r>
          </w:p>
        </w:tc>
        <w:tc>
          <w:tcPr>
            <w:tcW w:w="3969" w:type="dxa"/>
            <w:tcBorders>
              <w:top w:val="single" w:sz="4" w:space="0" w:color="auto"/>
              <w:left w:val="single" w:sz="4" w:space="0" w:color="auto"/>
              <w:bottom w:val="single" w:sz="4" w:space="0" w:color="auto"/>
              <w:right w:val="single" w:sz="4" w:space="0" w:color="auto"/>
            </w:tcBorders>
          </w:tcPr>
          <w:p w14:paraId="5D33CF8B" w14:textId="77777777" w:rsidR="002718D0" w:rsidRPr="00CB67AF" w:rsidRDefault="002718D0" w:rsidP="00E43CC9">
            <w:pPr>
              <w:spacing w:before="100" w:beforeAutospacing="1" w:after="100" w:afterAutospacing="1"/>
              <w:jc w:val="both"/>
              <w:rPr>
                <w:rFonts w:ascii="Times New Roman" w:hAnsi="Times New Roman"/>
              </w:rPr>
            </w:pPr>
            <w:r w:rsidRPr="00CB67AF">
              <w:rPr>
                <w:rFonts w:ascii="Times New Roman" w:hAnsi="Times New Roman"/>
              </w:rPr>
              <w:t xml:space="preserve">Подготовка и подача заявок для участия в Федеральной целевой программе </w:t>
            </w:r>
            <w:r>
              <w:rPr>
                <w:rFonts w:ascii="Times New Roman" w:hAnsi="Times New Roman"/>
              </w:rPr>
              <w:t>«</w:t>
            </w:r>
            <w:r w:rsidRPr="00CB67AF">
              <w:rPr>
                <w:rFonts w:ascii="Times New Roman" w:hAnsi="Times New Roman"/>
              </w:rPr>
              <w:t>Культура России (2012-2018 годы)</w:t>
            </w:r>
            <w:r>
              <w:rPr>
                <w:rFonts w:ascii="Times New Roman" w:hAnsi="Times New Roman"/>
              </w:rPr>
              <w:t>»</w:t>
            </w:r>
            <w:r w:rsidRPr="00CB67AF">
              <w:rPr>
                <w:rFonts w:ascii="Times New Roman" w:hAnsi="Times New Roman"/>
              </w:rPr>
              <w:t xml:space="preserve"> на 2018 год</w:t>
            </w:r>
          </w:p>
        </w:tc>
        <w:tc>
          <w:tcPr>
            <w:tcW w:w="5244" w:type="dxa"/>
            <w:tcBorders>
              <w:top w:val="single" w:sz="4" w:space="0" w:color="auto"/>
              <w:left w:val="single" w:sz="4" w:space="0" w:color="auto"/>
              <w:bottom w:val="single" w:sz="4" w:space="0" w:color="auto"/>
              <w:right w:val="single" w:sz="4" w:space="0" w:color="auto"/>
            </w:tcBorders>
            <w:vAlign w:val="center"/>
          </w:tcPr>
          <w:p w14:paraId="27ADFE69" w14:textId="77777777" w:rsidR="002718D0" w:rsidRPr="00CB67AF" w:rsidRDefault="002718D0" w:rsidP="00E43CC9">
            <w:pPr>
              <w:spacing w:before="100" w:beforeAutospacing="1" w:after="100" w:afterAutospacing="1"/>
              <w:jc w:val="both"/>
              <w:rPr>
                <w:rFonts w:ascii="Times New Roman" w:hAnsi="Times New Roman"/>
              </w:rPr>
            </w:pPr>
            <w:r w:rsidRPr="00CB67AF">
              <w:rPr>
                <w:rFonts w:ascii="Times New Roman" w:hAnsi="Times New Roman"/>
              </w:rPr>
              <w:t xml:space="preserve">Поданы 2 заявки (Создание и поддержка интернет -ресурса о деревянном зодчестве Тульской области </w:t>
            </w:r>
            <w:r>
              <w:rPr>
                <w:rFonts w:ascii="Times New Roman" w:hAnsi="Times New Roman"/>
              </w:rPr>
              <w:t>«</w:t>
            </w:r>
            <w:r w:rsidRPr="00CB67AF">
              <w:rPr>
                <w:rFonts w:ascii="Times New Roman" w:hAnsi="Times New Roman"/>
              </w:rPr>
              <w:t>Тульский резной наличник</w:t>
            </w:r>
            <w:r>
              <w:rPr>
                <w:rFonts w:ascii="Times New Roman" w:hAnsi="Times New Roman"/>
              </w:rPr>
              <w:t>»</w:t>
            </w:r>
            <w:r w:rsidRPr="00CB67AF">
              <w:rPr>
                <w:rFonts w:ascii="Times New Roman" w:hAnsi="Times New Roman"/>
              </w:rPr>
              <w:t xml:space="preserve">; организация межрегионального фестиваля </w:t>
            </w:r>
            <w:r>
              <w:rPr>
                <w:rFonts w:ascii="Times New Roman" w:hAnsi="Times New Roman"/>
              </w:rPr>
              <w:t>«</w:t>
            </w:r>
            <w:r w:rsidRPr="00CB67AF">
              <w:rPr>
                <w:rFonts w:ascii="Times New Roman" w:hAnsi="Times New Roman"/>
              </w:rPr>
              <w:t>День пряника</w:t>
            </w:r>
            <w:r>
              <w:rPr>
                <w:rFonts w:ascii="Times New Roman" w:hAnsi="Times New Roman"/>
              </w:rPr>
              <w:t>»</w:t>
            </w:r>
            <w:r w:rsidRPr="00CB67AF">
              <w:rPr>
                <w:rFonts w:ascii="Times New Roman" w:hAnsi="Times New Roman"/>
              </w:rPr>
              <w:t>)</w:t>
            </w:r>
          </w:p>
        </w:tc>
      </w:tr>
      <w:tr w:rsidR="002718D0" w:rsidRPr="00CB67AF" w14:paraId="04422153" w14:textId="77777777" w:rsidTr="00E43CC9">
        <w:tc>
          <w:tcPr>
            <w:tcW w:w="710" w:type="dxa"/>
            <w:tcBorders>
              <w:top w:val="single" w:sz="4" w:space="0" w:color="auto"/>
              <w:left w:val="single" w:sz="4" w:space="0" w:color="auto"/>
              <w:bottom w:val="single" w:sz="4" w:space="0" w:color="auto"/>
              <w:right w:val="single" w:sz="4" w:space="0" w:color="auto"/>
            </w:tcBorders>
            <w:vAlign w:val="center"/>
            <w:hideMark/>
          </w:tcPr>
          <w:p w14:paraId="4C9974F9" w14:textId="77777777" w:rsidR="002718D0" w:rsidRPr="00CB67AF" w:rsidRDefault="002718D0" w:rsidP="00E43CC9">
            <w:pPr>
              <w:spacing w:before="100" w:beforeAutospacing="1" w:after="100" w:afterAutospacing="1"/>
              <w:jc w:val="center"/>
              <w:rPr>
                <w:rFonts w:ascii="Times New Roman" w:hAnsi="Times New Roman"/>
              </w:rPr>
            </w:pPr>
            <w:r w:rsidRPr="00CB67AF">
              <w:rPr>
                <w:rFonts w:ascii="Times New Roman" w:hAnsi="Times New Roman"/>
              </w:rPr>
              <w:t>2.</w:t>
            </w:r>
          </w:p>
        </w:tc>
        <w:tc>
          <w:tcPr>
            <w:tcW w:w="3969" w:type="dxa"/>
            <w:tcBorders>
              <w:top w:val="single" w:sz="4" w:space="0" w:color="auto"/>
              <w:left w:val="single" w:sz="4" w:space="0" w:color="auto"/>
              <w:bottom w:val="single" w:sz="4" w:space="0" w:color="auto"/>
              <w:right w:val="single" w:sz="4" w:space="0" w:color="auto"/>
            </w:tcBorders>
            <w:hideMark/>
          </w:tcPr>
          <w:p w14:paraId="362960F4" w14:textId="77777777" w:rsidR="002718D0" w:rsidRPr="00CB67AF" w:rsidRDefault="002718D0" w:rsidP="00E43CC9">
            <w:pPr>
              <w:spacing w:before="100" w:beforeAutospacing="1" w:after="100" w:afterAutospacing="1"/>
              <w:jc w:val="both"/>
              <w:rPr>
                <w:rFonts w:ascii="Times New Roman" w:hAnsi="Times New Roman"/>
              </w:rPr>
            </w:pPr>
            <w:r w:rsidRPr="00CB67AF">
              <w:rPr>
                <w:rFonts w:ascii="Times New Roman" w:hAnsi="Times New Roman"/>
              </w:rPr>
              <w:t>Подготовка и подача заявки для участия в розыгрыше гранта правительства Тульской области в сфере народных художественных промыслов</w:t>
            </w:r>
          </w:p>
        </w:tc>
        <w:tc>
          <w:tcPr>
            <w:tcW w:w="5244" w:type="dxa"/>
            <w:tcBorders>
              <w:top w:val="single" w:sz="4" w:space="0" w:color="auto"/>
              <w:left w:val="single" w:sz="4" w:space="0" w:color="auto"/>
              <w:bottom w:val="single" w:sz="4" w:space="0" w:color="auto"/>
              <w:right w:val="single" w:sz="4" w:space="0" w:color="auto"/>
            </w:tcBorders>
            <w:vAlign w:val="center"/>
            <w:hideMark/>
          </w:tcPr>
          <w:p w14:paraId="6C794B14" w14:textId="77777777" w:rsidR="002718D0" w:rsidRPr="00CB67AF" w:rsidRDefault="002718D0" w:rsidP="00E43CC9">
            <w:pPr>
              <w:spacing w:before="100" w:beforeAutospacing="1" w:after="100" w:afterAutospacing="1"/>
              <w:jc w:val="both"/>
              <w:rPr>
                <w:rFonts w:ascii="Times New Roman" w:hAnsi="Times New Roman"/>
              </w:rPr>
            </w:pPr>
            <w:r w:rsidRPr="00CB67AF">
              <w:rPr>
                <w:rFonts w:ascii="Times New Roman" w:hAnsi="Times New Roman"/>
              </w:rPr>
              <w:t>Участие государственных учреждений в гранте было отменено</w:t>
            </w:r>
          </w:p>
        </w:tc>
      </w:tr>
    </w:tbl>
    <w:p w14:paraId="58EB808F" w14:textId="77777777" w:rsidR="00D648E5" w:rsidRDefault="00D648E5" w:rsidP="002718D0">
      <w:pPr>
        <w:ind w:firstLine="709"/>
        <w:jc w:val="both"/>
        <w:rPr>
          <w:rFonts w:ascii="Times New Roman" w:hAnsi="Times New Roman"/>
          <w:b/>
          <w:sz w:val="24"/>
          <w:szCs w:val="24"/>
        </w:rPr>
      </w:pPr>
    </w:p>
    <w:p w14:paraId="787F499F" w14:textId="77777777" w:rsidR="002718D0" w:rsidRPr="00F86C91" w:rsidRDefault="002718D0" w:rsidP="00D648E5">
      <w:pPr>
        <w:ind w:firstLine="709"/>
        <w:jc w:val="center"/>
        <w:rPr>
          <w:rFonts w:ascii="Times New Roman" w:hAnsi="Times New Roman"/>
          <w:b/>
          <w:sz w:val="24"/>
          <w:szCs w:val="24"/>
        </w:rPr>
      </w:pPr>
      <w:r w:rsidRPr="00CB67AF">
        <w:rPr>
          <w:rFonts w:ascii="Times New Roman" w:hAnsi="Times New Roman"/>
          <w:b/>
          <w:sz w:val="24"/>
          <w:szCs w:val="24"/>
        </w:rPr>
        <w:t>Иные формы привлечения внебю</w:t>
      </w:r>
      <w:r>
        <w:rPr>
          <w:rFonts w:ascii="Times New Roman" w:hAnsi="Times New Roman"/>
          <w:b/>
          <w:sz w:val="24"/>
          <w:szCs w:val="24"/>
        </w:rPr>
        <w:t>джетных средств, платные услуги</w:t>
      </w:r>
    </w:p>
    <w:tbl>
      <w:tblPr>
        <w:tblW w:w="9864" w:type="dxa"/>
        <w:jc w:val="center"/>
        <w:tblLook w:val="04A0" w:firstRow="1" w:lastRow="0" w:firstColumn="1" w:lastColumn="0" w:noHBand="0" w:noVBand="1"/>
      </w:tblPr>
      <w:tblGrid>
        <w:gridCol w:w="644"/>
        <w:gridCol w:w="3347"/>
        <w:gridCol w:w="1281"/>
        <w:gridCol w:w="1712"/>
        <w:gridCol w:w="1399"/>
        <w:gridCol w:w="1481"/>
      </w:tblGrid>
      <w:tr w:rsidR="002718D0" w:rsidRPr="00CB67AF" w14:paraId="241EA33E" w14:textId="77777777" w:rsidTr="00E43CC9">
        <w:trPr>
          <w:trHeight w:val="945"/>
          <w:jc w:val="center"/>
        </w:trPr>
        <w:tc>
          <w:tcPr>
            <w:tcW w:w="644" w:type="dxa"/>
            <w:tcBorders>
              <w:top w:val="single" w:sz="4" w:space="0" w:color="auto"/>
              <w:left w:val="single" w:sz="4" w:space="0" w:color="auto"/>
              <w:bottom w:val="single" w:sz="4" w:space="0" w:color="auto"/>
              <w:right w:val="single" w:sz="4" w:space="0" w:color="auto"/>
            </w:tcBorders>
            <w:vAlign w:val="center"/>
            <w:hideMark/>
          </w:tcPr>
          <w:p w14:paraId="46385511" w14:textId="77777777" w:rsidR="002718D0" w:rsidRPr="00CB67AF" w:rsidRDefault="002718D0" w:rsidP="00E43CC9">
            <w:pPr>
              <w:spacing w:after="0" w:line="240" w:lineRule="auto"/>
              <w:jc w:val="center"/>
              <w:rPr>
                <w:rFonts w:ascii="Times New Roman" w:hAnsi="Times New Roman"/>
                <w:b/>
                <w:sz w:val="24"/>
                <w:szCs w:val="24"/>
              </w:rPr>
            </w:pPr>
            <w:r w:rsidRPr="00CB67AF">
              <w:rPr>
                <w:rFonts w:ascii="Times New Roman" w:hAnsi="Times New Roman"/>
                <w:b/>
                <w:sz w:val="24"/>
                <w:szCs w:val="24"/>
              </w:rPr>
              <w:t>№ п/п</w:t>
            </w:r>
          </w:p>
        </w:tc>
        <w:tc>
          <w:tcPr>
            <w:tcW w:w="3347" w:type="dxa"/>
            <w:tcBorders>
              <w:top w:val="single" w:sz="4" w:space="0" w:color="auto"/>
              <w:left w:val="nil"/>
              <w:bottom w:val="single" w:sz="4" w:space="0" w:color="auto"/>
              <w:right w:val="single" w:sz="4" w:space="0" w:color="auto"/>
            </w:tcBorders>
            <w:vAlign w:val="center"/>
            <w:hideMark/>
          </w:tcPr>
          <w:p w14:paraId="7A245433" w14:textId="77777777" w:rsidR="002718D0" w:rsidRPr="00CB67AF" w:rsidRDefault="002718D0" w:rsidP="00E43CC9">
            <w:pPr>
              <w:spacing w:after="0" w:line="240" w:lineRule="auto"/>
              <w:jc w:val="center"/>
              <w:rPr>
                <w:rFonts w:ascii="Times New Roman" w:hAnsi="Times New Roman"/>
                <w:b/>
                <w:sz w:val="24"/>
                <w:szCs w:val="24"/>
              </w:rPr>
            </w:pPr>
            <w:r w:rsidRPr="00CB67AF">
              <w:rPr>
                <w:rFonts w:ascii="Times New Roman" w:hAnsi="Times New Roman"/>
                <w:b/>
                <w:sz w:val="24"/>
                <w:szCs w:val="24"/>
              </w:rPr>
              <w:t>Форма и название мероприятия</w:t>
            </w:r>
          </w:p>
        </w:tc>
        <w:tc>
          <w:tcPr>
            <w:tcW w:w="1281" w:type="dxa"/>
            <w:tcBorders>
              <w:top w:val="single" w:sz="4" w:space="0" w:color="auto"/>
              <w:left w:val="nil"/>
              <w:bottom w:val="single" w:sz="4" w:space="0" w:color="auto"/>
              <w:right w:val="single" w:sz="4" w:space="0" w:color="auto"/>
            </w:tcBorders>
            <w:vAlign w:val="center"/>
            <w:hideMark/>
          </w:tcPr>
          <w:p w14:paraId="5EBF1F5D" w14:textId="77777777" w:rsidR="002718D0" w:rsidRPr="00CB67AF" w:rsidRDefault="002718D0" w:rsidP="00E43CC9">
            <w:pPr>
              <w:spacing w:after="0" w:line="240" w:lineRule="auto"/>
              <w:jc w:val="center"/>
              <w:rPr>
                <w:rFonts w:ascii="Times New Roman" w:hAnsi="Times New Roman"/>
                <w:b/>
                <w:sz w:val="24"/>
                <w:szCs w:val="24"/>
              </w:rPr>
            </w:pPr>
            <w:r w:rsidRPr="00CB67AF">
              <w:rPr>
                <w:rFonts w:ascii="Times New Roman" w:hAnsi="Times New Roman"/>
                <w:b/>
                <w:sz w:val="24"/>
                <w:szCs w:val="24"/>
              </w:rPr>
              <w:t>Дата</w:t>
            </w:r>
          </w:p>
        </w:tc>
        <w:tc>
          <w:tcPr>
            <w:tcW w:w="1712" w:type="dxa"/>
            <w:tcBorders>
              <w:top w:val="single" w:sz="4" w:space="0" w:color="auto"/>
              <w:left w:val="nil"/>
              <w:bottom w:val="single" w:sz="4" w:space="0" w:color="auto"/>
              <w:right w:val="single" w:sz="4" w:space="0" w:color="auto"/>
            </w:tcBorders>
            <w:vAlign w:val="center"/>
            <w:hideMark/>
          </w:tcPr>
          <w:p w14:paraId="65230FC5" w14:textId="77777777" w:rsidR="002718D0" w:rsidRPr="00CB67AF" w:rsidRDefault="002718D0" w:rsidP="00E43CC9">
            <w:pPr>
              <w:spacing w:after="0" w:line="240" w:lineRule="auto"/>
              <w:jc w:val="center"/>
              <w:rPr>
                <w:rFonts w:ascii="Times New Roman" w:hAnsi="Times New Roman"/>
                <w:b/>
                <w:sz w:val="24"/>
                <w:szCs w:val="24"/>
              </w:rPr>
            </w:pPr>
            <w:r w:rsidRPr="00CB67AF">
              <w:rPr>
                <w:rFonts w:ascii="Times New Roman" w:hAnsi="Times New Roman"/>
                <w:b/>
                <w:sz w:val="24"/>
                <w:szCs w:val="24"/>
              </w:rPr>
              <w:t>Место проведения</w:t>
            </w:r>
          </w:p>
        </w:tc>
        <w:tc>
          <w:tcPr>
            <w:tcW w:w="1399" w:type="dxa"/>
            <w:tcBorders>
              <w:top w:val="single" w:sz="4" w:space="0" w:color="auto"/>
              <w:left w:val="nil"/>
              <w:bottom w:val="single" w:sz="4" w:space="0" w:color="auto"/>
              <w:right w:val="single" w:sz="4" w:space="0" w:color="auto"/>
            </w:tcBorders>
            <w:vAlign w:val="center"/>
            <w:hideMark/>
          </w:tcPr>
          <w:p w14:paraId="0D20E25E" w14:textId="77777777" w:rsidR="002718D0" w:rsidRPr="00CB67AF" w:rsidRDefault="002718D0" w:rsidP="00E43CC9">
            <w:pPr>
              <w:spacing w:after="0" w:line="240" w:lineRule="auto"/>
              <w:jc w:val="center"/>
              <w:rPr>
                <w:rFonts w:ascii="Times New Roman" w:hAnsi="Times New Roman"/>
                <w:b/>
                <w:sz w:val="24"/>
                <w:szCs w:val="24"/>
              </w:rPr>
            </w:pPr>
            <w:r w:rsidRPr="00CB67AF">
              <w:rPr>
                <w:rFonts w:ascii="Times New Roman" w:hAnsi="Times New Roman"/>
                <w:b/>
                <w:sz w:val="24"/>
                <w:szCs w:val="24"/>
              </w:rPr>
              <w:t>Целевая аудитория</w:t>
            </w:r>
          </w:p>
        </w:tc>
        <w:tc>
          <w:tcPr>
            <w:tcW w:w="1481" w:type="dxa"/>
            <w:tcBorders>
              <w:top w:val="single" w:sz="4" w:space="0" w:color="auto"/>
              <w:left w:val="nil"/>
              <w:bottom w:val="single" w:sz="4" w:space="0" w:color="auto"/>
              <w:right w:val="single" w:sz="4" w:space="0" w:color="auto"/>
            </w:tcBorders>
            <w:vAlign w:val="center"/>
            <w:hideMark/>
          </w:tcPr>
          <w:p w14:paraId="4198F5E8" w14:textId="77777777" w:rsidR="002718D0" w:rsidRPr="00CB67AF" w:rsidRDefault="002718D0" w:rsidP="00E43CC9">
            <w:pPr>
              <w:spacing w:after="0" w:line="240" w:lineRule="auto"/>
              <w:jc w:val="center"/>
              <w:rPr>
                <w:rFonts w:ascii="Times New Roman" w:hAnsi="Times New Roman"/>
                <w:b/>
                <w:sz w:val="24"/>
                <w:szCs w:val="24"/>
              </w:rPr>
            </w:pPr>
            <w:r w:rsidRPr="00CB67AF">
              <w:rPr>
                <w:rFonts w:ascii="Times New Roman" w:hAnsi="Times New Roman"/>
                <w:b/>
                <w:sz w:val="24"/>
                <w:szCs w:val="24"/>
              </w:rPr>
              <w:t>Число участников</w:t>
            </w:r>
          </w:p>
        </w:tc>
      </w:tr>
      <w:tr w:rsidR="002718D0" w:rsidRPr="00CB67AF" w14:paraId="485A5CF6" w14:textId="77777777" w:rsidTr="00E43CC9">
        <w:trPr>
          <w:jc w:val="center"/>
        </w:trPr>
        <w:tc>
          <w:tcPr>
            <w:tcW w:w="644" w:type="dxa"/>
            <w:tcBorders>
              <w:top w:val="single" w:sz="4" w:space="0" w:color="auto"/>
              <w:left w:val="single" w:sz="4" w:space="0" w:color="auto"/>
              <w:bottom w:val="single" w:sz="4" w:space="0" w:color="auto"/>
              <w:right w:val="single" w:sz="4" w:space="0" w:color="auto"/>
            </w:tcBorders>
            <w:vAlign w:val="center"/>
          </w:tcPr>
          <w:p w14:paraId="466952D2" w14:textId="77777777" w:rsidR="002718D0" w:rsidRPr="00CB67AF" w:rsidRDefault="002718D0" w:rsidP="00D119EA">
            <w:pPr>
              <w:pStyle w:val="a4"/>
              <w:numPr>
                <w:ilvl w:val="0"/>
                <w:numId w:val="31"/>
              </w:numPr>
              <w:spacing w:after="0" w:line="240" w:lineRule="auto"/>
              <w:ind w:left="0" w:firstLine="0"/>
              <w:jc w:val="center"/>
              <w:rPr>
                <w:rFonts w:ascii="Times New Roman" w:hAnsi="Times New Roman"/>
                <w:color w:val="000000" w:themeColor="text1"/>
              </w:rPr>
            </w:pPr>
          </w:p>
        </w:tc>
        <w:tc>
          <w:tcPr>
            <w:tcW w:w="3347" w:type="dxa"/>
            <w:tcBorders>
              <w:top w:val="single" w:sz="4" w:space="0" w:color="auto"/>
              <w:left w:val="nil"/>
              <w:bottom w:val="single" w:sz="4" w:space="0" w:color="auto"/>
              <w:right w:val="single" w:sz="4" w:space="0" w:color="auto"/>
            </w:tcBorders>
            <w:vAlign w:val="center"/>
            <w:hideMark/>
          </w:tcPr>
          <w:p w14:paraId="519B1F33" w14:textId="77777777" w:rsidR="002718D0" w:rsidRPr="00CB67AF" w:rsidRDefault="002718D0" w:rsidP="00E43CC9">
            <w:pPr>
              <w:spacing w:after="0" w:line="240" w:lineRule="auto"/>
              <w:jc w:val="center"/>
              <w:rPr>
                <w:rFonts w:ascii="Times New Roman" w:hAnsi="Times New Roman"/>
                <w:color w:val="000000" w:themeColor="text1"/>
              </w:rPr>
            </w:pPr>
            <w:r w:rsidRPr="00CB67AF">
              <w:rPr>
                <w:rStyle w:val="anntitle1"/>
                <w:rFonts w:ascii="Times New Roman" w:hAnsi="Times New Roman"/>
                <w:b w:val="0"/>
                <w:color w:val="000000" w:themeColor="text1"/>
                <w:sz w:val="22"/>
                <w:szCs w:val="22"/>
                <w:specVanish w:val="0"/>
              </w:rPr>
              <w:t xml:space="preserve">Организация приема туристов на мероприятии </w:t>
            </w:r>
            <w:r>
              <w:rPr>
                <w:rStyle w:val="anntitle1"/>
                <w:rFonts w:ascii="Times New Roman" w:hAnsi="Times New Roman"/>
                <w:b w:val="0"/>
                <w:color w:val="000000" w:themeColor="text1"/>
                <w:sz w:val="22"/>
                <w:szCs w:val="22"/>
                <w:specVanish w:val="0"/>
              </w:rPr>
              <w:t>«</w:t>
            </w:r>
            <w:r w:rsidRPr="00CB67AF">
              <w:rPr>
                <w:rStyle w:val="anntitle1"/>
                <w:rFonts w:ascii="Times New Roman" w:hAnsi="Times New Roman"/>
                <w:b w:val="0"/>
                <w:color w:val="000000" w:themeColor="text1"/>
                <w:sz w:val="22"/>
                <w:szCs w:val="22"/>
                <w:specVanish w:val="0"/>
              </w:rPr>
              <w:t>Широкая Масленица на тульских ремесленных улицах</w:t>
            </w:r>
            <w:r>
              <w:rPr>
                <w:rStyle w:val="anntitle1"/>
                <w:rFonts w:ascii="Times New Roman" w:hAnsi="Times New Roman"/>
                <w:b w:val="0"/>
                <w:color w:val="000000" w:themeColor="text1"/>
                <w:sz w:val="22"/>
                <w:szCs w:val="22"/>
                <w:specVanish w:val="0"/>
              </w:rPr>
              <w:t>»</w:t>
            </w:r>
          </w:p>
        </w:tc>
        <w:tc>
          <w:tcPr>
            <w:tcW w:w="1281" w:type="dxa"/>
            <w:tcBorders>
              <w:top w:val="single" w:sz="4" w:space="0" w:color="auto"/>
              <w:left w:val="nil"/>
              <w:bottom w:val="single" w:sz="4" w:space="0" w:color="auto"/>
              <w:right w:val="single" w:sz="4" w:space="0" w:color="auto"/>
            </w:tcBorders>
            <w:vAlign w:val="center"/>
            <w:hideMark/>
          </w:tcPr>
          <w:p w14:paraId="4708CA5C" w14:textId="77777777" w:rsidR="002718D0" w:rsidRPr="00CB67AF" w:rsidRDefault="002718D0" w:rsidP="00E43CC9">
            <w:pPr>
              <w:spacing w:after="0" w:line="240" w:lineRule="auto"/>
              <w:jc w:val="center"/>
              <w:rPr>
                <w:rFonts w:ascii="Times New Roman" w:hAnsi="Times New Roman"/>
                <w:color w:val="000000" w:themeColor="text1"/>
              </w:rPr>
            </w:pPr>
            <w:r w:rsidRPr="00CB67AF">
              <w:rPr>
                <w:rFonts w:ascii="Times New Roman" w:hAnsi="Times New Roman"/>
                <w:color w:val="000000" w:themeColor="text1"/>
              </w:rPr>
              <w:t>25 февраля 2017</w:t>
            </w:r>
          </w:p>
        </w:tc>
        <w:tc>
          <w:tcPr>
            <w:tcW w:w="1712" w:type="dxa"/>
            <w:tcBorders>
              <w:top w:val="single" w:sz="4" w:space="0" w:color="auto"/>
              <w:left w:val="nil"/>
              <w:bottom w:val="single" w:sz="4" w:space="0" w:color="auto"/>
              <w:right w:val="single" w:sz="4" w:space="0" w:color="auto"/>
            </w:tcBorders>
            <w:vAlign w:val="center"/>
            <w:hideMark/>
          </w:tcPr>
          <w:p w14:paraId="3747F54D" w14:textId="77777777" w:rsidR="002718D0" w:rsidRPr="00CB67AF" w:rsidRDefault="002718D0" w:rsidP="00E43CC9">
            <w:pPr>
              <w:spacing w:after="0" w:line="240" w:lineRule="auto"/>
              <w:jc w:val="center"/>
              <w:rPr>
                <w:rFonts w:ascii="Times New Roman" w:hAnsi="Times New Roman"/>
                <w:color w:val="000000" w:themeColor="text1"/>
              </w:rPr>
            </w:pPr>
            <w:r w:rsidRPr="00CB67AF">
              <w:rPr>
                <w:rFonts w:ascii="Times New Roman" w:hAnsi="Times New Roman"/>
                <w:color w:val="000000" w:themeColor="text1"/>
              </w:rPr>
              <w:t xml:space="preserve">ГУК ТО </w:t>
            </w:r>
            <w:r>
              <w:rPr>
                <w:rFonts w:ascii="Times New Roman" w:hAnsi="Times New Roman"/>
                <w:color w:val="000000" w:themeColor="text1"/>
              </w:rPr>
              <w:t>«</w:t>
            </w:r>
            <w:r w:rsidRPr="00CB67AF">
              <w:rPr>
                <w:rFonts w:ascii="Times New Roman" w:hAnsi="Times New Roman"/>
                <w:color w:val="000000" w:themeColor="text1"/>
              </w:rPr>
              <w:t>ОЦРИНКиТ</w:t>
            </w:r>
            <w:r>
              <w:rPr>
                <w:rFonts w:ascii="Times New Roman" w:hAnsi="Times New Roman"/>
                <w:color w:val="000000" w:themeColor="text1"/>
              </w:rPr>
              <w:t>»</w:t>
            </w:r>
          </w:p>
          <w:p w14:paraId="5E9A688E" w14:textId="77777777" w:rsidR="002718D0" w:rsidRPr="00CB67AF" w:rsidRDefault="002718D0" w:rsidP="00E43CC9">
            <w:pPr>
              <w:spacing w:after="0" w:line="240" w:lineRule="auto"/>
              <w:jc w:val="center"/>
              <w:rPr>
                <w:rFonts w:ascii="Times New Roman" w:hAnsi="Times New Roman"/>
                <w:color w:val="000000" w:themeColor="text1"/>
              </w:rPr>
            </w:pPr>
            <w:r w:rsidRPr="00CB67AF">
              <w:rPr>
                <w:rFonts w:ascii="Times New Roman" w:hAnsi="Times New Roman"/>
                <w:color w:val="000000" w:themeColor="text1"/>
              </w:rPr>
              <w:t xml:space="preserve">(ул. 9 Мая, </w:t>
            </w:r>
          </w:p>
          <w:p w14:paraId="64AA0AC4" w14:textId="77777777" w:rsidR="002718D0" w:rsidRPr="00CB67AF" w:rsidRDefault="002718D0" w:rsidP="00E43CC9">
            <w:pPr>
              <w:spacing w:after="0" w:line="240" w:lineRule="auto"/>
              <w:jc w:val="center"/>
              <w:rPr>
                <w:rFonts w:ascii="Times New Roman" w:hAnsi="Times New Roman"/>
                <w:color w:val="000000" w:themeColor="text1"/>
              </w:rPr>
            </w:pPr>
            <w:r w:rsidRPr="00CB67AF">
              <w:rPr>
                <w:rFonts w:ascii="Times New Roman" w:hAnsi="Times New Roman"/>
                <w:color w:val="000000" w:themeColor="text1"/>
              </w:rPr>
              <w:t>д. 1 Б)</w:t>
            </w:r>
          </w:p>
        </w:tc>
        <w:tc>
          <w:tcPr>
            <w:tcW w:w="1399" w:type="dxa"/>
            <w:tcBorders>
              <w:top w:val="single" w:sz="4" w:space="0" w:color="auto"/>
              <w:left w:val="nil"/>
              <w:bottom w:val="single" w:sz="4" w:space="0" w:color="auto"/>
              <w:right w:val="single" w:sz="4" w:space="0" w:color="auto"/>
            </w:tcBorders>
            <w:vAlign w:val="center"/>
            <w:hideMark/>
          </w:tcPr>
          <w:p w14:paraId="6A6BF2B8" w14:textId="77777777" w:rsidR="002718D0" w:rsidRPr="00CB67AF" w:rsidRDefault="002718D0" w:rsidP="00E43CC9">
            <w:pPr>
              <w:spacing w:after="0" w:line="240" w:lineRule="auto"/>
              <w:jc w:val="center"/>
              <w:rPr>
                <w:rFonts w:ascii="Times New Roman" w:hAnsi="Times New Roman"/>
                <w:color w:val="000000" w:themeColor="text1"/>
              </w:rPr>
            </w:pPr>
            <w:r w:rsidRPr="00CB67AF">
              <w:rPr>
                <w:rFonts w:ascii="Times New Roman" w:hAnsi="Times New Roman"/>
                <w:color w:val="000000" w:themeColor="text1"/>
              </w:rPr>
              <w:t>Туристы из соседних регионов</w:t>
            </w:r>
          </w:p>
        </w:tc>
        <w:tc>
          <w:tcPr>
            <w:tcW w:w="1481" w:type="dxa"/>
            <w:tcBorders>
              <w:top w:val="single" w:sz="4" w:space="0" w:color="auto"/>
              <w:left w:val="nil"/>
              <w:bottom w:val="single" w:sz="4" w:space="0" w:color="auto"/>
              <w:right w:val="single" w:sz="4" w:space="0" w:color="auto"/>
            </w:tcBorders>
            <w:vAlign w:val="center"/>
            <w:hideMark/>
          </w:tcPr>
          <w:p w14:paraId="4A4B5DCD" w14:textId="77777777" w:rsidR="002718D0" w:rsidRPr="00CB67AF" w:rsidRDefault="002718D0" w:rsidP="00E43CC9">
            <w:pPr>
              <w:spacing w:after="0" w:line="240" w:lineRule="auto"/>
              <w:jc w:val="center"/>
              <w:rPr>
                <w:rFonts w:ascii="Times New Roman" w:hAnsi="Times New Roman"/>
                <w:color w:val="000000" w:themeColor="text1"/>
              </w:rPr>
            </w:pPr>
            <w:r w:rsidRPr="00CB67AF">
              <w:rPr>
                <w:rFonts w:ascii="Times New Roman" w:hAnsi="Times New Roman"/>
                <w:color w:val="000000" w:themeColor="text1"/>
              </w:rPr>
              <w:t>80</w:t>
            </w:r>
          </w:p>
        </w:tc>
      </w:tr>
      <w:tr w:rsidR="002718D0" w:rsidRPr="00CB67AF" w14:paraId="75C7FD32" w14:textId="77777777" w:rsidTr="00E43CC9">
        <w:trPr>
          <w:jc w:val="center"/>
        </w:trPr>
        <w:tc>
          <w:tcPr>
            <w:tcW w:w="644" w:type="dxa"/>
            <w:tcBorders>
              <w:top w:val="single" w:sz="4" w:space="0" w:color="auto"/>
              <w:left w:val="single" w:sz="4" w:space="0" w:color="auto"/>
              <w:bottom w:val="single" w:sz="4" w:space="0" w:color="auto"/>
              <w:right w:val="single" w:sz="4" w:space="0" w:color="auto"/>
            </w:tcBorders>
            <w:vAlign w:val="center"/>
          </w:tcPr>
          <w:p w14:paraId="4DAD1AE3" w14:textId="77777777" w:rsidR="002718D0" w:rsidRPr="00CB67AF" w:rsidRDefault="002718D0" w:rsidP="00D119EA">
            <w:pPr>
              <w:pStyle w:val="a4"/>
              <w:numPr>
                <w:ilvl w:val="0"/>
                <w:numId w:val="31"/>
              </w:numPr>
              <w:spacing w:after="0" w:line="240" w:lineRule="auto"/>
              <w:ind w:left="0" w:firstLine="0"/>
              <w:jc w:val="center"/>
              <w:rPr>
                <w:rFonts w:ascii="Times New Roman" w:hAnsi="Times New Roman"/>
                <w:color w:val="000000" w:themeColor="text1"/>
              </w:rPr>
            </w:pPr>
          </w:p>
        </w:tc>
        <w:tc>
          <w:tcPr>
            <w:tcW w:w="3347" w:type="dxa"/>
            <w:tcBorders>
              <w:top w:val="single" w:sz="4" w:space="0" w:color="auto"/>
              <w:left w:val="nil"/>
              <w:bottom w:val="single" w:sz="4" w:space="0" w:color="auto"/>
              <w:right w:val="single" w:sz="4" w:space="0" w:color="auto"/>
            </w:tcBorders>
            <w:vAlign w:val="center"/>
            <w:hideMark/>
          </w:tcPr>
          <w:p w14:paraId="04ED6849" w14:textId="77777777" w:rsidR="002718D0" w:rsidRPr="00CB67AF" w:rsidRDefault="002718D0" w:rsidP="00E43CC9">
            <w:pPr>
              <w:spacing w:after="0" w:line="240" w:lineRule="auto"/>
              <w:jc w:val="center"/>
              <w:rPr>
                <w:rStyle w:val="anntitle1"/>
                <w:rFonts w:ascii="Times New Roman" w:hAnsi="Times New Roman"/>
                <w:b w:val="0"/>
                <w:color w:val="000000" w:themeColor="text1"/>
                <w:sz w:val="22"/>
                <w:szCs w:val="22"/>
              </w:rPr>
            </w:pPr>
            <w:r w:rsidRPr="00CB67AF">
              <w:rPr>
                <w:rStyle w:val="anntitle1"/>
                <w:rFonts w:ascii="Times New Roman" w:hAnsi="Times New Roman"/>
                <w:b w:val="0"/>
                <w:color w:val="000000" w:themeColor="text1"/>
                <w:sz w:val="22"/>
                <w:szCs w:val="22"/>
                <w:specVanish w:val="0"/>
              </w:rPr>
              <w:t xml:space="preserve">Организация приема туристов на мероприятии </w:t>
            </w:r>
            <w:r>
              <w:rPr>
                <w:rStyle w:val="anntitle1"/>
                <w:rFonts w:ascii="Times New Roman" w:hAnsi="Times New Roman"/>
                <w:b w:val="0"/>
                <w:color w:val="000000" w:themeColor="text1"/>
                <w:sz w:val="22"/>
                <w:szCs w:val="22"/>
                <w:specVanish w:val="0"/>
              </w:rPr>
              <w:t>«</w:t>
            </w:r>
            <w:r w:rsidRPr="00CB67AF">
              <w:rPr>
                <w:rStyle w:val="anntitle1"/>
                <w:rFonts w:ascii="Times New Roman" w:hAnsi="Times New Roman"/>
                <w:b w:val="0"/>
                <w:color w:val="000000" w:themeColor="text1"/>
                <w:sz w:val="22"/>
                <w:szCs w:val="22"/>
                <w:specVanish w:val="0"/>
              </w:rPr>
              <w:t>Широкая Масленица на тульских ремесленных улицах</w:t>
            </w:r>
            <w:r>
              <w:rPr>
                <w:rStyle w:val="anntitle1"/>
                <w:rFonts w:ascii="Times New Roman" w:hAnsi="Times New Roman"/>
                <w:b w:val="0"/>
                <w:color w:val="000000" w:themeColor="text1"/>
                <w:sz w:val="22"/>
                <w:szCs w:val="22"/>
                <w:specVanish w:val="0"/>
              </w:rPr>
              <w:t>»</w:t>
            </w:r>
          </w:p>
        </w:tc>
        <w:tc>
          <w:tcPr>
            <w:tcW w:w="1281" w:type="dxa"/>
            <w:tcBorders>
              <w:top w:val="single" w:sz="4" w:space="0" w:color="auto"/>
              <w:left w:val="nil"/>
              <w:bottom w:val="single" w:sz="4" w:space="0" w:color="auto"/>
              <w:right w:val="single" w:sz="4" w:space="0" w:color="auto"/>
            </w:tcBorders>
            <w:vAlign w:val="center"/>
            <w:hideMark/>
          </w:tcPr>
          <w:p w14:paraId="22C668A0" w14:textId="77777777" w:rsidR="002718D0" w:rsidRPr="00CB67AF" w:rsidRDefault="002718D0" w:rsidP="00E43CC9">
            <w:pPr>
              <w:spacing w:after="0" w:line="240" w:lineRule="auto"/>
              <w:jc w:val="center"/>
              <w:rPr>
                <w:rFonts w:ascii="Times New Roman" w:hAnsi="Times New Roman"/>
                <w:color w:val="000000" w:themeColor="text1"/>
              </w:rPr>
            </w:pPr>
            <w:r w:rsidRPr="00CB67AF">
              <w:rPr>
                <w:rFonts w:ascii="Times New Roman" w:hAnsi="Times New Roman"/>
                <w:color w:val="000000" w:themeColor="text1"/>
              </w:rPr>
              <w:t>26 февраля 2017</w:t>
            </w:r>
          </w:p>
        </w:tc>
        <w:tc>
          <w:tcPr>
            <w:tcW w:w="1712" w:type="dxa"/>
            <w:tcBorders>
              <w:top w:val="single" w:sz="4" w:space="0" w:color="auto"/>
              <w:left w:val="nil"/>
              <w:bottom w:val="single" w:sz="4" w:space="0" w:color="auto"/>
              <w:right w:val="single" w:sz="4" w:space="0" w:color="auto"/>
            </w:tcBorders>
            <w:vAlign w:val="center"/>
            <w:hideMark/>
          </w:tcPr>
          <w:p w14:paraId="30A88D21" w14:textId="77777777" w:rsidR="002718D0" w:rsidRPr="00CB67AF" w:rsidRDefault="002718D0" w:rsidP="00E43CC9">
            <w:pPr>
              <w:spacing w:after="0" w:line="240" w:lineRule="auto"/>
              <w:jc w:val="center"/>
              <w:rPr>
                <w:rFonts w:ascii="Times New Roman" w:hAnsi="Times New Roman"/>
                <w:color w:val="000000" w:themeColor="text1"/>
              </w:rPr>
            </w:pPr>
            <w:r w:rsidRPr="00CB67AF">
              <w:rPr>
                <w:rFonts w:ascii="Times New Roman" w:hAnsi="Times New Roman"/>
                <w:color w:val="000000" w:themeColor="text1"/>
              </w:rPr>
              <w:t xml:space="preserve">ГУК ТО </w:t>
            </w:r>
            <w:r>
              <w:rPr>
                <w:rFonts w:ascii="Times New Roman" w:hAnsi="Times New Roman"/>
                <w:color w:val="000000" w:themeColor="text1"/>
              </w:rPr>
              <w:t>«</w:t>
            </w:r>
            <w:r w:rsidRPr="00CB67AF">
              <w:rPr>
                <w:rFonts w:ascii="Times New Roman" w:hAnsi="Times New Roman"/>
                <w:color w:val="000000" w:themeColor="text1"/>
              </w:rPr>
              <w:t>ОЦРИНКиТ</w:t>
            </w:r>
            <w:r>
              <w:rPr>
                <w:rFonts w:ascii="Times New Roman" w:hAnsi="Times New Roman"/>
                <w:color w:val="000000" w:themeColor="text1"/>
              </w:rPr>
              <w:t>»</w:t>
            </w:r>
          </w:p>
          <w:p w14:paraId="4D3AFE02" w14:textId="77777777" w:rsidR="002718D0" w:rsidRPr="00CB67AF" w:rsidRDefault="002718D0" w:rsidP="00E43CC9">
            <w:pPr>
              <w:spacing w:after="0" w:line="240" w:lineRule="auto"/>
              <w:jc w:val="center"/>
              <w:rPr>
                <w:rFonts w:ascii="Times New Roman" w:hAnsi="Times New Roman"/>
                <w:color w:val="000000" w:themeColor="text1"/>
              </w:rPr>
            </w:pPr>
            <w:r w:rsidRPr="00CB67AF">
              <w:rPr>
                <w:rFonts w:ascii="Times New Roman" w:hAnsi="Times New Roman"/>
                <w:color w:val="000000" w:themeColor="text1"/>
              </w:rPr>
              <w:t xml:space="preserve">(ул. 9 Мая, </w:t>
            </w:r>
          </w:p>
          <w:p w14:paraId="6B2F7674" w14:textId="77777777" w:rsidR="002718D0" w:rsidRPr="00CB67AF" w:rsidRDefault="002718D0" w:rsidP="00E43CC9">
            <w:pPr>
              <w:spacing w:after="0" w:line="240" w:lineRule="auto"/>
              <w:jc w:val="center"/>
              <w:rPr>
                <w:rFonts w:ascii="Times New Roman" w:hAnsi="Times New Roman"/>
                <w:color w:val="000000" w:themeColor="text1"/>
              </w:rPr>
            </w:pPr>
            <w:r w:rsidRPr="00CB67AF">
              <w:rPr>
                <w:rFonts w:ascii="Times New Roman" w:hAnsi="Times New Roman"/>
                <w:color w:val="000000" w:themeColor="text1"/>
              </w:rPr>
              <w:t>д. 1 Б)</w:t>
            </w:r>
          </w:p>
        </w:tc>
        <w:tc>
          <w:tcPr>
            <w:tcW w:w="1399" w:type="dxa"/>
            <w:tcBorders>
              <w:top w:val="single" w:sz="4" w:space="0" w:color="auto"/>
              <w:left w:val="nil"/>
              <w:bottom w:val="single" w:sz="4" w:space="0" w:color="auto"/>
              <w:right w:val="single" w:sz="4" w:space="0" w:color="auto"/>
            </w:tcBorders>
            <w:vAlign w:val="center"/>
            <w:hideMark/>
          </w:tcPr>
          <w:p w14:paraId="16E03748" w14:textId="77777777" w:rsidR="002718D0" w:rsidRPr="00CB67AF" w:rsidRDefault="002718D0" w:rsidP="00E43CC9">
            <w:pPr>
              <w:spacing w:after="0" w:line="240" w:lineRule="auto"/>
              <w:jc w:val="center"/>
              <w:rPr>
                <w:rFonts w:ascii="Times New Roman" w:hAnsi="Times New Roman"/>
                <w:color w:val="000000" w:themeColor="text1"/>
              </w:rPr>
            </w:pPr>
            <w:r w:rsidRPr="00CB67AF">
              <w:rPr>
                <w:rFonts w:ascii="Times New Roman" w:hAnsi="Times New Roman"/>
                <w:color w:val="000000" w:themeColor="text1"/>
              </w:rPr>
              <w:t>Туристы из соседних регионов</w:t>
            </w:r>
          </w:p>
        </w:tc>
        <w:tc>
          <w:tcPr>
            <w:tcW w:w="1481" w:type="dxa"/>
            <w:tcBorders>
              <w:top w:val="single" w:sz="4" w:space="0" w:color="auto"/>
              <w:left w:val="nil"/>
              <w:bottom w:val="single" w:sz="4" w:space="0" w:color="auto"/>
              <w:right w:val="single" w:sz="4" w:space="0" w:color="auto"/>
            </w:tcBorders>
            <w:vAlign w:val="center"/>
            <w:hideMark/>
          </w:tcPr>
          <w:p w14:paraId="32B5714A" w14:textId="77777777" w:rsidR="002718D0" w:rsidRPr="00CB67AF" w:rsidRDefault="002718D0" w:rsidP="00E43CC9">
            <w:pPr>
              <w:spacing w:after="0" w:line="240" w:lineRule="auto"/>
              <w:jc w:val="center"/>
              <w:rPr>
                <w:rFonts w:ascii="Times New Roman" w:hAnsi="Times New Roman"/>
                <w:color w:val="000000" w:themeColor="text1"/>
              </w:rPr>
            </w:pPr>
            <w:r w:rsidRPr="00CB67AF">
              <w:rPr>
                <w:rFonts w:ascii="Times New Roman" w:hAnsi="Times New Roman"/>
                <w:color w:val="000000" w:themeColor="text1"/>
              </w:rPr>
              <w:t>40</w:t>
            </w:r>
          </w:p>
        </w:tc>
      </w:tr>
      <w:tr w:rsidR="002718D0" w:rsidRPr="00CB67AF" w14:paraId="222B25AE" w14:textId="77777777" w:rsidTr="00E43CC9">
        <w:trPr>
          <w:trHeight w:val="1177"/>
          <w:jc w:val="center"/>
        </w:trPr>
        <w:tc>
          <w:tcPr>
            <w:tcW w:w="644" w:type="dxa"/>
            <w:tcBorders>
              <w:top w:val="single" w:sz="4" w:space="0" w:color="auto"/>
              <w:left w:val="single" w:sz="4" w:space="0" w:color="auto"/>
              <w:bottom w:val="single" w:sz="4" w:space="0" w:color="auto"/>
              <w:right w:val="single" w:sz="4" w:space="0" w:color="auto"/>
            </w:tcBorders>
            <w:vAlign w:val="center"/>
          </w:tcPr>
          <w:p w14:paraId="144954CA" w14:textId="77777777" w:rsidR="002718D0" w:rsidRPr="00CB67AF" w:rsidRDefault="002718D0" w:rsidP="00D119EA">
            <w:pPr>
              <w:pStyle w:val="a4"/>
              <w:numPr>
                <w:ilvl w:val="0"/>
                <w:numId w:val="31"/>
              </w:numPr>
              <w:spacing w:after="0" w:line="240" w:lineRule="auto"/>
              <w:ind w:left="0" w:firstLine="0"/>
              <w:jc w:val="center"/>
              <w:rPr>
                <w:rFonts w:ascii="Times New Roman" w:hAnsi="Times New Roman"/>
                <w:color w:val="000000" w:themeColor="text1"/>
              </w:rPr>
            </w:pPr>
          </w:p>
        </w:tc>
        <w:tc>
          <w:tcPr>
            <w:tcW w:w="3347" w:type="dxa"/>
            <w:tcBorders>
              <w:top w:val="single" w:sz="4" w:space="0" w:color="auto"/>
              <w:left w:val="nil"/>
              <w:bottom w:val="single" w:sz="4" w:space="0" w:color="auto"/>
              <w:right w:val="single" w:sz="4" w:space="0" w:color="auto"/>
            </w:tcBorders>
            <w:hideMark/>
          </w:tcPr>
          <w:p w14:paraId="5C4672F7" w14:textId="77777777" w:rsidR="002718D0" w:rsidRPr="00CB67AF" w:rsidRDefault="002718D0" w:rsidP="00E43CC9">
            <w:pPr>
              <w:pStyle w:val="a7"/>
              <w:spacing w:before="0" w:beforeAutospacing="0" w:after="0" w:afterAutospacing="0"/>
              <w:jc w:val="center"/>
              <w:rPr>
                <w:color w:val="000000" w:themeColor="text1"/>
                <w:sz w:val="22"/>
                <w:szCs w:val="22"/>
                <w:lang w:eastAsia="en-US"/>
              </w:rPr>
            </w:pPr>
            <w:r w:rsidRPr="00CB67AF">
              <w:rPr>
                <w:color w:val="000000" w:themeColor="text1"/>
                <w:sz w:val="22"/>
                <w:szCs w:val="22"/>
                <w:lang w:eastAsia="en-US"/>
              </w:rPr>
              <w:t xml:space="preserve">Оказание услуг по разработке макета рекламного баннера и предоставлению поля/места для его размещения в туристской карте-схеме Тульской области и туристско-информационной газете </w:t>
            </w:r>
            <w:r>
              <w:rPr>
                <w:color w:val="000000" w:themeColor="text1"/>
                <w:sz w:val="22"/>
                <w:szCs w:val="22"/>
                <w:lang w:eastAsia="en-US"/>
              </w:rPr>
              <w:t>«</w:t>
            </w:r>
            <w:r w:rsidRPr="00CB67AF">
              <w:rPr>
                <w:color w:val="000000" w:themeColor="text1"/>
                <w:sz w:val="22"/>
                <w:szCs w:val="22"/>
                <w:lang w:eastAsia="en-US"/>
              </w:rPr>
              <w:t>VisitTula</w:t>
            </w:r>
            <w:r>
              <w:rPr>
                <w:color w:val="000000" w:themeColor="text1"/>
                <w:sz w:val="22"/>
                <w:szCs w:val="22"/>
                <w:lang w:eastAsia="en-US"/>
              </w:rPr>
              <w:t>»</w:t>
            </w:r>
            <w:r w:rsidRPr="00CB67AF">
              <w:rPr>
                <w:color w:val="000000" w:themeColor="text1"/>
                <w:sz w:val="22"/>
                <w:szCs w:val="22"/>
                <w:lang w:eastAsia="en-US"/>
              </w:rPr>
              <w:t xml:space="preserve"> для гостиниц </w:t>
            </w:r>
            <w:r>
              <w:rPr>
                <w:color w:val="000000" w:themeColor="text1"/>
                <w:sz w:val="22"/>
                <w:szCs w:val="22"/>
                <w:lang w:eastAsia="en-US"/>
              </w:rPr>
              <w:t>«</w:t>
            </w:r>
            <w:r w:rsidRPr="00CB67AF">
              <w:rPr>
                <w:color w:val="000000" w:themeColor="text1"/>
                <w:sz w:val="22"/>
                <w:szCs w:val="22"/>
                <w:lang w:eastAsia="en-US"/>
              </w:rPr>
              <w:t>Гранд отель</w:t>
            </w:r>
            <w:r>
              <w:rPr>
                <w:color w:val="000000" w:themeColor="text1"/>
                <w:sz w:val="22"/>
                <w:szCs w:val="22"/>
                <w:lang w:eastAsia="en-US"/>
              </w:rPr>
              <w:t>»</w:t>
            </w:r>
            <w:r w:rsidRPr="00CB67AF">
              <w:rPr>
                <w:color w:val="000000" w:themeColor="text1"/>
                <w:sz w:val="22"/>
                <w:szCs w:val="22"/>
                <w:lang w:eastAsia="en-US"/>
              </w:rPr>
              <w:t xml:space="preserve"> и </w:t>
            </w:r>
            <w:r>
              <w:rPr>
                <w:color w:val="000000" w:themeColor="text1"/>
                <w:sz w:val="22"/>
                <w:szCs w:val="22"/>
                <w:lang w:eastAsia="en-US"/>
              </w:rPr>
              <w:t>«</w:t>
            </w:r>
            <w:r w:rsidRPr="00CB67AF">
              <w:rPr>
                <w:color w:val="000000" w:themeColor="text1"/>
                <w:sz w:val="22"/>
                <w:szCs w:val="22"/>
                <w:lang w:eastAsia="en-US"/>
              </w:rPr>
              <w:t>Подворье</w:t>
            </w:r>
            <w:r>
              <w:rPr>
                <w:color w:val="000000" w:themeColor="text1"/>
                <w:sz w:val="22"/>
                <w:szCs w:val="22"/>
                <w:lang w:eastAsia="en-US"/>
              </w:rPr>
              <w:t>»</w:t>
            </w:r>
            <w:r w:rsidRPr="00CB67AF">
              <w:rPr>
                <w:color w:val="000000" w:themeColor="text1"/>
                <w:sz w:val="22"/>
                <w:szCs w:val="22"/>
                <w:lang w:eastAsia="en-US"/>
              </w:rPr>
              <w:t xml:space="preserve">, туроператоров </w:t>
            </w:r>
            <w:r>
              <w:rPr>
                <w:color w:val="000000" w:themeColor="text1"/>
                <w:sz w:val="22"/>
                <w:szCs w:val="22"/>
                <w:lang w:eastAsia="en-US"/>
              </w:rPr>
              <w:t>«</w:t>
            </w:r>
            <w:r w:rsidRPr="00CB67AF">
              <w:rPr>
                <w:color w:val="000000" w:themeColor="text1"/>
                <w:sz w:val="22"/>
                <w:szCs w:val="22"/>
                <w:lang w:eastAsia="en-US"/>
              </w:rPr>
              <w:t>Бриз</w:t>
            </w:r>
            <w:r>
              <w:rPr>
                <w:color w:val="000000" w:themeColor="text1"/>
                <w:sz w:val="22"/>
                <w:szCs w:val="22"/>
                <w:lang w:eastAsia="en-US"/>
              </w:rPr>
              <w:t>»</w:t>
            </w:r>
            <w:r w:rsidRPr="00CB67AF">
              <w:rPr>
                <w:color w:val="000000" w:themeColor="text1"/>
                <w:sz w:val="22"/>
                <w:szCs w:val="22"/>
                <w:lang w:eastAsia="en-US"/>
              </w:rPr>
              <w:t xml:space="preserve">, </w:t>
            </w:r>
            <w:r>
              <w:rPr>
                <w:color w:val="000000" w:themeColor="text1"/>
                <w:sz w:val="22"/>
                <w:szCs w:val="22"/>
                <w:lang w:eastAsia="en-US"/>
              </w:rPr>
              <w:t>«</w:t>
            </w:r>
            <w:r w:rsidRPr="00CB67AF">
              <w:rPr>
                <w:color w:val="000000" w:themeColor="text1"/>
                <w:sz w:val="22"/>
                <w:szCs w:val="22"/>
                <w:lang w:eastAsia="en-US"/>
              </w:rPr>
              <w:t>Рейтинг</w:t>
            </w:r>
            <w:r>
              <w:rPr>
                <w:color w:val="000000" w:themeColor="text1"/>
                <w:sz w:val="22"/>
                <w:szCs w:val="22"/>
                <w:lang w:eastAsia="en-US"/>
              </w:rPr>
              <w:t>»</w:t>
            </w:r>
            <w:r w:rsidRPr="00CB67AF">
              <w:rPr>
                <w:color w:val="000000" w:themeColor="text1"/>
                <w:sz w:val="22"/>
                <w:szCs w:val="22"/>
                <w:lang w:eastAsia="en-US"/>
              </w:rPr>
              <w:t xml:space="preserve">, </w:t>
            </w:r>
            <w:r>
              <w:rPr>
                <w:color w:val="000000" w:themeColor="text1"/>
                <w:sz w:val="22"/>
                <w:szCs w:val="22"/>
                <w:lang w:eastAsia="en-US"/>
              </w:rPr>
              <w:t>«</w:t>
            </w:r>
            <w:r w:rsidRPr="00CB67AF">
              <w:rPr>
                <w:color w:val="000000" w:themeColor="text1"/>
                <w:sz w:val="22"/>
                <w:szCs w:val="22"/>
                <w:lang w:eastAsia="en-US"/>
              </w:rPr>
              <w:t>Шелковый путь</w:t>
            </w:r>
            <w:r>
              <w:rPr>
                <w:color w:val="000000" w:themeColor="text1"/>
                <w:sz w:val="22"/>
                <w:szCs w:val="22"/>
                <w:lang w:eastAsia="en-US"/>
              </w:rPr>
              <w:t>»</w:t>
            </w:r>
            <w:r w:rsidRPr="00CB67AF">
              <w:rPr>
                <w:color w:val="000000" w:themeColor="text1"/>
                <w:sz w:val="22"/>
                <w:szCs w:val="22"/>
                <w:lang w:eastAsia="en-US"/>
              </w:rPr>
              <w:t xml:space="preserve">, музейной лавки </w:t>
            </w:r>
            <w:r>
              <w:rPr>
                <w:color w:val="000000" w:themeColor="text1"/>
                <w:sz w:val="22"/>
                <w:szCs w:val="22"/>
                <w:lang w:eastAsia="en-US"/>
              </w:rPr>
              <w:t>«</w:t>
            </w:r>
            <w:r w:rsidRPr="00CB67AF">
              <w:rPr>
                <w:color w:val="000000" w:themeColor="text1"/>
                <w:sz w:val="22"/>
                <w:szCs w:val="22"/>
                <w:lang w:eastAsia="en-US"/>
              </w:rPr>
              <w:t>Золотов</w:t>
            </w:r>
            <w:r>
              <w:rPr>
                <w:color w:val="000000" w:themeColor="text1"/>
                <w:sz w:val="22"/>
                <w:szCs w:val="22"/>
                <w:lang w:eastAsia="en-US"/>
              </w:rPr>
              <w:t>»</w:t>
            </w:r>
            <w:r w:rsidRPr="00CB67AF">
              <w:rPr>
                <w:color w:val="000000" w:themeColor="text1"/>
                <w:sz w:val="22"/>
                <w:szCs w:val="22"/>
                <w:lang w:eastAsia="en-US"/>
              </w:rPr>
              <w:t>.</w:t>
            </w:r>
          </w:p>
        </w:tc>
        <w:tc>
          <w:tcPr>
            <w:tcW w:w="1281" w:type="dxa"/>
            <w:tcBorders>
              <w:top w:val="single" w:sz="4" w:space="0" w:color="auto"/>
              <w:left w:val="nil"/>
              <w:bottom w:val="single" w:sz="4" w:space="0" w:color="auto"/>
              <w:right w:val="single" w:sz="4" w:space="0" w:color="auto"/>
            </w:tcBorders>
            <w:vAlign w:val="center"/>
            <w:hideMark/>
          </w:tcPr>
          <w:p w14:paraId="15B566AB" w14:textId="77777777" w:rsidR="002718D0" w:rsidRPr="00CB67AF" w:rsidRDefault="002718D0" w:rsidP="00E43CC9">
            <w:pPr>
              <w:spacing w:after="0" w:line="240" w:lineRule="auto"/>
              <w:jc w:val="center"/>
              <w:rPr>
                <w:rFonts w:ascii="Times New Roman" w:hAnsi="Times New Roman"/>
                <w:color w:val="000000" w:themeColor="text1"/>
              </w:rPr>
            </w:pPr>
            <w:r w:rsidRPr="00CB67AF">
              <w:rPr>
                <w:rFonts w:ascii="Times New Roman" w:hAnsi="Times New Roman"/>
                <w:color w:val="000000" w:themeColor="text1"/>
              </w:rPr>
              <w:t>Март-апрель</w:t>
            </w:r>
          </w:p>
        </w:tc>
        <w:tc>
          <w:tcPr>
            <w:tcW w:w="1712" w:type="dxa"/>
            <w:tcBorders>
              <w:top w:val="single" w:sz="4" w:space="0" w:color="auto"/>
              <w:left w:val="nil"/>
              <w:bottom w:val="single" w:sz="4" w:space="0" w:color="auto"/>
              <w:right w:val="single" w:sz="4" w:space="0" w:color="auto"/>
            </w:tcBorders>
            <w:hideMark/>
          </w:tcPr>
          <w:p w14:paraId="6B30680A" w14:textId="77777777" w:rsidR="002718D0" w:rsidRPr="00CB67AF" w:rsidRDefault="002718D0" w:rsidP="00E43CC9">
            <w:pPr>
              <w:spacing w:after="0" w:line="240" w:lineRule="auto"/>
              <w:jc w:val="center"/>
              <w:rPr>
                <w:rFonts w:ascii="Times New Roman" w:hAnsi="Times New Roman"/>
                <w:color w:val="000000" w:themeColor="text1"/>
              </w:rPr>
            </w:pPr>
            <w:r w:rsidRPr="00CB67AF">
              <w:rPr>
                <w:rFonts w:ascii="Times New Roman" w:hAnsi="Times New Roman"/>
                <w:color w:val="000000" w:themeColor="text1"/>
              </w:rPr>
              <w:t xml:space="preserve">ГУК ТО </w:t>
            </w:r>
            <w:r>
              <w:rPr>
                <w:rFonts w:ascii="Times New Roman" w:hAnsi="Times New Roman"/>
                <w:color w:val="000000" w:themeColor="text1"/>
              </w:rPr>
              <w:t>«</w:t>
            </w:r>
            <w:r w:rsidRPr="00CB67AF">
              <w:rPr>
                <w:rFonts w:ascii="Times New Roman" w:hAnsi="Times New Roman"/>
                <w:color w:val="000000" w:themeColor="text1"/>
              </w:rPr>
              <w:t>ОЦРИНКиТ</w:t>
            </w:r>
            <w:r>
              <w:rPr>
                <w:rFonts w:ascii="Times New Roman" w:hAnsi="Times New Roman"/>
                <w:color w:val="000000" w:themeColor="text1"/>
              </w:rPr>
              <w:t>»</w:t>
            </w:r>
          </w:p>
          <w:p w14:paraId="3B143122" w14:textId="77777777" w:rsidR="002718D0" w:rsidRPr="00CB67AF" w:rsidRDefault="002718D0" w:rsidP="00E43CC9">
            <w:pPr>
              <w:spacing w:after="0" w:line="240" w:lineRule="auto"/>
              <w:jc w:val="center"/>
              <w:rPr>
                <w:rFonts w:ascii="Times New Roman" w:hAnsi="Times New Roman"/>
                <w:color w:val="000000" w:themeColor="text1"/>
              </w:rPr>
            </w:pPr>
            <w:r w:rsidRPr="00CB67AF">
              <w:rPr>
                <w:rFonts w:ascii="Times New Roman" w:hAnsi="Times New Roman"/>
                <w:color w:val="000000" w:themeColor="text1"/>
              </w:rPr>
              <w:t xml:space="preserve">(ул. 9 Мая, </w:t>
            </w:r>
          </w:p>
          <w:p w14:paraId="10ADB59A" w14:textId="77777777" w:rsidR="002718D0" w:rsidRPr="00CB67AF" w:rsidRDefault="002718D0" w:rsidP="00E43CC9">
            <w:pPr>
              <w:spacing w:after="0" w:line="240" w:lineRule="auto"/>
              <w:jc w:val="center"/>
              <w:rPr>
                <w:rFonts w:ascii="Times New Roman" w:hAnsi="Times New Roman"/>
                <w:color w:val="000000" w:themeColor="text1"/>
              </w:rPr>
            </w:pPr>
            <w:r w:rsidRPr="00CB67AF">
              <w:rPr>
                <w:rFonts w:ascii="Times New Roman" w:hAnsi="Times New Roman"/>
                <w:color w:val="000000" w:themeColor="text1"/>
              </w:rPr>
              <w:t>д. 1 Б)</w:t>
            </w:r>
          </w:p>
        </w:tc>
        <w:tc>
          <w:tcPr>
            <w:tcW w:w="1399" w:type="dxa"/>
            <w:tcBorders>
              <w:top w:val="single" w:sz="4" w:space="0" w:color="auto"/>
              <w:left w:val="nil"/>
              <w:bottom w:val="single" w:sz="4" w:space="0" w:color="auto"/>
              <w:right w:val="single" w:sz="4" w:space="0" w:color="auto"/>
            </w:tcBorders>
            <w:vAlign w:val="center"/>
          </w:tcPr>
          <w:p w14:paraId="731C9D06" w14:textId="77777777" w:rsidR="002718D0" w:rsidRPr="00CB67AF" w:rsidRDefault="002718D0" w:rsidP="00E43CC9">
            <w:pPr>
              <w:spacing w:after="0" w:line="240" w:lineRule="auto"/>
              <w:jc w:val="center"/>
              <w:rPr>
                <w:rFonts w:ascii="Times New Roman" w:hAnsi="Times New Roman"/>
                <w:color w:val="000000" w:themeColor="text1"/>
              </w:rPr>
            </w:pPr>
          </w:p>
        </w:tc>
        <w:tc>
          <w:tcPr>
            <w:tcW w:w="1481" w:type="dxa"/>
            <w:tcBorders>
              <w:top w:val="single" w:sz="4" w:space="0" w:color="auto"/>
              <w:left w:val="nil"/>
              <w:bottom w:val="single" w:sz="4" w:space="0" w:color="auto"/>
              <w:right w:val="single" w:sz="4" w:space="0" w:color="auto"/>
            </w:tcBorders>
            <w:vAlign w:val="center"/>
            <w:hideMark/>
          </w:tcPr>
          <w:p w14:paraId="2BC0E558" w14:textId="77777777" w:rsidR="002718D0" w:rsidRPr="00CB67AF" w:rsidRDefault="002718D0" w:rsidP="00E43CC9">
            <w:pPr>
              <w:spacing w:after="0" w:line="240" w:lineRule="auto"/>
              <w:jc w:val="center"/>
              <w:rPr>
                <w:rFonts w:ascii="Times New Roman" w:hAnsi="Times New Roman"/>
                <w:color w:val="000000" w:themeColor="text1"/>
              </w:rPr>
            </w:pPr>
            <w:r w:rsidRPr="00CB67AF">
              <w:rPr>
                <w:rFonts w:ascii="Times New Roman" w:hAnsi="Times New Roman"/>
                <w:color w:val="000000" w:themeColor="text1"/>
              </w:rPr>
              <w:t>-</w:t>
            </w:r>
          </w:p>
        </w:tc>
      </w:tr>
      <w:tr w:rsidR="002718D0" w:rsidRPr="00CB67AF" w14:paraId="3C3F75D7" w14:textId="77777777" w:rsidTr="00E43CC9">
        <w:trPr>
          <w:trHeight w:val="1177"/>
          <w:jc w:val="center"/>
        </w:trPr>
        <w:tc>
          <w:tcPr>
            <w:tcW w:w="644" w:type="dxa"/>
            <w:tcBorders>
              <w:top w:val="single" w:sz="4" w:space="0" w:color="auto"/>
              <w:left w:val="single" w:sz="4" w:space="0" w:color="auto"/>
              <w:bottom w:val="single" w:sz="4" w:space="0" w:color="auto"/>
              <w:right w:val="single" w:sz="4" w:space="0" w:color="auto"/>
            </w:tcBorders>
            <w:vAlign w:val="center"/>
          </w:tcPr>
          <w:p w14:paraId="6C514D57" w14:textId="77777777" w:rsidR="002718D0" w:rsidRPr="00CB67AF" w:rsidRDefault="002718D0" w:rsidP="00D119EA">
            <w:pPr>
              <w:pStyle w:val="a4"/>
              <w:numPr>
                <w:ilvl w:val="0"/>
                <w:numId w:val="31"/>
              </w:numPr>
              <w:spacing w:after="0" w:line="240" w:lineRule="auto"/>
              <w:ind w:left="0" w:firstLine="0"/>
              <w:jc w:val="center"/>
              <w:rPr>
                <w:rFonts w:ascii="Times New Roman" w:hAnsi="Times New Roman"/>
                <w:color w:val="000000" w:themeColor="text1"/>
              </w:rPr>
            </w:pPr>
          </w:p>
        </w:tc>
        <w:tc>
          <w:tcPr>
            <w:tcW w:w="3347" w:type="dxa"/>
            <w:tcBorders>
              <w:top w:val="single" w:sz="4" w:space="0" w:color="auto"/>
              <w:left w:val="nil"/>
              <w:bottom w:val="single" w:sz="4" w:space="0" w:color="auto"/>
              <w:right w:val="single" w:sz="4" w:space="0" w:color="auto"/>
            </w:tcBorders>
          </w:tcPr>
          <w:p w14:paraId="0610E73D" w14:textId="77777777" w:rsidR="002718D0" w:rsidRPr="00CB67AF" w:rsidRDefault="002718D0" w:rsidP="00E43CC9">
            <w:pPr>
              <w:spacing w:after="0" w:line="240" w:lineRule="auto"/>
              <w:jc w:val="center"/>
              <w:rPr>
                <w:rFonts w:ascii="Times New Roman" w:hAnsi="Times New Roman"/>
                <w:color w:val="000000" w:themeColor="text1"/>
              </w:rPr>
            </w:pPr>
            <w:r w:rsidRPr="00CB67AF">
              <w:rPr>
                <w:rFonts w:ascii="Times New Roman" w:hAnsi="Times New Roman"/>
                <w:color w:val="000000" w:themeColor="text1"/>
              </w:rPr>
              <w:t xml:space="preserve">Участие в организации и проведении программы </w:t>
            </w:r>
            <w:r>
              <w:rPr>
                <w:rFonts w:ascii="Times New Roman" w:hAnsi="Times New Roman"/>
                <w:color w:val="000000" w:themeColor="text1"/>
              </w:rPr>
              <w:t>«</w:t>
            </w:r>
            <w:r w:rsidRPr="00CB67AF">
              <w:rPr>
                <w:rFonts w:ascii="Times New Roman" w:hAnsi="Times New Roman"/>
                <w:color w:val="000000" w:themeColor="text1"/>
              </w:rPr>
              <w:t>Новый год у Левши</w:t>
            </w:r>
            <w:r>
              <w:rPr>
                <w:rFonts w:ascii="Times New Roman" w:hAnsi="Times New Roman"/>
                <w:color w:val="000000" w:themeColor="text1"/>
              </w:rPr>
              <w:t>»</w:t>
            </w:r>
          </w:p>
        </w:tc>
        <w:tc>
          <w:tcPr>
            <w:tcW w:w="1281" w:type="dxa"/>
            <w:tcBorders>
              <w:top w:val="single" w:sz="4" w:space="0" w:color="auto"/>
              <w:left w:val="nil"/>
              <w:bottom w:val="single" w:sz="4" w:space="0" w:color="auto"/>
              <w:right w:val="single" w:sz="4" w:space="0" w:color="auto"/>
            </w:tcBorders>
          </w:tcPr>
          <w:p w14:paraId="5183C08A" w14:textId="77777777" w:rsidR="002718D0" w:rsidRPr="00CB67AF" w:rsidRDefault="002718D0" w:rsidP="00E43CC9">
            <w:pPr>
              <w:spacing w:after="0" w:line="240" w:lineRule="auto"/>
              <w:jc w:val="center"/>
              <w:rPr>
                <w:rFonts w:ascii="Times New Roman" w:hAnsi="Times New Roman"/>
                <w:color w:val="000000" w:themeColor="text1"/>
              </w:rPr>
            </w:pPr>
            <w:r w:rsidRPr="00CB67AF">
              <w:rPr>
                <w:rFonts w:ascii="Times New Roman" w:hAnsi="Times New Roman"/>
                <w:color w:val="000000" w:themeColor="text1"/>
              </w:rPr>
              <w:t>27 декабря</w:t>
            </w:r>
          </w:p>
          <w:p w14:paraId="467E3C82" w14:textId="77777777" w:rsidR="002718D0" w:rsidRPr="00CB67AF" w:rsidRDefault="002718D0" w:rsidP="00E43CC9">
            <w:pPr>
              <w:spacing w:after="0" w:line="240" w:lineRule="auto"/>
              <w:jc w:val="center"/>
              <w:rPr>
                <w:rFonts w:ascii="Times New Roman" w:hAnsi="Times New Roman"/>
                <w:color w:val="000000" w:themeColor="text1"/>
              </w:rPr>
            </w:pPr>
            <w:r w:rsidRPr="00CB67AF">
              <w:rPr>
                <w:rFonts w:ascii="Times New Roman" w:hAnsi="Times New Roman"/>
                <w:color w:val="000000" w:themeColor="text1"/>
              </w:rPr>
              <w:t>2017</w:t>
            </w:r>
          </w:p>
        </w:tc>
        <w:tc>
          <w:tcPr>
            <w:tcW w:w="1712" w:type="dxa"/>
            <w:tcBorders>
              <w:top w:val="single" w:sz="4" w:space="0" w:color="auto"/>
              <w:left w:val="nil"/>
              <w:bottom w:val="single" w:sz="4" w:space="0" w:color="auto"/>
              <w:right w:val="single" w:sz="4" w:space="0" w:color="auto"/>
            </w:tcBorders>
          </w:tcPr>
          <w:p w14:paraId="73E420EA" w14:textId="77777777" w:rsidR="002718D0" w:rsidRPr="00CB67AF" w:rsidRDefault="002718D0" w:rsidP="00E43CC9">
            <w:pPr>
              <w:spacing w:after="0" w:line="240" w:lineRule="auto"/>
              <w:jc w:val="center"/>
              <w:rPr>
                <w:rFonts w:ascii="Times New Roman" w:hAnsi="Times New Roman"/>
                <w:color w:val="000000" w:themeColor="text1"/>
              </w:rPr>
            </w:pPr>
            <w:r w:rsidRPr="00CB67AF">
              <w:rPr>
                <w:rFonts w:ascii="Times New Roman" w:hAnsi="Times New Roman"/>
                <w:color w:val="000000" w:themeColor="text1"/>
              </w:rPr>
              <w:t xml:space="preserve">(ул. 9 Мая, </w:t>
            </w:r>
          </w:p>
          <w:p w14:paraId="11CF9B1C" w14:textId="77777777" w:rsidR="002718D0" w:rsidRPr="00CB67AF" w:rsidRDefault="002718D0" w:rsidP="00E43CC9">
            <w:pPr>
              <w:spacing w:after="0" w:line="240" w:lineRule="auto"/>
              <w:jc w:val="center"/>
              <w:rPr>
                <w:rFonts w:ascii="Times New Roman" w:hAnsi="Times New Roman"/>
                <w:color w:val="000000" w:themeColor="text1"/>
              </w:rPr>
            </w:pPr>
            <w:r w:rsidRPr="00CB67AF">
              <w:rPr>
                <w:rFonts w:ascii="Times New Roman" w:hAnsi="Times New Roman"/>
                <w:color w:val="000000" w:themeColor="text1"/>
              </w:rPr>
              <w:t>д. 1 Б)</w:t>
            </w:r>
          </w:p>
        </w:tc>
        <w:tc>
          <w:tcPr>
            <w:tcW w:w="1399" w:type="dxa"/>
            <w:tcBorders>
              <w:top w:val="single" w:sz="4" w:space="0" w:color="auto"/>
              <w:left w:val="nil"/>
              <w:bottom w:val="single" w:sz="4" w:space="0" w:color="auto"/>
              <w:right w:val="single" w:sz="4" w:space="0" w:color="auto"/>
            </w:tcBorders>
            <w:vAlign w:val="center"/>
          </w:tcPr>
          <w:p w14:paraId="647E3C70" w14:textId="77777777" w:rsidR="002718D0" w:rsidRPr="00CB67AF" w:rsidRDefault="002718D0" w:rsidP="00E43CC9">
            <w:pPr>
              <w:spacing w:after="0" w:line="240" w:lineRule="auto"/>
              <w:jc w:val="center"/>
              <w:rPr>
                <w:rFonts w:ascii="Times New Roman" w:hAnsi="Times New Roman"/>
                <w:color w:val="000000" w:themeColor="text1"/>
              </w:rPr>
            </w:pPr>
            <w:r w:rsidRPr="00CB67AF">
              <w:rPr>
                <w:rFonts w:ascii="Times New Roman" w:hAnsi="Times New Roman"/>
                <w:color w:val="000000" w:themeColor="text1"/>
              </w:rPr>
              <w:t>Туристские группы</w:t>
            </w:r>
          </w:p>
        </w:tc>
        <w:tc>
          <w:tcPr>
            <w:tcW w:w="1481" w:type="dxa"/>
            <w:tcBorders>
              <w:top w:val="single" w:sz="4" w:space="0" w:color="auto"/>
              <w:left w:val="nil"/>
              <w:bottom w:val="single" w:sz="4" w:space="0" w:color="auto"/>
              <w:right w:val="single" w:sz="4" w:space="0" w:color="auto"/>
            </w:tcBorders>
            <w:vAlign w:val="center"/>
          </w:tcPr>
          <w:p w14:paraId="59E18886" w14:textId="77777777" w:rsidR="002718D0" w:rsidRPr="00CB67AF" w:rsidRDefault="002718D0" w:rsidP="00E43CC9">
            <w:pPr>
              <w:spacing w:after="0" w:line="240" w:lineRule="auto"/>
              <w:jc w:val="center"/>
              <w:rPr>
                <w:rFonts w:ascii="Times New Roman" w:hAnsi="Times New Roman"/>
                <w:color w:val="000000" w:themeColor="text1"/>
              </w:rPr>
            </w:pPr>
            <w:r w:rsidRPr="00CB67AF">
              <w:rPr>
                <w:rFonts w:ascii="Times New Roman" w:hAnsi="Times New Roman"/>
                <w:color w:val="000000" w:themeColor="text1"/>
              </w:rPr>
              <w:t>40</w:t>
            </w:r>
          </w:p>
        </w:tc>
      </w:tr>
      <w:tr w:rsidR="002718D0" w:rsidRPr="00CB67AF" w14:paraId="29991C86" w14:textId="77777777" w:rsidTr="00E43CC9">
        <w:trPr>
          <w:jc w:val="center"/>
        </w:trPr>
        <w:tc>
          <w:tcPr>
            <w:tcW w:w="644" w:type="dxa"/>
            <w:tcBorders>
              <w:top w:val="single" w:sz="4" w:space="0" w:color="auto"/>
              <w:left w:val="single" w:sz="4" w:space="0" w:color="auto"/>
              <w:bottom w:val="single" w:sz="4" w:space="0" w:color="auto"/>
              <w:right w:val="single" w:sz="4" w:space="0" w:color="auto"/>
            </w:tcBorders>
            <w:vAlign w:val="center"/>
          </w:tcPr>
          <w:p w14:paraId="699887EE" w14:textId="77777777" w:rsidR="002718D0" w:rsidRPr="00CB67AF" w:rsidRDefault="002718D0" w:rsidP="00E43CC9">
            <w:pPr>
              <w:spacing w:after="0" w:line="240" w:lineRule="auto"/>
              <w:jc w:val="center"/>
              <w:rPr>
                <w:rFonts w:ascii="Times New Roman" w:hAnsi="Times New Roman"/>
              </w:rPr>
            </w:pPr>
          </w:p>
        </w:tc>
        <w:tc>
          <w:tcPr>
            <w:tcW w:w="7739" w:type="dxa"/>
            <w:gridSpan w:val="4"/>
            <w:tcBorders>
              <w:top w:val="single" w:sz="4" w:space="0" w:color="auto"/>
              <w:left w:val="nil"/>
              <w:bottom w:val="single" w:sz="4" w:space="0" w:color="auto"/>
              <w:right w:val="single" w:sz="4" w:space="0" w:color="auto"/>
            </w:tcBorders>
            <w:vAlign w:val="center"/>
            <w:hideMark/>
          </w:tcPr>
          <w:p w14:paraId="1BA39299" w14:textId="77777777" w:rsidR="002718D0" w:rsidRPr="00CB67AF" w:rsidRDefault="002718D0" w:rsidP="00E43CC9">
            <w:pPr>
              <w:spacing w:after="0" w:line="240" w:lineRule="auto"/>
              <w:jc w:val="right"/>
              <w:rPr>
                <w:rFonts w:ascii="Times New Roman" w:hAnsi="Times New Roman"/>
                <w:b/>
              </w:rPr>
            </w:pPr>
            <w:r w:rsidRPr="00CB67AF">
              <w:rPr>
                <w:rFonts w:ascii="Times New Roman" w:hAnsi="Times New Roman"/>
                <w:b/>
              </w:rPr>
              <w:t>Итого:</w:t>
            </w:r>
          </w:p>
        </w:tc>
        <w:tc>
          <w:tcPr>
            <w:tcW w:w="1481" w:type="dxa"/>
            <w:tcBorders>
              <w:top w:val="single" w:sz="4" w:space="0" w:color="auto"/>
              <w:left w:val="nil"/>
              <w:bottom w:val="single" w:sz="4" w:space="0" w:color="auto"/>
              <w:right w:val="single" w:sz="4" w:space="0" w:color="auto"/>
            </w:tcBorders>
            <w:vAlign w:val="center"/>
            <w:hideMark/>
          </w:tcPr>
          <w:p w14:paraId="6D3BC8F4" w14:textId="77777777" w:rsidR="002718D0" w:rsidRPr="00CB67AF" w:rsidRDefault="002718D0" w:rsidP="00E43CC9">
            <w:pPr>
              <w:spacing w:after="0" w:line="240" w:lineRule="auto"/>
              <w:jc w:val="center"/>
              <w:rPr>
                <w:rFonts w:ascii="Times New Roman" w:hAnsi="Times New Roman"/>
                <w:b/>
              </w:rPr>
            </w:pPr>
            <w:r w:rsidRPr="00CB67AF">
              <w:rPr>
                <w:rFonts w:ascii="Times New Roman" w:hAnsi="Times New Roman"/>
                <w:b/>
              </w:rPr>
              <w:t>160</w:t>
            </w:r>
          </w:p>
        </w:tc>
      </w:tr>
    </w:tbl>
    <w:p w14:paraId="71E7F919" w14:textId="77777777" w:rsidR="002718D0" w:rsidRPr="00CB67AF" w:rsidRDefault="002718D0" w:rsidP="002718D0">
      <w:pPr>
        <w:ind w:firstLine="709"/>
        <w:jc w:val="both"/>
        <w:rPr>
          <w:rFonts w:ascii="Times New Roman" w:hAnsi="Times New Roman"/>
          <w:sz w:val="28"/>
          <w:szCs w:val="28"/>
        </w:rPr>
      </w:pPr>
    </w:p>
    <w:p w14:paraId="6B4C2BAA" w14:textId="77777777" w:rsidR="002718D0" w:rsidRPr="00CB67AF" w:rsidRDefault="002718D0" w:rsidP="00D648E5">
      <w:pPr>
        <w:widowControl w:val="0"/>
        <w:autoSpaceDE w:val="0"/>
        <w:autoSpaceDN w:val="0"/>
        <w:adjustRightInd w:val="0"/>
        <w:spacing w:after="0" w:line="240" w:lineRule="auto"/>
        <w:ind w:left="709"/>
        <w:jc w:val="center"/>
        <w:rPr>
          <w:rFonts w:ascii="Times New Roman" w:hAnsi="Times New Roman"/>
          <w:b/>
          <w:sz w:val="24"/>
          <w:szCs w:val="24"/>
        </w:rPr>
      </w:pPr>
      <w:r w:rsidRPr="00CB67AF">
        <w:rPr>
          <w:rFonts w:ascii="Times New Roman" w:hAnsi="Times New Roman"/>
          <w:b/>
          <w:sz w:val="24"/>
          <w:szCs w:val="24"/>
        </w:rPr>
        <w:t>Аналитическая справка (анализ работы)</w:t>
      </w:r>
    </w:p>
    <w:p w14:paraId="64341510" w14:textId="77777777" w:rsidR="002718D0" w:rsidRPr="00CB67AF" w:rsidRDefault="002718D0" w:rsidP="002718D0">
      <w:pPr>
        <w:spacing w:after="0" w:line="240" w:lineRule="auto"/>
        <w:ind w:firstLine="709"/>
        <w:jc w:val="both"/>
        <w:rPr>
          <w:rFonts w:ascii="Times New Roman" w:hAnsi="Times New Roman"/>
          <w:sz w:val="24"/>
          <w:szCs w:val="24"/>
        </w:rPr>
      </w:pPr>
      <w:r w:rsidRPr="00CB67AF">
        <w:rPr>
          <w:rFonts w:ascii="Times New Roman" w:hAnsi="Times New Roman"/>
          <w:sz w:val="24"/>
          <w:szCs w:val="24"/>
        </w:rPr>
        <w:t xml:space="preserve">В отчетный период деятельность Центра осуществлялась в соответствии с государственным заданием. Во исполнение плановых показателей государственного задания на 2017 год было организовано проведение 6 мероприятий в рамках оказания услуги </w:t>
      </w:r>
      <w:r>
        <w:rPr>
          <w:rFonts w:ascii="Times New Roman" w:hAnsi="Times New Roman"/>
          <w:sz w:val="24"/>
          <w:szCs w:val="24"/>
        </w:rPr>
        <w:t>«</w:t>
      </w:r>
      <w:r w:rsidRPr="00CB67AF">
        <w:rPr>
          <w:rFonts w:ascii="Times New Roman" w:hAnsi="Times New Roman"/>
          <w:sz w:val="24"/>
          <w:szCs w:val="24"/>
        </w:rPr>
        <w:t>Организация и проведение культурно-массовых мероприятий</w:t>
      </w:r>
      <w:r>
        <w:rPr>
          <w:rFonts w:ascii="Times New Roman" w:hAnsi="Times New Roman"/>
          <w:sz w:val="24"/>
          <w:szCs w:val="24"/>
        </w:rPr>
        <w:t>»</w:t>
      </w:r>
      <w:r w:rsidRPr="00CB67AF">
        <w:rPr>
          <w:rFonts w:ascii="Times New Roman" w:hAnsi="Times New Roman"/>
          <w:sz w:val="24"/>
          <w:szCs w:val="24"/>
        </w:rPr>
        <w:t xml:space="preserve"> методических (семинар, конференция), а именно: 1 конференции и 5 методических семинаров; 1 мероприятия (фестиваля) в рамках проведения работы </w:t>
      </w:r>
      <w:r>
        <w:rPr>
          <w:rFonts w:ascii="Times New Roman" w:hAnsi="Times New Roman"/>
          <w:sz w:val="24"/>
          <w:szCs w:val="24"/>
        </w:rPr>
        <w:t>«</w:t>
      </w:r>
      <w:r w:rsidRPr="00CB67AF">
        <w:rPr>
          <w:rFonts w:ascii="Times New Roman" w:hAnsi="Times New Roman"/>
          <w:sz w:val="24"/>
          <w:szCs w:val="24"/>
        </w:rPr>
        <w:t>Организация и проведение культурно-массовых мероприятий</w:t>
      </w:r>
      <w:r>
        <w:rPr>
          <w:rFonts w:ascii="Times New Roman" w:hAnsi="Times New Roman"/>
          <w:sz w:val="24"/>
          <w:szCs w:val="24"/>
        </w:rPr>
        <w:t>»</w:t>
      </w:r>
      <w:r w:rsidRPr="00CB67AF">
        <w:rPr>
          <w:rFonts w:ascii="Times New Roman" w:hAnsi="Times New Roman"/>
          <w:sz w:val="24"/>
          <w:szCs w:val="24"/>
        </w:rPr>
        <w:t xml:space="preserve"> творческих (фестиваль, выставка, конкурс, смотр); и выполнение контрольных показателей в рамках работы: </w:t>
      </w:r>
      <w:r>
        <w:rPr>
          <w:rFonts w:ascii="Times New Roman" w:hAnsi="Times New Roman"/>
          <w:sz w:val="24"/>
          <w:szCs w:val="24"/>
        </w:rPr>
        <w:t>«</w:t>
      </w:r>
      <w:r w:rsidRPr="00CB67AF">
        <w:rPr>
          <w:rFonts w:ascii="Times New Roman" w:hAnsi="Times New Roman"/>
          <w:sz w:val="24"/>
          <w:szCs w:val="24"/>
        </w:rPr>
        <w:t>Оказание туристско-информационных услуг</w:t>
      </w:r>
      <w:r>
        <w:rPr>
          <w:rFonts w:ascii="Times New Roman" w:hAnsi="Times New Roman"/>
          <w:sz w:val="24"/>
          <w:szCs w:val="24"/>
        </w:rPr>
        <w:t>»</w:t>
      </w:r>
      <w:r w:rsidRPr="00CB67AF">
        <w:rPr>
          <w:rFonts w:ascii="Times New Roman" w:hAnsi="Times New Roman"/>
          <w:sz w:val="24"/>
          <w:szCs w:val="24"/>
        </w:rPr>
        <w:t>. Все запланированные в государственном задании мероприятия и показатели были выполнены.</w:t>
      </w:r>
    </w:p>
    <w:p w14:paraId="3D18EDD7" w14:textId="3EB81DB7" w:rsidR="002718D0" w:rsidRPr="00CB67AF" w:rsidRDefault="002718D0" w:rsidP="002718D0">
      <w:pPr>
        <w:spacing w:after="0" w:line="240" w:lineRule="auto"/>
        <w:ind w:firstLine="709"/>
        <w:jc w:val="both"/>
        <w:rPr>
          <w:rFonts w:ascii="Times New Roman" w:hAnsi="Times New Roman"/>
          <w:sz w:val="24"/>
          <w:szCs w:val="24"/>
        </w:rPr>
      </w:pPr>
      <w:r w:rsidRPr="00CB67AF">
        <w:rPr>
          <w:rFonts w:ascii="Times New Roman" w:hAnsi="Times New Roman"/>
          <w:sz w:val="24"/>
          <w:szCs w:val="24"/>
        </w:rPr>
        <w:t>Центр</w:t>
      </w:r>
      <w:r w:rsidR="00D648E5">
        <w:rPr>
          <w:rFonts w:ascii="Times New Roman" w:hAnsi="Times New Roman"/>
          <w:sz w:val="24"/>
          <w:szCs w:val="24"/>
        </w:rPr>
        <w:t xml:space="preserve"> проектной деятельности</w:t>
      </w:r>
      <w:r w:rsidRPr="00CB67AF">
        <w:rPr>
          <w:rFonts w:ascii="Times New Roman" w:hAnsi="Times New Roman"/>
          <w:sz w:val="24"/>
          <w:szCs w:val="24"/>
        </w:rPr>
        <w:t xml:space="preserve"> участвует в организации и проведении мероприятий в рамках исполнения Подпрограммы 7 </w:t>
      </w:r>
      <w:r>
        <w:rPr>
          <w:rFonts w:ascii="Times New Roman" w:hAnsi="Times New Roman"/>
          <w:sz w:val="24"/>
          <w:szCs w:val="24"/>
        </w:rPr>
        <w:t>«</w:t>
      </w:r>
      <w:r w:rsidRPr="00CB67AF">
        <w:rPr>
          <w:rFonts w:ascii="Times New Roman" w:hAnsi="Times New Roman"/>
          <w:sz w:val="24"/>
          <w:szCs w:val="24"/>
        </w:rPr>
        <w:t>Развитие внутреннего и въездного туризма в Тульской области</w:t>
      </w:r>
      <w:r>
        <w:rPr>
          <w:rFonts w:ascii="Times New Roman" w:hAnsi="Times New Roman"/>
          <w:sz w:val="24"/>
          <w:szCs w:val="24"/>
        </w:rPr>
        <w:t>»</w:t>
      </w:r>
      <w:r w:rsidRPr="00CB67AF">
        <w:rPr>
          <w:rFonts w:ascii="Times New Roman" w:hAnsi="Times New Roman"/>
          <w:sz w:val="24"/>
          <w:szCs w:val="24"/>
        </w:rPr>
        <w:t xml:space="preserve"> государственной программы Тульской области </w:t>
      </w:r>
      <w:r>
        <w:rPr>
          <w:rFonts w:ascii="Times New Roman" w:hAnsi="Times New Roman"/>
          <w:sz w:val="24"/>
          <w:szCs w:val="24"/>
        </w:rPr>
        <w:t>«</w:t>
      </w:r>
      <w:r w:rsidRPr="00CB67AF">
        <w:rPr>
          <w:rFonts w:ascii="Times New Roman" w:hAnsi="Times New Roman"/>
          <w:sz w:val="24"/>
          <w:szCs w:val="24"/>
        </w:rPr>
        <w:t>Развитие культуры и туризма Тульской области</w:t>
      </w:r>
      <w:r>
        <w:rPr>
          <w:rFonts w:ascii="Times New Roman" w:hAnsi="Times New Roman"/>
          <w:sz w:val="24"/>
          <w:szCs w:val="24"/>
        </w:rPr>
        <w:t>»</w:t>
      </w:r>
      <w:r w:rsidRPr="00CB67AF">
        <w:rPr>
          <w:rFonts w:ascii="Times New Roman" w:hAnsi="Times New Roman"/>
          <w:sz w:val="24"/>
          <w:szCs w:val="24"/>
        </w:rPr>
        <w:t xml:space="preserve">. Во исполнение программы Центр организовал: 2 форума, принято участие в 6 международных туристских выставках, организовано 3 рекламно-информационных тура, проведено 2 фестиваля, выпущено 23 наименования полиграфической продукции. </w:t>
      </w:r>
    </w:p>
    <w:p w14:paraId="00692195" w14:textId="77777777" w:rsidR="002718D0" w:rsidRPr="00CB67AF" w:rsidRDefault="002718D0" w:rsidP="002718D0">
      <w:pPr>
        <w:spacing w:after="0" w:line="240" w:lineRule="auto"/>
        <w:ind w:firstLine="709"/>
        <w:jc w:val="both"/>
        <w:rPr>
          <w:rFonts w:ascii="Times New Roman" w:hAnsi="Times New Roman"/>
          <w:sz w:val="24"/>
          <w:szCs w:val="24"/>
        </w:rPr>
      </w:pPr>
      <w:r w:rsidRPr="00CB67AF">
        <w:rPr>
          <w:rFonts w:ascii="Times New Roman" w:hAnsi="Times New Roman"/>
          <w:sz w:val="24"/>
          <w:szCs w:val="24"/>
        </w:rPr>
        <w:t>О высоком качественном уровне проведения мероприятий, организованных Центром, свидетельствуют результаты анкетирования: удовлетворенность посетителей составила 100 %. Также об этом свидетельствует и отсутствие обоснованных жалоб. Масштаб проводимых мероприятий растет.</w:t>
      </w:r>
    </w:p>
    <w:p w14:paraId="5C3A07C0" w14:textId="3E70C09F" w:rsidR="002718D0" w:rsidRPr="00CB67AF" w:rsidRDefault="002718D0" w:rsidP="002718D0">
      <w:pPr>
        <w:jc w:val="center"/>
        <w:rPr>
          <w:rFonts w:ascii="Times New Roman" w:hAnsi="Times New Roman"/>
          <w:i/>
          <w:sz w:val="24"/>
          <w:szCs w:val="24"/>
        </w:rPr>
      </w:pPr>
      <w:r w:rsidRPr="00CB67AF">
        <w:rPr>
          <w:rFonts w:ascii="Times New Roman" w:hAnsi="Times New Roman"/>
          <w:noProof/>
          <w:sz w:val="28"/>
          <w:szCs w:val="28"/>
          <w:lang w:eastAsia="ru-RU" w:bidi="sa-IN"/>
        </w:rPr>
        <w:drawing>
          <wp:inline distT="0" distB="0" distL="0" distR="0" wp14:anchorId="1EC99D72" wp14:editId="6F2C7906">
            <wp:extent cx="5248275" cy="2571750"/>
            <wp:effectExtent l="0" t="19050" r="9525" b="19050"/>
            <wp:docPr id="258" name="Диаграмма 25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r w:rsidRPr="00CB67AF">
        <w:rPr>
          <w:rFonts w:ascii="Times New Roman" w:hAnsi="Times New Roman"/>
          <w:i/>
          <w:sz w:val="24"/>
          <w:szCs w:val="24"/>
        </w:rPr>
        <w:t xml:space="preserve"> Мероприятия, проведенные Центром проектной деятельности в 2017 по их статусу</w:t>
      </w:r>
    </w:p>
    <w:p w14:paraId="39483A8D" w14:textId="77777777" w:rsidR="002718D0" w:rsidRPr="00CB67AF" w:rsidRDefault="002718D0" w:rsidP="002718D0">
      <w:pPr>
        <w:spacing w:line="360" w:lineRule="auto"/>
        <w:ind w:firstLine="709"/>
        <w:jc w:val="center"/>
        <w:rPr>
          <w:rFonts w:ascii="Times New Roman" w:hAnsi="Times New Roman"/>
          <w:sz w:val="28"/>
          <w:szCs w:val="28"/>
        </w:rPr>
      </w:pPr>
      <w:r w:rsidRPr="00CB67AF">
        <w:rPr>
          <w:rFonts w:ascii="Times New Roman" w:hAnsi="Times New Roman"/>
          <w:noProof/>
          <w:sz w:val="28"/>
          <w:szCs w:val="28"/>
          <w:lang w:eastAsia="ru-RU" w:bidi="sa-IN"/>
        </w:rPr>
        <w:drawing>
          <wp:inline distT="0" distB="0" distL="0" distR="0" wp14:anchorId="0B782BE3" wp14:editId="1C3865DB">
            <wp:extent cx="5448300" cy="3533775"/>
            <wp:effectExtent l="0" t="0" r="0" b="0"/>
            <wp:docPr id="271" name="Диаграмма 27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22FB075F" w14:textId="069A6776" w:rsidR="002718D0" w:rsidRPr="00CB67AF" w:rsidRDefault="002718D0" w:rsidP="002718D0">
      <w:pPr>
        <w:spacing w:after="0" w:line="240" w:lineRule="auto"/>
        <w:jc w:val="center"/>
        <w:rPr>
          <w:rFonts w:ascii="Times New Roman" w:hAnsi="Times New Roman"/>
          <w:i/>
          <w:sz w:val="24"/>
          <w:szCs w:val="24"/>
        </w:rPr>
      </w:pPr>
      <w:r w:rsidRPr="00CB67AF">
        <w:rPr>
          <w:rFonts w:ascii="Times New Roman" w:hAnsi="Times New Roman"/>
          <w:i/>
          <w:sz w:val="24"/>
          <w:szCs w:val="24"/>
        </w:rPr>
        <w:t>Мероприятия, проведенные Центром проектной деятельности</w:t>
      </w:r>
    </w:p>
    <w:p w14:paraId="025D4729" w14:textId="77777777" w:rsidR="0051000A" w:rsidRDefault="0051000A" w:rsidP="002718D0">
      <w:pPr>
        <w:spacing w:after="0" w:line="240" w:lineRule="auto"/>
        <w:ind w:firstLine="709"/>
        <w:jc w:val="both"/>
        <w:rPr>
          <w:rFonts w:ascii="Times New Roman" w:hAnsi="Times New Roman"/>
          <w:sz w:val="24"/>
          <w:szCs w:val="28"/>
        </w:rPr>
      </w:pPr>
    </w:p>
    <w:p w14:paraId="13567A51" w14:textId="77777777" w:rsidR="002718D0" w:rsidRPr="00CB67AF" w:rsidRDefault="002718D0" w:rsidP="002718D0">
      <w:pPr>
        <w:spacing w:after="0" w:line="240" w:lineRule="auto"/>
        <w:ind w:firstLine="709"/>
        <w:jc w:val="both"/>
        <w:rPr>
          <w:rFonts w:ascii="Times New Roman" w:hAnsi="Times New Roman"/>
          <w:sz w:val="24"/>
          <w:szCs w:val="28"/>
        </w:rPr>
      </w:pPr>
      <w:r w:rsidRPr="00CB67AF">
        <w:rPr>
          <w:rFonts w:ascii="Times New Roman" w:hAnsi="Times New Roman"/>
          <w:sz w:val="24"/>
          <w:szCs w:val="28"/>
        </w:rPr>
        <w:t xml:space="preserve">Проведение </w:t>
      </w:r>
      <w:r w:rsidRPr="00CB67AF">
        <w:rPr>
          <w:rFonts w:ascii="Times New Roman" w:hAnsi="Times New Roman"/>
          <w:sz w:val="24"/>
          <w:szCs w:val="28"/>
          <w:lang w:val="en-US"/>
        </w:rPr>
        <w:t>II</w:t>
      </w:r>
      <w:r w:rsidRPr="00CB67AF">
        <w:rPr>
          <w:rFonts w:ascii="Times New Roman" w:hAnsi="Times New Roman"/>
          <w:sz w:val="24"/>
          <w:szCs w:val="28"/>
        </w:rPr>
        <w:t xml:space="preserve"> Межрегиональн</w:t>
      </w:r>
      <w:r>
        <w:rPr>
          <w:rFonts w:ascii="Times New Roman" w:hAnsi="Times New Roman"/>
          <w:sz w:val="24"/>
          <w:szCs w:val="28"/>
        </w:rPr>
        <w:t>ого</w:t>
      </w:r>
      <w:r w:rsidRPr="00CB67AF">
        <w:rPr>
          <w:rFonts w:ascii="Times New Roman" w:hAnsi="Times New Roman"/>
          <w:sz w:val="24"/>
          <w:szCs w:val="28"/>
        </w:rPr>
        <w:t xml:space="preserve"> фестивал</w:t>
      </w:r>
      <w:r>
        <w:rPr>
          <w:rFonts w:ascii="Times New Roman" w:hAnsi="Times New Roman"/>
          <w:sz w:val="24"/>
          <w:szCs w:val="28"/>
        </w:rPr>
        <w:t>я</w:t>
      </w:r>
      <w:r w:rsidRPr="00CB67AF">
        <w:rPr>
          <w:rFonts w:ascii="Times New Roman" w:hAnsi="Times New Roman"/>
          <w:sz w:val="24"/>
          <w:szCs w:val="28"/>
        </w:rPr>
        <w:t xml:space="preserve"> </w:t>
      </w:r>
      <w:r>
        <w:rPr>
          <w:rFonts w:ascii="Times New Roman" w:hAnsi="Times New Roman"/>
          <w:sz w:val="24"/>
          <w:szCs w:val="28"/>
        </w:rPr>
        <w:t>«</w:t>
      </w:r>
      <w:r w:rsidRPr="00CB67AF">
        <w:rPr>
          <w:rFonts w:ascii="Times New Roman" w:hAnsi="Times New Roman"/>
          <w:sz w:val="24"/>
          <w:szCs w:val="28"/>
        </w:rPr>
        <w:t>День пряника</w:t>
      </w:r>
      <w:r>
        <w:rPr>
          <w:rFonts w:ascii="Times New Roman" w:hAnsi="Times New Roman"/>
          <w:sz w:val="24"/>
          <w:szCs w:val="28"/>
        </w:rPr>
        <w:t>» было</w:t>
      </w:r>
      <w:r w:rsidRPr="00CB67AF">
        <w:rPr>
          <w:rFonts w:ascii="Times New Roman" w:hAnsi="Times New Roman"/>
          <w:sz w:val="24"/>
          <w:szCs w:val="28"/>
        </w:rPr>
        <w:t xml:space="preserve"> охарактеризовано увеличением ряда ключевых показателей, определяющих качество проведения мероприятия. В частности, количество производителей, участвующих в мероприятии, выросло с 9 в 2016 году до 23 в 2017, география участников расширилась с 5 до 12 регионов, количество участников мероприятия выросло с 135 до 150 человек, а посетителей – с 10 000 до 12 000 человек.</w:t>
      </w:r>
    </w:p>
    <w:p w14:paraId="779F2EBE" w14:textId="77777777" w:rsidR="002718D0" w:rsidRPr="00CB67AF" w:rsidRDefault="002718D0" w:rsidP="002718D0">
      <w:pPr>
        <w:ind w:firstLine="709"/>
        <w:jc w:val="both"/>
        <w:rPr>
          <w:rFonts w:ascii="Times New Roman" w:hAnsi="Times New Roman"/>
          <w:sz w:val="28"/>
          <w:szCs w:val="28"/>
        </w:rPr>
      </w:pPr>
    </w:p>
    <w:p w14:paraId="30D12D81" w14:textId="77777777" w:rsidR="002718D0" w:rsidRPr="00CB67AF" w:rsidRDefault="002718D0" w:rsidP="002718D0">
      <w:pPr>
        <w:ind w:firstLine="709"/>
        <w:jc w:val="center"/>
        <w:rPr>
          <w:rFonts w:ascii="Times New Roman" w:hAnsi="Times New Roman"/>
          <w:noProof/>
        </w:rPr>
      </w:pPr>
      <w:r w:rsidRPr="00CB67AF">
        <w:rPr>
          <w:rFonts w:ascii="Times New Roman" w:hAnsi="Times New Roman"/>
          <w:noProof/>
          <w:lang w:eastAsia="ru-RU" w:bidi="sa-IN"/>
        </w:rPr>
        <w:drawing>
          <wp:inline distT="0" distB="0" distL="0" distR="0" wp14:anchorId="3AA8337D" wp14:editId="61CC0D56">
            <wp:extent cx="4568825" cy="2740025"/>
            <wp:effectExtent l="0" t="0" r="3175" b="3175"/>
            <wp:docPr id="272" name="Диаграмма 27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63CB78B7" w14:textId="77777777" w:rsidR="002718D0" w:rsidRPr="00CB67AF" w:rsidRDefault="002718D0" w:rsidP="002718D0">
      <w:pPr>
        <w:pStyle w:val="a4"/>
        <w:spacing w:after="0" w:line="240" w:lineRule="auto"/>
        <w:ind w:left="709"/>
        <w:jc w:val="center"/>
        <w:rPr>
          <w:rFonts w:ascii="Times New Roman" w:hAnsi="Times New Roman"/>
          <w:i/>
          <w:sz w:val="24"/>
          <w:szCs w:val="24"/>
        </w:rPr>
      </w:pPr>
    </w:p>
    <w:p w14:paraId="0FE2EFEE" w14:textId="4F7FA804" w:rsidR="002718D0" w:rsidRPr="00CB67AF" w:rsidRDefault="002718D0" w:rsidP="002718D0">
      <w:pPr>
        <w:pStyle w:val="a4"/>
        <w:spacing w:after="0" w:line="240" w:lineRule="auto"/>
        <w:ind w:left="709"/>
        <w:jc w:val="center"/>
        <w:rPr>
          <w:rFonts w:ascii="Times New Roman" w:hAnsi="Times New Roman"/>
          <w:i/>
          <w:sz w:val="24"/>
          <w:szCs w:val="24"/>
        </w:rPr>
      </w:pPr>
      <w:r w:rsidRPr="00CB67AF">
        <w:rPr>
          <w:rFonts w:ascii="Times New Roman" w:hAnsi="Times New Roman"/>
          <w:i/>
          <w:sz w:val="24"/>
          <w:szCs w:val="24"/>
        </w:rPr>
        <w:t xml:space="preserve">Динамика ключевых показателей, характеризующих уровень проведения </w:t>
      </w:r>
    </w:p>
    <w:p w14:paraId="101B4313" w14:textId="77777777" w:rsidR="002718D0" w:rsidRPr="00CB67AF" w:rsidRDefault="002718D0" w:rsidP="002718D0">
      <w:pPr>
        <w:pStyle w:val="a4"/>
        <w:spacing w:after="0" w:line="240" w:lineRule="auto"/>
        <w:ind w:left="709"/>
        <w:jc w:val="center"/>
        <w:rPr>
          <w:rFonts w:ascii="Times New Roman" w:hAnsi="Times New Roman"/>
          <w:i/>
          <w:sz w:val="24"/>
          <w:szCs w:val="24"/>
        </w:rPr>
      </w:pPr>
      <w:r w:rsidRPr="00CB67AF">
        <w:rPr>
          <w:rFonts w:ascii="Times New Roman" w:hAnsi="Times New Roman"/>
          <w:i/>
          <w:sz w:val="24"/>
          <w:szCs w:val="24"/>
          <w:lang w:val="en-US"/>
        </w:rPr>
        <w:t>II</w:t>
      </w:r>
      <w:r w:rsidRPr="00CB67AF">
        <w:rPr>
          <w:rFonts w:ascii="Times New Roman" w:hAnsi="Times New Roman"/>
          <w:i/>
          <w:sz w:val="24"/>
          <w:szCs w:val="24"/>
        </w:rPr>
        <w:t xml:space="preserve"> Межрегионального фестиваля </w:t>
      </w:r>
      <w:r>
        <w:rPr>
          <w:rFonts w:ascii="Times New Roman" w:hAnsi="Times New Roman"/>
          <w:i/>
          <w:sz w:val="24"/>
          <w:szCs w:val="24"/>
        </w:rPr>
        <w:t>«</w:t>
      </w:r>
      <w:r w:rsidRPr="00CB67AF">
        <w:rPr>
          <w:rFonts w:ascii="Times New Roman" w:hAnsi="Times New Roman"/>
          <w:i/>
          <w:sz w:val="24"/>
          <w:szCs w:val="24"/>
        </w:rPr>
        <w:t>День пряника</w:t>
      </w:r>
      <w:r>
        <w:rPr>
          <w:rFonts w:ascii="Times New Roman" w:hAnsi="Times New Roman"/>
          <w:i/>
          <w:sz w:val="24"/>
          <w:szCs w:val="24"/>
        </w:rPr>
        <w:t>»</w:t>
      </w:r>
    </w:p>
    <w:p w14:paraId="00E8D991" w14:textId="77777777" w:rsidR="002718D0" w:rsidRPr="00CB67AF" w:rsidRDefault="002718D0" w:rsidP="002718D0">
      <w:pPr>
        <w:spacing w:after="0" w:line="240" w:lineRule="auto"/>
        <w:ind w:firstLine="709"/>
        <w:jc w:val="both"/>
        <w:rPr>
          <w:rFonts w:ascii="Times New Roman" w:hAnsi="Times New Roman"/>
          <w:sz w:val="24"/>
          <w:szCs w:val="28"/>
        </w:rPr>
      </w:pPr>
      <w:r w:rsidRPr="00CB67AF">
        <w:rPr>
          <w:rFonts w:ascii="Times New Roman" w:hAnsi="Times New Roman"/>
          <w:sz w:val="24"/>
          <w:szCs w:val="28"/>
          <w:lang w:val="en-US"/>
        </w:rPr>
        <w:t>II</w:t>
      </w:r>
      <w:r w:rsidRPr="00CB67AF">
        <w:rPr>
          <w:rFonts w:ascii="Times New Roman" w:hAnsi="Times New Roman"/>
          <w:sz w:val="24"/>
          <w:szCs w:val="28"/>
        </w:rPr>
        <w:t xml:space="preserve"> Межрегиональный фестиваль </w:t>
      </w:r>
      <w:r>
        <w:rPr>
          <w:rFonts w:ascii="Times New Roman" w:hAnsi="Times New Roman"/>
          <w:sz w:val="24"/>
          <w:szCs w:val="28"/>
        </w:rPr>
        <w:t>«</w:t>
      </w:r>
      <w:r w:rsidRPr="00CB67AF">
        <w:rPr>
          <w:rFonts w:ascii="Times New Roman" w:hAnsi="Times New Roman"/>
          <w:sz w:val="24"/>
          <w:szCs w:val="28"/>
        </w:rPr>
        <w:t>День пряника</w:t>
      </w:r>
      <w:r>
        <w:rPr>
          <w:rFonts w:ascii="Times New Roman" w:hAnsi="Times New Roman"/>
          <w:sz w:val="24"/>
          <w:szCs w:val="28"/>
        </w:rPr>
        <w:t>»</w:t>
      </w:r>
      <w:r w:rsidRPr="00CB67AF">
        <w:rPr>
          <w:rFonts w:ascii="Times New Roman" w:hAnsi="Times New Roman"/>
          <w:sz w:val="24"/>
          <w:szCs w:val="28"/>
        </w:rPr>
        <w:t xml:space="preserve"> вошел в топ-200 </w:t>
      </w:r>
      <w:r>
        <w:rPr>
          <w:rFonts w:ascii="Times New Roman" w:hAnsi="Times New Roman"/>
          <w:sz w:val="24"/>
          <w:szCs w:val="28"/>
        </w:rPr>
        <w:t>«</w:t>
      </w:r>
      <w:r w:rsidRPr="00CB67AF">
        <w:rPr>
          <w:rFonts w:ascii="Times New Roman" w:hAnsi="Times New Roman"/>
          <w:sz w:val="24"/>
          <w:szCs w:val="28"/>
        </w:rPr>
        <w:t>Национальных событий года</w:t>
      </w:r>
      <w:r>
        <w:rPr>
          <w:rFonts w:ascii="Times New Roman" w:hAnsi="Times New Roman"/>
          <w:sz w:val="24"/>
          <w:szCs w:val="28"/>
        </w:rPr>
        <w:t>»</w:t>
      </w:r>
      <w:r w:rsidRPr="00CB67AF">
        <w:rPr>
          <w:rFonts w:ascii="Times New Roman" w:hAnsi="Times New Roman"/>
          <w:sz w:val="24"/>
          <w:szCs w:val="28"/>
        </w:rPr>
        <w:t xml:space="preserve"> наряду с фестивалями </w:t>
      </w:r>
      <w:r>
        <w:rPr>
          <w:rFonts w:ascii="Times New Roman" w:hAnsi="Times New Roman"/>
          <w:sz w:val="24"/>
          <w:szCs w:val="28"/>
        </w:rPr>
        <w:t>«</w:t>
      </w:r>
      <w:r w:rsidRPr="00CB67AF">
        <w:rPr>
          <w:rFonts w:ascii="Times New Roman" w:hAnsi="Times New Roman"/>
          <w:sz w:val="24"/>
          <w:szCs w:val="28"/>
        </w:rPr>
        <w:t>Поле Куликово</w:t>
      </w:r>
      <w:r>
        <w:rPr>
          <w:rFonts w:ascii="Times New Roman" w:hAnsi="Times New Roman"/>
          <w:sz w:val="24"/>
          <w:szCs w:val="28"/>
        </w:rPr>
        <w:t>»</w:t>
      </w:r>
      <w:r w:rsidRPr="00CB67AF">
        <w:rPr>
          <w:rFonts w:ascii="Times New Roman" w:hAnsi="Times New Roman"/>
          <w:sz w:val="24"/>
          <w:szCs w:val="28"/>
        </w:rPr>
        <w:t xml:space="preserve">, </w:t>
      </w:r>
      <w:r>
        <w:rPr>
          <w:rFonts w:ascii="Times New Roman" w:hAnsi="Times New Roman"/>
          <w:sz w:val="24"/>
          <w:szCs w:val="28"/>
        </w:rPr>
        <w:t>«</w:t>
      </w:r>
      <w:r w:rsidRPr="00CB67AF">
        <w:rPr>
          <w:rFonts w:ascii="Times New Roman" w:hAnsi="Times New Roman"/>
          <w:sz w:val="24"/>
          <w:szCs w:val="28"/>
        </w:rPr>
        <w:t>Толстой Weekend</w:t>
      </w:r>
      <w:r>
        <w:rPr>
          <w:rFonts w:ascii="Times New Roman" w:hAnsi="Times New Roman"/>
          <w:sz w:val="24"/>
          <w:szCs w:val="28"/>
        </w:rPr>
        <w:t>»</w:t>
      </w:r>
      <w:r w:rsidRPr="00CB67AF">
        <w:rPr>
          <w:rFonts w:ascii="Times New Roman" w:hAnsi="Times New Roman"/>
          <w:sz w:val="24"/>
          <w:szCs w:val="28"/>
        </w:rPr>
        <w:t>.</w:t>
      </w:r>
    </w:p>
    <w:p w14:paraId="7FEF42D9" w14:textId="3549F03B" w:rsidR="002718D0" w:rsidRPr="00CB67AF" w:rsidRDefault="002718D0" w:rsidP="002718D0">
      <w:pPr>
        <w:spacing w:after="0" w:line="240" w:lineRule="auto"/>
        <w:ind w:firstLine="709"/>
        <w:jc w:val="both"/>
        <w:rPr>
          <w:rFonts w:ascii="Times New Roman" w:hAnsi="Times New Roman"/>
          <w:sz w:val="24"/>
          <w:szCs w:val="28"/>
        </w:rPr>
      </w:pPr>
      <w:r w:rsidRPr="00CB67AF">
        <w:rPr>
          <w:rFonts w:ascii="Times New Roman" w:hAnsi="Times New Roman"/>
          <w:sz w:val="24"/>
          <w:szCs w:val="28"/>
        </w:rPr>
        <w:t>Учитывая недостатки прошлого года, особое внимание при подготовке мероприятий в 2017 году уделялось рекламным кампаниям. Для ключевых мероприятий рекламные кампании проводились заблаговременно и в различных формах, в том числе использовались наружная реклама, теле- и радиореклама, были задействованы социальные сети, проходило анонсирование на площадках мероприятий партнеров и путем организации конкурсов, использовались возможности полиграфической про</w:t>
      </w:r>
      <w:r w:rsidR="00B00399">
        <w:rPr>
          <w:rFonts w:ascii="Times New Roman" w:hAnsi="Times New Roman"/>
          <w:sz w:val="24"/>
          <w:szCs w:val="28"/>
        </w:rPr>
        <w:t>дукции и волонтерского корпуса.</w:t>
      </w:r>
    </w:p>
    <w:p w14:paraId="18E4815C" w14:textId="77777777" w:rsidR="002718D0" w:rsidRPr="00CB67AF" w:rsidRDefault="002718D0" w:rsidP="002718D0">
      <w:pPr>
        <w:spacing w:after="0" w:line="240" w:lineRule="auto"/>
        <w:ind w:firstLine="709"/>
        <w:jc w:val="both"/>
        <w:rPr>
          <w:rFonts w:ascii="Times New Roman" w:hAnsi="Times New Roman"/>
          <w:sz w:val="24"/>
          <w:szCs w:val="28"/>
        </w:rPr>
      </w:pPr>
      <w:r w:rsidRPr="00CB67AF">
        <w:rPr>
          <w:rFonts w:ascii="Times New Roman" w:hAnsi="Times New Roman"/>
          <w:sz w:val="24"/>
          <w:szCs w:val="28"/>
        </w:rPr>
        <w:t xml:space="preserve">Значительно увеличился объем выпускаемой Центром полиграфической продукции. За 2016 год силами всего ГУК ТО </w:t>
      </w:r>
      <w:r>
        <w:rPr>
          <w:rFonts w:ascii="Times New Roman" w:hAnsi="Times New Roman"/>
          <w:sz w:val="24"/>
          <w:szCs w:val="28"/>
        </w:rPr>
        <w:t>«</w:t>
      </w:r>
      <w:r w:rsidRPr="00CB67AF">
        <w:rPr>
          <w:rFonts w:ascii="Times New Roman" w:hAnsi="Times New Roman"/>
          <w:sz w:val="24"/>
          <w:szCs w:val="28"/>
        </w:rPr>
        <w:t>Объединение центров развития искусства, народной культуры и туризма</w:t>
      </w:r>
      <w:r>
        <w:rPr>
          <w:rFonts w:ascii="Times New Roman" w:hAnsi="Times New Roman"/>
          <w:sz w:val="24"/>
          <w:szCs w:val="28"/>
        </w:rPr>
        <w:t>»</w:t>
      </w:r>
      <w:r w:rsidRPr="00CB67AF">
        <w:rPr>
          <w:rFonts w:ascii="Times New Roman" w:hAnsi="Times New Roman"/>
          <w:sz w:val="24"/>
          <w:szCs w:val="28"/>
        </w:rPr>
        <w:t xml:space="preserve"> было издано всего 9 наименований полиграфической продукции. В 2017 году Центром было выпущено 23 наименования полиграфической продукции, не считая электронных изданий.</w:t>
      </w:r>
    </w:p>
    <w:p w14:paraId="11437579" w14:textId="77777777" w:rsidR="002718D0" w:rsidRPr="00CB67AF" w:rsidRDefault="002718D0" w:rsidP="002718D0">
      <w:pPr>
        <w:spacing w:line="360" w:lineRule="auto"/>
        <w:jc w:val="center"/>
        <w:rPr>
          <w:rFonts w:ascii="Times New Roman" w:hAnsi="Times New Roman"/>
          <w:noProof/>
        </w:rPr>
      </w:pPr>
      <w:r w:rsidRPr="00CB67AF">
        <w:rPr>
          <w:rFonts w:ascii="Times New Roman" w:hAnsi="Times New Roman"/>
          <w:noProof/>
          <w:lang w:eastAsia="ru-RU" w:bidi="sa-IN"/>
        </w:rPr>
        <w:drawing>
          <wp:inline distT="0" distB="0" distL="0" distR="0" wp14:anchorId="6C288EA8" wp14:editId="6AF5AAE1">
            <wp:extent cx="3695065" cy="2171065"/>
            <wp:effectExtent l="0" t="0" r="635" b="635"/>
            <wp:docPr id="274" name="Диаграмма 27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63FE6EA2" w14:textId="6F5D7D2A" w:rsidR="002718D0" w:rsidRPr="00CB67AF" w:rsidRDefault="002718D0" w:rsidP="002718D0">
      <w:pPr>
        <w:pStyle w:val="a4"/>
        <w:spacing w:after="0" w:line="240" w:lineRule="auto"/>
        <w:ind w:left="709"/>
        <w:jc w:val="center"/>
        <w:rPr>
          <w:rFonts w:ascii="Times New Roman" w:hAnsi="Times New Roman"/>
          <w:i/>
          <w:sz w:val="24"/>
          <w:szCs w:val="24"/>
        </w:rPr>
      </w:pPr>
      <w:r w:rsidRPr="00CB67AF">
        <w:rPr>
          <w:rFonts w:ascii="Times New Roman" w:hAnsi="Times New Roman"/>
          <w:i/>
          <w:sz w:val="24"/>
          <w:szCs w:val="24"/>
        </w:rPr>
        <w:t>Количество</w:t>
      </w:r>
      <w:r>
        <w:rPr>
          <w:rFonts w:ascii="Times New Roman" w:hAnsi="Times New Roman"/>
          <w:i/>
          <w:sz w:val="24"/>
          <w:szCs w:val="24"/>
        </w:rPr>
        <w:t xml:space="preserve"> </w:t>
      </w:r>
      <w:r w:rsidRPr="00CB67AF">
        <w:rPr>
          <w:rFonts w:ascii="Times New Roman" w:hAnsi="Times New Roman"/>
          <w:i/>
          <w:sz w:val="24"/>
          <w:szCs w:val="24"/>
        </w:rPr>
        <w:t>выпущенной Центром полиграфической продукции</w:t>
      </w:r>
    </w:p>
    <w:p w14:paraId="32E7283A" w14:textId="77777777" w:rsidR="002718D0" w:rsidRPr="00CB67AF" w:rsidRDefault="002718D0" w:rsidP="002718D0">
      <w:pPr>
        <w:spacing w:after="0" w:line="240" w:lineRule="auto"/>
        <w:ind w:firstLine="709"/>
        <w:jc w:val="both"/>
        <w:rPr>
          <w:rFonts w:ascii="Times New Roman" w:hAnsi="Times New Roman"/>
          <w:sz w:val="24"/>
          <w:szCs w:val="28"/>
        </w:rPr>
      </w:pPr>
      <w:r w:rsidRPr="00CB67AF">
        <w:rPr>
          <w:rFonts w:ascii="Times New Roman" w:hAnsi="Times New Roman"/>
          <w:sz w:val="24"/>
          <w:szCs w:val="28"/>
        </w:rPr>
        <w:t>Расширилась линейка полиграфической продукции на иностранных языках. Она включила в себя три издания: два на французском и одно на итальянском языках.</w:t>
      </w:r>
    </w:p>
    <w:p w14:paraId="68FEF7B5" w14:textId="77777777" w:rsidR="002718D0" w:rsidRPr="00CB67AF" w:rsidRDefault="002718D0" w:rsidP="002718D0">
      <w:pPr>
        <w:spacing w:after="0" w:line="240" w:lineRule="auto"/>
        <w:ind w:firstLine="709"/>
        <w:jc w:val="both"/>
        <w:rPr>
          <w:rFonts w:ascii="Times New Roman" w:hAnsi="Times New Roman"/>
          <w:sz w:val="24"/>
          <w:szCs w:val="28"/>
        </w:rPr>
      </w:pPr>
      <w:r w:rsidRPr="00CB67AF">
        <w:rPr>
          <w:rFonts w:ascii="Times New Roman" w:hAnsi="Times New Roman"/>
          <w:sz w:val="24"/>
          <w:szCs w:val="28"/>
        </w:rPr>
        <w:t>Всего за 2017 год Центром проектной деятельности было оказано платных услуг на сумму 137 850 рублей. Повышению эффективности и увеличению объема платных услуг может способствовать более четкое разграничение полномочий между центрами, где основную роль в продвижении продукта играет Центр проектной деятельности, а разработка программ является прерогативой центров, осуществляющих культурно-досуговую деятельность. Также эффективному продвижению платных услуг учреждения будет способствовать введение должности специалиста по продвижению услуг, в чьи должностные обязанности будет входить системный поиск новых партнеров.</w:t>
      </w:r>
    </w:p>
    <w:p w14:paraId="1871D544" w14:textId="448977DE" w:rsidR="002718D0" w:rsidRPr="0051000A" w:rsidRDefault="002718D0" w:rsidP="002718D0">
      <w:pPr>
        <w:spacing w:after="0" w:line="240" w:lineRule="auto"/>
        <w:ind w:firstLine="709"/>
        <w:jc w:val="both"/>
        <w:rPr>
          <w:rFonts w:ascii="Times New Roman" w:hAnsi="Times New Roman"/>
          <w:sz w:val="24"/>
          <w:szCs w:val="28"/>
        </w:rPr>
      </w:pPr>
      <w:r w:rsidRPr="0051000A">
        <w:rPr>
          <w:rFonts w:ascii="Times New Roman" w:hAnsi="Times New Roman"/>
          <w:sz w:val="24"/>
          <w:szCs w:val="28"/>
        </w:rPr>
        <w:t>Центр проектной деятельности задействован в проведении большинства крупных мероприятий, организуемых «Объединением центров» по следующим направлениям деятельности</w:t>
      </w:r>
      <w:r w:rsidR="0051000A">
        <w:rPr>
          <w:rFonts w:ascii="Times New Roman" w:hAnsi="Times New Roman"/>
          <w:sz w:val="24"/>
          <w:szCs w:val="28"/>
        </w:rPr>
        <w:t xml:space="preserve"> (Раздел информационная деятельность Центров)</w:t>
      </w:r>
      <w:r w:rsidRPr="0051000A">
        <w:rPr>
          <w:rFonts w:ascii="Times New Roman" w:hAnsi="Times New Roman"/>
          <w:sz w:val="24"/>
          <w:szCs w:val="28"/>
        </w:rPr>
        <w:t>:</w:t>
      </w:r>
    </w:p>
    <w:p w14:paraId="620F4481" w14:textId="5D23FEBE" w:rsidR="002718D0" w:rsidRPr="0051000A" w:rsidRDefault="002718D0" w:rsidP="00D119EA">
      <w:pPr>
        <w:pStyle w:val="a4"/>
        <w:numPr>
          <w:ilvl w:val="0"/>
          <w:numId w:val="90"/>
        </w:numPr>
        <w:tabs>
          <w:tab w:val="left" w:pos="993"/>
        </w:tabs>
        <w:spacing w:after="0" w:line="240" w:lineRule="auto"/>
        <w:ind w:left="709" w:firstLine="0"/>
        <w:jc w:val="both"/>
        <w:rPr>
          <w:rFonts w:ascii="Times New Roman" w:hAnsi="Times New Roman"/>
          <w:sz w:val="24"/>
          <w:szCs w:val="28"/>
        </w:rPr>
      </w:pPr>
      <w:r w:rsidRPr="0051000A">
        <w:rPr>
          <w:rFonts w:ascii="Times New Roman" w:hAnsi="Times New Roman"/>
          <w:sz w:val="24"/>
          <w:szCs w:val="28"/>
        </w:rPr>
        <w:t>подготовка дизайн-макетов;</w:t>
      </w:r>
    </w:p>
    <w:p w14:paraId="7EC3E88B" w14:textId="1F90981B" w:rsidR="002718D0" w:rsidRPr="0051000A" w:rsidRDefault="002718D0" w:rsidP="00D119EA">
      <w:pPr>
        <w:pStyle w:val="a4"/>
        <w:numPr>
          <w:ilvl w:val="0"/>
          <w:numId w:val="90"/>
        </w:numPr>
        <w:tabs>
          <w:tab w:val="left" w:pos="993"/>
        </w:tabs>
        <w:spacing w:after="0" w:line="240" w:lineRule="auto"/>
        <w:ind w:left="709" w:firstLine="0"/>
        <w:jc w:val="both"/>
        <w:rPr>
          <w:rFonts w:ascii="Times New Roman" w:hAnsi="Times New Roman"/>
          <w:sz w:val="24"/>
          <w:szCs w:val="28"/>
        </w:rPr>
      </w:pPr>
      <w:r w:rsidRPr="0051000A">
        <w:rPr>
          <w:rFonts w:ascii="Times New Roman" w:hAnsi="Times New Roman"/>
          <w:sz w:val="24"/>
          <w:szCs w:val="28"/>
        </w:rPr>
        <w:t>литературная обработка текстовых материалов, написание анонсов и статей;</w:t>
      </w:r>
    </w:p>
    <w:p w14:paraId="3FBE0240" w14:textId="77777777" w:rsidR="002718D0" w:rsidRPr="00CB67AF" w:rsidRDefault="002718D0" w:rsidP="002718D0">
      <w:pPr>
        <w:spacing w:after="0" w:line="240" w:lineRule="auto"/>
        <w:ind w:firstLine="709"/>
        <w:jc w:val="both"/>
        <w:rPr>
          <w:rFonts w:ascii="Times New Roman" w:hAnsi="Times New Roman"/>
          <w:sz w:val="24"/>
          <w:szCs w:val="28"/>
        </w:rPr>
      </w:pPr>
      <w:r w:rsidRPr="00CB67AF">
        <w:rPr>
          <w:rFonts w:ascii="Times New Roman" w:hAnsi="Times New Roman"/>
          <w:sz w:val="24"/>
          <w:szCs w:val="28"/>
        </w:rPr>
        <w:t>Методическая деятельность в соответствии с Положением о Центре осуществляется в двух направлениях: проектной деятельности в сфере культуры и проектов в сфере культурно-познавательного туризма. Методическая работа строится с учетом современных тенденций в области проектной деятельности и носит практический характер. Мероприятия проходят с приглашением ведущих специалистов отрасли из разных регионов России и проводятся в разнообразных формах: семинары, конференции, форумы и даже курсы повышения квалификации.</w:t>
      </w:r>
    </w:p>
    <w:p w14:paraId="77691BCD" w14:textId="77777777" w:rsidR="002718D0" w:rsidRPr="00CB67AF" w:rsidRDefault="002718D0" w:rsidP="002718D0">
      <w:pPr>
        <w:spacing w:after="0" w:line="240" w:lineRule="auto"/>
        <w:ind w:firstLine="709"/>
        <w:jc w:val="both"/>
        <w:textAlignment w:val="baseline"/>
        <w:rPr>
          <w:rFonts w:ascii="Times New Roman" w:hAnsi="Times New Roman"/>
          <w:sz w:val="24"/>
          <w:szCs w:val="28"/>
        </w:rPr>
      </w:pPr>
      <w:r w:rsidRPr="00CB67AF">
        <w:rPr>
          <w:rFonts w:ascii="Times New Roman" w:hAnsi="Times New Roman"/>
          <w:sz w:val="24"/>
          <w:szCs w:val="28"/>
        </w:rPr>
        <w:t>В отчетном году сотрудники Центра приняли участие в подготовке и организации двух культурных Форумов, ставших значительными событиями не только для Тульского региона, но и для культуры России в целом.</w:t>
      </w:r>
    </w:p>
    <w:p w14:paraId="165C7D6A" w14:textId="77777777" w:rsidR="002718D0" w:rsidRPr="00CB67AF" w:rsidRDefault="002718D0" w:rsidP="002718D0">
      <w:pPr>
        <w:spacing w:after="0" w:line="240" w:lineRule="auto"/>
        <w:ind w:firstLine="709"/>
        <w:jc w:val="both"/>
        <w:rPr>
          <w:rFonts w:ascii="Times New Roman" w:hAnsi="Times New Roman"/>
          <w:sz w:val="24"/>
          <w:szCs w:val="28"/>
        </w:rPr>
      </w:pPr>
      <w:r w:rsidRPr="00CB67AF">
        <w:rPr>
          <w:rFonts w:ascii="Times New Roman" w:hAnsi="Times New Roman"/>
          <w:sz w:val="24"/>
          <w:szCs w:val="28"/>
        </w:rPr>
        <w:t xml:space="preserve">21-22 марта 2017 года в Туле состоялся Культурный форум </w:t>
      </w:r>
      <w:r>
        <w:rPr>
          <w:rFonts w:ascii="Times New Roman" w:hAnsi="Times New Roman"/>
          <w:b/>
          <w:sz w:val="24"/>
          <w:szCs w:val="28"/>
        </w:rPr>
        <w:t>«</w:t>
      </w:r>
      <w:r w:rsidRPr="00CB67AF">
        <w:rPr>
          <w:rFonts w:ascii="Times New Roman" w:hAnsi="Times New Roman"/>
          <w:b/>
          <w:sz w:val="24"/>
          <w:szCs w:val="28"/>
        </w:rPr>
        <w:t>Культурное наследие прошлого</w:t>
      </w:r>
      <w:r>
        <w:rPr>
          <w:rFonts w:ascii="Times New Roman" w:hAnsi="Times New Roman"/>
          <w:b/>
          <w:sz w:val="24"/>
          <w:szCs w:val="28"/>
        </w:rPr>
        <w:t xml:space="preserve"> – </w:t>
      </w:r>
      <w:r w:rsidRPr="00CB67AF">
        <w:rPr>
          <w:rFonts w:ascii="Times New Roman" w:hAnsi="Times New Roman"/>
          <w:b/>
          <w:sz w:val="24"/>
          <w:szCs w:val="28"/>
        </w:rPr>
        <w:t>достояние настоящего</w:t>
      </w:r>
      <w:r>
        <w:rPr>
          <w:rFonts w:ascii="Times New Roman" w:hAnsi="Times New Roman"/>
          <w:b/>
          <w:sz w:val="24"/>
          <w:szCs w:val="28"/>
        </w:rPr>
        <w:t>»</w:t>
      </w:r>
      <w:r w:rsidRPr="00CB67AF">
        <w:rPr>
          <w:rFonts w:ascii="Times New Roman" w:hAnsi="Times New Roman"/>
          <w:b/>
          <w:sz w:val="24"/>
          <w:szCs w:val="28"/>
        </w:rPr>
        <w:t xml:space="preserve">, </w:t>
      </w:r>
      <w:r w:rsidRPr="00CB67AF">
        <w:rPr>
          <w:rFonts w:ascii="Times New Roman" w:hAnsi="Times New Roman"/>
          <w:sz w:val="24"/>
          <w:szCs w:val="28"/>
        </w:rPr>
        <w:t>Форум стал первым в череде мероприятий, посвященных юбилею Тульского кремля как начала создания Большой засечной черты.</w:t>
      </w:r>
    </w:p>
    <w:p w14:paraId="7543FB3C" w14:textId="77777777" w:rsidR="002718D0" w:rsidRPr="00CB67AF" w:rsidRDefault="002718D0" w:rsidP="002718D0">
      <w:pPr>
        <w:spacing w:after="0" w:line="240" w:lineRule="auto"/>
        <w:ind w:firstLine="709"/>
        <w:jc w:val="both"/>
        <w:rPr>
          <w:rFonts w:ascii="Times New Roman" w:hAnsi="Times New Roman"/>
          <w:sz w:val="24"/>
          <w:szCs w:val="28"/>
        </w:rPr>
      </w:pPr>
      <w:r w:rsidRPr="00CB67AF">
        <w:rPr>
          <w:rFonts w:ascii="Times New Roman" w:hAnsi="Times New Roman"/>
          <w:sz w:val="24"/>
          <w:szCs w:val="28"/>
        </w:rPr>
        <w:t xml:space="preserve">В рамках форума состоялось торжественное открытие выставки </w:t>
      </w:r>
      <w:r>
        <w:rPr>
          <w:rFonts w:ascii="Times New Roman" w:hAnsi="Times New Roman"/>
          <w:b/>
          <w:sz w:val="24"/>
          <w:szCs w:val="28"/>
        </w:rPr>
        <w:t>«</w:t>
      </w:r>
      <w:r w:rsidRPr="00CB67AF">
        <w:rPr>
          <w:rFonts w:ascii="Times New Roman" w:hAnsi="Times New Roman"/>
          <w:b/>
          <w:sz w:val="24"/>
          <w:szCs w:val="28"/>
        </w:rPr>
        <w:t>Города Большой засечной черты. Тульский кремль</w:t>
      </w:r>
      <w:r>
        <w:rPr>
          <w:rFonts w:ascii="Times New Roman" w:hAnsi="Times New Roman"/>
          <w:b/>
          <w:sz w:val="24"/>
          <w:szCs w:val="28"/>
        </w:rPr>
        <w:t>»</w:t>
      </w:r>
      <w:r w:rsidRPr="00CB67AF">
        <w:rPr>
          <w:rFonts w:ascii="Times New Roman" w:hAnsi="Times New Roman"/>
          <w:b/>
          <w:sz w:val="24"/>
          <w:szCs w:val="28"/>
        </w:rPr>
        <w:t>,</w:t>
      </w:r>
      <w:r w:rsidRPr="00CB67AF">
        <w:rPr>
          <w:rFonts w:ascii="Times New Roman" w:hAnsi="Times New Roman"/>
          <w:sz w:val="24"/>
          <w:szCs w:val="28"/>
        </w:rPr>
        <w:t xml:space="preserve"> конференция </w:t>
      </w:r>
      <w:r>
        <w:rPr>
          <w:rFonts w:ascii="Times New Roman" w:hAnsi="Times New Roman"/>
          <w:b/>
          <w:sz w:val="24"/>
          <w:szCs w:val="28"/>
        </w:rPr>
        <w:t>«</w:t>
      </w:r>
      <w:r w:rsidRPr="00CB67AF">
        <w:rPr>
          <w:rFonts w:ascii="Times New Roman" w:hAnsi="Times New Roman"/>
          <w:b/>
          <w:sz w:val="24"/>
          <w:szCs w:val="28"/>
        </w:rPr>
        <w:t>Вовлечение исторических памятников в туристический оборот с целью популяризации историко-культурного наследия России</w:t>
      </w:r>
      <w:r>
        <w:rPr>
          <w:rFonts w:ascii="Times New Roman" w:hAnsi="Times New Roman"/>
          <w:b/>
          <w:sz w:val="24"/>
          <w:szCs w:val="28"/>
        </w:rPr>
        <w:t>»</w:t>
      </w:r>
      <w:r w:rsidRPr="00CB67AF">
        <w:rPr>
          <w:rFonts w:ascii="Times New Roman" w:hAnsi="Times New Roman"/>
          <w:sz w:val="24"/>
          <w:szCs w:val="28"/>
        </w:rPr>
        <w:t>, заседание Координационного совета по развитию туризма ЦФО.</w:t>
      </w:r>
    </w:p>
    <w:p w14:paraId="4C0A21AF" w14:textId="77777777" w:rsidR="002718D0" w:rsidRPr="00CB67AF" w:rsidRDefault="002718D0" w:rsidP="002718D0">
      <w:pPr>
        <w:spacing w:after="0" w:line="240" w:lineRule="auto"/>
        <w:ind w:firstLine="709"/>
        <w:jc w:val="both"/>
        <w:rPr>
          <w:rFonts w:ascii="Times New Roman" w:hAnsi="Times New Roman"/>
          <w:sz w:val="24"/>
          <w:szCs w:val="28"/>
        </w:rPr>
      </w:pPr>
      <w:r w:rsidRPr="00CB67AF">
        <w:rPr>
          <w:rFonts w:ascii="Times New Roman" w:hAnsi="Times New Roman"/>
          <w:sz w:val="24"/>
          <w:szCs w:val="28"/>
        </w:rPr>
        <w:t xml:space="preserve">На Координационном совете по туризму были презентованы межрегиональные рекламно-полиграфические материалы проекта: туристская карта-схема и путеводитель </w:t>
      </w:r>
      <w:r>
        <w:rPr>
          <w:rFonts w:ascii="Times New Roman" w:hAnsi="Times New Roman"/>
          <w:sz w:val="24"/>
          <w:szCs w:val="28"/>
        </w:rPr>
        <w:t>«</w:t>
      </w:r>
      <w:r w:rsidRPr="00CB67AF">
        <w:rPr>
          <w:rFonts w:ascii="Times New Roman" w:hAnsi="Times New Roman"/>
          <w:sz w:val="24"/>
          <w:szCs w:val="28"/>
        </w:rPr>
        <w:t>Русские усадьбы</w:t>
      </w:r>
      <w:r>
        <w:rPr>
          <w:rFonts w:ascii="Times New Roman" w:hAnsi="Times New Roman"/>
          <w:sz w:val="24"/>
          <w:szCs w:val="28"/>
        </w:rPr>
        <w:t>»</w:t>
      </w:r>
      <w:r w:rsidRPr="00CB67AF">
        <w:rPr>
          <w:rFonts w:ascii="Times New Roman" w:hAnsi="Times New Roman"/>
          <w:sz w:val="24"/>
          <w:szCs w:val="28"/>
        </w:rPr>
        <w:t xml:space="preserve">, а также событийный календарь </w:t>
      </w:r>
      <w:r>
        <w:rPr>
          <w:rFonts w:ascii="Times New Roman" w:hAnsi="Times New Roman"/>
          <w:sz w:val="24"/>
          <w:szCs w:val="28"/>
        </w:rPr>
        <w:t>«</w:t>
      </w:r>
      <w:r w:rsidRPr="00CB67AF">
        <w:rPr>
          <w:rFonts w:ascii="Times New Roman" w:hAnsi="Times New Roman"/>
          <w:sz w:val="24"/>
          <w:szCs w:val="28"/>
        </w:rPr>
        <w:t>Праздники в русских усадьбах</w:t>
      </w:r>
      <w:r>
        <w:rPr>
          <w:rFonts w:ascii="Times New Roman" w:hAnsi="Times New Roman"/>
          <w:sz w:val="24"/>
          <w:szCs w:val="28"/>
        </w:rPr>
        <w:t>»</w:t>
      </w:r>
      <w:r w:rsidRPr="00CB67AF">
        <w:rPr>
          <w:rFonts w:ascii="Times New Roman" w:hAnsi="Times New Roman"/>
          <w:sz w:val="24"/>
          <w:szCs w:val="28"/>
        </w:rPr>
        <w:t>.</w:t>
      </w:r>
    </w:p>
    <w:p w14:paraId="3BBB1E33" w14:textId="77777777" w:rsidR="002718D0" w:rsidRPr="00CB67AF" w:rsidRDefault="002718D0" w:rsidP="002718D0">
      <w:pPr>
        <w:spacing w:after="0" w:line="240" w:lineRule="auto"/>
        <w:ind w:firstLine="709"/>
        <w:jc w:val="both"/>
        <w:rPr>
          <w:rFonts w:ascii="Times New Roman" w:hAnsi="Times New Roman"/>
          <w:b/>
          <w:sz w:val="24"/>
          <w:szCs w:val="28"/>
        </w:rPr>
      </w:pPr>
      <w:r w:rsidRPr="00CB67AF">
        <w:rPr>
          <w:rFonts w:ascii="Times New Roman" w:hAnsi="Times New Roman"/>
          <w:sz w:val="24"/>
          <w:szCs w:val="28"/>
        </w:rPr>
        <w:t xml:space="preserve">Программа первого дня форума была продолжена в Тульском государственном музее оружия, где состоялась секция </w:t>
      </w:r>
      <w:r>
        <w:rPr>
          <w:rFonts w:ascii="Times New Roman" w:hAnsi="Times New Roman"/>
          <w:b/>
          <w:sz w:val="24"/>
          <w:szCs w:val="28"/>
        </w:rPr>
        <w:t>«</w:t>
      </w:r>
      <w:r w:rsidRPr="00CB67AF">
        <w:rPr>
          <w:rFonts w:ascii="Times New Roman" w:hAnsi="Times New Roman"/>
          <w:b/>
          <w:sz w:val="24"/>
          <w:szCs w:val="28"/>
        </w:rPr>
        <w:t>Развитие военно-патриотического туризма в контексте Большой засечной черты</w:t>
      </w:r>
      <w:r>
        <w:rPr>
          <w:rFonts w:ascii="Times New Roman" w:hAnsi="Times New Roman"/>
          <w:b/>
          <w:sz w:val="24"/>
          <w:szCs w:val="28"/>
        </w:rPr>
        <w:t>»</w:t>
      </w:r>
      <w:r w:rsidRPr="00CB67AF">
        <w:rPr>
          <w:rFonts w:ascii="Times New Roman" w:hAnsi="Times New Roman"/>
          <w:b/>
          <w:sz w:val="24"/>
          <w:szCs w:val="28"/>
        </w:rPr>
        <w:t xml:space="preserve">. </w:t>
      </w:r>
      <w:r w:rsidRPr="00CB67AF">
        <w:rPr>
          <w:rFonts w:ascii="Times New Roman" w:hAnsi="Times New Roman"/>
          <w:sz w:val="24"/>
          <w:szCs w:val="28"/>
        </w:rPr>
        <w:t xml:space="preserve">22 марта в Тульском музее изобразительных искусств состоялось открытие центра </w:t>
      </w:r>
      <w:r>
        <w:rPr>
          <w:rFonts w:ascii="Times New Roman" w:hAnsi="Times New Roman"/>
          <w:sz w:val="24"/>
          <w:szCs w:val="28"/>
        </w:rPr>
        <w:t>«</w:t>
      </w:r>
      <w:r w:rsidRPr="00CB67AF">
        <w:rPr>
          <w:rFonts w:ascii="Times New Roman" w:hAnsi="Times New Roman"/>
          <w:sz w:val="24"/>
          <w:szCs w:val="28"/>
        </w:rPr>
        <w:t>Русские усадьбы</w:t>
      </w:r>
      <w:r>
        <w:rPr>
          <w:rFonts w:ascii="Times New Roman" w:hAnsi="Times New Roman"/>
          <w:sz w:val="24"/>
          <w:szCs w:val="28"/>
        </w:rPr>
        <w:t>»</w:t>
      </w:r>
      <w:r w:rsidRPr="00CB67AF">
        <w:rPr>
          <w:rFonts w:ascii="Times New Roman" w:hAnsi="Times New Roman"/>
          <w:sz w:val="24"/>
          <w:szCs w:val="28"/>
        </w:rPr>
        <w:t>.</w:t>
      </w:r>
    </w:p>
    <w:p w14:paraId="14826C63" w14:textId="77777777" w:rsidR="002718D0" w:rsidRPr="00CB67AF" w:rsidRDefault="002718D0" w:rsidP="002718D0">
      <w:pPr>
        <w:spacing w:after="0" w:line="240" w:lineRule="auto"/>
        <w:ind w:firstLine="709"/>
        <w:jc w:val="both"/>
        <w:rPr>
          <w:rFonts w:ascii="Times New Roman" w:hAnsi="Times New Roman"/>
          <w:sz w:val="24"/>
          <w:szCs w:val="28"/>
        </w:rPr>
      </w:pPr>
      <w:r w:rsidRPr="00CB67AF">
        <w:rPr>
          <w:rFonts w:ascii="Times New Roman" w:hAnsi="Times New Roman"/>
          <w:sz w:val="24"/>
          <w:szCs w:val="28"/>
        </w:rPr>
        <w:t xml:space="preserve">Мероприятия Тульского культурного форума посетили около </w:t>
      </w:r>
      <w:r w:rsidRPr="00CB67AF">
        <w:rPr>
          <w:rFonts w:ascii="Times New Roman" w:hAnsi="Times New Roman"/>
          <w:b/>
          <w:sz w:val="24"/>
          <w:szCs w:val="28"/>
        </w:rPr>
        <w:t xml:space="preserve">200 </w:t>
      </w:r>
      <w:r w:rsidRPr="00CB67AF">
        <w:rPr>
          <w:rFonts w:ascii="Times New Roman" w:hAnsi="Times New Roman"/>
          <w:sz w:val="24"/>
          <w:szCs w:val="28"/>
        </w:rPr>
        <w:t xml:space="preserve">человек. Это представители федеральных органов исполнительной власти и федеральных учреждений культуры, делегации из Белгородской, Брянской, Воронежской, Калужской, Костромской, Курской, Липецкой, Московской, Орловской, Рязанской, Смоленской, Тамбовской областей, работники государственных и муниципальных учреждений культуры Тульской области, студенты, представители туриндустрии и СМИ. </w:t>
      </w:r>
    </w:p>
    <w:p w14:paraId="6A84CDFB" w14:textId="77777777" w:rsidR="002718D0" w:rsidRPr="00CB67AF" w:rsidRDefault="002718D0" w:rsidP="002718D0">
      <w:pPr>
        <w:spacing w:after="0" w:line="240" w:lineRule="auto"/>
        <w:ind w:firstLine="709"/>
        <w:jc w:val="both"/>
        <w:textAlignment w:val="baseline"/>
        <w:rPr>
          <w:rFonts w:ascii="Times New Roman" w:hAnsi="Times New Roman"/>
          <w:sz w:val="24"/>
          <w:szCs w:val="28"/>
        </w:rPr>
      </w:pPr>
      <w:r w:rsidRPr="00CB67AF">
        <w:rPr>
          <w:rFonts w:ascii="Times New Roman" w:hAnsi="Times New Roman"/>
          <w:sz w:val="24"/>
          <w:szCs w:val="28"/>
        </w:rPr>
        <w:t xml:space="preserve">21 ноября в музейно-выставочном комплексе Тульского кремля состоялся </w:t>
      </w:r>
      <w:r w:rsidRPr="00CB67AF">
        <w:rPr>
          <w:rFonts w:ascii="Times New Roman" w:hAnsi="Times New Roman"/>
          <w:b/>
          <w:sz w:val="24"/>
        </w:rPr>
        <w:t>Тульский культурно-туристический форум,</w:t>
      </w:r>
      <w:r w:rsidRPr="00CB67AF">
        <w:rPr>
          <w:rFonts w:ascii="Times New Roman" w:hAnsi="Times New Roman"/>
          <w:sz w:val="24"/>
        </w:rPr>
        <w:t xml:space="preserve"> продолживший тему подготовки к празднованию 500-летия возведения Тульского кремля. </w:t>
      </w:r>
      <w:r>
        <w:rPr>
          <w:rFonts w:ascii="Times New Roman" w:hAnsi="Times New Roman"/>
          <w:sz w:val="24"/>
          <w:szCs w:val="28"/>
        </w:rPr>
        <w:t xml:space="preserve">В рамках форума прошел </w:t>
      </w:r>
      <w:r w:rsidRPr="00CB67AF">
        <w:rPr>
          <w:rFonts w:ascii="Times New Roman" w:hAnsi="Times New Roman"/>
          <w:sz w:val="24"/>
          <w:szCs w:val="28"/>
        </w:rPr>
        <w:t xml:space="preserve">I межрегиональный съезд субъектов РФ – участников глобального культурно-познавательного туристского проекта </w:t>
      </w:r>
      <w:r>
        <w:rPr>
          <w:rFonts w:ascii="Times New Roman" w:hAnsi="Times New Roman"/>
          <w:sz w:val="24"/>
          <w:szCs w:val="28"/>
        </w:rPr>
        <w:t>«</w:t>
      </w:r>
      <w:r w:rsidRPr="00CB67AF">
        <w:rPr>
          <w:rFonts w:ascii="Times New Roman" w:hAnsi="Times New Roman"/>
          <w:sz w:val="24"/>
          <w:szCs w:val="28"/>
        </w:rPr>
        <w:t>Русские усадьбы</w:t>
      </w:r>
      <w:r>
        <w:rPr>
          <w:rFonts w:ascii="Times New Roman" w:hAnsi="Times New Roman"/>
          <w:sz w:val="24"/>
          <w:szCs w:val="28"/>
        </w:rPr>
        <w:t>»</w:t>
      </w:r>
      <w:r w:rsidRPr="00CB67AF">
        <w:rPr>
          <w:rFonts w:ascii="Times New Roman" w:hAnsi="Times New Roman"/>
          <w:sz w:val="24"/>
          <w:szCs w:val="28"/>
        </w:rPr>
        <w:t xml:space="preserve">. Тульская область является и пилотным регионом, и куратором проекта. На сегодняшний день проект объединяет 16 регионов из трех федеральных округов страны. Его участниками стали Тульская, Московская, Рязанская, Орловская, Брянская, Калужская, Тверская, Костромская, Смоленская, Воронежская, Владимирская, Тамбовская, Псковская, Вологодская и Ленинградская области, а также Ставропольский край. </w:t>
      </w:r>
    </w:p>
    <w:p w14:paraId="03DF02FC" w14:textId="404AE251" w:rsidR="002718D0" w:rsidRPr="00CB67AF" w:rsidRDefault="002718D0" w:rsidP="002718D0">
      <w:pPr>
        <w:pStyle w:val="af6"/>
        <w:ind w:firstLine="709"/>
        <w:jc w:val="both"/>
        <w:rPr>
          <w:rFonts w:ascii="Times New Roman" w:hAnsi="Times New Roman"/>
          <w:sz w:val="24"/>
          <w:szCs w:val="28"/>
        </w:rPr>
      </w:pPr>
      <w:r w:rsidRPr="00CB67AF">
        <w:rPr>
          <w:rFonts w:ascii="Times New Roman" w:hAnsi="Times New Roman"/>
          <w:sz w:val="24"/>
          <w:szCs w:val="28"/>
        </w:rPr>
        <w:t xml:space="preserve">В нынешнем году у проекта </w:t>
      </w:r>
      <w:r>
        <w:rPr>
          <w:rFonts w:ascii="Times New Roman" w:hAnsi="Times New Roman"/>
          <w:sz w:val="24"/>
          <w:szCs w:val="28"/>
        </w:rPr>
        <w:t>«</w:t>
      </w:r>
      <w:r w:rsidRPr="00CB67AF">
        <w:rPr>
          <w:rFonts w:ascii="Times New Roman" w:hAnsi="Times New Roman"/>
          <w:sz w:val="24"/>
          <w:szCs w:val="28"/>
        </w:rPr>
        <w:t>Русские усадьбы</w:t>
      </w:r>
      <w:r>
        <w:rPr>
          <w:rFonts w:ascii="Times New Roman" w:hAnsi="Times New Roman"/>
          <w:sz w:val="24"/>
          <w:szCs w:val="28"/>
        </w:rPr>
        <w:t>»</w:t>
      </w:r>
      <w:r w:rsidRPr="00CB67AF">
        <w:rPr>
          <w:rFonts w:ascii="Times New Roman" w:hAnsi="Times New Roman"/>
          <w:sz w:val="24"/>
          <w:szCs w:val="28"/>
        </w:rPr>
        <w:t xml:space="preserve"> наряду с федеральным культурологическим порталом visitusadba.ru появился и туристический портал – russkieusadby.ru, в создании которого непосредственное участие принял Центр проектной деятельности</w:t>
      </w:r>
      <w:r w:rsidR="0051000A">
        <w:rPr>
          <w:rFonts w:ascii="Times New Roman" w:hAnsi="Times New Roman"/>
          <w:sz w:val="24"/>
          <w:szCs w:val="28"/>
        </w:rPr>
        <w:t xml:space="preserve"> (Раздел информационная деятельность Центров)</w:t>
      </w:r>
      <w:r w:rsidRPr="00CB67AF">
        <w:rPr>
          <w:rFonts w:ascii="Times New Roman" w:hAnsi="Times New Roman"/>
          <w:sz w:val="24"/>
          <w:szCs w:val="28"/>
        </w:rPr>
        <w:t>.</w:t>
      </w:r>
    </w:p>
    <w:p w14:paraId="1D822722" w14:textId="77777777" w:rsidR="002718D0" w:rsidRPr="00CB67AF" w:rsidRDefault="002718D0" w:rsidP="002718D0">
      <w:pPr>
        <w:pStyle w:val="af6"/>
        <w:ind w:firstLine="709"/>
        <w:jc w:val="both"/>
        <w:rPr>
          <w:rFonts w:ascii="Times New Roman" w:hAnsi="Times New Roman"/>
          <w:sz w:val="24"/>
          <w:szCs w:val="28"/>
        </w:rPr>
      </w:pPr>
      <w:r w:rsidRPr="00CB67AF">
        <w:rPr>
          <w:rFonts w:ascii="Times New Roman" w:hAnsi="Times New Roman"/>
          <w:sz w:val="24"/>
          <w:szCs w:val="28"/>
        </w:rPr>
        <w:t xml:space="preserve">По итогам встречи регионы-участники подписали соглашение о сотрудничестве при реализации проекта </w:t>
      </w:r>
      <w:r>
        <w:rPr>
          <w:rFonts w:ascii="Times New Roman" w:hAnsi="Times New Roman"/>
          <w:sz w:val="24"/>
          <w:szCs w:val="28"/>
        </w:rPr>
        <w:t>«</w:t>
      </w:r>
      <w:r w:rsidRPr="00CB67AF">
        <w:rPr>
          <w:rFonts w:ascii="Times New Roman" w:hAnsi="Times New Roman"/>
          <w:sz w:val="24"/>
          <w:szCs w:val="28"/>
        </w:rPr>
        <w:t>Русские усадьбы</w:t>
      </w:r>
      <w:r>
        <w:rPr>
          <w:rFonts w:ascii="Times New Roman" w:hAnsi="Times New Roman"/>
          <w:sz w:val="24"/>
          <w:szCs w:val="28"/>
        </w:rPr>
        <w:t>»</w:t>
      </w:r>
      <w:r w:rsidRPr="00CB67AF">
        <w:rPr>
          <w:rFonts w:ascii="Times New Roman" w:hAnsi="Times New Roman"/>
          <w:sz w:val="24"/>
          <w:szCs w:val="28"/>
        </w:rPr>
        <w:t xml:space="preserve">. Соглашение позволит сформировать региональные и межрегиональные маршруты </w:t>
      </w:r>
      <w:r>
        <w:rPr>
          <w:rFonts w:ascii="Times New Roman" w:hAnsi="Times New Roman"/>
          <w:sz w:val="24"/>
          <w:szCs w:val="28"/>
        </w:rPr>
        <w:t>«</w:t>
      </w:r>
      <w:r w:rsidRPr="00CB67AF">
        <w:rPr>
          <w:rFonts w:ascii="Times New Roman" w:hAnsi="Times New Roman"/>
          <w:sz w:val="24"/>
          <w:szCs w:val="28"/>
        </w:rPr>
        <w:t>Русские усадьбы</w:t>
      </w:r>
      <w:r>
        <w:rPr>
          <w:rFonts w:ascii="Times New Roman" w:hAnsi="Times New Roman"/>
          <w:sz w:val="24"/>
          <w:szCs w:val="28"/>
        </w:rPr>
        <w:t>»</w:t>
      </w:r>
      <w:r w:rsidRPr="00CB67AF">
        <w:rPr>
          <w:rFonts w:ascii="Times New Roman" w:hAnsi="Times New Roman"/>
          <w:sz w:val="24"/>
          <w:szCs w:val="28"/>
        </w:rPr>
        <w:t xml:space="preserve"> и продвинуть их на внутренний и международный туристские рынки.</w:t>
      </w:r>
    </w:p>
    <w:p w14:paraId="252415ED" w14:textId="77777777" w:rsidR="002718D0" w:rsidRPr="00CB67AF" w:rsidRDefault="002718D0" w:rsidP="002718D0">
      <w:pPr>
        <w:pStyle w:val="af6"/>
        <w:ind w:firstLine="709"/>
        <w:jc w:val="both"/>
        <w:rPr>
          <w:rFonts w:ascii="Times New Roman" w:hAnsi="Times New Roman"/>
          <w:sz w:val="24"/>
          <w:szCs w:val="28"/>
        </w:rPr>
      </w:pPr>
      <w:r w:rsidRPr="00CB67AF">
        <w:rPr>
          <w:rFonts w:ascii="Times New Roman" w:hAnsi="Times New Roman"/>
          <w:sz w:val="24"/>
          <w:szCs w:val="28"/>
        </w:rPr>
        <w:t>Второй важной частью форума стала дискуссионная панель, на которой обсуждалась роль малых городов Большой засечной черты в популяризации военной истории России в молодежной среде. Представители тульских ВУЗов рассказали о своем видении пути развития малых городов Тульской области. В мероприятии приняли участие более 150 студентов высших и средних профессиональных образовательных учреждений.</w:t>
      </w:r>
    </w:p>
    <w:p w14:paraId="7469DF04" w14:textId="77777777" w:rsidR="002718D0" w:rsidRPr="00CB67AF" w:rsidRDefault="002718D0" w:rsidP="002718D0">
      <w:pPr>
        <w:pStyle w:val="af6"/>
        <w:ind w:firstLine="709"/>
        <w:jc w:val="both"/>
        <w:rPr>
          <w:rFonts w:ascii="Times New Roman" w:hAnsi="Times New Roman"/>
          <w:sz w:val="24"/>
          <w:szCs w:val="28"/>
        </w:rPr>
      </w:pPr>
      <w:r w:rsidRPr="00CB67AF">
        <w:rPr>
          <w:rFonts w:ascii="Times New Roman" w:hAnsi="Times New Roman"/>
          <w:sz w:val="24"/>
          <w:szCs w:val="28"/>
        </w:rPr>
        <w:t xml:space="preserve">Работа по проектам </w:t>
      </w:r>
      <w:r>
        <w:rPr>
          <w:rFonts w:ascii="Times New Roman" w:hAnsi="Times New Roman"/>
          <w:sz w:val="24"/>
          <w:szCs w:val="28"/>
        </w:rPr>
        <w:t>«</w:t>
      </w:r>
      <w:r w:rsidRPr="00CB67AF">
        <w:rPr>
          <w:rFonts w:ascii="Times New Roman" w:hAnsi="Times New Roman"/>
          <w:sz w:val="24"/>
          <w:szCs w:val="28"/>
        </w:rPr>
        <w:t>Русские усадьбы</w:t>
      </w:r>
      <w:r>
        <w:rPr>
          <w:rFonts w:ascii="Times New Roman" w:hAnsi="Times New Roman"/>
          <w:sz w:val="24"/>
          <w:szCs w:val="28"/>
        </w:rPr>
        <w:t>»</w:t>
      </w:r>
      <w:r w:rsidRPr="00CB67AF">
        <w:rPr>
          <w:rFonts w:ascii="Times New Roman" w:hAnsi="Times New Roman"/>
          <w:sz w:val="24"/>
          <w:szCs w:val="28"/>
        </w:rPr>
        <w:t xml:space="preserve"> и </w:t>
      </w:r>
      <w:r>
        <w:rPr>
          <w:rFonts w:ascii="Times New Roman" w:hAnsi="Times New Roman"/>
          <w:sz w:val="24"/>
          <w:szCs w:val="28"/>
        </w:rPr>
        <w:t>«</w:t>
      </w:r>
      <w:r w:rsidRPr="00CB67AF">
        <w:rPr>
          <w:rFonts w:ascii="Times New Roman" w:hAnsi="Times New Roman"/>
          <w:sz w:val="24"/>
          <w:szCs w:val="28"/>
        </w:rPr>
        <w:t>Празднование в 2020 году 500-летия возведения Тульского кремля</w:t>
      </w:r>
      <w:r>
        <w:rPr>
          <w:rFonts w:ascii="Times New Roman" w:hAnsi="Times New Roman"/>
          <w:sz w:val="24"/>
          <w:szCs w:val="28"/>
        </w:rPr>
        <w:t>»</w:t>
      </w:r>
      <w:r w:rsidRPr="00CB67AF">
        <w:rPr>
          <w:rFonts w:ascii="Times New Roman" w:hAnsi="Times New Roman"/>
          <w:sz w:val="24"/>
          <w:szCs w:val="28"/>
        </w:rPr>
        <w:t xml:space="preserve"> станет одним из приоритетных направлений деятельности Центра и в 2018 году. </w:t>
      </w:r>
    </w:p>
    <w:p w14:paraId="1C9D85F4" w14:textId="77777777" w:rsidR="002718D0" w:rsidRPr="00CB67AF" w:rsidRDefault="002718D0" w:rsidP="002718D0">
      <w:pPr>
        <w:spacing w:after="0" w:line="240" w:lineRule="auto"/>
        <w:ind w:firstLine="709"/>
        <w:jc w:val="both"/>
        <w:rPr>
          <w:rFonts w:ascii="Times New Roman" w:hAnsi="Times New Roman"/>
          <w:sz w:val="24"/>
          <w:szCs w:val="28"/>
        </w:rPr>
      </w:pPr>
      <w:r w:rsidRPr="00CB67AF">
        <w:rPr>
          <w:rFonts w:ascii="Times New Roman" w:hAnsi="Times New Roman"/>
          <w:sz w:val="24"/>
          <w:szCs w:val="28"/>
        </w:rPr>
        <w:t xml:space="preserve">Участие в работе выставочно-ярмарочных мероприятий является эффективным и мощным средством продвижения туристского потенциала региона. В течение 2017 года Центр проектной деятельности принял участие и организовал работу коллективных стендов Тульской области в 6 международных туристских выставках. С туристским потенциалом региона и ГУК ТО </w:t>
      </w:r>
      <w:r>
        <w:rPr>
          <w:rFonts w:ascii="Times New Roman" w:hAnsi="Times New Roman"/>
          <w:sz w:val="24"/>
          <w:szCs w:val="28"/>
        </w:rPr>
        <w:t>«</w:t>
      </w:r>
      <w:r w:rsidRPr="00CB67AF">
        <w:rPr>
          <w:rFonts w:ascii="Times New Roman" w:hAnsi="Times New Roman"/>
          <w:sz w:val="24"/>
          <w:szCs w:val="28"/>
        </w:rPr>
        <w:t>ОЦРИНКиТ</w:t>
      </w:r>
      <w:r>
        <w:rPr>
          <w:rFonts w:ascii="Times New Roman" w:hAnsi="Times New Roman"/>
          <w:sz w:val="24"/>
          <w:szCs w:val="28"/>
        </w:rPr>
        <w:t>»</w:t>
      </w:r>
      <w:r w:rsidRPr="00CB67AF">
        <w:rPr>
          <w:rFonts w:ascii="Times New Roman" w:hAnsi="Times New Roman"/>
          <w:sz w:val="24"/>
          <w:szCs w:val="28"/>
        </w:rPr>
        <w:t xml:space="preserve"> на данных выставках ознакомились в общей сложности 135 017 человек.</w:t>
      </w:r>
    </w:p>
    <w:p w14:paraId="13DE5FD3" w14:textId="423595C2" w:rsidR="008638B3" w:rsidRPr="005D6A89" w:rsidRDefault="008638B3" w:rsidP="008638B3">
      <w:pPr>
        <w:jc w:val="center"/>
        <w:rPr>
          <w:rFonts w:ascii="Times New Roman" w:eastAsia="Times New Roman" w:hAnsi="Times New Roman"/>
          <w:b/>
          <w:sz w:val="24"/>
          <w:szCs w:val="24"/>
        </w:rPr>
      </w:pPr>
      <w:r w:rsidRPr="005D6A89">
        <w:rPr>
          <w:rFonts w:ascii="Times New Roman" w:eastAsia="Times New Roman" w:hAnsi="Times New Roman"/>
          <w:b/>
          <w:sz w:val="24"/>
          <w:szCs w:val="24"/>
        </w:rPr>
        <w:t>Туристско-информационн</w:t>
      </w:r>
      <w:r w:rsidR="005D6A89" w:rsidRPr="005D6A89">
        <w:rPr>
          <w:rFonts w:ascii="Times New Roman" w:eastAsia="Times New Roman" w:hAnsi="Times New Roman"/>
          <w:b/>
          <w:sz w:val="24"/>
          <w:szCs w:val="24"/>
        </w:rPr>
        <w:t>ый отдел</w:t>
      </w:r>
      <w:r w:rsidRPr="005D6A89">
        <w:rPr>
          <w:rFonts w:ascii="Times New Roman" w:eastAsia="Times New Roman" w:hAnsi="Times New Roman"/>
          <w:b/>
          <w:sz w:val="24"/>
          <w:szCs w:val="24"/>
        </w:rPr>
        <w:t xml:space="preserve"> </w:t>
      </w:r>
    </w:p>
    <w:p w14:paraId="3DE2B197" w14:textId="77777777" w:rsidR="008638B3" w:rsidRPr="005D6A89" w:rsidRDefault="008638B3" w:rsidP="00D119EA">
      <w:pPr>
        <w:pStyle w:val="a4"/>
        <w:numPr>
          <w:ilvl w:val="0"/>
          <w:numId w:val="94"/>
        </w:numPr>
        <w:spacing w:after="200" w:line="276" w:lineRule="auto"/>
        <w:jc w:val="both"/>
        <w:rPr>
          <w:rFonts w:ascii="Times New Roman" w:hAnsi="Times New Roman"/>
          <w:sz w:val="24"/>
          <w:szCs w:val="24"/>
        </w:rPr>
      </w:pPr>
      <w:r w:rsidRPr="005D6A89">
        <w:rPr>
          <w:rFonts w:ascii="Times New Roman" w:hAnsi="Times New Roman"/>
          <w:sz w:val="24"/>
          <w:szCs w:val="24"/>
        </w:rPr>
        <w:t>Развитие турпотока на территории Тульской области в период с 2012 по 2017 год</w:t>
      </w:r>
    </w:p>
    <w:p w14:paraId="3CC3D362" w14:textId="77777777" w:rsidR="008638B3" w:rsidRPr="005D6A89" w:rsidRDefault="008638B3" w:rsidP="008638B3">
      <w:pPr>
        <w:pStyle w:val="a4"/>
        <w:rPr>
          <w:rFonts w:ascii="Times New Roman" w:hAnsi="Times New Roman"/>
          <w:sz w:val="24"/>
          <w:szCs w:val="24"/>
        </w:rPr>
      </w:pPr>
    </w:p>
    <w:p w14:paraId="3F913529" w14:textId="77777777" w:rsidR="008638B3" w:rsidRPr="005D6A89" w:rsidRDefault="008638B3" w:rsidP="008638B3">
      <w:pPr>
        <w:pStyle w:val="a4"/>
        <w:ind w:left="0"/>
        <w:rPr>
          <w:rFonts w:ascii="Times New Roman" w:hAnsi="Times New Roman"/>
          <w:sz w:val="24"/>
          <w:szCs w:val="24"/>
        </w:rPr>
      </w:pPr>
      <w:r w:rsidRPr="005D6A89">
        <w:rPr>
          <w:rFonts w:ascii="Times New Roman" w:hAnsi="Times New Roman"/>
          <w:noProof/>
          <w:sz w:val="24"/>
          <w:szCs w:val="24"/>
          <w:lang w:eastAsia="ru-RU" w:bidi="sa-IN"/>
        </w:rPr>
        <w:drawing>
          <wp:inline distT="0" distB="0" distL="0" distR="0" wp14:anchorId="71F39579" wp14:editId="28BA469C">
            <wp:extent cx="5895975" cy="3686175"/>
            <wp:effectExtent l="0" t="0" r="9525" b="9525"/>
            <wp:docPr id="276" name="Диаграмма 276"/>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40B14893" w14:textId="77777777" w:rsidR="008638B3" w:rsidRPr="005D6A89" w:rsidRDefault="008638B3" w:rsidP="005D6A89">
      <w:pPr>
        <w:pStyle w:val="a4"/>
        <w:spacing w:after="0" w:line="240" w:lineRule="auto"/>
        <w:ind w:left="0"/>
        <w:jc w:val="both"/>
        <w:rPr>
          <w:rFonts w:ascii="Times New Roman" w:hAnsi="Times New Roman"/>
          <w:sz w:val="24"/>
          <w:szCs w:val="24"/>
        </w:rPr>
      </w:pPr>
      <w:r w:rsidRPr="005D6A89">
        <w:rPr>
          <w:rFonts w:ascii="Times New Roman" w:hAnsi="Times New Roman"/>
          <w:sz w:val="24"/>
          <w:szCs w:val="24"/>
        </w:rPr>
        <w:t xml:space="preserve">Источники: </w:t>
      </w:r>
    </w:p>
    <w:p w14:paraId="6C3A11B5" w14:textId="77777777" w:rsidR="008638B3" w:rsidRPr="005D6A89" w:rsidRDefault="008638B3" w:rsidP="005D6A89">
      <w:pPr>
        <w:pStyle w:val="a4"/>
        <w:spacing w:after="0" w:line="240" w:lineRule="auto"/>
        <w:jc w:val="both"/>
        <w:rPr>
          <w:rFonts w:ascii="Times New Roman" w:hAnsi="Times New Roman"/>
          <w:sz w:val="24"/>
          <w:szCs w:val="24"/>
        </w:rPr>
      </w:pPr>
      <w:r w:rsidRPr="005D6A89">
        <w:rPr>
          <w:rFonts w:ascii="Times New Roman" w:hAnsi="Times New Roman"/>
          <w:sz w:val="24"/>
          <w:szCs w:val="24"/>
        </w:rPr>
        <w:t>1.</w:t>
      </w:r>
      <w:r w:rsidRPr="005D6A89">
        <w:rPr>
          <w:rFonts w:ascii="Times New Roman" w:hAnsi="Times New Roman"/>
          <w:sz w:val="24"/>
          <w:szCs w:val="24"/>
        </w:rPr>
        <w:tab/>
        <w:t>Ежегодные отчёты об итогах работы и перспективах развития сферы туризма в Тульской области Комитета Тульской области по развитию туризма.</w:t>
      </w:r>
    </w:p>
    <w:p w14:paraId="0AC63296" w14:textId="77777777" w:rsidR="008638B3" w:rsidRPr="005D6A89" w:rsidRDefault="008638B3" w:rsidP="005D6A89">
      <w:pPr>
        <w:pStyle w:val="a4"/>
        <w:spacing w:after="0" w:line="240" w:lineRule="auto"/>
        <w:jc w:val="both"/>
        <w:rPr>
          <w:rFonts w:ascii="Times New Roman" w:hAnsi="Times New Roman"/>
          <w:sz w:val="24"/>
          <w:szCs w:val="24"/>
        </w:rPr>
      </w:pPr>
      <w:r w:rsidRPr="005D6A89">
        <w:rPr>
          <w:rFonts w:ascii="Times New Roman" w:hAnsi="Times New Roman"/>
          <w:sz w:val="24"/>
          <w:szCs w:val="24"/>
        </w:rPr>
        <w:t>2.</w:t>
      </w:r>
      <w:r w:rsidRPr="005D6A89">
        <w:rPr>
          <w:rFonts w:ascii="Times New Roman" w:hAnsi="Times New Roman"/>
          <w:sz w:val="24"/>
          <w:szCs w:val="24"/>
        </w:rPr>
        <w:tab/>
        <w:t>Постановление Правительства Тульской области от 1.10.2012 №538 «Об утверждении стратегии развития туризма на территории Тульской области на период до 2020 года».</w:t>
      </w:r>
    </w:p>
    <w:p w14:paraId="708F5245" w14:textId="77777777" w:rsidR="008638B3" w:rsidRPr="005D6A89" w:rsidRDefault="008638B3" w:rsidP="005D6A89">
      <w:pPr>
        <w:pStyle w:val="a4"/>
        <w:spacing w:after="0" w:line="240" w:lineRule="auto"/>
        <w:jc w:val="both"/>
        <w:rPr>
          <w:rFonts w:ascii="Times New Roman" w:hAnsi="Times New Roman"/>
          <w:sz w:val="24"/>
          <w:szCs w:val="24"/>
        </w:rPr>
      </w:pPr>
      <w:r w:rsidRPr="005D6A89">
        <w:rPr>
          <w:rFonts w:ascii="Times New Roman" w:hAnsi="Times New Roman"/>
          <w:sz w:val="24"/>
          <w:szCs w:val="24"/>
        </w:rPr>
        <w:t>3.</w:t>
      </w:r>
      <w:r w:rsidRPr="005D6A89">
        <w:rPr>
          <w:rFonts w:ascii="Times New Roman" w:hAnsi="Times New Roman"/>
          <w:sz w:val="24"/>
          <w:szCs w:val="24"/>
        </w:rPr>
        <w:tab/>
        <w:t>Буклет по кластерному развитию Тульской области в сфере туризма, 2014г.</w:t>
      </w:r>
    </w:p>
    <w:p w14:paraId="45542098" w14:textId="77777777" w:rsidR="008638B3" w:rsidRPr="005D6A89" w:rsidRDefault="008638B3" w:rsidP="005D6A89">
      <w:pPr>
        <w:pStyle w:val="a4"/>
        <w:spacing w:after="0" w:line="240" w:lineRule="auto"/>
        <w:rPr>
          <w:rFonts w:ascii="Times New Roman" w:hAnsi="Times New Roman"/>
          <w:sz w:val="24"/>
          <w:szCs w:val="24"/>
        </w:rPr>
      </w:pPr>
    </w:p>
    <w:p w14:paraId="2C73E409" w14:textId="77777777" w:rsidR="008638B3" w:rsidRPr="005D6A89" w:rsidRDefault="008638B3" w:rsidP="00D119EA">
      <w:pPr>
        <w:pStyle w:val="a4"/>
        <w:numPr>
          <w:ilvl w:val="0"/>
          <w:numId w:val="94"/>
        </w:numPr>
        <w:spacing w:after="0" w:line="240" w:lineRule="auto"/>
        <w:jc w:val="both"/>
        <w:rPr>
          <w:rFonts w:ascii="Times New Roman" w:hAnsi="Times New Roman"/>
          <w:sz w:val="24"/>
          <w:szCs w:val="24"/>
        </w:rPr>
      </w:pPr>
      <w:r w:rsidRPr="005D6A89">
        <w:rPr>
          <w:rFonts w:ascii="Times New Roman" w:hAnsi="Times New Roman"/>
          <w:sz w:val="24"/>
          <w:szCs w:val="24"/>
        </w:rPr>
        <w:t>Количество туристских предприятий, действующих на территории субъекта в 2012 – 2017 годах</w:t>
      </w:r>
    </w:p>
    <w:tbl>
      <w:tblPr>
        <w:tblStyle w:val="a9"/>
        <w:tblW w:w="0" w:type="auto"/>
        <w:tblInd w:w="108" w:type="dxa"/>
        <w:tblLook w:val="04A0" w:firstRow="1" w:lastRow="0" w:firstColumn="1" w:lastColumn="0" w:noHBand="0" w:noVBand="1"/>
      </w:tblPr>
      <w:tblGrid>
        <w:gridCol w:w="1543"/>
        <w:gridCol w:w="1332"/>
        <w:gridCol w:w="1333"/>
        <w:gridCol w:w="1334"/>
        <w:gridCol w:w="1334"/>
        <w:gridCol w:w="1334"/>
        <w:gridCol w:w="1252"/>
      </w:tblGrid>
      <w:tr w:rsidR="008638B3" w:rsidRPr="005D6A89" w14:paraId="5AE34E15" w14:textId="77777777" w:rsidTr="00852A6C">
        <w:trPr>
          <w:trHeight w:val="584"/>
        </w:trPr>
        <w:tc>
          <w:tcPr>
            <w:tcW w:w="1543" w:type="dxa"/>
          </w:tcPr>
          <w:p w14:paraId="74FFF81F" w14:textId="77777777" w:rsidR="008638B3" w:rsidRPr="005D6A89" w:rsidRDefault="008638B3" w:rsidP="00852A6C">
            <w:pPr>
              <w:rPr>
                <w:rFonts w:ascii="Times New Roman" w:hAnsi="Times New Roman"/>
                <w:sz w:val="24"/>
                <w:szCs w:val="24"/>
              </w:rPr>
            </w:pPr>
          </w:p>
        </w:tc>
        <w:tc>
          <w:tcPr>
            <w:tcW w:w="1532" w:type="dxa"/>
          </w:tcPr>
          <w:p w14:paraId="1ADEA8B6" w14:textId="77777777" w:rsidR="008638B3" w:rsidRPr="005D6A89" w:rsidRDefault="008638B3" w:rsidP="00852A6C">
            <w:pPr>
              <w:jc w:val="center"/>
              <w:rPr>
                <w:rFonts w:ascii="Times New Roman" w:hAnsi="Times New Roman"/>
                <w:sz w:val="24"/>
                <w:szCs w:val="24"/>
              </w:rPr>
            </w:pPr>
            <w:r w:rsidRPr="005D6A89">
              <w:rPr>
                <w:rFonts w:ascii="Times New Roman" w:hAnsi="Times New Roman"/>
                <w:sz w:val="24"/>
                <w:szCs w:val="24"/>
              </w:rPr>
              <w:t>2012 год</w:t>
            </w:r>
          </w:p>
        </w:tc>
        <w:tc>
          <w:tcPr>
            <w:tcW w:w="1532" w:type="dxa"/>
          </w:tcPr>
          <w:p w14:paraId="6AFB13B9" w14:textId="77777777" w:rsidR="008638B3" w:rsidRPr="005D6A89" w:rsidRDefault="008638B3" w:rsidP="00852A6C">
            <w:pPr>
              <w:jc w:val="center"/>
              <w:rPr>
                <w:rFonts w:ascii="Times New Roman" w:hAnsi="Times New Roman"/>
                <w:sz w:val="24"/>
                <w:szCs w:val="24"/>
              </w:rPr>
            </w:pPr>
            <w:r w:rsidRPr="005D6A89">
              <w:rPr>
                <w:rFonts w:ascii="Times New Roman" w:hAnsi="Times New Roman"/>
                <w:sz w:val="24"/>
                <w:szCs w:val="24"/>
              </w:rPr>
              <w:t>2013 год</w:t>
            </w:r>
          </w:p>
        </w:tc>
        <w:tc>
          <w:tcPr>
            <w:tcW w:w="1533" w:type="dxa"/>
          </w:tcPr>
          <w:p w14:paraId="3D309698" w14:textId="77777777" w:rsidR="008638B3" w:rsidRPr="005D6A89" w:rsidRDefault="008638B3" w:rsidP="00852A6C">
            <w:pPr>
              <w:jc w:val="center"/>
              <w:rPr>
                <w:rFonts w:ascii="Times New Roman" w:hAnsi="Times New Roman"/>
                <w:sz w:val="24"/>
                <w:szCs w:val="24"/>
              </w:rPr>
            </w:pPr>
            <w:r w:rsidRPr="005D6A89">
              <w:rPr>
                <w:rFonts w:ascii="Times New Roman" w:hAnsi="Times New Roman"/>
                <w:sz w:val="24"/>
                <w:szCs w:val="24"/>
              </w:rPr>
              <w:t>2014 год</w:t>
            </w:r>
          </w:p>
        </w:tc>
        <w:tc>
          <w:tcPr>
            <w:tcW w:w="1533" w:type="dxa"/>
          </w:tcPr>
          <w:p w14:paraId="0C0E1EC3" w14:textId="77777777" w:rsidR="008638B3" w:rsidRPr="005D6A89" w:rsidRDefault="008638B3" w:rsidP="00852A6C">
            <w:pPr>
              <w:jc w:val="center"/>
              <w:rPr>
                <w:rFonts w:ascii="Times New Roman" w:hAnsi="Times New Roman"/>
                <w:sz w:val="24"/>
                <w:szCs w:val="24"/>
              </w:rPr>
            </w:pPr>
            <w:r w:rsidRPr="005D6A89">
              <w:rPr>
                <w:rFonts w:ascii="Times New Roman" w:hAnsi="Times New Roman"/>
                <w:sz w:val="24"/>
                <w:szCs w:val="24"/>
              </w:rPr>
              <w:t>2015 год</w:t>
            </w:r>
          </w:p>
        </w:tc>
        <w:tc>
          <w:tcPr>
            <w:tcW w:w="1533" w:type="dxa"/>
          </w:tcPr>
          <w:p w14:paraId="14BED4A4" w14:textId="77777777" w:rsidR="008638B3" w:rsidRPr="005D6A89" w:rsidRDefault="008638B3" w:rsidP="00852A6C">
            <w:pPr>
              <w:jc w:val="center"/>
              <w:rPr>
                <w:rFonts w:ascii="Times New Roman" w:hAnsi="Times New Roman"/>
                <w:sz w:val="24"/>
                <w:szCs w:val="24"/>
              </w:rPr>
            </w:pPr>
            <w:r w:rsidRPr="005D6A89">
              <w:rPr>
                <w:rFonts w:ascii="Times New Roman" w:hAnsi="Times New Roman"/>
                <w:sz w:val="24"/>
                <w:szCs w:val="24"/>
              </w:rPr>
              <w:t>2016 год</w:t>
            </w:r>
          </w:p>
        </w:tc>
        <w:tc>
          <w:tcPr>
            <w:tcW w:w="1426" w:type="dxa"/>
          </w:tcPr>
          <w:p w14:paraId="77F05B16" w14:textId="77777777" w:rsidR="008638B3" w:rsidRPr="005D6A89" w:rsidRDefault="008638B3" w:rsidP="00852A6C">
            <w:pPr>
              <w:jc w:val="center"/>
              <w:rPr>
                <w:rFonts w:ascii="Times New Roman" w:hAnsi="Times New Roman"/>
                <w:sz w:val="24"/>
                <w:szCs w:val="24"/>
              </w:rPr>
            </w:pPr>
            <w:r w:rsidRPr="005D6A89">
              <w:rPr>
                <w:rFonts w:ascii="Times New Roman" w:hAnsi="Times New Roman"/>
                <w:sz w:val="24"/>
                <w:szCs w:val="24"/>
              </w:rPr>
              <w:t xml:space="preserve">2017 год </w:t>
            </w:r>
          </w:p>
        </w:tc>
      </w:tr>
      <w:tr w:rsidR="008638B3" w:rsidRPr="005D6A89" w14:paraId="7520A223" w14:textId="77777777" w:rsidTr="00852A6C">
        <w:trPr>
          <w:trHeight w:val="692"/>
        </w:trPr>
        <w:tc>
          <w:tcPr>
            <w:tcW w:w="1543" w:type="dxa"/>
          </w:tcPr>
          <w:p w14:paraId="5D375577" w14:textId="77777777" w:rsidR="008638B3" w:rsidRPr="005D6A89" w:rsidRDefault="008638B3" w:rsidP="00852A6C">
            <w:pPr>
              <w:rPr>
                <w:rFonts w:ascii="Times New Roman" w:hAnsi="Times New Roman"/>
                <w:sz w:val="24"/>
                <w:szCs w:val="24"/>
              </w:rPr>
            </w:pPr>
            <w:r w:rsidRPr="005D6A89">
              <w:rPr>
                <w:rFonts w:ascii="Times New Roman" w:hAnsi="Times New Roman"/>
                <w:sz w:val="24"/>
                <w:szCs w:val="24"/>
              </w:rPr>
              <w:t>Количество предприятий</w:t>
            </w:r>
          </w:p>
        </w:tc>
        <w:tc>
          <w:tcPr>
            <w:tcW w:w="1532" w:type="dxa"/>
          </w:tcPr>
          <w:p w14:paraId="2ED6AE44" w14:textId="77777777" w:rsidR="008638B3" w:rsidRPr="005D6A89" w:rsidRDefault="008638B3" w:rsidP="00852A6C">
            <w:pPr>
              <w:jc w:val="center"/>
              <w:rPr>
                <w:rFonts w:ascii="Times New Roman" w:hAnsi="Times New Roman"/>
                <w:sz w:val="24"/>
                <w:szCs w:val="24"/>
              </w:rPr>
            </w:pPr>
            <w:r w:rsidRPr="005D6A89">
              <w:rPr>
                <w:rFonts w:ascii="Times New Roman" w:hAnsi="Times New Roman"/>
                <w:sz w:val="24"/>
                <w:szCs w:val="24"/>
              </w:rPr>
              <w:t>257</w:t>
            </w:r>
          </w:p>
        </w:tc>
        <w:tc>
          <w:tcPr>
            <w:tcW w:w="1532" w:type="dxa"/>
          </w:tcPr>
          <w:p w14:paraId="7CE84017" w14:textId="77777777" w:rsidR="008638B3" w:rsidRPr="005D6A89" w:rsidRDefault="008638B3" w:rsidP="00852A6C">
            <w:pPr>
              <w:jc w:val="center"/>
              <w:rPr>
                <w:rFonts w:ascii="Times New Roman" w:hAnsi="Times New Roman"/>
                <w:sz w:val="24"/>
                <w:szCs w:val="24"/>
              </w:rPr>
            </w:pPr>
            <w:r w:rsidRPr="005D6A89">
              <w:rPr>
                <w:rFonts w:ascii="Times New Roman" w:hAnsi="Times New Roman"/>
                <w:sz w:val="24"/>
                <w:szCs w:val="24"/>
              </w:rPr>
              <w:t>269</w:t>
            </w:r>
          </w:p>
        </w:tc>
        <w:tc>
          <w:tcPr>
            <w:tcW w:w="1533" w:type="dxa"/>
          </w:tcPr>
          <w:p w14:paraId="74EFA6F1" w14:textId="77777777" w:rsidR="008638B3" w:rsidRPr="005D6A89" w:rsidRDefault="008638B3" w:rsidP="00852A6C">
            <w:pPr>
              <w:jc w:val="center"/>
              <w:rPr>
                <w:rFonts w:ascii="Times New Roman" w:hAnsi="Times New Roman"/>
                <w:sz w:val="24"/>
                <w:szCs w:val="24"/>
              </w:rPr>
            </w:pPr>
            <w:r w:rsidRPr="005D6A89">
              <w:rPr>
                <w:rFonts w:ascii="Times New Roman" w:hAnsi="Times New Roman"/>
                <w:sz w:val="24"/>
                <w:szCs w:val="24"/>
              </w:rPr>
              <w:t>274</w:t>
            </w:r>
          </w:p>
        </w:tc>
        <w:tc>
          <w:tcPr>
            <w:tcW w:w="1533" w:type="dxa"/>
          </w:tcPr>
          <w:p w14:paraId="28E45DAB" w14:textId="77777777" w:rsidR="008638B3" w:rsidRPr="005D6A89" w:rsidRDefault="008638B3" w:rsidP="00852A6C">
            <w:pPr>
              <w:jc w:val="center"/>
              <w:rPr>
                <w:rFonts w:ascii="Times New Roman" w:hAnsi="Times New Roman"/>
                <w:sz w:val="24"/>
                <w:szCs w:val="24"/>
              </w:rPr>
            </w:pPr>
            <w:r w:rsidRPr="005D6A89">
              <w:rPr>
                <w:rFonts w:ascii="Times New Roman" w:hAnsi="Times New Roman"/>
                <w:sz w:val="24"/>
                <w:szCs w:val="24"/>
              </w:rPr>
              <w:t>272</w:t>
            </w:r>
          </w:p>
        </w:tc>
        <w:tc>
          <w:tcPr>
            <w:tcW w:w="1533" w:type="dxa"/>
          </w:tcPr>
          <w:p w14:paraId="5BEA352C" w14:textId="77777777" w:rsidR="008638B3" w:rsidRPr="005D6A89" w:rsidRDefault="008638B3" w:rsidP="00852A6C">
            <w:pPr>
              <w:jc w:val="center"/>
              <w:rPr>
                <w:rFonts w:ascii="Times New Roman" w:hAnsi="Times New Roman"/>
                <w:sz w:val="24"/>
                <w:szCs w:val="24"/>
              </w:rPr>
            </w:pPr>
            <w:r w:rsidRPr="005D6A89">
              <w:rPr>
                <w:rFonts w:ascii="Times New Roman" w:hAnsi="Times New Roman"/>
                <w:sz w:val="24"/>
                <w:szCs w:val="24"/>
              </w:rPr>
              <w:t>240</w:t>
            </w:r>
          </w:p>
        </w:tc>
        <w:tc>
          <w:tcPr>
            <w:tcW w:w="1426" w:type="dxa"/>
          </w:tcPr>
          <w:p w14:paraId="4306C0D6" w14:textId="77777777" w:rsidR="008638B3" w:rsidRPr="005D6A89" w:rsidRDefault="008638B3" w:rsidP="00852A6C">
            <w:pPr>
              <w:jc w:val="center"/>
              <w:rPr>
                <w:rFonts w:ascii="Times New Roman" w:hAnsi="Times New Roman"/>
                <w:sz w:val="24"/>
                <w:szCs w:val="24"/>
              </w:rPr>
            </w:pPr>
            <w:r w:rsidRPr="005D6A89">
              <w:rPr>
                <w:rFonts w:ascii="Times New Roman" w:hAnsi="Times New Roman"/>
                <w:sz w:val="24"/>
                <w:szCs w:val="24"/>
              </w:rPr>
              <w:t>230</w:t>
            </w:r>
          </w:p>
        </w:tc>
      </w:tr>
    </w:tbl>
    <w:p w14:paraId="7FF91518" w14:textId="77777777" w:rsidR="008638B3" w:rsidRPr="005D6A89" w:rsidRDefault="008638B3" w:rsidP="008638B3">
      <w:pPr>
        <w:rPr>
          <w:rFonts w:ascii="Times New Roman" w:hAnsi="Times New Roman"/>
          <w:sz w:val="24"/>
          <w:szCs w:val="24"/>
        </w:rPr>
      </w:pPr>
    </w:p>
    <w:p w14:paraId="11AB27A4" w14:textId="77777777" w:rsidR="008638B3" w:rsidRPr="005D6A89" w:rsidRDefault="008638B3" w:rsidP="008638B3">
      <w:pPr>
        <w:rPr>
          <w:rFonts w:ascii="Times New Roman" w:hAnsi="Times New Roman"/>
          <w:sz w:val="24"/>
          <w:szCs w:val="24"/>
        </w:rPr>
      </w:pPr>
      <w:r w:rsidRPr="005D6A89">
        <w:rPr>
          <w:rFonts w:ascii="Times New Roman" w:hAnsi="Times New Roman"/>
          <w:noProof/>
          <w:sz w:val="24"/>
          <w:szCs w:val="24"/>
          <w:lang w:eastAsia="ru-RU" w:bidi="sa-IN"/>
        </w:rPr>
        <w:drawing>
          <wp:inline distT="0" distB="0" distL="0" distR="0" wp14:anchorId="0D3387B2" wp14:editId="0CE973E9">
            <wp:extent cx="5972175" cy="2990850"/>
            <wp:effectExtent l="0" t="0" r="9525" b="19050"/>
            <wp:docPr id="277" name="Диаграмма 277"/>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6E1C8409" w14:textId="77777777" w:rsidR="008638B3" w:rsidRPr="005D6A89" w:rsidRDefault="008638B3" w:rsidP="005D6A89">
      <w:pPr>
        <w:spacing w:after="0" w:line="240" w:lineRule="auto"/>
        <w:ind w:firstLine="567"/>
        <w:jc w:val="both"/>
        <w:rPr>
          <w:rFonts w:ascii="Times New Roman" w:hAnsi="Times New Roman"/>
          <w:sz w:val="24"/>
          <w:szCs w:val="24"/>
        </w:rPr>
      </w:pPr>
      <w:r w:rsidRPr="005D6A89">
        <w:rPr>
          <w:rFonts w:ascii="Times New Roman" w:hAnsi="Times New Roman"/>
          <w:sz w:val="24"/>
          <w:szCs w:val="24"/>
        </w:rPr>
        <w:t>Снижение количества туристских предприятий, действующих  на территории Тульской области с 2015 по 2017 год, обусловлено волной экономического кризиса 2014 года и политической ситуацией в стране (резкое падение курса рубля в 2014 году и закрытие массовых направлений отдыха,  таких как Турция и Египет).</w:t>
      </w:r>
    </w:p>
    <w:p w14:paraId="570235B8" w14:textId="77777777" w:rsidR="008638B3" w:rsidRPr="005D6A89" w:rsidRDefault="008638B3" w:rsidP="005D6A89">
      <w:pPr>
        <w:spacing w:after="0" w:line="240" w:lineRule="auto"/>
        <w:rPr>
          <w:rFonts w:ascii="Times New Roman" w:hAnsi="Times New Roman"/>
          <w:sz w:val="24"/>
          <w:szCs w:val="24"/>
        </w:rPr>
      </w:pPr>
    </w:p>
    <w:p w14:paraId="0AD3B5A1" w14:textId="77777777" w:rsidR="008638B3" w:rsidRPr="005D6A89" w:rsidRDefault="008638B3" w:rsidP="00D119EA">
      <w:pPr>
        <w:pStyle w:val="a4"/>
        <w:numPr>
          <w:ilvl w:val="0"/>
          <w:numId w:val="94"/>
        </w:numPr>
        <w:spacing w:after="200" w:line="276" w:lineRule="auto"/>
        <w:jc w:val="both"/>
        <w:rPr>
          <w:rFonts w:ascii="Times New Roman" w:hAnsi="Times New Roman"/>
          <w:sz w:val="24"/>
          <w:szCs w:val="24"/>
        </w:rPr>
      </w:pPr>
      <w:r w:rsidRPr="005D6A89">
        <w:rPr>
          <w:rFonts w:ascii="Times New Roman" w:hAnsi="Times New Roman"/>
          <w:sz w:val="24"/>
          <w:szCs w:val="24"/>
        </w:rPr>
        <w:t>Количество коллективных средств размещения, действующих в Тульской области в 2011 – 2017 годах</w:t>
      </w:r>
    </w:p>
    <w:tbl>
      <w:tblPr>
        <w:tblpPr w:leftFromText="180" w:rightFromText="180" w:vertAnchor="text" w:horzAnchor="margin" w:tblpX="108" w:tblpY="23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7"/>
        <w:gridCol w:w="3258"/>
        <w:gridCol w:w="4247"/>
      </w:tblGrid>
      <w:tr w:rsidR="008638B3" w:rsidRPr="005D6A89" w14:paraId="24D68D97" w14:textId="77777777" w:rsidTr="00005EDF">
        <w:trPr>
          <w:trHeight w:val="270"/>
        </w:trPr>
        <w:tc>
          <w:tcPr>
            <w:tcW w:w="1817" w:type="dxa"/>
            <w:vMerge w:val="restart"/>
            <w:shd w:val="clear" w:color="auto" w:fill="auto"/>
          </w:tcPr>
          <w:p w14:paraId="76EB9689" w14:textId="77777777" w:rsidR="008638B3" w:rsidRPr="005D6A89" w:rsidRDefault="008638B3" w:rsidP="005D6A89">
            <w:pPr>
              <w:spacing w:after="0" w:line="240" w:lineRule="auto"/>
              <w:jc w:val="center"/>
              <w:rPr>
                <w:rFonts w:ascii="Times New Roman" w:eastAsia="Times New Roman" w:hAnsi="Times New Roman"/>
                <w:sz w:val="24"/>
                <w:szCs w:val="24"/>
              </w:rPr>
            </w:pPr>
            <w:r w:rsidRPr="005D6A89">
              <w:rPr>
                <w:rFonts w:ascii="Times New Roman" w:eastAsia="Times New Roman" w:hAnsi="Times New Roman"/>
                <w:sz w:val="24"/>
                <w:szCs w:val="24"/>
              </w:rPr>
              <w:t>Год</w:t>
            </w:r>
          </w:p>
        </w:tc>
        <w:tc>
          <w:tcPr>
            <w:tcW w:w="7505" w:type="dxa"/>
            <w:gridSpan w:val="2"/>
            <w:shd w:val="clear" w:color="auto" w:fill="auto"/>
          </w:tcPr>
          <w:p w14:paraId="46FAF6B0" w14:textId="77777777" w:rsidR="008638B3" w:rsidRPr="005D6A89" w:rsidRDefault="008638B3" w:rsidP="005D6A89">
            <w:pPr>
              <w:spacing w:after="0" w:line="240" w:lineRule="auto"/>
              <w:jc w:val="center"/>
              <w:rPr>
                <w:rFonts w:ascii="Times New Roman" w:eastAsia="Times New Roman" w:hAnsi="Times New Roman"/>
                <w:i/>
                <w:sz w:val="24"/>
                <w:szCs w:val="24"/>
              </w:rPr>
            </w:pPr>
            <w:r w:rsidRPr="005D6A89">
              <w:rPr>
                <w:rFonts w:ascii="Times New Roman" w:eastAsia="Times New Roman" w:hAnsi="Times New Roman"/>
                <w:i/>
                <w:sz w:val="24"/>
                <w:szCs w:val="24"/>
              </w:rPr>
              <w:t>Коллективные средства размещения</w:t>
            </w:r>
          </w:p>
        </w:tc>
      </w:tr>
      <w:tr w:rsidR="008638B3" w:rsidRPr="005D6A89" w14:paraId="0984DEFC" w14:textId="77777777" w:rsidTr="00005EDF">
        <w:trPr>
          <w:trHeight w:val="677"/>
        </w:trPr>
        <w:tc>
          <w:tcPr>
            <w:tcW w:w="1817" w:type="dxa"/>
            <w:vMerge/>
            <w:shd w:val="clear" w:color="auto" w:fill="auto"/>
            <w:vAlign w:val="center"/>
          </w:tcPr>
          <w:p w14:paraId="5602908D" w14:textId="77777777" w:rsidR="008638B3" w:rsidRPr="005D6A89" w:rsidRDefault="008638B3" w:rsidP="005D6A89">
            <w:pPr>
              <w:spacing w:after="0" w:line="240" w:lineRule="auto"/>
              <w:jc w:val="center"/>
              <w:rPr>
                <w:rFonts w:ascii="Times New Roman" w:eastAsia="Times New Roman" w:hAnsi="Times New Roman"/>
                <w:sz w:val="24"/>
                <w:szCs w:val="24"/>
              </w:rPr>
            </w:pPr>
          </w:p>
        </w:tc>
        <w:tc>
          <w:tcPr>
            <w:tcW w:w="3258" w:type="dxa"/>
            <w:shd w:val="clear" w:color="auto" w:fill="auto"/>
          </w:tcPr>
          <w:p w14:paraId="3B7061FE" w14:textId="77777777" w:rsidR="008638B3" w:rsidRPr="005D6A89" w:rsidRDefault="008638B3" w:rsidP="005D6A89">
            <w:pPr>
              <w:spacing w:after="0" w:line="240" w:lineRule="auto"/>
              <w:jc w:val="center"/>
              <w:rPr>
                <w:rFonts w:ascii="Times New Roman" w:eastAsia="Times New Roman" w:hAnsi="Times New Roman"/>
                <w:sz w:val="24"/>
                <w:szCs w:val="24"/>
              </w:rPr>
            </w:pPr>
            <w:r w:rsidRPr="005D6A89">
              <w:rPr>
                <w:rFonts w:ascii="Times New Roman" w:eastAsia="Times New Roman" w:hAnsi="Times New Roman"/>
                <w:i/>
                <w:sz w:val="24"/>
                <w:szCs w:val="24"/>
              </w:rPr>
              <w:t>Общего назначения</w:t>
            </w:r>
          </w:p>
        </w:tc>
        <w:tc>
          <w:tcPr>
            <w:tcW w:w="4247" w:type="dxa"/>
            <w:shd w:val="clear" w:color="auto" w:fill="auto"/>
          </w:tcPr>
          <w:p w14:paraId="616C0EE9" w14:textId="77777777" w:rsidR="008638B3" w:rsidRPr="005D6A89" w:rsidRDefault="008638B3" w:rsidP="005D6A89">
            <w:pPr>
              <w:spacing w:after="0" w:line="240" w:lineRule="auto"/>
              <w:jc w:val="center"/>
              <w:rPr>
                <w:rFonts w:ascii="Times New Roman" w:eastAsia="Times New Roman" w:hAnsi="Times New Roman"/>
                <w:sz w:val="24"/>
                <w:szCs w:val="24"/>
              </w:rPr>
            </w:pPr>
            <w:r w:rsidRPr="005D6A89">
              <w:rPr>
                <w:rFonts w:ascii="Times New Roman" w:eastAsia="Times New Roman" w:hAnsi="Times New Roman"/>
                <w:i/>
                <w:sz w:val="24"/>
                <w:szCs w:val="24"/>
              </w:rPr>
              <w:t>Специального назначения</w:t>
            </w:r>
          </w:p>
        </w:tc>
      </w:tr>
      <w:tr w:rsidR="008638B3" w:rsidRPr="005D6A89" w14:paraId="14E50C13" w14:textId="77777777" w:rsidTr="00005EDF">
        <w:trPr>
          <w:trHeight w:val="294"/>
        </w:trPr>
        <w:tc>
          <w:tcPr>
            <w:tcW w:w="1817" w:type="dxa"/>
            <w:shd w:val="clear" w:color="auto" w:fill="auto"/>
            <w:vAlign w:val="center"/>
          </w:tcPr>
          <w:p w14:paraId="496B10F5" w14:textId="77777777" w:rsidR="008638B3" w:rsidRPr="005D6A89" w:rsidRDefault="008638B3" w:rsidP="005D6A89">
            <w:pPr>
              <w:spacing w:after="0" w:line="240" w:lineRule="auto"/>
              <w:jc w:val="center"/>
              <w:rPr>
                <w:rFonts w:ascii="Times New Roman" w:eastAsia="Times New Roman" w:hAnsi="Times New Roman"/>
                <w:sz w:val="24"/>
                <w:szCs w:val="24"/>
              </w:rPr>
            </w:pPr>
            <w:r w:rsidRPr="005D6A89">
              <w:rPr>
                <w:rFonts w:ascii="Times New Roman" w:eastAsia="Times New Roman" w:hAnsi="Times New Roman"/>
                <w:sz w:val="24"/>
                <w:szCs w:val="24"/>
              </w:rPr>
              <w:t>2011</w:t>
            </w:r>
          </w:p>
        </w:tc>
        <w:tc>
          <w:tcPr>
            <w:tcW w:w="3258" w:type="dxa"/>
            <w:shd w:val="clear" w:color="auto" w:fill="auto"/>
          </w:tcPr>
          <w:p w14:paraId="2B7675AD" w14:textId="77777777" w:rsidR="008638B3" w:rsidRPr="005D6A89" w:rsidRDefault="008638B3" w:rsidP="00005EDF">
            <w:pPr>
              <w:spacing w:after="0" w:line="240" w:lineRule="auto"/>
              <w:jc w:val="center"/>
              <w:rPr>
                <w:rFonts w:ascii="Times New Roman" w:eastAsia="Times New Roman" w:hAnsi="Times New Roman"/>
                <w:sz w:val="24"/>
                <w:szCs w:val="24"/>
              </w:rPr>
            </w:pPr>
            <w:r w:rsidRPr="005D6A89">
              <w:rPr>
                <w:rFonts w:ascii="Times New Roman" w:eastAsia="Times New Roman" w:hAnsi="Times New Roman"/>
                <w:sz w:val="24"/>
                <w:szCs w:val="24"/>
              </w:rPr>
              <w:t>54</w:t>
            </w:r>
          </w:p>
        </w:tc>
        <w:tc>
          <w:tcPr>
            <w:tcW w:w="4247" w:type="dxa"/>
            <w:shd w:val="clear" w:color="auto" w:fill="auto"/>
          </w:tcPr>
          <w:p w14:paraId="7A8D2C2F" w14:textId="6B925DFA" w:rsidR="008638B3" w:rsidRPr="005D6A89" w:rsidRDefault="008638B3" w:rsidP="00005EDF">
            <w:pPr>
              <w:tabs>
                <w:tab w:val="center" w:pos="2276"/>
                <w:tab w:val="right" w:pos="4552"/>
              </w:tabs>
              <w:spacing w:after="0" w:line="240" w:lineRule="auto"/>
              <w:jc w:val="center"/>
              <w:rPr>
                <w:rFonts w:ascii="Times New Roman" w:eastAsia="Times New Roman" w:hAnsi="Times New Roman"/>
                <w:sz w:val="24"/>
                <w:szCs w:val="24"/>
              </w:rPr>
            </w:pPr>
            <w:r w:rsidRPr="005D6A89">
              <w:rPr>
                <w:rFonts w:ascii="Times New Roman" w:eastAsia="Times New Roman" w:hAnsi="Times New Roman"/>
                <w:sz w:val="24"/>
                <w:szCs w:val="24"/>
              </w:rPr>
              <w:t>39</w:t>
            </w:r>
          </w:p>
        </w:tc>
      </w:tr>
      <w:tr w:rsidR="008638B3" w:rsidRPr="005D6A89" w14:paraId="351EF87B" w14:textId="77777777" w:rsidTr="00005EDF">
        <w:trPr>
          <w:trHeight w:val="271"/>
        </w:trPr>
        <w:tc>
          <w:tcPr>
            <w:tcW w:w="1817" w:type="dxa"/>
            <w:shd w:val="clear" w:color="auto" w:fill="auto"/>
            <w:vAlign w:val="center"/>
          </w:tcPr>
          <w:p w14:paraId="320CF844" w14:textId="77777777" w:rsidR="008638B3" w:rsidRPr="005D6A89" w:rsidRDefault="008638B3" w:rsidP="005D6A89">
            <w:pPr>
              <w:spacing w:after="0" w:line="240" w:lineRule="auto"/>
              <w:jc w:val="center"/>
              <w:rPr>
                <w:rFonts w:ascii="Times New Roman" w:eastAsia="Times New Roman" w:hAnsi="Times New Roman"/>
                <w:sz w:val="24"/>
                <w:szCs w:val="24"/>
              </w:rPr>
            </w:pPr>
            <w:r w:rsidRPr="005D6A89">
              <w:rPr>
                <w:rFonts w:ascii="Times New Roman" w:eastAsia="Times New Roman" w:hAnsi="Times New Roman"/>
                <w:sz w:val="24"/>
                <w:szCs w:val="24"/>
              </w:rPr>
              <w:t>2012</w:t>
            </w:r>
          </w:p>
        </w:tc>
        <w:tc>
          <w:tcPr>
            <w:tcW w:w="3258" w:type="dxa"/>
            <w:shd w:val="clear" w:color="auto" w:fill="auto"/>
          </w:tcPr>
          <w:p w14:paraId="369D077E" w14:textId="77777777" w:rsidR="008638B3" w:rsidRPr="005D6A89" w:rsidRDefault="008638B3" w:rsidP="00005EDF">
            <w:pPr>
              <w:spacing w:after="0" w:line="240" w:lineRule="auto"/>
              <w:jc w:val="center"/>
              <w:rPr>
                <w:rFonts w:ascii="Times New Roman" w:eastAsia="Times New Roman" w:hAnsi="Times New Roman"/>
                <w:sz w:val="24"/>
                <w:szCs w:val="24"/>
              </w:rPr>
            </w:pPr>
            <w:r w:rsidRPr="005D6A89">
              <w:rPr>
                <w:rFonts w:ascii="Times New Roman" w:eastAsia="Times New Roman" w:hAnsi="Times New Roman"/>
                <w:sz w:val="24"/>
                <w:szCs w:val="24"/>
              </w:rPr>
              <w:t>59</w:t>
            </w:r>
          </w:p>
        </w:tc>
        <w:tc>
          <w:tcPr>
            <w:tcW w:w="4247" w:type="dxa"/>
            <w:shd w:val="clear" w:color="auto" w:fill="auto"/>
          </w:tcPr>
          <w:p w14:paraId="41354EDB" w14:textId="77777777" w:rsidR="008638B3" w:rsidRPr="005D6A89" w:rsidRDefault="008638B3" w:rsidP="00005EDF">
            <w:pPr>
              <w:spacing w:after="0" w:line="240" w:lineRule="auto"/>
              <w:jc w:val="center"/>
              <w:rPr>
                <w:rFonts w:ascii="Times New Roman" w:eastAsia="Times New Roman" w:hAnsi="Times New Roman"/>
                <w:sz w:val="24"/>
                <w:szCs w:val="24"/>
              </w:rPr>
            </w:pPr>
            <w:r w:rsidRPr="005D6A89">
              <w:rPr>
                <w:rFonts w:ascii="Times New Roman" w:eastAsia="Times New Roman" w:hAnsi="Times New Roman"/>
                <w:sz w:val="24"/>
                <w:szCs w:val="24"/>
              </w:rPr>
              <w:t>39</w:t>
            </w:r>
          </w:p>
        </w:tc>
      </w:tr>
      <w:tr w:rsidR="008638B3" w:rsidRPr="005D6A89" w14:paraId="53306E72" w14:textId="77777777" w:rsidTr="00005EDF">
        <w:trPr>
          <w:trHeight w:val="274"/>
        </w:trPr>
        <w:tc>
          <w:tcPr>
            <w:tcW w:w="1817" w:type="dxa"/>
            <w:shd w:val="clear" w:color="auto" w:fill="auto"/>
            <w:vAlign w:val="center"/>
          </w:tcPr>
          <w:p w14:paraId="002F671F" w14:textId="77777777" w:rsidR="008638B3" w:rsidRPr="005D6A89" w:rsidRDefault="008638B3" w:rsidP="005D6A89">
            <w:pPr>
              <w:spacing w:after="0" w:line="240" w:lineRule="auto"/>
              <w:jc w:val="center"/>
              <w:rPr>
                <w:rFonts w:ascii="Times New Roman" w:eastAsia="Times New Roman" w:hAnsi="Times New Roman"/>
                <w:sz w:val="24"/>
                <w:szCs w:val="24"/>
              </w:rPr>
            </w:pPr>
            <w:r w:rsidRPr="005D6A89">
              <w:rPr>
                <w:rFonts w:ascii="Times New Roman" w:eastAsia="Times New Roman" w:hAnsi="Times New Roman"/>
                <w:sz w:val="24"/>
                <w:szCs w:val="24"/>
              </w:rPr>
              <w:t>2013</w:t>
            </w:r>
          </w:p>
        </w:tc>
        <w:tc>
          <w:tcPr>
            <w:tcW w:w="3258" w:type="dxa"/>
            <w:shd w:val="clear" w:color="auto" w:fill="auto"/>
          </w:tcPr>
          <w:p w14:paraId="3593BAF9" w14:textId="77777777" w:rsidR="008638B3" w:rsidRPr="005D6A89" w:rsidRDefault="008638B3" w:rsidP="005D6A89">
            <w:pPr>
              <w:spacing w:after="0" w:line="240" w:lineRule="auto"/>
              <w:jc w:val="center"/>
              <w:rPr>
                <w:rFonts w:ascii="Times New Roman" w:eastAsia="Times New Roman" w:hAnsi="Times New Roman"/>
                <w:sz w:val="24"/>
                <w:szCs w:val="24"/>
              </w:rPr>
            </w:pPr>
            <w:r w:rsidRPr="005D6A89">
              <w:rPr>
                <w:rFonts w:ascii="Times New Roman" w:eastAsia="Times New Roman" w:hAnsi="Times New Roman"/>
                <w:sz w:val="24"/>
                <w:szCs w:val="24"/>
              </w:rPr>
              <w:t>60</w:t>
            </w:r>
          </w:p>
        </w:tc>
        <w:tc>
          <w:tcPr>
            <w:tcW w:w="4247" w:type="dxa"/>
            <w:shd w:val="clear" w:color="auto" w:fill="auto"/>
          </w:tcPr>
          <w:p w14:paraId="7F78AA76" w14:textId="77777777" w:rsidR="008638B3" w:rsidRPr="005D6A89" w:rsidRDefault="008638B3" w:rsidP="005D6A89">
            <w:pPr>
              <w:spacing w:after="0" w:line="240" w:lineRule="auto"/>
              <w:jc w:val="center"/>
              <w:rPr>
                <w:rFonts w:ascii="Times New Roman" w:eastAsia="Times New Roman" w:hAnsi="Times New Roman"/>
                <w:sz w:val="24"/>
                <w:szCs w:val="24"/>
              </w:rPr>
            </w:pPr>
            <w:r w:rsidRPr="005D6A89">
              <w:rPr>
                <w:rFonts w:ascii="Times New Roman" w:eastAsia="Times New Roman" w:hAnsi="Times New Roman"/>
                <w:sz w:val="24"/>
                <w:szCs w:val="24"/>
              </w:rPr>
              <w:t>39</w:t>
            </w:r>
          </w:p>
        </w:tc>
      </w:tr>
      <w:tr w:rsidR="008638B3" w:rsidRPr="005D6A89" w14:paraId="7BA16A7A" w14:textId="77777777" w:rsidTr="00005EDF">
        <w:trPr>
          <w:trHeight w:val="279"/>
        </w:trPr>
        <w:tc>
          <w:tcPr>
            <w:tcW w:w="1817" w:type="dxa"/>
            <w:shd w:val="clear" w:color="auto" w:fill="auto"/>
            <w:vAlign w:val="center"/>
          </w:tcPr>
          <w:p w14:paraId="0409F5BE" w14:textId="77777777" w:rsidR="008638B3" w:rsidRPr="005D6A89" w:rsidRDefault="008638B3" w:rsidP="005D6A89">
            <w:pPr>
              <w:spacing w:after="0" w:line="240" w:lineRule="auto"/>
              <w:jc w:val="center"/>
              <w:rPr>
                <w:rFonts w:ascii="Times New Roman" w:eastAsia="Times New Roman" w:hAnsi="Times New Roman"/>
                <w:sz w:val="24"/>
                <w:szCs w:val="24"/>
              </w:rPr>
            </w:pPr>
            <w:r w:rsidRPr="005D6A89">
              <w:rPr>
                <w:rFonts w:ascii="Times New Roman" w:eastAsia="Times New Roman" w:hAnsi="Times New Roman"/>
                <w:sz w:val="24"/>
                <w:szCs w:val="24"/>
              </w:rPr>
              <w:t>2014</w:t>
            </w:r>
          </w:p>
        </w:tc>
        <w:tc>
          <w:tcPr>
            <w:tcW w:w="3258" w:type="dxa"/>
            <w:shd w:val="clear" w:color="auto" w:fill="auto"/>
          </w:tcPr>
          <w:p w14:paraId="0D2523D6" w14:textId="77777777" w:rsidR="008638B3" w:rsidRPr="005D6A89" w:rsidRDefault="008638B3" w:rsidP="005D6A89">
            <w:pPr>
              <w:spacing w:after="0" w:line="240" w:lineRule="auto"/>
              <w:jc w:val="center"/>
              <w:rPr>
                <w:rFonts w:ascii="Times New Roman" w:eastAsia="Times New Roman" w:hAnsi="Times New Roman"/>
                <w:sz w:val="24"/>
                <w:szCs w:val="24"/>
              </w:rPr>
            </w:pPr>
            <w:r w:rsidRPr="005D6A89">
              <w:rPr>
                <w:rFonts w:ascii="Times New Roman" w:eastAsia="Times New Roman" w:hAnsi="Times New Roman"/>
                <w:sz w:val="24"/>
                <w:szCs w:val="24"/>
              </w:rPr>
              <w:t>68</w:t>
            </w:r>
          </w:p>
        </w:tc>
        <w:tc>
          <w:tcPr>
            <w:tcW w:w="4247" w:type="dxa"/>
            <w:shd w:val="clear" w:color="auto" w:fill="auto"/>
          </w:tcPr>
          <w:p w14:paraId="64DC89DA" w14:textId="77777777" w:rsidR="008638B3" w:rsidRPr="005D6A89" w:rsidRDefault="008638B3" w:rsidP="005D6A89">
            <w:pPr>
              <w:spacing w:after="0" w:line="240" w:lineRule="auto"/>
              <w:jc w:val="center"/>
              <w:rPr>
                <w:rFonts w:ascii="Times New Roman" w:eastAsia="Times New Roman" w:hAnsi="Times New Roman"/>
                <w:sz w:val="24"/>
                <w:szCs w:val="24"/>
              </w:rPr>
            </w:pPr>
            <w:r w:rsidRPr="005D6A89">
              <w:rPr>
                <w:rFonts w:ascii="Times New Roman" w:eastAsia="Times New Roman" w:hAnsi="Times New Roman"/>
                <w:sz w:val="24"/>
                <w:szCs w:val="24"/>
              </w:rPr>
              <w:t>39</w:t>
            </w:r>
          </w:p>
        </w:tc>
      </w:tr>
      <w:tr w:rsidR="008638B3" w:rsidRPr="005D6A89" w14:paraId="35C0EF95" w14:textId="77777777" w:rsidTr="00005EDF">
        <w:trPr>
          <w:trHeight w:val="254"/>
        </w:trPr>
        <w:tc>
          <w:tcPr>
            <w:tcW w:w="1817" w:type="dxa"/>
            <w:shd w:val="clear" w:color="auto" w:fill="auto"/>
            <w:vAlign w:val="center"/>
          </w:tcPr>
          <w:p w14:paraId="7A7EB4F1" w14:textId="77777777" w:rsidR="008638B3" w:rsidRPr="005D6A89" w:rsidRDefault="008638B3" w:rsidP="005D6A89">
            <w:pPr>
              <w:spacing w:after="0" w:line="240" w:lineRule="auto"/>
              <w:jc w:val="center"/>
              <w:rPr>
                <w:rFonts w:ascii="Times New Roman" w:eastAsia="Times New Roman" w:hAnsi="Times New Roman"/>
                <w:sz w:val="24"/>
                <w:szCs w:val="24"/>
              </w:rPr>
            </w:pPr>
            <w:r w:rsidRPr="005D6A89">
              <w:rPr>
                <w:rFonts w:ascii="Times New Roman" w:eastAsia="Times New Roman" w:hAnsi="Times New Roman"/>
                <w:sz w:val="24"/>
                <w:szCs w:val="24"/>
              </w:rPr>
              <w:t xml:space="preserve">2015 </w:t>
            </w:r>
          </w:p>
        </w:tc>
        <w:tc>
          <w:tcPr>
            <w:tcW w:w="3258" w:type="dxa"/>
            <w:shd w:val="clear" w:color="auto" w:fill="auto"/>
          </w:tcPr>
          <w:p w14:paraId="69F06DAC" w14:textId="77777777" w:rsidR="008638B3" w:rsidRPr="005D6A89" w:rsidRDefault="008638B3" w:rsidP="005D6A89">
            <w:pPr>
              <w:spacing w:after="0" w:line="240" w:lineRule="auto"/>
              <w:jc w:val="center"/>
              <w:rPr>
                <w:rFonts w:ascii="Times New Roman" w:eastAsia="Times New Roman" w:hAnsi="Times New Roman"/>
                <w:sz w:val="24"/>
                <w:szCs w:val="24"/>
              </w:rPr>
            </w:pPr>
            <w:r w:rsidRPr="005D6A89">
              <w:rPr>
                <w:rFonts w:ascii="Times New Roman" w:eastAsia="Times New Roman" w:hAnsi="Times New Roman"/>
                <w:sz w:val="24"/>
                <w:szCs w:val="24"/>
              </w:rPr>
              <w:t>85</w:t>
            </w:r>
          </w:p>
        </w:tc>
        <w:tc>
          <w:tcPr>
            <w:tcW w:w="4247" w:type="dxa"/>
            <w:shd w:val="clear" w:color="auto" w:fill="auto"/>
          </w:tcPr>
          <w:p w14:paraId="47AC3D85" w14:textId="77777777" w:rsidR="008638B3" w:rsidRPr="005D6A89" w:rsidRDefault="008638B3" w:rsidP="005D6A89">
            <w:pPr>
              <w:spacing w:after="0" w:line="240" w:lineRule="auto"/>
              <w:jc w:val="center"/>
              <w:rPr>
                <w:rFonts w:ascii="Times New Roman" w:eastAsia="Times New Roman" w:hAnsi="Times New Roman"/>
                <w:sz w:val="24"/>
                <w:szCs w:val="24"/>
              </w:rPr>
            </w:pPr>
            <w:r w:rsidRPr="005D6A89">
              <w:rPr>
                <w:rFonts w:ascii="Times New Roman" w:eastAsia="Times New Roman" w:hAnsi="Times New Roman"/>
                <w:sz w:val="24"/>
                <w:szCs w:val="24"/>
              </w:rPr>
              <w:t>40</w:t>
            </w:r>
          </w:p>
        </w:tc>
      </w:tr>
      <w:tr w:rsidR="008638B3" w:rsidRPr="005D6A89" w14:paraId="11AE9D9C" w14:textId="77777777" w:rsidTr="00005EDF">
        <w:trPr>
          <w:trHeight w:val="259"/>
        </w:trPr>
        <w:tc>
          <w:tcPr>
            <w:tcW w:w="1817" w:type="dxa"/>
            <w:shd w:val="clear" w:color="auto" w:fill="auto"/>
            <w:vAlign w:val="center"/>
          </w:tcPr>
          <w:p w14:paraId="45B3FFEB" w14:textId="77777777" w:rsidR="008638B3" w:rsidRPr="005D6A89" w:rsidRDefault="008638B3" w:rsidP="005D6A89">
            <w:pPr>
              <w:spacing w:after="0" w:line="240" w:lineRule="auto"/>
              <w:jc w:val="center"/>
              <w:rPr>
                <w:rFonts w:ascii="Times New Roman" w:eastAsia="Times New Roman" w:hAnsi="Times New Roman"/>
                <w:sz w:val="24"/>
                <w:szCs w:val="24"/>
              </w:rPr>
            </w:pPr>
            <w:r w:rsidRPr="005D6A89">
              <w:rPr>
                <w:rFonts w:ascii="Times New Roman" w:eastAsia="Times New Roman" w:hAnsi="Times New Roman"/>
                <w:sz w:val="24"/>
                <w:szCs w:val="24"/>
              </w:rPr>
              <w:t>2016</w:t>
            </w:r>
          </w:p>
        </w:tc>
        <w:tc>
          <w:tcPr>
            <w:tcW w:w="3258" w:type="dxa"/>
            <w:shd w:val="clear" w:color="auto" w:fill="auto"/>
          </w:tcPr>
          <w:p w14:paraId="256DBD94" w14:textId="77777777" w:rsidR="008638B3" w:rsidRPr="005D6A89" w:rsidRDefault="008638B3" w:rsidP="005D6A89">
            <w:pPr>
              <w:spacing w:after="0" w:line="240" w:lineRule="auto"/>
              <w:jc w:val="center"/>
              <w:rPr>
                <w:rFonts w:ascii="Times New Roman" w:eastAsia="Times New Roman" w:hAnsi="Times New Roman"/>
                <w:sz w:val="24"/>
                <w:szCs w:val="24"/>
              </w:rPr>
            </w:pPr>
            <w:r w:rsidRPr="005D6A89">
              <w:rPr>
                <w:rFonts w:ascii="Times New Roman" w:eastAsia="Times New Roman" w:hAnsi="Times New Roman"/>
                <w:sz w:val="24"/>
                <w:szCs w:val="24"/>
              </w:rPr>
              <w:t>95</w:t>
            </w:r>
          </w:p>
        </w:tc>
        <w:tc>
          <w:tcPr>
            <w:tcW w:w="4247" w:type="dxa"/>
            <w:shd w:val="clear" w:color="auto" w:fill="auto"/>
          </w:tcPr>
          <w:p w14:paraId="7E0E9D1F" w14:textId="77777777" w:rsidR="008638B3" w:rsidRPr="005D6A89" w:rsidRDefault="008638B3" w:rsidP="005D6A89">
            <w:pPr>
              <w:spacing w:after="0" w:line="240" w:lineRule="auto"/>
              <w:jc w:val="center"/>
              <w:rPr>
                <w:rFonts w:ascii="Times New Roman" w:eastAsia="Times New Roman" w:hAnsi="Times New Roman"/>
                <w:sz w:val="24"/>
                <w:szCs w:val="24"/>
              </w:rPr>
            </w:pPr>
            <w:r w:rsidRPr="005D6A89">
              <w:rPr>
                <w:rFonts w:ascii="Times New Roman" w:eastAsia="Times New Roman" w:hAnsi="Times New Roman"/>
                <w:sz w:val="24"/>
                <w:szCs w:val="24"/>
              </w:rPr>
              <w:t>42</w:t>
            </w:r>
          </w:p>
        </w:tc>
      </w:tr>
      <w:tr w:rsidR="008638B3" w:rsidRPr="005D6A89" w14:paraId="372554D4" w14:textId="77777777" w:rsidTr="00005EDF">
        <w:trPr>
          <w:trHeight w:val="248"/>
        </w:trPr>
        <w:tc>
          <w:tcPr>
            <w:tcW w:w="1817" w:type="dxa"/>
            <w:shd w:val="clear" w:color="auto" w:fill="auto"/>
            <w:vAlign w:val="center"/>
          </w:tcPr>
          <w:p w14:paraId="72E119FF" w14:textId="77777777" w:rsidR="008638B3" w:rsidRPr="005D6A89" w:rsidRDefault="008638B3" w:rsidP="005D6A89">
            <w:pPr>
              <w:spacing w:after="0" w:line="240" w:lineRule="auto"/>
              <w:jc w:val="center"/>
              <w:rPr>
                <w:rFonts w:ascii="Times New Roman" w:eastAsia="Times New Roman" w:hAnsi="Times New Roman"/>
                <w:sz w:val="24"/>
                <w:szCs w:val="24"/>
              </w:rPr>
            </w:pPr>
            <w:r w:rsidRPr="005D6A89">
              <w:rPr>
                <w:rFonts w:ascii="Times New Roman" w:eastAsia="Times New Roman" w:hAnsi="Times New Roman"/>
                <w:sz w:val="24"/>
                <w:szCs w:val="24"/>
              </w:rPr>
              <w:t>2017</w:t>
            </w:r>
          </w:p>
        </w:tc>
        <w:tc>
          <w:tcPr>
            <w:tcW w:w="3258" w:type="dxa"/>
            <w:shd w:val="clear" w:color="auto" w:fill="auto"/>
          </w:tcPr>
          <w:p w14:paraId="40AF51E9" w14:textId="77777777" w:rsidR="008638B3" w:rsidRPr="005D6A89" w:rsidRDefault="008638B3" w:rsidP="005D6A89">
            <w:pPr>
              <w:spacing w:after="0" w:line="240" w:lineRule="auto"/>
              <w:jc w:val="center"/>
              <w:rPr>
                <w:rFonts w:ascii="Times New Roman" w:eastAsia="Times New Roman" w:hAnsi="Times New Roman"/>
                <w:sz w:val="24"/>
                <w:szCs w:val="24"/>
              </w:rPr>
            </w:pPr>
            <w:r w:rsidRPr="005D6A89">
              <w:rPr>
                <w:rFonts w:ascii="Times New Roman" w:eastAsia="Times New Roman" w:hAnsi="Times New Roman"/>
                <w:sz w:val="24"/>
                <w:szCs w:val="24"/>
              </w:rPr>
              <w:t>115</w:t>
            </w:r>
          </w:p>
        </w:tc>
        <w:tc>
          <w:tcPr>
            <w:tcW w:w="4247" w:type="dxa"/>
            <w:shd w:val="clear" w:color="auto" w:fill="auto"/>
          </w:tcPr>
          <w:p w14:paraId="20E61E4E" w14:textId="77777777" w:rsidR="008638B3" w:rsidRPr="005D6A89" w:rsidRDefault="008638B3" w:rsidP="005D6A89">
            <w:pPr>
              <w:spacing w:after="0" w:line="240" w:lineRule="auto"/>
              <w:jc w:val="center"/>
              <w:rPr>
                <w:rFonts w:ascii="Times New Roman" w:eastAsia="Times New Roman" w:hAnsi="Times New Roman"/>
                <w:sz w:val="24"/>
                <w:szCs w:val="24"/>
              </w:rPr>
            </w:pPr>
            <w:r w:rsidRPr="005D6A89">
              <w:rPr>
                <w:rFonts w:ascii="Times New Roman" w:eastAsia="Times New Roman" w:hAnsi="Times New Roman"/>
                <w:sz w:val="24"/>
                <w:szCs w:val="24"/>
              </w:rPr>
              <w:t>44</w:t>
            </w:r>
          </w:p>
        </w:tc>
      </w:tr>
    </w:tbl>
    <w:p w14:paraId="2C766DD6" w14:textId="77777777" w:rsidR="00005EDF" w:rsidRDefault="00005EDF" w:rsidP="00005EDF">
      <w:pPr>
        <w:jc w:val="center"/>
        <w:rPr>
          <w:rFonts w:ascii="Times New Roman" w:hAnsi="Times New Roman"/>
          <w:sz w:val="24"/>
          <w:szCs w:val="24"/>
        </w:rPr>
      </w:pPr>
    </w:p>
    <w:p w14:paraId="2E340F3A" w14:textId="77777777" w:rsidR="008638B3" w:rsidRPr="005D6A89" w:rsidRDefault="008638B3" w:rsidP="00005EDF">
      <w:pPr>
        <w:jc w:val="center"/>
        <w:rPr>
          <w:rFonts w:ascii="Times New Roman" w:hAnsi="Times New Roman"/>
          <w:sz w:val="24"/>
          <w:szCs w:val="24"/>
          <w:lang w:val="en-US"/>
        </w:rPr>
      </w:pPr>
      <w:r w:rsidRPr="005D6A89">
        <w:rPr>
          <w:rFonts w:ascii="Times New Roman" w:hAnsi="Times New Roman"/>
          <w:noProof/>
          <w:sz w:val="24"/>
          <w:szCs w:val="24"/>
          <w:lang w:eastAsia="ru-RU" w:bidi="sa-IN"/>
        </w:rPr>
        <w:drawing>
          <wp:inline distT="0" distB="0" distL="0" distR="0" wp14:anchorId="7310669E" wp14:editId="16D78692">
            <wp:extent cx="5181600" cy="2228850"/>
            <wp:effectExtent l="0" t="0" r="19050" b="19050"/>
            <wp:docPr id="278" name="Диаграмма 278"/>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1E38DF1E" w14:textId="77777777" w:rsidR="008638B3" w:rsidRPr="005D6A89" w:rsidRDefault="008638B3" w:rsidP="00005EDF">
      <w:pPr>
        <w:spacing w:after="0" w:line="240" w:lineRule="auto"/>
        <w:ind w:firstLine="567"/>
        <w:jc w:val="both"/>
        <w:rPr>
          <w:rFonts w:ascii="Times New Roman" w:hAnsi="Times New Roman"/>
          <w:sz w:val="24"/>
          <w:szCs w:val="24"/>
        </w:rPr>
      </w:pPr>
      <w:r w:rsidRPr="005D6A89">
        <w:rPr>
          <w:rFonts w:ascii="Times New Roman" w:hAnsi="Times New Roman"/>
          <w:sz w:val="24"/>
          <w:szCs w:val="24"/>
        </w:rPr>
        <w:t>Увеличение количества КСР на территории Тульской области вызвано активным развитием туристического потенциала ТО, созданием туристического кластера, создаётся положительный имидж области, открываются новые уникальные объекты показа, проводятся масштабные всероссийские и международные мероприятия, такие как: День Пряника, Tolstoy Weekend, Театральный дворик и др. А также закрытие массовых популярных туристических направлений создаёт благоприятную атмосферу для роста КСР в ТО.</w:t>
      </w:r>
    </w:p>
    <w:p w14:paraId="06D43A79" w14:textId="77777777" w:rsidR="008638B3" w:rsidRPr="00005EDF" w:rsidRDefault="008638B3" w:rsidP="00005EDF">
      <w:pPr>
        <w:spacing w:after="0" w:line="240" w:lineRule="auto"/>
        <w:ind w:firstLine="709"/>
        <w:jc w:val="both"/>
        <w:rPr>
          <w:rFonts w:ascii="Times New Roman" w:hAnsi="Times New Roman"/>
          <w:sz w:val="24"/>
          <w:szCs w:val="24"/>
          <w:lang w:eastAsia="ru-RU"/>
        </w:rPr>
      </w:pPr>
      <w:r w:rsidRPr="00005EDF">
        <w:rPr>
          <w:rFonts w:ascii="Times New Roman" w:hAnsi="Times New Roman"/>
          <w:sz w:val="24"/>
          <w:szCs w:val="24"/>
          <w:lang w:eastAsia="ru-RU"/>
        </w:rPr>
        <w:t>4. Анализ посетителей Туристско-информационного центра за 2017 год</w:t>
      </w:r>
    </w:p>
    <w:p w14:paraId="5B2E75D0" w14:textId="77777777" w:rsidR="008638B3" w:rsidRPr="005D6A89" w:rsidRDefault="008638B3" w:rsidP="008638B3">
      <w:pPr>
        <w:spacing w:after="0" w:line="240" w:lineRule="auto"/>
        <w:jc w:val="center"/>
        <w:rPr>
          <w:rFonts w:ascii="Times New Roman" w:hAnsi="Times New Roman"/>
          <w:b/>
          <w:i/>
          <w:sz w:val="24"/>
          <w:szCs w:val="24"/>
          <w:lang w:eastAsia="ru-RU"/>
        </w:rPr>
      </w:pPr>
      <w:r w:rsidRPr="005D6A89">
        <w:rPr>
          <w:rFonts w:ascii="Times New Roman" w:hAnsi="Times New Roman"/>
          <w:b/>
          <w:i/>
          <w:noProof/>
          <w:color w:val="C00000"/>
          <w:sz w:val="24"/>
          <w:szCs w:val="24"/>
          <w:lang w:eastAsia="ru-RU" w:bidi="sa-IN"/>
        </w:rPr>
        <w:drawing>
          <wp:inline distT="0" distB="0" distL="0" distR="0" wp14:anchorId="72FD1B06" wp14:editId="7302B142">
            <wp:extent cx="5953125" cy="3267075"/>
            <wp:effectExtent l="0" t="0" r="9525" b="9525"/>
            <wp:docPr id="281" name="Диаграмма 281"/>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239EE6EF" w14:textId="77777777" w:rsidR="00005EDF" w:rsidRDefault="00005EDF" w:rsidP="00005EDF">
      <w:pPr>
        <w:spacing w:after="0" w:line="240" w:lineRule="auto"/>
        <w:ind w:firstLine="709"/>
        <w:jc w:val="both"/>
        <w:rPr>
          <w:rFonts w:ascii="Times New Roman" w:hAnsi="Times New Roman"/>
          <w:sz w:val="24"/>
          <w:szCs w:val="24"/>
          <w:lang w:eastAsia="ru-RU"/>
        </w:rPr>
      </w:pPr>
    </w:p>
    <w:p w14:paraId="206A9444" w14:textId="5C7C3234" w:rsidR="008638B3" w:rsidRPr="005D6A89" w:rsidRDefault="008638B3" w:rsidP="00005EDF">
      <w:pPr>
        <w:spacing w:after="0" w:line="240" w:lineRule="auto"/>
        <w:ind w:firstLine="709"/>
        <w:jc w:val="both"/>
        <w:rPr>
          <w:rFonts w:ascii="Times New Roman" w:hAnsi="Times New Roman"/>
          <w:sz w:val="24"/>
          <w:szCs w:val="24"/>
          <w:lang w:eastAsia="ru-RU"/>
        </w:rPr>
      </w:pPr>
      <w:r w:rsidRPr="005D6A89">
        <w:rPr>
          <w:rFonts w:ascii="Times New Roman" w:hAnsi="Times New Roman"/>
          <w:sz w:val="24"/>
          <w:szCs w:val="24"/>
          <w:lang w:eastAsia="ru-RU"/>
        </w:rPr>
        <w:t>На основе данных, приведенных в Табл</w:t>
      </w:r>
      <w:r w:rsidR="00005EDF">
        <w:rPr>
          <w:rFonts w:ascii="Times New Roman" w:hAnsi="Times New Roman"/>
          <w:sz w:val="24"/>
          <w:szCs w:val="24"/>
          <w:lang w:eastAsia="ru-RU"/>
        </w:rPr>
        <w:t>ице</w:t>
      </w:r>
      <w:r w:rsidRPr="005D6A89">
        <w:rPr>
          <w:rFonts w:ascii="Times New Roman" w:hAnsi="Times New Roman"/>
          <w:sz w:val="24"/>
          <w:szCs w:val="24"/>
          <w:lang w:eastAsia="ru-RU"/>
        </w:rPr>
        <w:t xml:space="preserve">, видно, что большее число посетителей в Туристско-информационном центре наблюдалось в мае 2017 года. Тогда их число составило </w:t>
      </w:r>
      <w:r w:rsidRPr="005D6A89">
        <w:rPr>
          <w:rFonts w:ascii="Times New Roman" w:hAnsi="Times New Roman"/>
          <w:b/>
          <w:i/>
          <w:sz w:val="24"/>
          <w:szCs w:val="24"/>
          <w:lang w:eastAsia="ru-RU"/>
        </w:rPr>
        <w:t>6345человек,</w:t>
      </w:r>
      <w:r w:rsidRPr="005D6A89">
        <w:rPr>
          <w:rFonts w:ascii="Times New Roman" w:hAnsi="Times New Roman"/>
          <w:sz w:val="24"/>
          <w:szCs w:val="24"/>
          <w:lang w:eastAsia="ru-RU"/>
        </w:rPr>
        <w:t xml:space="preserve"> что </w:t>
      </w:r>
      <w:r w:rsidRPr="005D6A89">
        <w:rPr>
          <w:rFonts w:ascii="Times New Roman" w:hAnsi="Times New Roman"/>
          <w:b/>
          <w:i/>
          <w:sz w:val="24"/>
          <w:szCs w:val="24"/>
          <w:lang w:eastAsia="ru-RU"/>
        </w:rPr>
        <w:t xml:space="preserve">на  2344 человек </w:t>
      </w:r>
      <w:r w:rsidRPr="005D6A89">
        <w:rPr>
          <w:rFonts w:ascii="Times New Roman" w:hAnsi="Times New Roman"/>
          <w:sz w:val="24"/>
          <w:szCs w:val="24"/>
          <w:lang w:eastAsia="ru-RU"/>
        </w:rPr>
        <w:t xml:space="preserve">или </w:t>
      </w:r>
      <w:r w:rsidRPr="005D6A89">
        <w:rPr>
          <w:rFonts w:ascii="Times New Roman" w:hAnsi="Times New Roman"/>
          <w:b/>
          <w:i/>
          <w:sz w:val="24"/>
          <w:szCs w:val="24"/>
          <w:lang w:eastAsia="ru-RU"/>
        </w:rPr>
        <w:t>на 58% больше</w:t>
      </w:r>
      <w:r w:rsidRPr="005D6A89">
        <w:rPr>
          <w:rFonts w:ascii="Times New Roman" w:hAnsi="Times New Roman"/>
          <w:sz w:val="24"/>
          <w:szCs w:val="24"/>
          <w:lang w:eastAsia="ru-RU"/>
        </w:rPr>
        <w:t xml:space="preserve">, чем месяцем ранее, когда число посетителей составляло </w:t>
      </w:r>
      <w:r w:rsidRPr="005D6A89">
        <w:rPr>
          <w:rFonts w:ascii="Times New Roman" w:hAnsi="Times New Roman"/>
          <w:b/>
          <w:i/>
          <w:sz w:val="24"/>
          <w:szCs w:val="24"/>
          <w:lang w:eastAsia="ru-RU"/>
        </w:rPr>
        <w:t>4001 человека</w:t>
      </w:r>
      <w:r w:rsidRPr="005D6A89">
        <w:rPr>
          <w:rFonts w:ascii="Times New Roman" w:hAnsi="Times New Roman"/>
          <w:sz w:val="24"/>
          <w:szCs w:val="24"/>
          <w:lang w:eastAsia="ru-RU"/>
        </w:rPr>
        <w:t xml:space="preserve">. Далее наблюдается тенденция к небольшому снижению количества посетителей. </w:t>
      </w:r>
    </w:p>
    <w:p w14:paraId="33C6B72A" w14:textId="77777777" w:rsidR="008638B3" w:rsidRPr="005D6A89" w:rsidRDefault="008638B3" w:rsidP="008638B3">
      <w:pPr>
        <w:spacing w:after="0" w:line="240" w:lineRule="auto"/>
        <w:ind w:left="-709"/>
        <w:jc w:val="center"/>
        <w:rPr>
          <w:rFonts w:ascii="Times New Roman" w:hAnsi="Times New Roman"/>
          <w:b/>
          <w:i/>
          <w:sz w:val="24"/>
          <w:szCs w:val="24"/>
          <w:lang w:eastAsia="ru-RU"/>
        </w:rPr>
      </w:pPr>
      <w:r w:rsidRPr="005D6A89">
        <w:rPr>
          <w:rFonts w:ascii="Times New Roman" w:hAnsi="Times New Roman"/>
          <w:b/>
          <w:i/>
          <w:noProof/>
          <w:sz w:val="24"/>
          <w:szCs w:val="24"/>
          <w:lang w:eastAsia="ru-RU" w:bidi="sa-IN"/>
        </w:rPr>
        <w:drawing>
          <wp:inline distT="0" distB="0" distL="0" distR="0" wp14:anchorId="49572963" wp14:editId="2FDB90E9">
            <wp:extent cx="6467475" cy="5200650"/>
            <wp:effectExtent l="0" t="0" r="9525" b="19050"/>
            <wp:docPr id="283" name="Диаграмма 283"/>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696DA484" w14:textId="77777777" w:rsidR="008638B3" w:rsidRPr="005D6A89" w:rsidRDefault="008638B3" w:rsidP="008638B3">
      <w:pPr>
        <w:spacing w:after="0" w:line="240" w:lineRule="auto"/>
        <w:jc w:val="right"/>
        <w:rPr>
          <w:rFonts w:ascii="Times New Roman" w:hAnsi="Times New Roman"/>
          <w:b/>
          <w:i/>
          <w:sz w:val="24"/>
          <w:szCs w:val="24"/>
          <w:lang w:eastAsia="ru-RU"/>
        </w:rPr>
      </w:pPr>
    </w:p>
    <w:p w14:paraId="65FB1D0D" w14:textId="77777777" w:rsidR="008638B3" w:rsidRPr="005D6A89" w:rsidRDefault="008638B3" w:rsidP="00005EDF">
      <w:pPr>
        <w:tabs>
          <w:tab w:val="left" w:pos="993"/>
        </w:tabs>
        <w:spacing w:after="0" w:line="240" w:lineRule="auto"/>
        <w:ind w:firstLine="709"/>
        <w:jc w:val="both"/>
        <w:rPr>
          <w:rFonts w:ascii="Times New Roman" w:hAnsi="Times New Roman"/>
          <w:sz w:val="24"/>
          <w:szCs w:val="24"/>
          <w:lang w:eastAsia="ru-RU"/>
        </w:rPr>
      </w:pPr>
      <w:r w:rsidRPr="005D6A89">
        <w:rPr>
          <w:rFonts w:ascii="Times New Roman" w:hAnsi="Times New Roman"/>
          <w:sz w:val="24"/>
          <w:szCs w:val="24"/>
          <w:lang w:eastAsia="ru-RU"/>
        </w:rPr>
        <w:t xml:space="preserve">В 2017 году туристско-информационный центр посетили туристы из </w:t>
      </w:r>
      <w:r w:rsidRPr="005D6A89">
        <w:rPr>
          <w:rFonts w:ascii="Times New Roman" w:hAnsi="Times New Roman"/>
          <w:b/>
          <w:sz w:val="24"/>
          <w:szCs w:val="24"/>
          <w:lang w:eastAsia="ru-RU"/>
        </w:rPr>
        <w:t>22 регионов РФ</w:t>
      </w:r>
      <w:r w:rsidRPr="005D6A89">
        <w:rPr>
          <w:rFonts w:ascii="Times New Roman" w:hAnsi="Times New Roman"/>
          <w:sz w:val="24"/>
          <w:szCs w:val="24"/>
          <w:lang w:eastAsia="ru-RU"/>
        </w:rPr>
        <w:t xml:space="preserve"> и </w:t>
      </w:r>
      <w:r w:rsidRPr="005D6A89">
        <w:rPr>
          <w:rFonts w:ascii="Times New Roman" w:hAnsi="Times New Roman"/>
          <w:b/>
          <w:sz w:val="24"/>
          <w:szCs w:val="24"/>
          <w:lang w:eastAsia="ru-RU"/>
        </w:rPr>
        <w:t>9 стран мира</w:t>
      </w:r>
      <w:r w:rsidRPr="005D6A89">
        <w:rPr>
          <w:rFonts w:ascii="Times New Roman" w:hAnsi="Times New Roman"/>
          <w:sz w:val="24"/>
          <w:szCs w:val="24"/>
          <w:lang w:eastAsia="ru-RU"/>
        </w:rPr>
        <w:t>.</w:t>
      </w:r>
    </w:p>
    <w:p w14:paraId="6D96600D" w14:textId="77777777" w:rsidR="008638B3" w:rsidRPr="005D6A89" w:rsidRDefault="008638B3" w:rsidP="00005EDF">
      <w:pPr>
        <w:tabs>
          <w:tab w:val="left" w:pos="993"/>
        </w:tabs>
        <w:spacing w:after="0" w:line="240" w:lineRule="auto"/>
        <w:ind w:firstLine="709"/>
        <w:jc w:val="both"/>
        <w:rPr>
          <w:rFonts w:ascii="Times New Roman" w:hAnsi="Times New Roman"/>
          <w:sz w:val="24"/>
          <w:szCs w:val="24"/>
          <w:lang w:eastAsia="ru-RU"/>
        </w:rPr>
      </w:pPr>
      <w:r w:rsidRPr="005D6A89">
        <w:rPr>
          <w:rFonts w:ascii="Times New Roman" w:hAnsi="Times New Roman"/>
          <w:sz w:val="24"/>
          <w:szCs w:val="24"/>
          <w:lang w:eastAsia="ru-RU"/>
        </w:rPr>
        <w:t>Большинство посетителей наблюдалось из:</w:t>
      </w:r>
    </w:p>
    <w:p w14:paraId="3CEFB4E1" w14:textId="77777777" w:rsidR="008638B3" w:rsidRPr="005D6A89" w:rsidRDefault="008638B3" w:rsidP="00D119EA">
      <w:pPr>
        <w:numPr>
          <w:ilvl w:val="0"/>
          <w:numId w:val="95"/>
        </w:numPr>
        <w:tabs>
          <w:tab w:val="left" w:pos="993"/>
        </w:tabs>
        <w:spacing w:after="0" w:line="240" w:lineRule="auto"/>
        <w:ind w:left="0" w:firstLine="709"/>
        <w:jc w:val="both"/>
        <w:rPr>
          <w:rFonts w:ascii="Times New Roman" w:hAnsi="Times New Roman"/>
          <w:sz w:val="24"/>
          <w:szCs w:val="24"/>
          <w:lang w:eastAsia="ru-RU"/>
        </w:rPr>
      </w:pPr>
      <w:r w:rsidRPr="005D6A89">
        <w:rPr>
          <w:rFonts w:ascii="Times New Roman" w:hAnsi="Times New Roman"/>
          <w:sz w:val="24"/>
          <w:szCs w:val="24"/>
          <w:lang w:eastAsia="ru-RU"/>
        </w:rPr>
        <w:t xml:space="preserve">Москвы и Московской области – </w:t>
      </w:r>
      <w:r w:rsidRPr="005D6A89">
        <w:rPr>
          <w:rFonts w:ascii="Times New Roman" w:hAnsi="Times New Roman"/>
          <w:b/>
          <w:i/>
          <w:sz w:val="24"/>
          <w:szCs w:val="24"/>
          <w:lang w:eastAsia="ru-RU"/>
        </w:rPr>
        <w:t>12870 человек</w:t>
      </w:r>
      <w:r w:rsidRPr="005D6A89">
        <w:rPr>
          <w:rFonts w:ascii="Times New Roman" w:hAnsi="Times New Roman"/>
          <w:sz w:val="24"/>
          <w:szCs w:val="24"/>
          <w:lang w:eastAsia="ru-RU"/>
        </w:rPr>
        <w:t xml:space="preserve"> (или </w:t>
      </w:r>
      <w:r w:rsidRPr="005D6A89">
        <w:rPr>
          <w:rFonts w:ascii="Times New Roman" w:hAnsi="Times New Roman"/>
          <w:b/>
          <w:i/>
          <w:sz w:val="24"/>
          <w:szCs w:val="24"/>
          <w:lang w:eastAsia="ru-RU"/>
        </w:rPr>
        <w:t>30 %</w:t>
      </w:r>
      <w:r w:rsidRPr="005D6A89">
        <w:rPr>
          <w:rFonts w:ascii="Times New Roman" w:hAnsi="Times New Roman"/>
          <w:sz w:val="24"/>
          <w:szCs w:val="24"/>
          <w:lang w:eastAsia="ru-RU"/>
        </w:rPr>
        <w:t xml:space="preserve"> от общего числа посетителей туристско-информационного центра)</w:t>
      </w:r>
    </w:p>
    <w:p w14:paraId="52FAF3A1" w14:textId="77777777" w:rsidR="008638B3" w:rsidRPr="005D6A89" w:rsidRDefault="008638B3" w:rsidP="00D119EA">
      <w:pPr>
        <w:numPr>
          <w:ilvl w:val="0"/>
          <w:numId w:val="95"/>
        </w:numPr>
        <w:tabs>
          <w:tab w:val="left" w:pos="993"/>
        </w:tabs>
        <w:spacing w:after="0" w:line="240" w:lineRule="auto"/>
        <w:ind w:left="0" w:firstLine="709"/>
        <w:jc w:val="both"/>
        <w:rPr>
          <w:rFonts w:ascii="Times New Roman" w:hAnsi="Times New Roman"/>
          <w:sz w:val="24"/>
          <w:szCs w:val="24"/>
          <w:lang w:eastAsia="ru-RU"/>
        </w:rPr>
      </w:pPr>
      <w:r w:rsidRPr="005D6A89">
        <w:rPr>
          <w:rFonts w:ascii="Times New Roman" w:hAnsi="Times New Roman"/>
          <w:sz w:val="24"/>
          <w:szCs w:val="24"/>
          <w:lang w:eastAsia="ru-RU"/>
        </w:rPr>
        <w:t xml:space="preserve">Тульской области –  </w:t>
      </w:r>
      <w:r w:rsidRPr="005D6A89">
        <w:rPr>
          <w:rFonts w:ascii="Times New Roman" w:hAnsi="Times New Roman"/>
          <w:b/>
          <w:i/>
          <w:sz w:val="24"/>
          <w:szCs w:val="24"/>
          <w:lang w:eastAsia="ru-RU"/>
        </w:rPr>
        <w:t>10728 человек</w:t>
      </w:r>
      <w:r w:rsidRPr="005D6A89">
        <w:rPr>
          <w:rFonts w:ascii="Times New Roman" w:hAnsi="Times New Roman"/>
          <w:sz w:val="24"/>
          <w:szCs w:val="24"/>
          <w:lang w:eastAsia="ru-RU"/>
        </w:rPr>
        <w:t xml:space="preserve"> (или </w:t>
      </w:r>
      <w:r w:rsidRPr="005D6A89">
        <w:rPr>
          <w:rFonts w:ascii="Times New Roman" w:hAnsi="Times New Roman"/>
          <w:b/>
          <w:i/>
          <w:sz w:val="24"/>
          <w:szCs w:val="24"/>
          <w:lang w:eastAsia="ru-RU"/>
        </w:rPr>
        <w:t>25 %</w:t>
      </w:r>
      <w:r w:rsidRPr="005D6A89">
        <w:rPr>
          <w:rFonts w:ascii="Times New Roman" w:hAnsi="Times New Roman"/>
          <w:sz w:val="24"/>
          <w:szCs w:val="24"/>
          <w:lang w:eastAsia="ru-RU"/>
        </w:rPr>
        <w:t xml:space="preserve"> от общего числа посетителей туристско-информационного центра)</w:t>
      </w:r>
    </w:p>
    <w:p w14:paraId="006143CE" w14:textId="77777777" w:rsidR="008638B3" w:rsidRPr="005D6A89" w:rsidRDefault="008638B3" w:rsidP="00D119EA">
      <w:pPr>
        <w:numPr>
          <w:ilvl w:val="0"/>
          <w:numId w:val="95"/>
        </w:numPr>
        <w:tabs>
          <w:tab w:val="left" w:pos="993"/>
        </w:tabs>
        <w:spacing w:after="0" w:line="240" w:lineRule="auto"/>
        <w:ind w:left="0" w:firstLine="709"/>
        <w:jc w:val="both"/>
        <w:rPr>
          <w:rFonts w:ascii="Times New Roman" w:hAnsi="Times New Roman"/>
          <w:sz w:val="24"/>
          <w:szCs w:val="24"/>
          <w:lang w:eastAsia="ru-RU"/>
        </w:rPr>
      </w:pPr>
      <w:r w:rsidRPr="005D6A89">
        <w:rPr>
          <w:rFonts w:ascii="Times New Roman" w:hAnsi="Times New Roman"/>
          <w:sz w:val="24"/>
          <w:szCs w:val="24"/>
          <w:lang w:eastAsia="ru-RU"/>
        </w:rPr>
        <w:t xml:space="preserve">Санкт-Петербурга – </w:t>
      </w:r>
      <w:r w:rsidRPr="005D6A89">
        <w:rPr>
          <w:rFonts w:ascii="Times New Roman" w:hAnsi="Times New Roman"/>
          <w:b/>
          <w:i/>
          <w:sz w:val="24"/>
          <w:szCs w:val="24"/>
          <w:lang w:eastAsia="ru-RU"/>
        </w:rPr>
        <w:t>4290 человек</w:t>
      </w:r>
      <w:r w:rsidRPr="005D6A89">
        <w:rPr>
          <w:rFonts w:ascii="Times New Roman" w:hAnsi="Times New Roman"/>
          <w:sz w:val="24"/>
          <w:szCs w:val="24"/>
          <w:lang w:eastAsia="ru-RU"/>
        </w:rPr>
        <w:t xml:space="preserve"> (или </w:t>
      </w:r>
      <w:r w:rsidRPr="005D6A89">
        <w:rPr>
          <w:rFonts w:ascii="Times New Roman" w:hAnsi="Times New Roman"/>
          <w:b/>
          <w:i/>
          <w:sz w:val="24"/>
          <w:szCs w:val="24"/>
          <w:lang w:eastAsia="ru-RU"/>
        </w:rPr>
        <w:t>10 %</w:t>
      </w:r>
      <w:r w:rsidRPr="005D6A89">
        <w:rPr>
          <w:rFonts w:ascii="Times New Roman" w:hAnsi="Times New Roman"/>
          <w:sz w:val="24"/>
          <w:szCs w:val="24"/>
          <w:lang w:eastAsia="ru-RU"/>
        </w:rPr>
        <w:t xml:space="preserve"> от общего числа посетителей туристско-информационного центра) </w:t>
      </w:r>
    </w:p>
    <w:p w14:paraId="2E72E0EC" w14:textId="77777777" w:rsidR="008638B3" w:rsidRPr="005D6A89" w:rsidRDefault="008638B3" w:rsidP="00D119EA">
      <w:pPr>
        <w:numPr>
          <w:ilvl w:val="0"/>
          <w:numId w:val="95"/>
        </w:numPr>
        <w:tabs>
          <w:tab w:val="left" w:pos="993"/>
        </w:tabs>
        <w:spacing w:after="0" w:line="240" w:lineRule="auto"/>
        <w:ind w:left="0" w:firstLine="709"/>
        <w:jc w:val="both"/>
        <w:rPr>
          <w:rFonts w:ascii="Times New Roman" w:hAnsi="Times New Roman"/>
          <w:sz w:val="24"/>
          <w:szCs w:val="24"/>
          <w:lang w:eastAsia="ru-RU"/>
        </w:rPr>
      </w:pPr>
      <w:r w:rsidRPr="005D6A89">
        <w:rPr>
          <w:rFonts w:ascii="Times New Roman" w:hAnsi="Times New Roman"/>
          <w:sz w:val="24"/>
          <w:szCs w:val="24"/>
          <w:lang w:eastAsia="ru-RU"/>
        </w:rPr>
        <w:t xml:space="preserve">Калужской области –  </w:t>
      </w:r>
      <w:r w:rsidRPr="005D6A89">
        <w:rPr>
          <w:rFonts w:ascii="Times New Roman" w:hAnsi="Times New Roman"/>
          <w:b/>
          <w:i/>
          <w:sz w:val="24"/>
          <w:szCs w:val="24"/>
          <w:lang w:eastAsia="ru-RU"/>
        </w:rPr>
        <w:t>3432 человек</w:t>
      </w:r>
      <w:r w:rsidRPr="005D6A89">
        <w:rPr>
          <w:rFonts w:ascii="Times New Roman" w:hAnsi="Times New Roman"/>
          <w:sz w:val="24"/>
          <w:szCs w:val="24"/>
          <w:lang w:eastAsia="ru-RU"/>
        </w:rPr>
        <w:t xml:space="preserve"> (или </w:t>
      </w:r>
      <w:r w:rsidRPr="005D6A89">
        <w:rPr>
          <w:rFonts w:ascii="Times New Roman" w:hAnsi="Times New Roman"/>
          <w:b/>
          <w:i/>
          <w:sz w:val="24"/>
          <w:szCs w:val="24"/>
          <w:lang w:eastAsia="ru-RU"/>
        </w:rPr>
        <w:t>8 %</w:t>
      </w:r>
      <w:r w:rsidRPr="005D6A89">
        <w:rPr>
          <w:rFonts w:ascii="Times New Roman" w:hAnsi="Times New Roman"/>
          <w:sz w:val="24"/>
          <w:szCs w:val="24"/>
          <w:lang w:eastAsia="ru-RU"/>
        </w:rPr>
        <w:t xml:space="preserve"> от общего числа посетителей туристско-информационного центра)</w:t>
      </w:r>
    </w:p>
    <w:p w14:paraId="082B8239" w14:textId="77777777" w:rsidR="008638B3" w:rsidRPr="005D6A89" w:rsidRDefault="008638B3" w:rsidP="00D119EA">
      <w:pPr>
        <w:numPr>
          <w:ilvl w:val="0"/>
          <w:numId w:val="95"/>
        </w:numPr>
        <w:tabs>
          <w:tab w:val="left" w:pos="993"/>
        </w:tabs>
        <w:spacing w:after="0" w:line="240" w:lineRule="auto"/>
        <w:ind w:left="0" w:firstLine="709"/>
        <w:jc w:val="both"/>
        <w:rPr>
          <w:rFonts w:ascii="Times New Roman" w:hAnsi="Times New Roman"/>
          <w:sz w:val="24"/>
          <w:szCs w:val="24"/>
          <w:lang w:eastAsia="ru-RU"/>
        </w:rPr>
      </w:pPr>
      <w:r w:rsidRPr="005D6A89">
        <w:rPr>
          <w:rFonts w:ascii="Times New Roman" w:hAnsi="Times New Roman"/>
          <w:sz w:val="24"/>
          <w:szCs w:val="24"/>
          <w:lang w:eastAsia="ru-RU"/>
        </w:rPr>
        <w:t xml:space="preserve">Рязанской области – </w:t>
      </w:r>
      <w:r w:rsidRPr="005D6A89">
        <w:rPr>
          <w:rFonts w:ascii="Times New Roman" w:hAnsi="Times New Roman"/>
          <w:b/>
          <w:i/>
          <w:sz w:val="24"/>
          <w:szCs w:val="24"/>
          <w:lang w:eastAsia="ru-RU"/>
        </w:rPr>
        <w:t>2574 человек</w:t>
      </w:r>
      <w:r w:rsidRPr="005D6A89">
        <w:rPr>
          <w:rFonts w:ascii="Times New Roman" w:hAnsi="Times New Roman"/>
          <w:sz w:val="24"/>
          <w:szCs w:val="24"/>
          <w:lang w:eastAsia="ru-RU"/>
        </w:rPr>
        <w:t xml:space="preserve"> (или </w:t>
      </w:r>
      <w:r w:rsidRPr="005D6A89">
        <w:rPr>
          <w:rFonts w:ascii="Times New Roman" w:hAnsi="Times New Roman"/>
          <w:b/>
          <w:i/>
          <w:sz w:val="24"/>
          <w:szCs w:val="24"/>
          <w:lang w:eastAsia="ru-RU"/>
        </w:rPr>
        <w:t>6 %</w:t>
      </w:r>
      <w:r w:rsidRPr="005D6A89">
        <w:rPr>
          <w:rFonts w:ascii="Times New Roman" w:hAnsi="Times New Roman"/>
          <w:sz w:val="24"/>
          <w:szCs w:val="24"/>
          <w:lang w:eastAsia="ru-RU"/>
        </w:rPr>
        <w:t xml:space="preserve"> от общего числа посетителей туристско-информационного центра)</w:t>
      </w:r>
    </w:p>
    <w:p w14:paraId="082F8752" w14:textId="77777777" w:rsidR="008638B3" w:rsidRPr="005D6A89" w:rsidRDefault="008638B3" w:rsidP="00005EDF">
      <w:pPr>
        <w:tabs>
          <w:tab w:val="left" w:pos="993"/>
        </w:tabs>
        <w:spacing w:after="0" w:line="240" w:lineRule="auto"/>
        <w:jc w:val="both"/>
        <w:rPr>
          <w:rFonts w:ascii="Times New Roman" w:hAnsi="Times New Roman"/>
          <w:sz w:val="24"/>
          <w:szCs w:val="24"/>
          <w:lang w:eastAsia="ru-RU"/>
        </w:rPr>
      </w:pPr>
      <w:r w:rsidRPr="005D6A89">
        <w:rPr>
          <w:rFonts w:ascii="Times New Roman" w:hAnsi="Times New Roman"/>
          <w:sz w:val="24"/>
          <w:szCs w:val="24"/>
          <w:lang w:eastAsia="ru-RU"/>
        </w:rPr>
        <w:t xml:space="preserve">Также, туристско-информационный центр посетили туристы из Китая, Германии, Франции, США, Голландии. </w:t>
      </w:r>
    </w:p>
    <w:p w14:paraId="22671AA0" w14:textId="77777777" w:rsidR="008638B3" w:rsidRPr="00AC359B" w:rsidRDefault="008638B3" w:rsidP="008638B3">
      <w:pPr>
        <w:spacing w:after="0" w:line="360" w:lineRule="auto"/>
        <w:jc w:val="both"/>
        <w:rPr>
          <w:rFonts w:ascii="Times New Roman" w:hAnsi="Times New Roman"/>
          <w:sz w:val="32"/>
          <w:szCs w:val="32"/>
          <w:highlight w:val="yellow"/>
          <w:lang w:eastAsia="ru-RU"/>
        </w:rPr>
      </w:pPr>
      <w:r w:rsidRPr="00AC359B">
        <w:rPr>
          <w:rFonts w:ascii="Times New Roman" w:hAnsi="Times New Roman"/>
          <w:noProof/>
          <w:sz w:val="32"/>
          <w:szCs w:val="32"/>
          <w:highlight w:val="yellow"/>
          <w:lang w:eastAsia="ru-RU" w:bidi="sa-IN"/>
        </w:rPr>
        <w:drawing>
          <wp:inline distT="0" distB="0" distL="0" distR="0" wp14:anchorId="1552FB3C" wp14:editId="2B7CF64E">
            <wp:extent cx="6076950" cy="2600325"/>
            <wp:effectExtent l="0" t="0" r="0" b="0"/>
            <wp:docPr id="285" name="Диаграмма 285"/>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68752AB0" w14:textId="77777777" w:rsidR="008638B3" w:rsidRDefault="008638B3" w:rsidP="008638B3">
      <w:pPr>
        <w:rPr>
          <w:rFonts w:ascii="Times New Roman" w:hAnsi="Times New Roman"/>
          <w:sz w:val="28"/>
          <w:szCs w:val="32"/>
          <w:highlight w:val="yellow"/>
          <w:lang w:eastAsia="ru-RU"/>
        </w:rPr>
      </w:pPr>
      <w:r>
        <w:rPr>
          <w:rFonts w:ascii="Times New Roman" w:hAnsi="Times New Roman"/>
          <w:sz w:val="28"/>
          <w:szCs w:val="32"/>
          <w:highlight w:val="yellow"/>
          <w:lang w:eastAsia="ru-RU"/>
        </w:rPr>
        <w:br w:type="page"/>
      </w:r>
    </w:p>
    <w:p w14:paraId="46201095" w14:textId="2F3A85EC" w:rsidR="00227C91" w:rsidRPr="00F86C91" w:rsidRDefault="0009335A" w:rsidP="00F86C91">
      <w:pPr>
        <w:pStyle w:val="1"/>
        <w:jc w:val="center"/>
        <w:rPr>
          <w:rFonts w:ascii="Times New Roman" w:hAnsi="Times New Roman" w:cs="Times New Roman"/>
          <w:b/>
          <w:noProof/>
          <w:color w:val="000000" w:themeColor="text1"/>
          <w:sz w:val="24"/>
        </w:rPr>
      </w:pPr>
      <w:hyperlink w:anchor="_Toc472694940" w:history="1">
        <w:bookmarkStart w:id="35" w:name="_Toc504658193"/>
        <w:r w:rsidR="00F919B5">
          <w:rPr>
            <w:rFonts w:ascii="Times New Roman" w:hAnsi="Times New Roman" w:cs="Times New Roman"/>
            <w:b/>
            <w:color w:val="000000" w:themeColor="text1"/>
            <w:sz w:val="24"/>
          </w:rPr>
          <w:t>7</w:t>
        </w:r>
        <w:r w:rsidR="00382F48">
          <w:rPr>
            <w:rFonts w:ascii="Times New Roman" w:hAnsi="Times New Roman" w:cs="Times New Roman"/>
            <w:b/>
            <w:color w:val="000000" w:themeColor="text1"/>
            <w:sz w:val="24"/>
          </w:rPr>
          <w:t>.7</w:t>
        </w:r>
        <w:r w:rsidR="00227C91" w:rsidRPr="00F86C91">
          <w:rPr>
            <w:rFonts w:ascii="Times New Roman" w:hAnsi="Times New Roman" w:cs="Times New Roman"/>
            <w:b/>
            <w:color w:val="000000" w:themeColor="text1"/>
            <w:sz w:val="24"/>
          </w:rPr>
          <w:t xml:space="preserve"> Филиал ГУК ТО </w:t>
        </w:r>
        <w:r w:rsidR="00996C1B" w:rsidRPr="00F86C91">
          <w:rPr>
            <w:rFonts w:ascii="Times New Roman" w:hAnsi="Times New Roman" w:cs="Times New Roman"/>
            <w:b/>
            <w:color w:val="000000" w:themeColor="text1"/>
            <w:sz w:val="24"/>
          </w:rPr>
          <w:t>«</w:t>
        </w:r>
        <w:r w:rsidR="00227C91" w:rsidRPr="00F86C91">
          <w:rPr>
            <w:rFonts w:ascii="Times New Roman" w:hAnsi="Times New Roman" w:cs="Times New Roman"/>
            <w:b/>
            <w:color w:val="000000" w:themeColor="text1"/>
            <w:sz w:val="24"/>
          </w:rPr>
          <w:t>ОЦРИНКиТ</w:t>
        </w:r>
        <w:r w:rsidR="00996C1B" w:rsidRPr="00F86C91">
          <w:rPr>
            <w:rFonts w:ascii="Times New Roman" w:hAnsi="Times New Roman" w:cs="Times New Roman"/>
            <w:b/>
            <w:color w:val="000000" w:themeColor="text1"/>
            <w:sz w:val="24"/>
          </w:rPr>
          <w:t>»</w:t>
        </w:r>
        <w:r w:rsidR="00227C91" w:rsidRPr="00F86C91">
          <w:rPr>
            <w:rFonts w:ascii="Times New Roman" w:hAnsi="Times New Roman" w:cs="Times New Roman"/>
            <w:b/>
            <w:color w:val="000000" w:themeColor="text1"/>
            <w:sz w:val="24"/>
          </w:rPr>
          <w:t xml:space="preserve"> Дом культуры пгт. Славный</w:t>
        </w:r>
        <w:bookmarkEnd w:id="35"/>
      </w:hyperlink>
    </w:p>
    <w:p w14:paraId="0CDC408D" w14:textId="6D5AA606" w:rsidR="0088121B" w:rsidRPr="00CB67AF" w:rsidRDefault="0088121B" w:rsidP="0088121B">
      <w:pPr>
        <w:pStyle w:val="Standard"/>
        <w:ind w:firstLine="709"/>
        <w:jc w:val="center"/>
      </w:pPr>
      <w:r w:rsidRPr="00CB67AF">
        <w:rPr>
          <w:b/>
          <w:bCs/>
        </w:rPr>
        <w:t>Краткая характерис</w:t>
      </w:r>
      <w:r w:rsidR="00F86C91">
        <w:rPr>
          <w:b/>
          <w:bCs/>
        </w:rPr>
        <w:t>тика муниципального образования</w:t>
      </w:r>
    </w:p>
    <w:p w14:paraId="720D0561" w14:textId="49EE09D4" w:rsidR="0088121B" w:rsidRPr="00CB67AF" w:rsidRDefault="0088121B" w:rsidP="0088121B">
      <w:pPr>
        <w:pStyle w:val="Standard"/>
        <w:ind w:firstLine="709"/>
        <w:jc w:val="both"/>
      </w:pPr>
      <w:r w:rsidRPr="00CB67AF">
        <w:t xml:space="preserve">Территориально </w:t>
      </w:r>
      <w:r w:rsidRPr="00CB67AF">
        <w:rPr>
          <w:b/>
          <w:bCs/>
        </w:rPr>
        <w:t xml:space="preserve">филиал ГУК ТО </w:t>
      </w:r>
      <w:r w:rsidR="00996C1B">
        <w:rPr>
          <w:b/>
          <w:bCs/>
        </w:rPr>
        <w:t>«</w:t>
      </w:r>
      <w:r w:rsidRPr="00CB67AF">
        <w:rPr>
          <w:b/>
          <w:bCs/>
        </w:rPr>
        <w:t>ОЦРИНКиТ</w:t>
      </w:r>
      <w:r w:rsidR="00996C1B">
        <w:rPr>
          <w:b/>
          <w:bCs/>
        </w:rPr>
        <w:t>»</w:t>
      </w:r>
      <w:r w:rsidRPr="00CB67AF">
        <w:t xml:space="preserve"> находится в Арсеньевском районе</w:t>
      </w:r>
      <w:r w:rsidR="008F75C1">
        <w:t xml:space="preserve">. Пгт. </w:t>
      </w:r>
      <w:r w:rsidRPr="00CB67AF">
        <w:t xml:space="preserve">Славный является самостоятельным административно-территориальным образованием. Много лет здесь располагался сверхсекретный объект ракетных войск стратегического назначения. </w:t>
      </w:r>
    </w:p>
    <w:p w14:paraId="78944CE0" w14:textId="11B7F300" w:rsidR="0088121B" w:rsidRPr="00CB67AF" w:rsidRDefault="0088121B" w:rsidP="0088121B">
      <w:pPr>
        <w:pStyle w:val="Standard"/>
        <w:ind w:firstLine="709"/>
        <w:jc w:val="both"/>
      </w:pPr>
      <w:r w:rsidRPr="00CB67AF">
        <w:t xml:space="preserve">Славный находится на территории западного промышленного кластера, главное богатство которого – кадровый и интеллектуальный ресурсы. На базе КБП будет создан инновационный цех по разработке и внедрению новых технологий. Это вопрос сложный и не одного года, но вполне реальный. Особенно если учесть, что </w:t>
      </w:r>
      <w:r w:rsidR="00996C1B">
        <w:t>«</w:t>
      </w:r>
      <w:r w:rsidRPr="00CB67AF">
        <w:t>якорь</w:t>
      </w:r>
      <w:r w:rsidR="00996C1B">
        <w:t>»</w:t>
      </w:r>
      <w:r w:rsidRPr="00CB67AF">
        <w:t xml:space="preserve"> – цех КБП- на территории Славного уже есть.</w:t>
      </w:r>
    </w:p>
    <w:p w14:paraId="6C562A47" w14:textId="77777777" w:rsidR="0088121B" w:rsidRPr="00CB67AF" w:rsidRDefault="0088121B" w:rsidP="0088121B">
      <w:pPr>
        <w:pStyle w:val="Standard"/>
        <w:ind w:firstLine="709"/>
        <w:jc w:val="both"/>
      </w:pPr>
      <w:r w:rsidRPr="00CB67AF">
        <w:t>Работают в полной мере, имеющиеся в Славном, все социальные объекты: детский сад, школа, Дом культуры, врачебная амбулатория, почта, банк.</w:t>
      </w:r>
    </w:p>
    <w:p w14:paraId="5CA629D0" w14:textId="77777777" w:rsidR="0088121B" w:rsidRPr="008F75C1" w:rsidRDefault="0088121B" w:rsidP="0088121B">
      <w:pPr>
        <w:pStyle w:val="Standard"/>
        <w:ind w:firstLine="709"/>
        <w:jc w:val="both"/>
        <w:rPr>
          <w:b/>
          <w:bCs/>
          <w:szCs w:val="28"/>
        </w:rPr>
      </w:pPr>
      <w:r w:rsidRPr="008F75C1">
        <w:rPr>
          <w:b/>
          <w:bCs/>
          <w:szCs w:val="28"/>
        </w:rPr>
        <w:t>Основные цели и задачи филиала:</w:t>
      </w:r>
    </w:p>
    <w:p w14:paraId="6D9EE5D4" w14:textId="77777777" w:rsidR="0088121B" w:rsidRPr="00CB67AF" w:rsidRDefault="0088121B" w:rsidP="00D119EA">
      <w:pPr>
        <w:pStyle w:val="Textbody"/>
        <w:numPr>
          <w:ilvl w:val="0"/>
          <w:numId w:val="24"/>
        </w:numPr>
        <w:tabs>
          <w:tab w:val="left" w:pos="993"/>
        </w:tabs>
        <w:ind w:left="0" w:firstLine="709"/>
        <w:jc w:val="both"/>
        <w:rPr>
          <w:color w:val="000000"/>
          <w:sz w:val="24"/>
        </w:rPr>
      </w:pPr>
      <w:r w:rsidRPr="00CB67AF">
        <w:rPr>
          <w:color w:val="000000"/>
          <w:sz w:val="24"/>
        </w:rPr>
        <w:t>создание условий для реализации гражданами, проживающими на территории посёлка городского типа Славный, права доступа к культурным ценностям;</w:t>
      </w:r>
    </w:p>
    <w:p w14:paraId="03E3EAFC" w14:textId="77777777" w:rsidR="0088121B" w:rsidRPr="00CB67AF" w:rsidRDefault="0088121B" w:rsidP="00D119EA">
      <w:pPr>
        <w:pStyle w:val="Textbody"/>
        <w:numPr>
          <w:ilvl w:val="0"/>
          <w:numId w:val="24"/>
        </w:numPr>
        <w:tabs>
          <w:tab w:val="left" w:pos="993"/>
        </w:tabs>
        <w:ind w:left="0" w:firstLine="709"/>
        <w:jc w:val="both"/>
        <w:rPr>
          <w:color w:val="000000"/>
          <w:sz w:val="24"/>
        </w:rPr>
      </w:pPr>
      <w:r w:rsidRPr="00CB67AF">
        <w:rPr>
          <w:color w:val="000000"/>
          <w:sz w:val="24"/>
        </w:rPr>
        <w:t>создание условий для развития самодеятельного художественного творчества и любительского движения;</w:t>
      </w:r>
    </w:p>
    <w:p w14:paraId="59BA677D" w14:textId="77777777" w:rsidR="0088121B" w:rsidRPr="00CB67AF" w:rsidRDefault="0088121B" w:rsidP="00D119EA">
      <w:pPr>
        <w:pStyle w:val="Textbody"/>
        <w:numPr>
          <w:ilvl w:val="0"/>
          <w:numId w:val="24"/>
        </w:numPr>
        <w:tabs>
          <w:tab w:val="left" w:pos="993"/>
        </w:tabs>
        <w:ind w:left="0" w:firstLine="709"/>
        <w:jc w:val="both"/>
        <w:rPr>
          <w:color w:val="000000"/>
          <w:sz w:val="24"/>
        </w:rPr>
      </w:pPr>
      <w:r w:rsidRPr="00CB67AF">
        <w:rPr>
          <w:color w:val="000000"/>
          <w:sz w:val="24"/>
        </w:rPr>
        <w:t>поддержка и развитие народных талантов, путём приобщения их к занятиям самодеятельным художественным творчеством;</w:t>
      </w:r>
    </w:p>
    <w:p w14:paraId="5F210B1D" w14:textId="77777777" w:rsidR="0088121B" w:rsidRPr="00CB67AF" w:rsidRDefault="0088121B" w:rsidP="00D119EA">
      <w:pPr>
        <w:pStyle w:val="Textbody"/>
        <w:numPr>
          <w:ilvl w:val="0"/>
          <w:numId w:val="24"/>
        </w:numPr>
        <w:tabs>
          <w:tab w:val="left" w:pos="993"/>
        </w:tabs>
        <w:ind w:left="0" w:firstLine="709"/>
        <w:jc w:val="both"/>
        <w:rPr>
          <w:color w:val="000000"/>
          <w:sz w:val="24"/>
        </w:rPr>
      </w:pPr>
      <w:r w:rsidRPr="00CB67AF">
        <w:rPr>
          <w:color w:val="000000"/>
          <w:sz w:val="24"/>
        </w:rPr>
        <w:t>содействие к самовыражению и самореализации творческого потенциала граждан;</w:t>
      </w:r>
    </w:p>
    <w:p w14:paraId="11B4362C" w14:textId="77777777" w:rsidR="0088121B" w:rsidRPr="00CB67AF" w:rsidRDefault="0088121B" w:rsidP="00D119EA">
      <w:pPr>
        <w:pStyle w:val="Textbody"/>
        <w:numPr>
          <w:ilvl w:val="0"/>
          <w:numId w:val="24"/>
        </w:numPr>
        <w:tabs>
          <w:tab w:val="left" w:pos="993"/>
        </w:tabs>
        <w:ind w:left="0" w:firstLine="709"/>
        <w:jc w:val="both"/>
        <w:rPr>
          <w:color w:val="000000"/>
          <w:sz w:val="24"/>
        </w:rPr>
      </w:pPr>
      <w:r w:rsidRPr="00CB67AF">
        <w:rPr>
          <w:color w:val="000000"/>
          <w:sz w:val="24"/>
        </w:rPr>
        <w:t>совершенствование и развитие форм и методов организации культурно-досуговой деятельности;</w:t>
      </w:r>
    </w:p>
    <w:p w14:paraId="6F41C582" w14:textId="7EEC950F" w:rsidR="0088121B" w:rsidRPr="00CB67AF" w:rsidRDefault="0088121B" w:rsidP="00D119EA">
      <w:pPr>
        <w:pStyle w:val="Textbody"/>
        <w:numPr>
          <w:ilvl w:val="0"/>
          <w:numId w:val="24"/>
        </w:numPr>
        <w:tabs>
          <w:tab w:val="left" w:pos="993"/>
        </w:tabs>
        <w:ind w:left="0" w:firstLine="709"/>
        <w:jc w:val="both"/>
        <w:rPr>
          <w:color w:val="000000"/>
          <w:sz w:val="24"/>
        </w:rPr>
      </w:pPr>
      <w:r w:rsidRPr="00CB67AF">
        <w:rPr>
          <w:color w:val="000000"/>
          <w:sz w:val="24"/>
        </w:rPr>
        <w:t>обеспечение условий для социально-культурных инициатив населения и вовлечение их в общественно-культурную жизнь посёлка.</w:t>
      </w:r>
      <w:r w:rsidRPr="00CB67AF">
        <w:rPr>
          <w:b/>
          <w:bCs/>
          <w:color w:val="0D0D0D"/>
          <w:sz w:val="24"/>
          <w:szCs w:val="24"/>
        </w:rPr>
        <w:t xml:space="preserve">        </w:t>
      </w:r>
    </w:p>
    <w:p w14:paraId="6D4DEA87" w14:textId="77777777" w:rsidR="00441597" w:rsidRPr="008F75C1" w:rsidRDefault="00441597" w:rsidP="00441597">
      <w:pPr>
        <w:pStyle w:val="Textbody"/>
        <w:ind w:firstLine="709"/>
        <w:jc w:val="both"/>
        <w:rPr>
          <w:b/>
          <w:color w:val="0D0D0D"/>
          <w:sz w:val="24"/>
        </w:rPr>
      </w:pPr>
      <w:r w:rsidRPr="008F75C1">
        <w:rPr>
          <w:b/>
          <w:color w:val="0D0D0D"/>
          <w:sz w:val="24"/>
        </w:rPr>
        <w:t>Приоритетные направления деятельности филиала:</w:t>
      </w:r>
    </w:p>
    <w:p w14:paraId="612B2784" w14:textId="740D8F00" w:rsidR="00441597" w:rsidRPr="008F75C1" w:rsidRDefault="00441597" w:rsidP="00D119EA">
      <w:pPr>
        <w:pStyle w:val="Textbody"/>
        <w:numPr>
          <w:ilvl w:val="0"/>
          <w:numId w:val="91"/>
        </w:numPr>
        <w:jc w:val="both"/>
        <w:rPr>
          <w:color w:val="0D0D0D"/>
          <w:sz w:val="24"/>
        </w:rPr>
      </w:pPr>
      <w:r w:rsidRPr="008F75C1">
        <w:rPr>
          <w:color w:val="0D0D0D"/>
          <w:sz w:val="24"/>
        </w:rPr>
        <w:t>Возрождение, сохранение и пропаганда традиционной народной культуры;</w:t>
      </w:r>
    </w:p>
    <w:p w14:paraId="4F97D123" w14:textId="77777777" w:rsidR="00441597" w:rsidRPr="008F75C1" w:rsidRDefault="00441597" w:rsidP="00D119EA">
      <w:pPr>
        <w:pStyle w:val="Textbody"/>
        <w:numPr>
          <w:ilvl w:val="0"/>
          <w:numId w:val="91"/>
        </w:numPr>
        <w:jc w:val="both"/>
        <w:rPr>
          <w:color w:val="0D0D0D"/>
          <w:sz w:val="24"/>
        </w:rPr>
      </w:pPr>
      <w:r w:rsidRPr="008F75C1">
        <w:rPr>
          <w:color w:val="0D0D0D"/>
          <w:sz w:val="24"/>
        </w:rPr>
        <w:t>Патриотическое воспитание;</w:t>
      </w:r>
    </w:p>
    <w:p w14:paraId="0E3F11EC" w14:textId="77777777" w:rsidR="00441597" w:rsidRPr="008F75C1" w:rsidRDefault="00441597" w:rsidP="00D119EA">
      <w:pPr>
        <w:pStyle w:val="Textbody"/>
        <w:numPr>
          <w:ilvl w:val="0"/>
          <w:numId w:val="91"/>
        </w:numPr>
        <w:jc w:val="both"/>
        <w:rPr>
          <w:color w:val="0D0D0D"/>
          <w:sz w:val="24"/>
        </w:rPr>
      </w:pPr>
      <w:r w:rsidRPr="008F75C1">
        <w:rPr>
          <w:color w:val="0D0D0D"/>
          <w:sz w:val="24"/>
        </w:rPr>
        <w:t>Духовно-нравственное воспитание подрастающего поколения.</w:t>
      </w:r>
    </w:p>
    <w:p w14:paraId="249F34EC" w14:textId="77777777" w:rsidR="00441597" w:rsidRPr="008F75C1" w:rsidRDefault="00441597" w:rsidP="00D119EA">
      <w:pPr>
        <w:pStyle w:val="Textbody"/>
        <w:numPr>
          <w:ilvl w:val="0"/>
          <w:numId w:val="91"/>
        </w:numPr>
        <w:jc w:val="both"/>
        <w:rPr>
          <w:color w:val="0D0D0D"/>
          <w:sz w:val="24"/>
        </w:rPr>
      </w:pPr>
      <w:r w:rsidRPr="008F75C1">
        <w:rPr>
          <w:color w:val="0D0D0D"/>
          <w:sz w:val="24"/>
        </w:rPr>
        <w:t>Поддержка самодеятельного художественного творчества и культурно-досуговая деятельность;</w:t>
      </w:r>
    </w:p>
    <w:p w14:paraId="49430456" w14:textId="77777777" w:rsidR="0088121B" w:rsidRPr="00CB67AF" w:rsidRDefault="0088121B" w:rsidP="0088121B">
      <w:pPr>
        <w:pStyle w:val="Standard"/>
        <w:ind w:firstLine="709"/>
        <w:rPr>
          <w:b/>
          <w:bCs/>
        </w:rPr>
      </w:pPr>
    </w:p>
    <w:p w14:paraId="4206B8EC" w14:textId="0AF786A5" w:rsidR="0088121B" w:rsidRPr="00CB67AF" w:rsidRDefault="00441597" w:rsidP="00D119EA">
      <w:pPr>
        <w:pStyle w:val="Standard"/>
        <w:numPr>
          <w:ilvl w:val="1"/>
          <w:numId w:val="91"/>
        </w:numPr>
        <w:rPr>
          <w:b/>
        </w:rPr>
      </w:pPr>
      <w:r w:rsidRPr="00CB67AF">
        <w:rPr>
          <w:b/>
          <w:color w:val="0D0D0D"/>
        </w:rPr>
        <w:t>Возрождение, сохранение и пропаганда традиционной народной культуры</w:t>
      </w:r>
      <w:r w:rsidR="008F75C1">
        <w:rPr>
          <w:b/>
          <w:color w:val="0D0D0D"/>
        </w:rPr>
        <w:t>:</w:t>
      </w:r>
    </w:p>
    <w:p w14:paraId="16F0FDBE" w14:textId="77777777" w:rsidR="0088121B" w:rsidRPr="008F75C1" w:rsidRDefault="0088121B" w:rsidP="00D119EA">
      <w:pPr>
        <w:pStyle w:val="Standard"/>
        <w:numPr>
          <w:ilvl w:val="0"/>
          <w:numId w:val="23"/>
        </w:numPr>
        <w:ind w:left="0" w:firstLine="709"/>
      </w:pPr>
      <w:r w:rsidRPr="008F75C1">
        <w:t>Народные праздники, обряды:</w:t>
      </w:r>
    </w:p>
    <w:p w14:paraId="4643D136" w14:textId="49246FFC" w:rsidR="0088121B" w:rsidRPr="00CB67AF" w:rsidRDefault="00996C1B" w:rsidP="00D119EA">
      <w:pPr>
        <w:pStyle w:val="Standard"/>
        <w:numPr>
          <w:ilvl w:val="0"/>
          <w:numId w:val="25"/>
        </w:numPr>
        <w:jc w:val="both"/>
        <w:rPr>
          <w:bCs/>
        </w:rPr>
      </w:pPr>
      <w:r>
        <w:rPr>
          <w:bCs/>
        </w:rPr>
        <w:t>«</w:t>
      </w:r>
      <w:r w:rsidR="0088121B" w:rsidRPr="00CB67AF">
        <w:rPr>
          <w:bCs/>
        </w:rPr>
        <w:t>Пришла Коляда</w:t>
      </w:r>
      <w:r>
        <w:rPr>
          <w:bCs/>
        </w:rPr>
        <w:t xml:space="preserve"> – </w:t>
      </w:r>
      <w:r w:rsidR="0088121B" w:rsidRPr="00CB67AF">
        <w:rPr>
          <w:bCs/>
        </w:rPr>
        <w:t>отворяй ворота</w:t>
      </w:r>
      <w:r>
        <w:rPr>
          <w:bCs/>
        </w:rPr>
        <w:t>»</w:t>
      </w:r>
      <w:r w:rsidR="00441597" w:rsidRPr="00CB67AF">
        <w:rPr>
          <w:bCs/>
        </w:rPr>
        <w:t>;</w:t>
      </w:r>
    </w:p>
    <w:p w14:paraId="32BDF0E4" w14:textId="753774FB" w:rsidR="0088121B" w:rsidRPr="00CB67AF" w:rsidRDefault="00996C1B" w:rsidP="00D119EA">
      <w:pPr>
        <w:pStyle w:val="Standard"/>
        <w:numPr>
          <w:ilvl w:val="0"/>
          <w:numId w:val="25"/>
        </w:numPr>
        <w:jc w:val="both"/>
        <w:rPr>
          <w:bCs/>
        </w:rPr>
      </w:pPr>
      <w:r>
        <w:rPr>
          <w:bCs/>
        </w:rPr>
        <w:t>«</w:t>
      </w:r>
      <w:r w:rsidR="0088121B" w:rsidRPr="00CB67AF">
        <w:rPr>
          <w:bCs/>
        </w:rPr>
        <w:t>Госпожа Широкая Масленица</w:t>
      </w:r>
      <w:r>
        <w:rPr>
          <w:bCs/>
        </w:rPr>
        <w:t>»</w:t>
      </w:r>
      <w:r w:rsidR="0088121B" w:rsidRPr="00CB67AF">
        <w:rPr>
          <w:bCs/>
        </w:rPr>
        <w:t xml:space="preserve"> </w:t>
      </w:r>
      <w:r w:rsidR="00441597" w:rsidRPr="00CB67AF">
        <w:rPr>
          <w:bCs/>
        </w:rPr>
        <w:t>(</w:t>
      </w:r>
      <w:r w:rsidR="00441597" w:rsidRPr="00CB67AF">
        <w:rPr>
          <w:szCs w:val="28"/>
        </w:rPr>
        <w:t xml:space="preserve">театральная студия </w:t>
      </w:r>
      <w:r>
        <w:rPr>
          <w:szCs w:val="28"/>
        </w:rPr>
        <w:t>«</w:t>
      </w:r>
      <w:r w:rsidR="00441597" w:rsidRPr="00CB67AF">
        <w:rPr>
          <w:szCs w:val="28"/>
        </w:rPr>
        <w:t>Маска</w:t>
      </w:r>
      <w:r>
        <w:rPr>
          <w:szCs w:val="28"/>
        </w:rPr>
        <w:t>»</w:t>
      </w:r>
      <w:r w:rsidR="00441597" w:rsidRPr="00CB67AF">
        <w:rPr>
          <w:szCs w:val="28"/>
        </w:rPr>
        <w:t>);</w:t>
      </w:r>
    </w:p>
    <w:p w14:paraId="5186F3FD" w14:textId="56493F82" w:rsidR="0088121B" w:rsidRPr="00CB67AF" w:rsidRDefault="0088121B" w:rsidP="00D119EA">
      <w:pPr>
        <w:pStyle w:val="Standard"/>
        <w:numPr>
          <w:ilvl w:val="0"/>
          <w:numId w:val="25"/>
        </w:numPr>
        <w:jc w:val="both"/>
        <w:rPr>
          <w:bCs/>
        </w:rPr>
      </w:pPr>
      <w:r w:rsidRPr="00CB67AF">
        <w:t>фольклорный час</w:t>
      </w:r>
      <w:r w:rsidR="00441597" w:rsidRPr="00CB67AF">
        <w:rPr>
          <w:bCs/>
        </w:rPr>
        <w:t xml:space="preserve"> </w:t>
      </w:r>
      <w:r w:rsidR="00996C1B">
        <w:rPr>
          <w:bCs/>
        </w:rPr>
        <w:t>«</w:t>
      </w:r>
      <w:r w:rsidRPr="00CB67AF">
        <w:rPr>
          <w:bCs/>
        </w:rPr>
        <w:t>Покров-батюшка</w:t>
      </w:r>
      <w:r w:rsidR="00996C1B">
        <w:rPr>
          <w:bCs/>
        </w:rPr>
        <w:t>»</w:t>
      </w:r>
      <w:r w:rsidR="00441597" w:rsidRPr="00CB67AF">
        <w:rPr>
          <w:bCs/>
        </w:rPr>
        <w:t xml:space="preserve"> (</w:t>
      </w:r>
      <w:r w:rsidR="00441597" w:rsidRPr="00CB67AF">
        <w:t xml:space="preserve">с участниками клуба </w:t>
      </w:r>
      <w:r w:rsidR="00996C1B">
        <w:t>«</w:t>
      </w:r>
      <w:r w:rsidR="00441597" w:rsidRPr="00CB67AF">
        <w:t>Почемучка</w:t>
      </w:r>
      <w:r w:rsidR="00996C1B">
        <w:t>»</w:t>
      </w:r>
      <w:r w:rsidR="00441597" w:rsidRPr="00CB67AF">
        <w:t>).</w:t>
      </w:r>
    </w:p>
    <w:p w14:paraId="79D677AA" w14:textId="581F1787" w:rsidR="0088121B" w:rsidRPr="00CB67AF" w:rsidRDefault="0088121B" w:rsidP="0088121B">
      <w:pPr>
        <w:pStyle w:val="Standard"/>
        <w:ind w:firstLine="709"/>
        <w:jc w:val="both"/>
      </w:pPr>
      <w:r w:rsidRPr="00CB67AF">
        <w:t>Стало доброй традицией проводить беседы о православных праздниках, вечера отдыха и игровые программы:</w:t>
      </w:r>
    </w:p>
    <w:p w14:paraId="33B9B317" w14:textId="6448000D" w:rsidR="0088121B" w:rsidRPr="00CB67AF" w:rsidRDefault="0088121B" w:rsidP="0088121B">
      <w:pPr>
        <w:pStyle w:val="Standard"/>
        <w:ind w:firstLine="709"/>
        <w:jc w:val="both"/>
      </w:pPr>
      <w:r w:rsidRPr="00CB67AF">
        <w:t xml:space="preserve">- </w:t>
      </w:r>
      <w:r w:rsidR="00996C1B">
        <w:rPr>
          <w:b/>
        </w:rPr>
        <w:t>«</w:t>
      </w:r>
      <w:r w:rsidRPr="00CB67AF">
        <w:rPr>
          <w:b/>
        </w:rPr>
        <w:t>Русские зимние забавы</w:t>
      </w:r>
      <w:r w:rsidR="00996C1B">
        <w:rPr>
          <w:b/>
        </w:rPr>
        <w:t>»</w:t>
      </w:r>
      <w:r w:rsidRPr="00CB67AF">
        <w:rPr>
          <w:b/>
        </w:rPr>
        <w:t xml:space="preserve"> </w:t>
      </w:r>
      <w:r w:rsidRPr="00CB67AF">
        <w:t xml:space="preserve">(клуб </w:t>
      </w:r>
      <w:r w:rsidR="00996C1B">
        <w:t>«</w:t>
      </w:r>
      <w:r w:rsidRPr="00CB67AF">
        <w:rPr>
          <w:b/>
        </w:rPr>
        <w:t>Светлячок</w:t>
      </w:r>
      <w:r w:rsidR="00996C1B">
        <w:t>»</w:t>
      </w:r>
      <w:r w:rsidRPr="00CB67AF">
        <w:t>);</w:t>
      </w:r>
    </w:p>
    <w:p w14:paraId="7618366B" w14:textId="221C0123" w:rsidR="0088121B" w:rsidRPr="00CB67AF" w:rsidRDefault="00441597" w:rsidP="00D119EA">
      <w:pPr>
        <w:pStyle w:val="Standard"/>
        <w:numPr>
          <w:ilvl w:val="0"/>
          <w:numId w:val="23"/>
        </w:numPr>
        <w:ind w:left="0" w:firstLine="709"/>
      </w:pPr>
      <w:r w:rsidRPr="00CB67AF">
        <w:t xml:space="preserve"> П</w:t>
      </w:r>
      <w:r w:rsidR="0088121B" w:rsidRPr="00CB67AF">
        <w:t>ос</w:t>
      </w:r>
      <w:r w:rsidRPr="00CB67AF">
        <w:t xml:space="preserve">иделки, концертные программы, </w:t>
      </w:r>
      <w:r w:rsidR="0088121B" w:rsidRPr="00CB67AF">
        <w:t>викторины:</w:t>
      </w:r>
    </w:p>
    <w:p w14:paraId="19ECA880" w14:textId="1972A9DD" w:rsidR="0088121B" w:rsidRPr="008F75C1" w:rsidRDefault="0088121B" w:rsidP="00D119EA">
      <w:pPr>
        <w:pStyle w:val="Standard"/>
        <w:numPr>
          <w:ilvl w:val="0"/>
          <w:numId w:val="25"/>
        </w:numPr>
        <w:jc w:val="both"/>
        <w:rPr>
          <w:bCs/>
        </w:rPr>
      </w:pPr>
      <w:r w:rsidRPr="008F75C1">
        <w:rPr>
          <w:bCs/>
        </w:rPr>
        <w:t xml:space="preserve"> </w:t>
      </w:r>
      <w:r w:rsidR="00996C1B" w:rsidRPr="008F75C1">
        <w:rPr>
          <w:bCs/>
        </w:rPr>
        <w:t>«</w:t>
      </w:r>
      <w:r w:rsidRPr="008F75C1">
        <w:rPr>
          <w:bCs/>
        </w:rPr>
        <w:t>В гостях у Маршака</w:t>
      </w:r>
      <w:r w:rsidR="00996C1B" w:rsidRPr="008F75C1">
        <w:rPr>
          <w:bCs/>
        </w:rPr>
        <w:t>»</w:t>
      </w:r>
      <w:r w:rsidRPr="008F75C1">
        <w:rPr>
          <w:bCs/>
        </w:rPr>
        <w:t xml:space="preserve"> (130 лет со дня рождения С.Я.Маршака). </w:t>
      </w:r>
    </w:p>
    <w:p w14:paraId="1D695D75" w14:textId="3B1793FE" w:rsidR="0088121B" w:rsidRPr="00CB67AF" w:rsidRDefault="00441597" w:rsidP="00D119EA">
      <w:pPr>
        <w:pStyle w:val="Standard"/>
        <w:numPr>
          <w:ilvl w:val="0"/>
          <w:numId w:val="23"/>
        </w:numPr>
        <w:ind w:left="0" w:firstLine="709"/>
      </w:pPr>
      <w:r w:rsidRPr="00CB67AF">
        <w:t>Мероприятия и</w:t>
      </w:r>
      <w:r w:rsidR="0088121B" w:rsidRPr="00CB67AF">
        <w:t xml:space="preserve">з цикла </w:t>
      </w:r>
      <w:r w:rsidR="00996C1B" w:rsidRPr="008F75C1">
        <w:t>«</w:t>
      </w:r>
      <w:r w:rsidR="0088121B" w:rsidRPr="008F75C1">
        <w:t>Край мой Тульский</w:t>
      </w:r>
      <w:r w:rsidR="00996C1B" w:rsidRPr="008F75C1">
        <w:t>»</w:t>
      </w:r>
      <w:r w:rsidR="0088121B" w:rsidRPr="00CB67AF">
        <w:t>:</w:t>
      </w:r>
    </w:p>
    <w:p w14:paraId="6E331E9A" w14:textId="51DF0001" w:rsidR="0088121B" w:rsidRPr="008F75C1" w:rsidRDefault="0088121B" w:rsidP="00D119EA">
      <w:pPr>
        <w:pStyle w:val="Standard"/>
        <w:numPr>
          <w:ilvl w:val="0"/>
          <w:numId w:val="26"/>
        </w:numPr>
        <w:jc w:val="both"/>
        <w:rPr>
          <w:bCs/>
        </w:rPr>
      </w:pPr>
      <w:r w:rsidRPr="008F75C1">
        <w:t xml:space="preserve">беседа </w:t>
      </w:r>
      <w:r w:rsidR="00996C1B" w:rsidRPr="008F75C1">
        <w:rPr>
          <w:bCs/>
        </w:rPr>
        <w:t>«</w:t>
      </w:r>
      <w:r w:rsidRPr="008F75C1">
        <w:rPr>
          <w:bCs/>
        </w:rPr>
        <w:t>Тульский край – родник талантов</w:t>
      </w:r>
      <w:r w:rsidR="00996C1B" w:rsidRPr="008F75C1">
        <w:rPr>
          <w:bCs/>
        </w:rPr>
        <w:t>»</w:t>
      </w:r>
      <w:r w:rsidRPr="008F75C1">
        <w:rPr>
          <w:bCs/>
        </w:rPr>
        <w:t>;</w:t>
      </w:r>
    </w:p>
    <w:p w14:paraId="3A29F6A0" w14:textId="32656436" w:rsidR="0088121B" w:rsidRPr="008F75C1" w:rsidRDefault="0088121B" w:rsidP="00D119EA">
      <w:pPr>
        <w:pStyle w:val="Standard"/>
        <w:numPr>
          <w:ilvl w:val="0"/>
          <w:numId w:val="26"/>
        </w:numPr>
        <w:jc w:val="both"/>
      </w:pPr>
      <w:r w:rsidRPr="008F75C1">
        <w:t xml:space="preserve">конкурс рисунков </w:t>
      </w:r>
      <w:r w:rsidR="00996C1B" w:rsidRPr="008F75C1">
        <w:rPr>
          <w:bCs/>
        </w:rPr>
        <w:t>«</w:t>
      </w:r>
      <w:r w:rsidRPr="008F75C1">
        <w:rPr>
          <w:bCs/>
        </w:rPr>
        <w:t>Тульский пряник</w:t>
      </w:r>
      <w:r w:rsidR="00996C1B" w:rsidRPr="008F75C1">
        <w:rPr>
          <w:bCs/>
        </w:rPr>
        <w:t>»</w:t>
      </w:r>
      <w:r w:rsidRPr="008F75C1">
        <w:rPr>
          <w:bCs/>
        </w:rPr>
        <w:t xml:space="preserve"> ко Дню Тульской области</w:t>
      </w:r>
      <w:r w:rsidRPr="008F75C1">
        <w:t>;</w:t>
      </w:r>
    </w:p>
    <w:p w14:paraId="76E73B8D" w14:textId="7284CB5C" w:rsidR="0088121B" w:rsidRPr="008F75C1" w:rsidRDefault="00996C1B" w:rsidP="00D119EA">
      <w:pPr>
        <w:pStyle w:val="Standard"/>
        <w:numPr>
          <w:ilvl w:val="0"/>
          <w:numId w:val="26"/>
        </w:numPr>
        <w:jc w:val="both"/>
      </w:pPr>
      <w:r w:rsidRPr="008F75C1">
        <w:rPr>
          <w:bCs/>
        </w:rPr>
        <w:t>«</w:t>
      </w:r>
      <w:r w:rsidR="0088121B" w:rsidRPr="008F75C1">
        <w:rPr>
          <w:bCs/>
        </w:rPr>
        <w:t>Родная старина</w:t>
      </w:r>
      <w:r w:rsidRPr="008F75C1">
        <w:rPr>
          <w:bCs/>
        </w:rPr>
        <w:t>»</w:t>
      </w:r>
      <w:r w:rsidR="0088121B" w:rsidRPr="008F75C1">
        <w:rPr>
          <w:bCs/>
        </w:rPr>
        <w:t xml:space="preserve">, </w:t>
      </w:r>
      <w:r w:rsidRPr="008F75C1">
        <w:rPr>
          <w:bCs/>
        </w:rPr>
        <w:t>«</w:t>
      </w:r>
      <w:r w:rsidR="0088121B" w:rsidRPr="008F75C1">
        <w:rPr>
          <w:bCs/>
        </w:rPr>
        <w:t>Русская народная кукла</w:t>
      </w:r>
      <w:r w:rsidRPr="008F75C1">
        <w:rPr>
          <w:bCs/>
        </w:rPr>
        <w:t>»</w:t>
      </w:r>
      <w:r w:rsidR="0088121B" w:rsidRPr="008F75C1">
        <w:rPr>
          <w:bCs/>
        </w:rPr>
        <w:t xml:space="preserve">-экскурс в историю русских кукол (клуб </w:t>
      </w:r>
      <w:r w:rsidRPr="008F75C1">
        <w:rPr>
          <w:bCs/>
        </w:rPr>
        <w:t>«</w:t>
      </w:r>
      <w:r w:rsidR="0088121B" w:rsidRPr="008F75C1">
        <w:rPr>
          <w:bCs/>
        </w:rPr>
        <w:t>Светлячок</w:t>
      </w:r>
      <w:r w:rsidRPr="008F75C1">
        <w:rPr>
          <w:bCs/>
        </w:rPr>
        <w:t>»</w:t>
      </w:r>
      <w:r w:rsidR="0088121B" w:rsidRPr="008F75C1">
        <w:rPr>
          <w:bCs/>
        </w:rPr>
        <w:t>)</w:t>
      </w:r>
      <w:r w:rsidR="0088121B" w:rsidRPr="008F75C1">
        <w:t>.</w:t>
      </w:r>
    </w:p>
    <w:p w14:paraId="234127A8" w14:textId="729400AE" w:rsidR="00441597" w:rsidRPr="008F75C1" w:rsidRDefault="00441597" w:rsidP="00D119EA">
      <w:pPr>
        <w:pStyle w:val="Standard"/>
        <w:numPr>
          <w:ilvl w:val="1"/>
          <w:numId w:val="91"/>
        </w:numPr>
        <w:jc w:val="both"/>
        <w:rPr>
          <w:b/>
          <w:bCs/>
          <w:szCs w:val="28"/>
        </w:rPr>
      </w:pPr>
      <w:r w:rsidRPr="008F75C1">
        <w:rPr>
          <w:b/>
          <w:bCs/>
          <w:szCs w:val="28"/>
        </w:rPr>
        <w:t>Патриотическое воспитание</w:t>
      </w:r>
    </w:p>
    <w:p w14:paraId="20B2AF1B" w14:textId="668F5A76" w:rsidR="0088121B" w:rsidRPr="008F75C1" w:rsidRDefault="0088121B" w:rsidP="0088121B">
      <w:pPr>
        <w:pStyle w:val="Standard"/>
        <w:ind w:firstLine="709"/>
        <w:jc w:val="both"/>
      </w:pPr>
      <w:r w:rsidRPr="008F75C1">
        <w:t xml:space="preserve">Работа по патриотическому воспитанию в 2017 году проводилась в рамках празднования </w:t>
      </w:r>
      <w:r w:rsidRPr="008F75C1">
        <w:rPr>
          <w:bCs/>
        </w:rPr>
        <w:t>72-ой годовщины Победы в Великой Отечественной войне 1941-1945г.г.</w:t>
      </w:r>
      <w:r w:rsidRPr="008F75C1">
        <w:t xml:space="preserve"> с учётом всех категорий населения.</w:t>
      </w:r>
    </w:p>
    <w:p w14:paraId="637E2DEF" w14:textId="3CA5832E" w:rsidR="0088121B" w:rsidRPr="008F75C1" w:rsidRDefault="0088121B" w:rsidP="0088121B">
      <w:pPr>
        <w:pStyle w:val="Standard"/>
        <w:tabs>
          <w:tab w:val="left" w:pos="6440"/>
        </w:tabs>
        <w:ind w:firstLine="709"/>
        <w:jc w:val="both"/>
        <w:rPr>
          <w:iCs/>
        </w:rPr>
      </w:pPr>
      <w:r w:rsidRPr="008F75C1">
        <w:rPr>
          <w:iCs/>
        </w:rPr>
        <w:t>Всего проведено: 9</w:t>
      </w:r>
      <w:r w:rsidR="00441597" w:rsidRPr="008F75C1">
        <w:rPr>
          <w:iCs/>
        </w:rPr>
        <w:t xml:space="preserve"> мероприятий</w:t>
      </w:r>
      <w:r w:rsidRPr="008F75C1">
        <w:rPr>
          <w:iCs/>
        </w:rPr>
        <w:t xml:space="preserve">, 3 выставки литературы, </w:t>
      </w:r>
      <w:r w:rsidR="00441597" w:rsidRPr="008F75C1">
        <w:rPr>
          <w:iCs/>
        </w:rPr>
        <w:t>приняли участие</w:t>
      </w:r>
      <w:r w:rsidRPr="008F75C1">
        <w:rPr>
          <w:iCs/>
        </w:rPr>
        <w:t xml:space="preserve"> 72 человека</w:t>
      </w:r>
      <w:r w:rsidR="00441597" w:rsidRPr="008F75C1">
        <w:rPr>
          <w:iCs/>
        </w:rPr>
        <w:t>, посетили мероприятия</w:t>
      </w:r>
      <w:r w:rsidRPr="008F75C1">
        <w:rPr>
          <w:iCs/>
        </w:rPr>
        <w:t xml:space="preserve"> 1070 человек.</w:t>
      </w:r>
    </w:p>
    <w:p w14:paraId="17BFA307" w14:textId="12EF9114" w:rsidR="0088121B" w:rsidRPr="008F75C1" w:rsidRDefault="0088121B" w:rsidP="008F75C1">
      <w:pPr>
        <w:pStyle w:val="Textbody"/>
        <w:ind w:firstLine="709"/>
        <w:jc w:val="center"/>
        <w:rPr>
          <w:b/>
          <w:sz w:val="24"/>
          <w:szCs w:val="24"/>
        </w:rPr>
      </w:pPr>
      <w:r w:rsidRPr="008F75C1">
        <w:rPr>
          <w:b/>
          <w:sz w:val="24"/>
          <w:szCs w:val="24"/>
        </w:rPr>
        <w:t xml:space="preserve">Наиболее интересные  мероприятия филиала ГУК ТО </w:t>
      </w:r>
      <w:r w:rsidR="00996C1B" w:rsidRPr="008F75C1">
        <w:rPr>
          <w:b/>
          <w:sz w:val="24"/>
          <w:szCs w:val="24"/>
        </w:rPr>
        <w:t>«</w:t>
      </w:r>
      <w:r w:rsidR="008F75C1">
        <w:rPr>
          <w:b/>
          <w:sz w:val="24"/>
          <w:szCs w:val="24"/>
        </w:rPr>
        <w:t>ОЦРИНКи</w:t>
      </w:r>
      <w:r w:rsidRPr="008F75C1">
        <w:rPr>
          <w:b/>
          <w:sz w:val="24"/>
          <w:szCs w:val="24"/>
        </w:rPr>
        <w:t>Т</w:t>
      </w:r>
      <w:r w:rsidR="00996C1B" w:rsidRPr="008F75C1">
        <w:rPr>
          <w:b/>
          <w:sz w:val="24"/>
          <w:szCs w:val="24"/>
        </w:rPr>
        <w:t>»</w:t>
      </w:r>
    </w:p>
    <w:tbl>
      <w:tblPr>
        <w:tblW w:w="9405" w:type="dxa"/>
        <w:tblInd w:w="51" w:type="dxa"/>
        <w:tblLayout w:type="fixed"/>
        <w:tblCellMar>
          <w:left w:w="10" w:type="dxa"/>
          <w:right w:w="10" w:type="dxa"/>
        </w:tblCellMar>
        <w:tblLook w:val="0000" w:firstRow="0" w:lastRow="0" w:firstColumn="0" w:lastColumn="0" w:noHBand="0" w:noVBand="0"/>
      </w:tblPr>
      <w:tblGrid>
        <w:gridCol w:w="647"/>
        <w:gridCol w:w="5775"/>
        <w:gridCol w:w="2983"/>
      </w:tblGrid>
      <w:tr w:rsidR="0088121B" w:rsidRPr="008F75C1" w14:paraId="1FEB66B8" w14:textId="77777777" w:rsidTr="00363F5B">
        <w:trPr>
          <w:trHeight w:val="690"/>
        </w:trPr>
        <w:tc>
          <w:tcPr>
            <w:tcW w:w="647" w:type="dxa"/>
            <w:tcBorders>
              <w:top w:val="single" w:sz="4" w:space="0" w:color="000000"/>
              <w:left w:val="single" w:sz="4" w:space="0" w:color="000000"/>
              <w:bottom w:val="single" w:sz="4" w:space="0" w:color="000000"/>
            </w:tcBorders>
            <w:tcMar>
              <w:top w:w="0" w:type="dxa"/>
              <w:left w:w="108" w:type="dxa"/>
              <w:bottom w:w="0" w:type="dxa"/>
              <w:right w:w="108" w:type="dxa"/>
            </w:tcMar>
          </w:tcPr>
          <w:p w14:paraId="2DDDFC7D" w14:textId="77777777" w:rsidR="0088121B" w:rsidRPr="008F75C1" w:rsidRDefault="0088121B" w:rsidP="00441597">
            <w:pPr>
              <w:pStyle w:val="Standard"/>
              <w:tabs>
                <w:tab w:val="left" w:pos="6440"/>
              </w:tabs>
              <w:jc w:val="center"/>
              <w:rPr>
                <w:b/>
              </w:rPr>
            </w:pPr>
            <w:r w:rsidRPr="008F75C1">
              <w:rPr>
                <w:b/>
              </w:rPr>
              <w:t>№</w:t>
            </w:r>
          </w:p>
          <w:p w14:paraId="382C230C" w14:textId="77777777" w:rsidR="0088121B" w:rsidRPr="008F75C1" w:rsidRDefault="0088121B" w:rsidP="00441597">
            <w:pPr>
              <w:pStyle w:val="Standard"/>
              <w:tabs>
                <w:tab w:val="left" w:pos="6440"/>
              </w:tabs>
              <w:jc w:val="center"/>
              <w:rPr>
                <w:b/>
              </w:rPr>
            </w:pPr>
            <w:r w:rsidRPr="008F75C1">
              <w:rPr>
                <w:b/>
              </w:rPr>
              <w:t>п/п</w:t>
            </w:r>
          </w:p>
        </w:tc>
        <w:tc>
          <w:tcPr>
            <w:tcW w:w="5775" w:type="dxa"/>
            <w:tcBorders>
              <w:top w:val="single" w:sz="4" w:space="0" w:color="000000"/>
              <w:left w:val="single" w:sz="4" w:space="0" w:color="000000"/>
              <w:bottom w:val="single" w:sz="4" w:space="0" w:color="000000"/>
            </w:tcBorders>
            <w:tcMar>
              <w:top w:w="0" w:type="dxa"/>
              <w:left w:w="108" w:type="dxa"/>
              <w:bottom w:w="0" w:type="dxa"/>
              <w:right w:w="108" w:type="dxa"/>
            </w:tcMar>
          </w:tcPr>
          <w:p w14:paraId="104962D2" w14:textId="77777777" w:rsidR="0088121B" w:rsidRPr="008F75C1" w:rsidRDefault="0088121B" w:rsidP="00441597">
            <w:pPr>
              <w:pStyle w:val="Standard"/>
              <w:tabs>
                <w:tab w:val="left" w:pos="6440"/>
              </w:tabs>
              <w:jc w:val="center"/>
              <w:rPr>
                <w:b/>
              </w:rPr>
            </w:pPr>
            <w:r w:rsidRPr="008F75C1">
              <w:rPr>
                <w:b/>
              </w:rPr>
              <w:t>Наименование мероприятия</w:t>
            </w:r>
          </w:p>
        </w:tc>
        <w:tc>
          <w:tcPr>
            <w:tcW w:w="2983" w:type="dxa"/>
            <w:tcBorders>
              <w:top w:val="single" w:sz="4" w:space="0" w:color="000000"/>
              <w:left w:val="single" w:sz="4" w:space="0" w:color="000000"/>
              <w:bottom w:val="single" w:sz="4" w:space="0" w:color="000000"/>
              <w:right w:val="single" w:sz="4" w:space="0" w:color="000000"/>
            </w:tcBorders>
            <w:tcMar>
              <w:top w:w="108" w:type="dxa"/>
              <w:left w:w="108" w:type="dxa"/>
              <w:bottom w:w="108" w:type="dxa"/>
              <w:right w:w="108" w:type="dxa"/>
            </w:tcMar>
          </w:tcPr>
          <w:p w14:paraId="6A60D57F" w14:textId="77777777" w:rsidR="0088121B" w:rsidRPr="008F75C1" w:rsidRDefault="0088121B" w:rsidP="00441597">
            <w:pPr>
              <w:pStyle w:val="Standard"/>
              <w:tabs>
                <w:tab w:val="left" w:pos="6440"/>
              </w:tabs>
              <w:jc w:val="center"/>
              <w:rPr>
                <w:b/>
              </w:rPr>
            </w:pPr>
            <w:r w:rsidRPr="008F75C1">
              <w:rPr>
                <w:b/>
              </w:rPr>
              <w:t>Дата  проведения</w:t>
            </w:r>
          </w:p>
        </w:tc>
      </w:tr>
      <w:tr w:rsidR="0088121B" w:rsidRPr="008F75C1" w14:paraId="15CF38D3" w14:textId="77777777" w:rsidTr="0016627B">
        <w:trPr>
          <w:trHeight w:val="432"/>
        </w:trPr>
        <w:tc>
          <w:tcPr>
            <w:tcW w:w="647" w:type="dxa"/>
            <w:tcBorders>
              <w:top w:val="single" w:sz="4" w:space="0" w:color="000000"/>
              <w:left w:val="single" w:sz="4" w:space="0" w:color="000000"/>
              <w:bottom w:val="single" w:sz="4" w:space="0" w:color="000000"/>
            </w:tcBorders>
            <w:tcMar>
              <w:top w:w="0" w:type="dxa"/>
              <w:left w:w="108" w:type="dxa"/>
              <w:bottom w:w="0" w:type="dxa"/>
              <w:right w:w="108" w:type="dxa"/>
            </w:tcMar>
          </w:tcPr>
          <w:p w14:paraId="24D064CE" w14:textId="77777777" w:rsidR="0088121B" w:rsidRPr="008F75C1" w:rsidRDefault="0088121B" w:rsidP="0016627B">
            <w:pPr>
              <w:pStyle w:val="Standard"/>
              <w:tabs>
                <w:tab w:val="left" w:pos="6440"/>
              </w:tabs>
              <w:jc w:val="center"/>
            </w:pPr>
            <w:r w:rsidRPr="008F75C1">
              <w:t>1</w:t>
            </w:r>
          </w:p>
        </w:tc>
        <w:tc>
          <w:tcPr>
            <w:tcW w:w="5775" w:type="dxa"/>
            <w:tcBorders>
              <w:top w:val="single" w:sz="2" w:space="0" w:color="000000"/>
              <w:left w:val="single" w:sz="2" w:space="0" w:color="000000"/>
              <w:bottom w:val="single" w:sz="2" w:space="0" w:color="000000"/>
              <w:right w:val="single" w:sz="2" w:space="0" w:color="000000"/>
            </w:tcBorders>
            <w:tcMar>
              <w:top w:w="108" w:type="dxa"/>
              <w:left w:w="108" w:type="dxa"/>
              <w:bottom w:w="108" w:type="dxa"/>
              <w:right w:w="108" w:type="dxa"/>
            </w:tcMar>
          </w:tcPr>
          <w:p w14:paraId="53584B34" w14:textId="4806D964" w:rsidR="0088121B" w:rsidRPr="008F75C1" w:rsidRDefault="00996C1B" w:rsidP="0016627B">
            <w:pPr>
              <w:pStyle w:val="Standard"/>
              <w:tabs>
                <w:tab w:val="left" w:pos="6440"/>
              </w:tabs>
              <w:rPr>
                <w:bCs/>
              </w:rPr>
            </w:pPr>
            <w:r w:rsidRPr="008F75C1">
              <w:rPr>
                <w:bCs/>
              </w:rPr>
              <w:t>«</w:t>
            </w:r>
            <w:r w:rsidR="0088121B" w:rsidRPr="008F75C1">
              <w:rPr>
                <w:bCs/>
              </w:rPr>
              <w:t>Тайны природы</w:t>
            </w:r>
            <w:r w:rsidRPr="008F75C1">
              <w:rPr>
                <w:bCs/>
              </w:rPr>
              <w:t>»</w:t>
            </w:r>
            <w:r w:rsidR="0016627B">
              <w:rPr>
                <w:bCs/>
              </w:rPr>
              <w:t xml:space="preserve"> </w:t>
            </w:r>
            <w:r w:rsidR="0088121B" w:rsidRPr="008F75C1">
              <w:rPr>
                <w:bCs/>
              </w:rPr>
              <w:t>-</w:t>
            </w:r>
            <w:r w:rsidR="0016627B">
              <w:rPr>
                <w:bCs/>
              </w:rPr>
              <w:t xml:space="preserve"> </w:t>
            </w:r>
            <w:r w:rsidR="0088121B" w:rsidRPr="008F75C1">
              <w:rPr>
                <w:bCs/>
              </w:rPr>
              <w:t>литературное путешествие (клуб</w:t>
            </w:r>
            <w:r w:rsidR="0016627B">
              <w:rPr>
                <w:bCs/>
              </w:rPr>
              <w:t xml:space="preserve"> «</w:t>
            </w:r>
            <w:r w:rsidR="008F75C1">
              <w:rPr>
                <w:bCs/>
              </w:rPr>
              <w:t xml:space="preserve"> </w:t>
            </w:r>
            <w:r w:rsidR="0088121B" w:rsidRPr="008F75C1">
              <w:rPr>
                <w:bCs/>
              </w:rPr>
              <w:t>Почемучка</w:t>
            </w:r>
            <w:r w:rsidRPr="008F75C1">
              <w:rPr>
                <w:bCs/>
              </w:rPr>
              <w:t>»</w:t>
            </w:r>
            <w:r w:rsidR="0088121B" w:rsidRPr="008F75C1">
              <w:rPr>
                <w:bCs/>
              </w:rPr>
              <w:t>)</w:t>
            </w:r>
          </w:p>
        </w:tc>
        <w:tc>
          <w:tcPr>
            <w:tcW w:w="2983" w:type="dxa"/>
            <w:tcBorders>
              <w:top w:val="single" w:sz="2" w:space="0" w:color="000000"/>
              <w:left w:val="single" w:sz="2" w:space="0" w:color="000000"/>
              <w:bottom w:val="single" w:sz="2" w:space="0" w:color="000000"/>
              <w:right w:val="single" w:sz="2" w:space="0" w:color="000000"/>
            </w:tcBorders>
            <w:tcMar>
              <w:top w:w="108" w:type="dxa"/>
              <w:left w:w="108" w:type="dxa"/>
              <w:bottom w:w="108" w:type="dxa"/>
              <w:right w:w="108" w:type="dxa"/>
            </w:tcMar>
          </w:tcPr>
          <w:p w14:paraId="7D49DDCF" w14:textId="77777777" w:rsidR="0088121B" w:rsidRPr="008F75C1" w:rsidRDefault="0088121B" w:rsidP="0016627B">
            <w:pPr>
              <w:pStyle w:val="Standard"/>
              <w:tabs>
                <w:tab w:val="left" w:pos="6440"/>
              </w:tabs>
              <w:jc w:val="center"/>
              <w:rPr>
                <w:bCs/>
              </w:rPr>
            </w:pPr>
            <w:r w:rsidRPr="008F75C1">
              <w:rPr>
                <w:bCs/>
              </w:rPr>
              <w:t>Февраль 2017г.</w:t>
            </w:r>
          </w:p>
        </w:tc>
      </w:tr>
      <w:tr w:rsidR="0088121B" w:rsidRPr="008F75C1" w14:paraId="5075A08B" w14:textId="77777777" w:rsidTr="00363F5B">
        <w:tc>
          <w:tcPr>
            <w:tcW w:w="647" w:type="dxa"/>
            <w:tcBorders>
              <w:left w:val="single" w:sz="4" w:space="0" w:color="000000"/>
              <w:bottom w:val="single" w:sz="4" w:space="0" w:color="000000"/>
            </w:tcBorders>
            <w:tcMar>
              <w:top w:w="0" w:type="dxa"/>
              <w:left w:w="108" w:type="dxa"/>
              <w:bottom w:w="0" w:type="dxa"/>
              <w:right w:w="108" w:type="dxa"/>
            </w:tcMar>
          </w:tcPr>
          <w:p w14:paraId="49C3BC69" w14:textId="77777777" w:rsidR="0088121B" w:rsidRPr="008F75C1" w:rsidRDefault="0088121B" w:rsidP="0016627B">
            <w:pPr>
              <w:pStyle w:val="Standard"/>
              <w:tabs>
                <w:tab w:val="left" w:pos="6440"/>
              </w:tabs>
              <w:jc w:val="center"/>
            </w:pPr>
            <w:r w:rsidRPr="008F75C1">
              <w:t>2</w:t>
            </w:r>
          </w:p>
        </w:tc>
        <w:tc>
          <w:tcPr>
            <w:tcW w:w="5775" w:type="dxa"/>
            <w:tcBorders>
              <w:left w:val="single" w:sz="4" w:space="0" w:color="000000"/>
              <w:bottom w:val="single" w:sz="4" w:space="0" w:color="000000"/>
            </w:tcBorders>
            <w:tcMar>
              <w:top w:w="0" w:type="dxa"/>
              <w:left w:w="108" w:type="dxa"/>
              <w:bottom w:w="0" w:type="dxa"/>
              <w:right w:w="108" w:type="dxa"/>
            </w:tcMar>
          </w:tcPr>
          <w:p w14:paraId="63CB6B1B" w14:textId="73FCB95C" w:rsidR="0088121B" w:rsidRPr="008F75C1" w:rsidRDefault="00996C1B" w:rsidP="0016627B">
            <w:pPr>
              <w:pStyle w:val="Standard"/>
              <w:tabs>
                <w:tab w:val="left" w:pos="6440"/>
              </w:tabs>
              <w:rPr>
                <w:bCs/>
              </w:rPr>
            </w:pPr>
            <w:r w:rsidRPr="008F75C1">
              <w:rPr>
                <w:bCs/>
              </w:rPr>
              <w:t>«</w:t>
            </w:r>
            <w:r w:rsidR="0088121B" w:rsidRPr="008F75C1">
              <w:rPr>
                <w:bCs/>
              </w:rPr>
              <w:t>Мы живем на планете Земля</w:t>
            </w:r>
            <w:r w:rsidRPr="008F75C1">
              <w:rPr>
                <w:bCs/>
              </w:rPr>
              <w:t>»</w:t>
            </w:r>
            <w:r w:rsidR="0088121B" w:rsidRPr="008F75C1">
              <w:rPr>
                <w:bCs/>
              </w:rPr>
              <w:t>-бес</w:t>
            </w:r>
            <w:r w:rsidR="00F90CCB" w:rsidRPr="008F75C1">
              <w:rPr>
                <w:bCs/>
              </w:rPr>
              <w:t xml:space="preserve">еда-размышление (клуб </w:t>
            </w:r>
            <w:r w:rsidRPr="008F75C1">
              <w:rPr>
                <w:bCs/>
              </w:rPr>
              <w:t>«</w:t>
            </w:r>
            <w:r w:rsidR="00F90CCB" w:rsidRPr="008F75C1">
              <w:rPr>
                <w:bCs/>
              </w:rPr>
              <w:t>Родник</w:t>
            </w:r>
            <w:r w:rsidRPr="008F75C1">
              <w:rPr>
                <w:bCs/>
              </w:rPr>
              <w:t>»</w:t>
            </w:r>
            <w:r w:rsidR="00F90CCB" w:rsidRPr="008F75C1">
              <w:rPr>
                <w:bCs/>
              </w:rPr>
              <w:t>)</w:t>
            </w:r>
          </w:p>
        </w:tc>
        <w:tc>
          <w:tcPr>
            <w:tcW w:w="2983" w:type="dxa"/>
            <w:tcBorders>
              <w:left w:val="single" w:sz="4" w:space="0" w:color="000000"/>
              <w:bottom w:val="single" w:sz="4" w:space="0" w:color="000000"/>
              <w:right w:val="single" w:sz="4" w:space="0" w:color="000000"/>
            </w:tcBorders>
            <w:tcMar>
              <w:top w:w="108" w:type="dxa"/>
              <w:left w:w="108" w:type="dxa"/>
              <w:bottom w:w="108" w:type="dxa"/>
              <w:right w:w="108" w:type="dxa"/>
            </w:tcMar>
          </w:tcPr>
          <w:p w14:paraId="0DD8C7CC" w14:textId="77777777" w:rsidR="0088121B" w:rsidRPr="008F75C1" w:rsidRDefault="0088121B" w:rsidP="0016627B">
            <w:pPr>
              <w:pStyle w:val="Standard"/>
              <w:tabs>
                <w:tab w:val="left" w:pos="6440"/>
              </w:tabs>
              <w:jc w:val="center"/>
              <w:rPr>
                <w:bCs/>
              </w:rPr>
            </w:pPr>
            <w:r w:rsidRPr="008F75C1">
              <w:rPr>
                <w:bCs/>
              </w:rPr>
              <w:t>Март 2017г.</w:t>
            </w:r>
          </w:p>
        </w:tc>
      </w:tr>
      <w:tr w:rsidR="0088121B" w:rsidRPr="008F75C1" w14:paraId="496AA2F2" w14:textId="77777777" w:rsidTr="00363F5B">
        <w:tc>
          <w:tcPr>
            <w:tcW w:w="647" w:type="dxa"/>
            <w:tcBorders>
              <w:left w:val="single" w:sz="4" w:space="0" w:color="000000"/>
              <w:bottom w:val="single" w:sz="4" w:space="0" w:color="000000"/>
            </w:tcBorders>
            <w:tcMar>
              <w:top w:w="0" w:type="dxa"/>
              <w:left w:w="108" w:type="dxa"/>
              <w:bottom w:w="0" w:type="dxa"/>
              <w:right w:w="108" w:type="dxa"/>
            </w:tcMar>
          </w:tcPr>
          <w:p w14:paraId="4B9CE09E" w14:textId="77777777" w:rsidR="0088121B" w:rsidRPr="008F75C1" w:rsidRDefault="0088121B" w:rsidP="0016627B">
            <w:pPr>
              <w:pStyle w:val="Standard"/>
              <w:tabs>
                <w:tab w:val="left" w:pos="6440"/>
              </w:tabs>
              <w:jc w:val="center"/>
            </w:pPr>
            <w:r w:rsidRPr="008F75C1">
              <w:t>3</w:t>
            </w:r>
          </w:p>
        </w:tc>
        <w:tc>
          <w:tcPr>
            <w:tcW w:w="5775" w:type="dxa"/>
            <w:tcBorders>
              <w:left w:val="single" w:sz="4" w:space="0" w:color="000000"/>
              <w:bottom w:val="single" w:sz="4" w:space="0" w:color="000000"/>
            </w:tcBorders>
            <w:tcMar>
              <w:top w:w="0" w:type="dxa"/>
              <w:left w:w="108" w:type="dxa"/>
              <w:bottom w:w="0" w:type="dxa"/>
              <w:right w:w="108" w:type="dxa"/>
            </w:tcMar>
          </w:tcPr>
          <w:p w14:paraId="338EF9B8" w14:textId="0061744D" w:rsidR="0088121B" w:rsidRPr="008F75C1" w:rsidRDefault="0088121B" w:rsidP="0016627B">
            <w:pPr>
              <w:pStyle w:val="Standard"/>
              <w:tabs>
                <w:tab w:val="left" w:pos="6440"/>
              </w:tabs>
              <w:snapToGrid w:val="0"/>
              <w:rPr>
                <w:bCs/>
              </w:rPr>
            </w:pPr>
            <w:r w:rsidRPr="008F75C1">
              <w:rPr>
                <w:bCs/>
              </w:rPr>
              <w:t>Экологический праздник, посвященный Дню Земли</w:t>
            </w:r>
          </w:p>
        </w:tc>
        <w:tc>
          <w:tcPr>
            <w:tcW w:w="2983" w:type="dxa"/>
            <w:tcBorders>
              <w:left w:val="single" w:sz="4" w:space="0" w:color="000000"/>
              <w:bottom w:val="single" w:sz="4" w:space="0" w:color="000000"/>
              <w:right w:val="single" w:sz="4" w:space="0" w:color="000000"/>
            </w:tcBorders>
            <w:tcMar>
              <w:top w:w="108" w:type="dxa"/>
              <w:left w:w="108" w:type="dxa"/>
              <w:bottom w:w="108" w:type="dxa"/>
              <w:right w:w="108" w:type="dxa"/>
            </w:tcMar>
          </w:tcPr>
          <w:p w14:paraId="0F0EE4C2" w14:textId="77777777" w:rsidR="0088121B" w:rsidRPr="008F75C1" w:rsidRDefault="0088121B" w:rsidP="0016627B">
            <w:pPr>
              <w:pStyle w:val="Standard"/>
              <w:tabs>
                <w:tab w:val="left" w:pos="6440"/>
              </w:tabs>
              <w:snapToGrid w:val="0"/>
              <w:jc w:val="center"/>
              <w:rPr>
                <w:bCs/>
              </w:rPr>
            </w:pPr>
            <w:r w:rsidRPr="008F75C1">
              <w:rPr>
                <w:bCs/>
              </w:rPr>
              <w:t>Апрель 2017г.</w:t>
            </w:r>
          </w:p>
        </w:tc>
      </w:tr>
      <w:tr w:rsidR="0088121B" w:rsidRPr="008F75C1" w14:paraId="25E31722" w14:textId="77777777" w:rsidTr="00363F5B">
        <w:tc>
          <w:tcPr>
            <w:tcW w:w="647" w:type="dxa"/>
            <w:tcBorders>
              <w:left w:val="single" w:sz="4" w:space="0" w:color="000000"/>
              <w:bottom w:val="single" w:sz="4" w:space="0" w:color="000000"/>
            </w:tcBorders>
            <w:tcMar>
              <w:top w:w="0" w:type="dxa"/>
              <w:left w:w="108" w:type="dxa"/>
              <w:bottom w:w="0" w:type="dxa"/>
              <w:right w:w="108" w:type="dxa"/>
            </w:tcMar>
          </w:tcPr>
          <w:p w14:paraId="1AF9E7CC" w14:textId="77777777" w:rsidR="0088121B" w:rsidRPr="008F75C1" w:rsidRDefault="0088121B" w:rsidP="0016627B">
            <w:pPr>
              <w:pStyle w:val="Standard"/>
              <w:tabs>
                <w:tab w:val="left" w:pos="6440"/>
              </w:tabs>
              <w:jc w:val="center"/>
              <w:rPr>
                <w:bCs/>
              </w:rPr>
            </w:pPr>
            <w:r w:rsidRPr="008F75C1">
              <w:rPr>
                <w:bCs/>
              </w:rPr>
              <w:t>4</w:t>
            </w:r>
          </w:p>
        </w:tc>
        <w:tc>
          <w:tcPr>
            <w:tcW w:w="5775" w:type="dxa"/>
            <w:tcBorders>
              <w:left w:val="single" w:sz="4" w:space="0" w:color="000000"/>
              <w:bottom w:val="single" w:sz="4" w:space="0" w:color="000000"/>
            </w:tcBorders>
            <w:tcMar>
              <w:top w:w="0" w:type="dxa"/>
              <w:left w:w="108" w:type="dxa"/>
              <w:bottom w:w="0" w:type="dxa"/>
              <w:right w:w="108" w:type="dxa"/>
            </w:tcMar>
          </w:tcPr>
          <w:p w14:paraId="6D6A75B2" w14:textId="462350B0" w:rsidR="0088121B" w:rsidRPr="008F75C1" w:rsidRDefault="00996C1B" w:rsidP="0016627B">
            <w:pPr>
              <w:pStyle w:val="Standard"/>
              <w:tabs>
                <w:tab w:val="left" w:pos="6440"/>
              </w:tabs>
              <w:rPr>
                <w:bCs/>
              </w:rPr>
            </w:pPr>
            <w:r w:rsidRPr="008F75C1">
              <w:rPr>
                <w:bCs/>
              </w:rPr>
              <w:t>«</w:t>
            </w:r>
            <w:r w:rsidR="0088121B" w:rsidRPr="008F75C1">
              <w:rPr>
                <w:bCs/>
              </w:rPr>
              <w:t>Пернатые соседи</w:t>
            </w:r>
            <w:r w:rsidRPr="008F75C1">
              <w:rPr>
                <w:bCs/>
              </w:rPr>
              <w:t>»</w:t>
            </w:r>
            <w:r w:rsidR="0088121B" w:rsidRPr="008F75C1">
              <w:rPr>
                <w:bCs/>
              </w:rPr>
              <w:t>-экочас (клуб</w:t>
            </w:r>
            <w:r w:rsidR="008F75C1">
              <w:rPr>
                <w:bCs/>
              </w:rPr>
              <w:t xml:space="preserve"> «</w:t>
            </w:r>
            <w:r w:rsidR="0088121B" w:rsidRPr="008F75C1">
              <w:rPr>
                <w:bCs/>
              </w:rPr>
              <w:t>Почемучка</w:t>
            </w:r>
            <w:r w:rsidRPr="008F75C1">
              <w:rPr>
                <w:bCs/>
              </w:rPr>
              <w:t>»</w:t>
            </w:r>
            <w:r w:rsidR="0088121B" w:rsidRPr="008F75C1">
              <w:rPr>
                <w:bCs/>
              </w:rPr>
              <w:t>)</w:t>
            </w:r>
          </w:p>
        </w:tc>
        <w:tc>
          <w:tcPr>
            <w:tcW w:w="2983" w:type="dxa"/>
            <w:tcBorders>
              <w:left w:val="single" w:sz="4" w:space="0" w:color="000000"/>
              <w:bottom w:val="single" w:sz="4" w:space="0" w:color="000000"/>
              <w:right w:val="single" w:sz="4" w:space="0" w:color="000000"/>
            </w:tcBorders>
            <w:tcMar>
              <w:top w:w="108" w:type="dxa"/>
              <w:left w:w="108" w:type="dxa"/>
              <w:bottom w:w="108" w:type="dxa"/>
              <w:right w:w="108" w:type="dxa"/>
            </w:tcMar>
          </w:tcPr>
          <w:p w14:paraId="28321F2F" w14:textId="77777777" w:rsidR="0088121B" w:rsidRPr="008F75C1" w:rsidRDefault="0088121B" w:rsidP="0016627B">
            <w:pPr>
              <w:pStyle w:val="Standard"/>
              <w:tabs>
                <w:tab w:val="left" w:pos="6440"/>
              </w:tabs>
              <w:snapToGrid w:val="0"/>
              <w:jc w:val="center"/>
              <w:rPr>
                <w:bCs/>
              </w:rPr>
            </w:pPr>
            <w:r w:rsidRPr="008F75C1">
              <w:rPr>
                <w:bCs/>
              </w:rPr>
              <w:t>Апрель 2017г.</w:t>
            </w:r>
          </w:p>
        </w:tc>
      </w:tr>
      <w:tr w:rsidR="0088121B" w:rsidRPr="008F75C1" w14:paraId="73893598" w14:textId="77777777" w:rsidTr="00363F5B">
        <w:tc>
          <w:tcPr>
            <w:tcW w:w="647" w:type="dxa"/>
            <w:tcBorders>
              <w:left w:val="single" w:sz="4" w:space="0" w:color="000000"/>
              <w:bottom w:val="single" w:sz="4" w:space="0" w:color="000000"/>
            </w:tcBorders>
            <w:tcMar>
              <w:top w:w="0" w:type="dxa"/>
              <w:left w:w="108" w:type="dxa"/>
              <w:bottom w:w="0" w:type="dxa"/>
              <w:right w:w="108" w:type="dxa"/>
            </w:tcMar>
          </w:tcPr>
          <w:p w14:paraId="13FB2AA7" w14:textId="77777777" w:rsidR="0088121B" w:rsidRPr="008F75C1" w:rsidRDefault="0088121B" w:rsidP="0016627B">
            <w:pPr>
              <w:pStyle w:val="Standard"/>
              <w:tabs>
                <w:tab w:val="left" w:pos="6440"/>
              </w:tabs>
              <w:jc w:val="center"/>
              <w:rPr>
                <w:bCs/>
              </w:rPr>
            </w:pPr>
            <w:r w:rsidRPr="008F75C1">
              <w:rPr>
                <w:bCs/>
              </w:rPr>
              <w:t>5</w:t>
            </w:r>
          </w:p>
        </w:tc>
        <w:tc>
          <w:tcPr>
            <w:tcW w:w="5775" w:type="dxa"/>
            <w:tcBorders>
              <w:left w:val="single" w:sz="4" w:space="0" w:color="000000"/>
              <w:bottom w:val="single" w:sz="4" w:space="0" w:color="000000"/>
            </w:tcBorders>
            <w:tcMar>
              <w:top w:w="0" w:type="dxa"/>
              <w:left w:w="108" w:type="dxa"/>
              <w:bottom w:w="0" w:type="dxa"/>
              <w:right w:w="108" w:type="dxa"/>
            </w:tcMar>
          </w:tcPr>
          <w:p w14:paraId="05E3A5C1" w14:textId="6F2268BE" w:rsidR="0088121B" w:rsidRPr="008F75C1" w:rsidRDefault="0088121B" w:rsidP="0016627B">
            <w:pPr>
              <w:pStyle w:val="Standard"/>
              <w:tabs>
                <w:tab w:val="left" w:pos="6440"/>
              </w:tabs>
              <w:snapToGrid w:val="0"/>
              <w:rPr>
                <w:bCs/>
              </w:rPr>
            </w:pPr>
            <w:r w:rsidRPr="008F75C1">
              <w:rPr>
                <w:bCs/>
              </w:rPr>
              <w:t xml:space="preserve">Экологическая сказка </w:t>
            </w:r>
            <w:r w:rsidR="00996C1B" w:rsidRPr="008F75C1">
              <w:rPr>
                <w:bCs/>
              </w:rPr>
              <w:t>«</w:t>
            </w:r>
            <w:r w:rsidRPr="008F75C1">
              <w:rPr>
                <w:bCs/>
              </w:rPr>
              <w:t xml:space="preserve">Сказ про </w:t>
            </w:r>
            <w:r w:rsidR="00F90CCB" w:rsidRPr="008F75C1">
              <w:rPr>
                <w:bCs/>
              </w:rPr>
              <w:t>то, как Вовка живую воду искал</w:t>
            </w:r>
            <w:r w:rsidR="00996C1B" w:rsidRPr="008F75C1">
              <w:rPr>
                <w:bCs/>
              </w:rPr>
              <w:t>»</w:t>
            </w:r>
            <w:r w:rsidRPr="008F75C1">
              <w:rPr>
                <w:bCs/>
              </w:rPr>
              <w:t xml:space="preserve"> (театральная студия </w:t>
            </w:r>
            <w:r w:rsidR="00996C1B" w:rsidRPr="008F75C1">
              <w:rPr>
                <w:bCs/>
              </w:rPr>
              <w:t>«</w:t>
            </w:r>
            <w:r w:rsidRPr="008F75C1">
              <w:rPr>
                <w:bCs/>
              </w:rPr>
              <w:t>Маска</w:t>
            </w:r>
            <w:r w:rsidR="00996C1B" w:rsidRPr="008F75C1">
              <w:rPr>
                <w:bCs/>
              </w:rPr>
              <w:t>»</w:t>
            </w:r>
            <w:r w:rsidRPr="008F75C1">
              <w:rPr>
                <w:bCs/>
              </w:rPr>
              <w:t>)</w:t>
            </w:r>
          </w:p>
        </w:tc>
        <w:tc>
          <w:tcPr>
            <w:tcW w:w="2983" w:type="dxa"/>
            <w:tcBorders>
              <w:left w:val="single" w:sz="4" w:space="0" w:color="000000"/>
              <w:bottom w:val="single" w:sz="4" w:space="0" w:color="000000"/>
              <w:right w:val="single" w:sz="4" w:space="0" w:color="000000"/>
            </w:tcBorders>
            <w:tcMar>
              <w:top w:w="108" w:type="dxa"/>
              <w:left w:w="108" w:type="dxa"/>
              <w:bottom w:w="108" w:type="dxa"/>
              <w:right w:w="108" w:type="dxa"/>
            </w:tcMar>
          </w:tcPr>
          <w:p w14:paraId="095A9816" w14:textId="77777777" w:rsidR="0088121B" w:rsidRPr="008F75C1" w:rsidRDefault="0088121B" w:rsidP="0016627B">
            <w:pPr>
              <w:pStyle w:val="Standard"/>
              <w:tabs>
                <w:tab w:val="left" w:pos="6440"/>
              </w:tabs>
              <w:snapToGrid w:val="0"/>
              <w:jc w:val="center"/>
              <w:rPr>
                <w:bCs/>
              </w:rPr>
            </w:pPr>
            <w:r w:rsidRPr="008F75C1">
              <w:rPr>
                <w:bCs/>
              </w:rPr>
              <w:t>Июнь 2017г.</w:t>
            </w:r>
          </w:p>
        </w:tc>
      </w:tr>
      <w:tr w:rsidR="0088121B" w:rsidRPr="008F75C1" w14:paraId="678956AC" w14:textId="77777777" w:rsidTr="00363F5B">
        <w:tc>
          <w:tcPr>
            <w:tcW w:w="647" w:type="dxa"/>
            <w:tcBorders>
              <w:left w:val="single" w:sz="4" w:space="0" w:color="000000"/>
              <w:bottom w:val="single" w:sz="4" w:space="0" w:color="000000"/>
            </w:tcBorders>
            <w:tcMar>
              <w:top w:w="0" w:type="dxa"/>
              <w:left w:w="108" w:type="dxa"/>
              <w:bottom w:w="0" w:type="dxa"/>
              <w:right w:w="108" w:type="dxa"/>
            </w:tcMar>
          </w:tcPr>
          <w:p w14:paraId="71D9EB7F" w14:textId="77777777" w:rsidR="0088121B" w:rsidRPr="008F75C1" w:rsidRDefault="0088121B" w:rsidP="0016627B">
            <w:pPr>
              <w:pStyle w:val="Standard"/>
              <w:tabs>
                <w:tab w:val="left" w:pos="6440"/>
              </w:tabs>
              <w:jc w:val="center"/>
              <w:rPr>
                <w:bCs/>
              </w:rPr>
            </w:pPr>
            <w:r w:rsidRPr="008F75C1">
              <w:rPr>
                <w:bCs/>
              </w:rPr>
              <w:t>6</w:t>
            </w:r>
          </w:p>
        </w:tc>
        <w:tc>
          <w:tcPr>
            <w:tcW w:w="5775" w:type="dxa"/>
            <w:tcBorders>
              <w:left w:val="single" w:sz="4" w:space="0" w:color="000000"/>
              <w:bottom w:val="single" w:sz="4" w:space="0" w:color="000000"/>
            </w:tcBorders>
            <w:tcMar>
              <w:top w:w="0" w:type="dxa"/>
              <w:left w:w="108" w:type="dxa"/>
              <w:bottom w:w="0" w:type="dxa"/>
              <w:right w:w="108" w:type="dxa"/>
            </w:tcMar>
          </w:tcPr>
          <w:p w14:paraId="502C5AE6" w14:textId="690BACF3" w:rsidR="0088121B" w:rsidRPr="008F75C1" w:rsidRDefault="00996C1B" w:rsidP="0016627B">
            <w:pPr>
              <w:pStyle w:val="Standard"/>
              <w:tabs>
                <w:tab w:val="left" w:pos="6440"/>
              </w:tabs>
              <w:snapToGrid w:val="0"/>
              <w:rPr>
                <w:bCs/>
              </w:rPr>
            </w:pPr>
            <w:r w:rsidRPr="008F75C1">
              <w:rPr>
                <w:bCs/>
              </w:rPr>
              <w:t>«</w:t>
            </w:r>
            <w:r w:rsidR="0088121B" w:rsidRPr="008F75C1">
              <w:rPr>
                <w:bCs/>
              </w:rPr>
              <w:t>Да</w:t>
            </w:r>
            <w:r w:rsidR="00F90CCB" w:rsidRPr="008F75C1">
              <w:rPr>
                <w:bCs/>
              </w:rPr>
              <w:t>вайте с природой дружить!</w:t>
            </w:r>
            <w:r w:rsidRPr="008F75C1">
              <w:rPr>
                <w:bCs/>
              </w:rPr>
              <w:t>»</w:t>
            </w:r>
            <w:r w:rsidR="00F90CCB" w:rsidRPr="008F75C1">
              <w:rPr>
                <w:bCs/>
              </w:rPr>
              <w:t xml:space="preserve"> час </w:t>
            </w:r>
            <w:r w:rsidR="0088121B" w:rsidRPr="008F75C1">
              <w:rPr>
                <w:bCs/>
              </w:rPr>
              <w:t>экознаний</w:t>
            </w:r>
          </w:p>
          <w:p w14:paraId="5C402134" w14:textId="16C2675C" w:rsidR="0088121B" w:rsidRPr="008F75C1" w:rsidRDefault="0088121B" w:rsidP="0016627B">
            <w:pPr>
              <w:pStyle w:val="Standard"/>
              <w:tabs>
                <w:tab w:val="left" w:pos="6440"/>
              </w:tabs>
              <w:snapToGrid w:val="0"/>
              <w:rPr>
                <w:bCs/>
              </w:rPr>
            </w:pPr>
            <w:r w:rsidRPr="008F75C1">
              <w:rPr>
                <w:bCs/>
              </w:rPr>
              <w:t xml:space="preserve"> (клуб </w:t>
            </w:r>
            <w:r w:rsidR="00996C1B" w:rsidRPr="008F75C1">
              <w:rPr>
                <w:bCs/>
              </w:rPr>
              <w:t>«</w:t>
            </w:r>
            <w:r w:rsidRPr="008F75C1">
              <w:rPr>
                <w:bCs/>
              </w:rPr>
              <w:t>Почемучка</w:t>
            </w:r>
            <w:r w:rsidR="00996C1B" w:rsidRPr="008F75C1">
              <w:rPr>
                <w:bCs/>
              </w:rPr>
              <w:t>»</w:t>
            </w:r>
            <w:r w:rsidRPr="008F75C1">
              <w:rPr>
                <w:bCs/>
              </w:rPr>
              <w:t>)</w:t>
            </w:r>
          </w:p>
        </w:tc>
        <w:tc>
          <w:tcPr>
            <w:tcW w:w="2983" w:type="dxa"/>
            <w:tcBorders>
              <w:left w:val="single" w:sz="4" w:space="0" w:color="000000"/>
              <w:bottom w:val="single" w:sz="4" w:space="0" w:color="000000"/>
              <w:right w:val="single" w:sz="4" w:space="0" w:color="000000"/>
            </w:tcBorders>
            <w:tcMar>
              <w:top w:w="108" w:type="dxa"/>
              <w:left w:w="108" w:type="dxa"/>
              <w:bottom w:w="108" w:type="dxa"/>
              <w:right w:w="108" w:type="dxa"/>
            </w:tcMar>
          </w:tcPr>
          <w:p w14:paraId="2346A088" w14:textId="77777777" w:rsidR="0088121B" w:rsidRPr="008F75C1" w:rsidRDefault="0088121B" w:rsidP="0016627B">
            <w:pPr>
              <w:pStyle w:val="Standard"/>
              <w:tabs>
                <w:tab w:val="left" w:pos="6440"/>
              </w:tabs>
              <w:snapToGrid w:val="0"/>
              <w:jc w:val="center"/>
              <w:rPr>
                <w:bCs/>
              </w:rPr>
            </w:pPr>
            <w:r w:rsidRPr="008F75C1">
              <w:rPr>
                <w:bCs/>
              </w:rPr>
              <w:t>Июнь 2017г.</w:t>
            </w:r>
          </w:p>
        </w:tc>
      </w:tr>
      <w:tr w:rsidR="0088121B" w:rsidRPr="008F75C1" w14:paraId="59FBC109" w14:textId="77777777" w:rsidTr="00363F5B">
        <w:tc>
          <w:tcPr>
            <w:tcW w:w="647" w:type="dxa"/>
            <w:tcBorders>
              <w:left w:val="single" w:sz="4" w:space="0" w:color="000000"/>
              <w:bottom w:val="single" w:sz="4" w:space="0" w:color="000000"/>
            </w:tcBorders>
            <w:tcMar>
              <w:top w:w="0" w:type="dxa"/>
              <w:left w:w="108" w:type="dxa"/>
              <w:bottom w:w="0" w:type="dxa"/>
              <w:right w:w="108" w:type="dxa"/>
            </w:tcMar>
          </w:tcPr>
          <w:p w14:paraId="1ACEF973" w14:textId="77777777" w:rsidR="0088121B" w:rsidRPr="008F75C1" w:rsidRDefault="0088121B" w:rsidP="0016627B">
            <w:pPr>
              <w:pStyle w:val="Standard"/>
              <w:tabs>
                <w:tab w:val="left" w:pos="6440"/>
              </w:tabs>
              <w:jc w:val="center"/>
              <w:rPr>
                <w:bCs/>
              </w:rPr>
            </w:pPr>
            <w:r w:rsidRPr="008F75C1">
              <w:rPr>
                <w:bCs/>
              </w:rPr>
              <w:t>7</w:t>
            </w:r>
          </w:p>
        </w:tc>
        <w:tc>
          <w:tcPr>
            <w:tcW w:w="5775" w:type="dxa"/>
            <w:tcBorders>
              <w:left w:val="single" w:sz="4" w:space="0" w:color="000000"/>
              <w:bottom w:val="single" w:sz="4" w:space="0" w:color="000000"/>
            </w:tcBorders>
            <w:tcMar>
              <w:top w:w="0" w:type="dxa"/>
              <w:left w:w="108" w:type="dxa"/>
              <w:bottom w:w="0" w:type="dxa"/>
              <w:right w:w="108" w:type="dxa"/>
            </w:tcMar>
          </w:tcPr>
          <w:p w14:paraId="0AE31F77" w14:textId="25ABB591" w:rsidR="0088121B" w:rsidRPr="008F75C1" w:rsidRDefault="00996C1B" w:rsidP="0016627B">
            <w:pPr>
              <w:pStyle w:val="Standard"/>
              <w:tabs>
                <w:tab w:val="left" w:pos="6440"/>
              </w:tabs>
              <w:snapToGrid w:val="0"/>
              <w:rPr>
                <w:bCs/>
              </w:rPr>
            </w:pPr>
            <w:r w:rsidRPr="008F75C1">
              <w:rPr>
                <w:bCs/>
              </w:rPr>
              <w:t>«</w:t>
            </w:r>
            <w:r w:rsidR="0088121B" w:rsidRPr="008F75C1">
              <w:rPr>
                <w:bCs/>
              </w:rPr>
              <w:t>Экология</w:t>
            </w:r>
            <w:r w:rsidRPr="008F75C1">
              <w:rPr>
                <w:bCs/>
              </w:rPr>
              <w:t>»</w:t>
            </w:r>
            <w:r w:rsidR="0088121B" w:rsidRPr="008F75C1">
              <w:rPr>
                <w:bCs/>
              </w:rPr>
              <w:t>-конкурс рисунков и плакатов</w:t>
            </w:r>
          </w:p>
        </w:tc>
        <w:tc>
          <w:tcPr>
            <w:tcW w:w="2983" w:type="dxa"/>
            <w:tcBorders>
              <w:left w:val="single" w:sz="4" w:space="0" w:color="000000"/>
              <w:bottom w:val="single" w:sz="4" w:space="0" w:color="000000"/>
              <w:right w:val="single" w:sz="4" w:space="0" w:color="000000"/>
            </w:tcBorders>
            <w:tcMar>
              <w:top w:w="108" w:type="dxa"/>
              <w:left w:w="108" w:type="dxa"/>
              <w:bottom w:w="108" w:type="dxa"/>
              <w:right w:w="108" w:type="dxa"/>
            </w:tcMar>
          </w:tcPr>
          <w:p w14:paraId="463AD49F" w14:textId="77777777" w:rsidR="0088121B" w:rsidRPr="008F75C1" w:rsidRDefault="0088121B" w:rsidP="0016627B">
            <w:pPr>
              <w:pStyle w:val="Standard"/>
              <w:tabs>
                <w:tab w:val="left" w:pos="6440"/>
              </w:tabs>
              <w:snapToGrid w:val="0"/>
              <w:jc w:val="center"/>
              <w:rPr>
                <w:bCs/>
              </w:rPr>
            </w:pPr>
            <w:r w:rsidRPr="008F75C1">
              <w:rPr>
                <w:bCs/>
              </w:rPr>
              <w:t>Июнь 2017г.</w:t>
            </w:r>
          </w:p>
        </w:tc>
      </w:tr>
      <w:tr w:rsidR="0088121B" w:rsidRPr="008F75C1" w14:paraId="14C24F61" w14:textId="77777777" w:rsidTr="00363F5B">
        <w:tc>
          <w:tcPr>
            <w:tcW w:w="647" w:type="dxa"/>
            <w:tcBorders>
              <w:top w:val="single" w:sz="4" w:space="0" w:color="000000"/>
              <w:left w:val="single" w:sz="4" w:space="0" w:color="000000"/>
              <w:bottom w:val="single" w:sz="4" w:space="0" w:color="000000"/>
            </w:tcBorders>
            <w:tcMar>
              <w:top w:w="0" w:type="dxa"/>
              <w:left w:w="108" w:type="dxa"/>
              <w:bottom w:w="0" w:type="dxa"/>
              <w:right w:w="108" w:type="dxa"/>
            </w:tcMar>
          </w:tcPr>
          <w:p w14:paraId="2A2957FA" w14:textId="77777777" w:rsidR="0088121B" w:rsidRPr="008F75C1" w:rsidRDefault="0088121B" w:rsidP="0016627B">
            <w:pPr>
              <w:pStyle w:val="Standard"/>
              <w:tabs>
                <w:tab w:val="left" w:pos="6440"/>
              </w:tabs>
              <w:jc w:val="center"/>
            </w:pPr>
            <w:r w:rsidRPr="008F75C1">
              <w:t>8</w:t>
            </w:r>
          </w:p>
        </w:tc>
        <w:tc>
          <w:tcPr>
            <w:tcW w:w="5775" w:type="dxa"/>
            <w:tcBorders>
              <w:top w:val="single" w:sz="4" w:space="0" w:color="000000"/>
              <w:left w:val="single" w:sz="4" w:space="0" w:color="000000"/>
              <w:bottom w:val="single" w:sz="4" w:space="0" w:color="000000"/>
            </w:tcBorders>
            <w:tcMar>
              <w:top w:w="0" w:type="dxa"/>
              <w:left w:w="108" w:type="dxa"/>
              <w:bottom w:w="0" w:type="dxa"/>
              <w:right w:w="108" w:type="dxa"/>
            </w:tcMar>
          </w:tcPr>
          <w:p w14:paraId="7C2E8D60" w14:textId="073B0248" w:rsidR="0088121B" w:rsidRPr="008F75C1" w:rsidRDefault="00996C1B" w:rsidP="0016627B">
            <w:pPr>
              <w:pStyle w:val="Standard"/>
              <w:tabs>
                <w:tab w:val="left" w:pos="6440"/>
              </w:tabs>
              <w:snapToGrid w:val="0"/>
              <w:rPr>
                <w:bCs/>
              </w:rPr>
            </w:pPr>
            <w:r w:rsidRPr="008F75C1">
              <w:rPr>
                <w:bCs/>
              </w:rPr>
              <w:t>«</w:t>
            </w:r>
            <w:r w:rsidR="0088121B" w:rsidRPr="008F75C1">
              <w:rPr>
                <w:bCs/>
              </w:rPr>
              <w:t>Дары природы</w:t>
            </w:r>
            <w:r w:rsidRPr="008F75C1">
              <w:rPr>
                <w:bCs/>
              </w:rPr>
              <w:t>»</w:t>
            </w:r>
            <w:r w:rsidR="0088121B" w:rsidRPr="008F75C1">
              <w:rPr>
                <w:bCs/>
              </w:rPr>
              <w:t>-выставка поделок из природного материала</w:t>
            </w:r>
          </w:p>
        </w:tc>
        <w:tc>
          <w:tcPr>
            <w:tcW w:w="2983" w:type="dxa"/>
            <w:tcBorders>
              <w:top w:val="single" w:sz="4" w:space="0" w:color="000000"/>
              <w:left w:val="single" w:sz="4" w:space="0" w:color="000000"/>
              <w:bottom w:val="single" w:sz="4" w:space="0" w:color="000000"/>
              <w:right w:val="single" w:sz="4" w:space="0" w:color="000000"/>
            </w:tcBorders>
            <w:tcMar>
              <w:top w:w="108" w:type="dxa"/>
              <w:left w:w="108" w:type="dxa"/>
              <w:bottom w:w="108" w:type="dxa"/>
              <w:right w:w="108" w:type="dxa"/>
            </w:tcMar>
          </w:tcPr>
          <w:p w14:paraId="20F29171" w14:textId="77777777" w:rsidR="0088121B" w:rsidRPr="008F75C1" w:rsidRDefault="0088121B" w:rsidP="0016627B">
            <w:pPr>
              <w:pStyle w:val="Standard"/>
              <w:tabs>
                <w:tab w:val="left" w:pos="6440"/>
              </w:tabs>
              <w:snapToGrid w:val="0"/>
              <w:jc w:val="center"/>
              <w:rPr>
                <w:bCs/>
              </w:rPr>
            </w:pPr>
            <w:r w:rsidRPr="008F75C1">
              <w:rPr>
                <w:bCs/>
              </w:rPr>
              <w:t>Сентябрь 2017г.</w:t>
            </w:r>
          </w:p>
        </w:tc>
      </w:tr>
      <w:tr w:rsidR="0088121B" w:rsidRPr="008F75C1" w14:paraId="05B04C54" w14:textId="77777777" w:rsidTr="00363F5B">
        <w:tc>
          <w:tcPr>
            <w:tcW w:w="647" w:type="dxa"/>
            <w:tcBorders>
              <w:left w:val="single" w:sz="4" w:space="0" w:color="000000"/>
              <w:bottom w:val="single" w:sz="4" w:space="0" w:color="000000"/>
            </w:tcBorders>
            <w:tcMar>
              <w:top w:w="0" w:type="dxa"/>
              <w:left w:w="108" w:type="dxa"/>
              <w:bottom w:w="0" w:type="dxa"/>
              <w:right w:w="108" w:type="dxa"/>
            </w:tcMar>
          </w:tcPr>
          <w:p w14:paraId="7D6BFFF8" w14:textId="77777777" w:rsidR="0088121B" w:rsidRPr="008F75C1" w:rsidRDefault="0088121B" w:rsidP="0016627B">
            <w:pPr>
              <w:pStyle w:val="Standard"/>
              <w:tabs>
                <w:tab w:val="left" w:pos="6440"/>
              </w:tabs>
              <w:jc w:val="center"/>
              <w:rPr>
                <w:bCs/>
              </w:rPr>
            </w:pPr>
            <w:r w:rsidRPr="008F75C1">
              <w:rPr>
                <w:bCs/>
              </w:rPr>
              <w:t>9</w:t>
            </w:r>
          </w:p>
        </w:tc>
        <w:tc>
          <w:tcPr>
            <w:tcW w:w="5775" w:type="dxa"/>
            <w:tcBorders>
              <w:left w:val="single" w:sz="4" w:space="0" w:color="000000"/>
              <w:bottom w:val="single" w:sz="4" w:space="0" w:color="000000"/>
            </w:tcBorders>
            <w:tcMar>
              <w:top w:w="0" w:type="dxa"/>
              <w:left w:w="108" w:type="dxa"/>
              <w:bottom w:w="0" w:type="dxa"/>
              <w:right w:w="108" w:type="dxa"/>
            </w:tcMar>
          </w:tcPr>
          <w:p w14:paraId="3347D517" w14:textId="77777777" w:rsidR="0088121B" w:rsidRPr="008F75C1" w:rsidRDefault="0088121B" w:rsidP="0016627B">
            <w:pPr>
              <w:pStyle w:val="Standard"/>
              <w:tabs>
                <w:tab w:val="left" w:pos="6440"/>
              </w:tabs>
              <w:rPr>
                <w:bCs/>
              </w:rPr>
            </w:pPr>
            <w:r w:rsidRPr="008F75C1">
              <w:rPr>
                <w:bCs/>
              </w:rPr>
              <w:t>Экологическое мероприятие (круглый стол)</w:t>
            </w:r>
          </w:p>
          <w:p w14:paraId="1017BE0C" w14:textId="267540C5" w:rsidR="0088121B" w:rsidRPr="008F75C1" w:rsidRDefault="00996C1B" w:rsidP="0016627B">
            <w:pPr>
              <w:pStyle w:val="Standard"/>
              <w:tabs>
                <w:tab w:val="left" w:pos="6440"/>
              </w:tabs>
              <w:rPr>
                <w:bCs/>
              </w:rPr>
            </w:pPr>
            <w:r w:rsidRPr="008F75C1">
              <w:rPr>
                <w:bCs/>
              </w:rPr>
              <w:t>«</w:t>
            </w:r>
            <w:r w:rsidR="0088121B" w:rsidRPr="008F75C1">
              <w:rPr>
                <w:bCs/>
              </w:rPr>
              <w:t>Природа-наша жизнь</w:t>
            </w:r>
            <w:r w:rsidRPr="008F75C1">
              <w:rPr>
                <w:bCs/>
              </w:rPr>
              <w:t>»</w:t>
            </w:r>
          </w:p>
        </w:tc>
        <w:tc>
          <w:tcPr>
            <w:tcW w:w="2983" w:type="dxa"/>
            <w:tcBorders>
              <w:left w:val="single" w:sz="4" w:space="0" w:color="000000"/>
              <w:bottom w:val="single" w:sz="4" w:space="0" w:color="000000"/>
              <w:right w:val="single" w:sz="4" w:space="0" w:color="000000"/>
            </w:tcBorders>
            <w:tcMar>
              <w:top w:w="108" w:type="dxa"/>
              <w:left w:w="108" w:type="dxa"/>
              <w:bottom w:w="108" w:type="dxa"/>
              <w:right w:w="108" w:type="dxa"/>
            </w:tcMar>
          </w:tcPr>
          <w:p w14:paraId="79E29D0F" w14:textId="77777777" w:rsidR="0088121B" w:rsidRPr="008F75C1" w:rsidRDefault="0088121B" w:rsidP="0016627B">
            <w:pPr>
              <w:pStyle w:val="Standard"/>
              <w:tabs>
                <w:tab w:val="left" w:pos="6440"/>
              </w:tabs>
              <w:snapToGrid w:val="0"/>
              <w:jc w:val="center"/>
              <w:rPr>
                <w:bCs/>
              </w:rPr>
            </w:pPr>
            <w:r w:rsidRPr="008F75C1">
              <w:rPr>
                <w:bCs/>
              </w:rPr>
              <w:t xml:space="preserve"> Октябрь 2017г.</w:t>
            </w:r>
          </w:p>
        </w:tc>
      </w:tr>
      <w:tr w:rsidR="0088121B" w:rsidRPr="00CB67AF" w14:paraId="4EBE48DA" w14:textId="77777777" w:rsidTr="00363F5B">
        <w:trPr>
          <w:trHeight w:val="1123"/>
        </w:trPr>
        <w:tc>
          <w:tcPr>
            <w:tcW w:w="647" w:type="dxa"/>
            <w:tcBorders>
              <w:left w:val="single" w:sz="4" w:space="0" w:color="000000"/>
              <w:bottom w:val="single" w:sz="4" w:space="0" w:color="000000"/>
            </w:tcBorders>
            <w:tcMar>
              <w:top w:w="0" w:type="dxa"/>
              <w:left w:w="108" w:type="dxa"/>
              <w:bottom w:w="0" w:type="dxa"/>
              <w:right w:w="108" w:type="dxa"/>
            </w:tcMar>
          </w:tcPr>
          <w:p w14:paraId="576CDA00" w14:textId="77777777" w:rsidR="0088121B" w:rsidRPr="008F75C1" w:rsidRDefault="0088121B" w:rsidP="0016627B">
            <w:pPr>
              <w:pStyle w:val="Standard"/>
              <w:tabs>
                <w:tab w:val="left" w:pos="6440"/>
              </w:tabs>
              <w:jc w:val="center"/>
              <w:rPr>
                <w:bCs/>
              </w:rPr>
            </w:pPr>
            <w:r w:rsidRPr="008F75C1">
              <w:rPr>
                <w:bCs/>
              </w:rPr>
              <w:t>10</w:t>
            </w:r>
          </w:p>
        </w:tc>
        <w:tc>
          <w:tcPr>
            <w:tcW w:w="5775" w:type="dxa"/>
            <w:tcBorders>
              <w:left w:val="single" w:sz="4" w:space="0" w:color="000000"/>
              <w:bottom w:val="single" w:sz="4" w:space="0" w:color="000000"/>
            </w:tcBorders>
            <w:tcMar>
              <w:top w:w="0" w:type="dxa"/>
              <w:left w:w="108" w:type="dxa"/>
              <w:bottom w:w="0" w:type="dxa"/>
              <w:right w:w="108" w:type="dxa"/>
            </w:tcMar>
          </w:tcPr>
          <w:p w14:paraId="05F427A4" w14:textId="3C18F3E0" w:rsidR="0088121B" w:rsidRPr="008F75C1" w:rsidRDefault="00996C1B" w:rsidP="0016627B">
            <w:pPr>
              <w:pStyle w:val="Standard"/>
              <w:tabs>
                <w:tab w:val="left" w:pos="6440"/>
              </w:tabs>
              <w:rPr>
                <w:bCs/>
              </w:rPr>
            </w:pPr>
            <w:r w:rsidRPr="008F75C1">
              <w:rPr>
                <w:bCs/>
              </w:rPr>
              <w:t>«</w:t>
            </w:r>
            <w:r w:rsidR="0088121B" w:rsidRPr="008F75C1">
              <w:rPr>
                <w:bCs/>
              </w:rPr>
              <w:t>Загадки природы</w:t>
            </w:r>
            <w:r w:rsidRPr="008F75C1">
              <w:rPr>
                <w:bCs/>
              </w:rPr>
              <w:t>»</w:t>
            </w:r>
            <w:r w:rsidR="0088121B" w:rsidRPr="008F75C1">
              <w:rPr>
                <w:bCs/>
              </w:rPr>
              <w:t xml:space="preserve"> (январь)</w:t>
            </w:r>
          </w:p>
          <w:p w14:paraId="02A178CD" w14:textId="2B5F4898" w:rsidR="0088121B" w:rsidRPr="008F75C1" w:rsidRDefault="00996C1B" w:rsidP="0016627B">
            <w:pPr>
              <w:pStyle w:val="Standard"/>
              <w:tabs>
                <w:tab w:val="left" w:pos="6440"/>
              </w:tabs>
              <w:rPr>
                <w:bCs/>
              </w:rPr>
            </w:pPr>
            <w:r w:rsidRPr="008F75C1">
              <w:rPr>
                <w:bCs/>
              </w:rPr>
              <w:t>«</w:t>
            </w:r>
            <w:r w:rsidR="0088121B" w:rsidRPr="008F75C1">
              <w:rPr>
                <w:bCs/>
              </w:rPr>
              <w:t>Вода, вода, кругом вода</w:t>
            </w:r>
            <w:r w:rsidRPr="008F75C1">
              <w:rPr>
                <w:bCs/>
              </w:rPr>
              <w:t>»</w:t>
            </w:r>
            <w:r w:rsidR="0088121B" w:rsidRPr="008F75C1">
              <w:rPr>
                <w:bCs/>
              </w:rPr>
              <w:t xml:space="preserve"> (март)</w:t>
            </w:r>
          </w:p>
          <w:p w14:paraId="07A4091F" w14:textId="5A378CB0" w:rsidR="0088121B" w:rsidRPr="008F75C1" w:rsidRDefault="00996C1B" w:rsidP="0016627B">
            <w:pPr>
              <w:pStyle w:val="Standard"/>
              <w:tabs>
                <w:tab w:val="left" w:pos="6440"/>
              </w:tabs>
              <w:rPr>
                <w:bCs/>
              </w:rPr>
            </w:pPr>
            <w:r w:rsidRPr="008F75C1">
              <w:rPr>
                <w:bCs/>
              </w:rPr>
              <w:t>«</w:t>
            </w:r>
            <w:r w:rsidR="0088121B" w:rsidRPr="008F75C1">
              <w:rPr>
                <w:bCs/>
              </w:rPr>
              <w:t>День птиц</w:t>
            </w:r>
            <w:r w:rsidRPr="008F75C1">
              <w:rPr>
                <w:bCs/>
              </w:rPr>
              <w:t>»</w:t>
            </w:r>
            <w:r w:rsidR="0088121B" w:rsidRPr="008F75C1">
              <w:rPr>
                <w:bCs/>
              </w:rPr>
              <w:t xml:space="preserve"> (апрель)</w:t>
            </w:r>
          </w:p>
          <w:p w14:paraId="3AFEAA07" w14:textId="19A2EA3E" w:rsidR="0088121B" w:rsidRPr="008F75C1" w:rsidRDefault="00996C1B" w:rsidP="0016627B">
            <w:pPr>
              <w:pStyle w:val="Standard"/>
              <w:tabs>
                <w:tab w:val="left" w:pos="6440"/>
              </w:tabs>
              <w:rPr>
                <w:bCs/>
              </w:rPr>
            </w:pPr>
            <w:r w:rsidRPr="008F75C1">
              <w:rPr>
                <w:bCs/>
              </w:rPr>
              <w:t>«</w:t>
            </w:r>
            <w:r w:rsidR="0088121B" w:rsidRPr="008F75C1">
              <w:rPr>
                <w:bCs/>
              </w:rPr>
              <w:t>Атомный век,как жить?</w:t>
            </w:r>
            <w:r w:rsidRPr="008F75C1">
              <w:rPr>
                <w:bCs/>
              </w:rPr>
              <w:t>»</w:t>
            </w:r>
            <w:r w:rsidR="0088121B" w:rsidRPr="008F75C1">
              <w:rPr>
                <w:bCs/>
              </w:rPr>
              <w:t xml:space="preserve"> (апрель-май)</w:t>
            </w:r>
          </w:p>
          <w:p w14:paraId="56CDAF1D" w14:textId="755228F6" w:rsidR="0088121B" w:rsidRPr="008F75C1" w:rsidRDefault="00996C1B" w:rsidP="0016627B">
            <w:pPr>
              <w:pStyle w:val="Standard"/>
              <w:tabs>
                <w:tab w:val="left" w:pos="6440"/>
              </w:tabs>
              <w:rPr>
                <w:bCs/>
              </w:rPr>
            </w:pPr>
            <w:r w:rsidRPr="008F75C1">
              <w:rPr>
                <w:bCs/>
              </w:rPr>
              <w:t>«</w:t>
            </w:r>
            <w:r w:rsidR="0088121B" w:rsidRPr="008F75C1">
              <w:rPr>
                <w:bCs/>
              </w:rPr>
              <w:t>Земля, где я живу</w:t>
            </w:r>
            <w:r w:rsidRPr="008F75C1">
              <w:rPr>
                <w:bCs/>
              </w:rPr>
              <w:t>»</w:t>
            </w:r>
            <w:r w:rsidR="0088121B" w:rsidRPr="008F75C1">
              <w:rPr>
                <w:bCs/>
              </w:rPr>
              <w:t xml:space="preserve"> (сентябрь)</w:t>
            </w:r>
          </w:p>
          <w:p w14:paraId="2BC3E1A0" w14:textId="57C91922" w:rsidR="0088121B" w:rsidRPr="008F75C1" w:rsidRDefault="00996C1B" w:rsidP="0016627B">
            <w:pPr>
              <w:pStyle w:val="Standard"/>
              <w:tabs>
                <w:tab w:val="left" w:pos="6440"/>
              </w:tabs>
              <w:rPr>
                <w:bCs/>
              </w:rPr>
            </w:pPr>
            <w:r w:rsidRPr="008F75C1">
              <w:rPr>
                <w:bCs/>
              </w:rPr>
              <w:t>«</w:t>
            </w:r>
            <w:r w:rsidR="0088121B" w:rsidRPr="008F75C1">
              <w:rPr>
                <w:bCs/>
              </w:rPr>
              <w:t>Природы дивные приметы</w:t>
            </w:r>
            <w:r w:rsidRPr="008F75C1">
              <w:rPr>
                <w:bCs/>
              </w:rPr>
              <w:t>»</w:t>
            </w:r>
            <w:r w:rsidR="0088121B" w:rsidRPr="008F75C1">
              <w:rPr>
                <w:bCs/>
              </w:rPr>
              <w:t xml:space="preserve"> (ноябрь)</w:t>
            </w:r>
          </w:p>
          <w:p w14:paraId="14B374CB" w14:textId="16FAF660" w:rsidR="0088121B" w:rsidRPr="008F75C1" w:rsidRDefault="00996C1B" w:rsidP="0016627B">
            <w:pPr>
              <w:pStyle w:val="Standard"/>
              <w:tabs>
                <w:tab w:val="left" w:pos="6440"/>
              </w:tabs>
              <w:rPr>
                <w:bCs/>
              </w:rPr>
            </w:pPr>
            <w:r w:rsidRPr="008F75C1">
              <w:rPr>
                <w:bCs/>
              </w:rPr>
              <w:t>«</w:t>
            </w:r>
            <w:r w:rsidR="0088121B" w:rsidRPr="008F75C1">
              <w:rPr>
                <w:bCs/>
              </w:rPr>
              <w:t>Древо жизни</w:t>
            </w:r>
            <w:r w:rsidRPr="008F75C1">
              <w:rPr>
                <w:bCs/>
              </w:rPr>
              <w:t>»</w:t>
            </w:r>
            <w:r w:rsidR="0088121B" w:rsidRPr="008F75C1">
              <w:rPr>
                <w:bCs/>
              </w:rPr>
              <w:t xml:space="preserve">-выставка поделок клуба </w:t>
            </w:r>
            <w:r w:rsidRPr="008F75C1">
              <w:rPr>
                <w:bCs/>
              </w:rPr>
              <w:t>«</w:t>
            </w:r>
            <w:r w:rsidR="0088121B" w:rsidRPr="008F75C1">
              <w:rPr>
                <w:bCs/>
              </w:rPr>
              <w:t>Светлячок</w:t>
            </w:r>
            <w:r w:rsidRPr="008F75C1">
              <w:rPr>
                <w:bCs/>
              </w:rPr>
              <w:t>»</w:t>
            </w:r>
            <w:r w:rsidR="0088121B" w:rsidRPr="008F75C1">
              <w:rPr>
                <w:bCs/>
              </w:rPr>
              <w:t>)</w:t>
            </w:r>
          </w:p>
        </w:tc>
        <w:tc>
          <w:tcPr>
            <w:tcW w:w="2983" w:type="dxa"/>
            <w:tcBorders>
              <w:left w:val="single" w:sz="4" w:space="0" w:color="000000"/>
              <w:bottom w:val="single" w:sz="4" w:space="0" w:color="000000"/>
              <w:right w:val="single" w:sz="4" w:space="0" w:color="000000"/>
            </w:tcBorders>
            <w:tcMar>
              <w:top w:w="108" w:type="dxa"/>
              <w:left w:w="108" w:type="dxa"/>
              <w:bottom w:w="108" w:type="dxa"/>
              <w:right w:w="108" w:type="dxa"/>
            </w:tcMar>
          </w:tcPr>
          <w:p w14:paraId="43945607" w14:textId="77777777" w:rsidR="0088121B" w:rsidRPr="008F75C1" w:rsidRDefault="0088121B" w:rsidP="0016627B">
            <w:pPr>
              <w:pStyle w:val="Standard"/>
              <w:tabs>
                <w:tab w:val="left" w:pos="6440"/>
              </w:tabs>
              <w:snapToGrid w:val="0"/>
              <w:jc w:val="center"/>
            </w:pPr>
          </w:p>
          <w:p w14:paraId="2CB532EB" w14:textId="77777777" w:rsidR="0088121B" w:rsidRPr="00CB67AF" w:rsidRDefault="0088121B" w:rsidP="0016627B">
            <w:pPr>
              <w:pStyle w:val="Standard"/>
              <w:tabs>
                <w:tab w:val="left" w:pos="6440"/>
              </w:tabs>
              <w:jc w:val="center"/>
              <w:rPr>
                <w:bCs/>
              </w:rPr>
            </w:pPr>
            <w:r w:rsidRPr="008F75C1">
              <w:rPr>
                <w:bCs/>
              </w:rPr>
              <w:t>Постоянно действующие выставки</w:t>
            </w:r>
          </w:p>
          <w:p w14:paraId="3E6F3C2F" w14:textId="77777777" w:rsidR="0088121B" w:rsidRPr="00CB67AF" w:rsidRDefault="0088121B" w:rsidP="0016627B">
            <w:pPr>
              <w:pStyle w:val="Standard"/>
              <w:tabs>
                <w:tab w:val="left" w:pos="6440"/>
              </w:tabs>
              <w:jc w:val="center"/>
            </w:pPr>
            <w:r w:rsidRPr="00CB67AF">
              <w:t xml:space="preserve"> </w:t>
            </w:r>
          </w:p>
          <w:p w14:paraId="4C64B69B" w14:textId="77777777" w:rsidR="0088121B" w:rsidRPr="00CB67AF" w:rsidRDefault="0088121B" w:rsidP="0016627B">
            <w:pPr>
              <w:pStyle w:val="Standard"/>
              <w:tabs>
                <w:tab w:val="left" w:pos="6440"/>
              </w:tabs>
              <w:jc w:val="center"/>
              <w:rPr>
                <w:bCs/>
              </w:rPr>
            </w:pPr>
            <w:r w:rsidRPr="00CB67AF">
              <w:rPr>
                <w:bCs/>
              </w:rPr>
              <w:t xml:space="preserve"> </w:t>
            </w:r>
          </w:p>
        </w:tc>
      </w:tr>
    </w:tbl>
    <w:p w14:paraId="74FDA64A" w14:textId="77777777" w:rsidR="0088121B" w:rsidRPr="00CB67AF" w:rsidRDefault="0088121B" w:rsidP="0088121B">
      <w:pPr>
        <w:pStyle w:val="Standard"/>
        <w:tabs>
          <w:tab w:val="left" w:pos="6440"/>
        </w:tabs>
        <w:ind w:firstLine="709"/>
        <w:jc w:val="both"/>
        <w:rPr>
          <w:b/>
          <w:i/>
          <w:iCs/>
        </w:rPr>
      </w:pPr>
    </w:p>
    <w:p w14:paraId="7BB6D3C7" w14:textId="20ACBFAE" w:rsidR="0088121B" w:rsidRPr="008F75C1" w:rsidRDefault="00F90CCB" w:rsidP="00D119EA">
      <w:pPr>
        <w:pStyle w:val="Textbody"/>
        <w:numPr>
          <w:ilvl w:val="1"/>
          <w:numId w:val="91"/>
        </w:numPr>
        <w:jc w:val="both"/>
        <w:rPr>
          <w:sz w:val="24"/>
          <w:szCs w:val="24"/>
        </w:rPr>
      </w:pPr>
      <w:r w:rsidRPr="008F75C1">
        <w:rPr>
          <w:b/>
          <w:bCs/>
          <w:sz w:val="24"/>
          <w:szCs w:val="24"/>
        </w:rPr>
        <w:t>Социально-культурная работа</w:t>
      </w:r>
    </w:p>
    <w:p w14:paraId="05D8A70F" w14:textId="6D189D86" w:rsidR="00F90CCB" w:rsidRPr="008F75C1" w:rsidRDefault="00F90CCB" w:rsidP="00F90CCB">
      <w:pPr>
        <w:pStyle w:val="Textbody"/>
        <w:ind w:firstLine="709"/>
        <w:jc w:val="both"/>
        <w:rPr>
          <w:sz w:val="24"/>
        </w:rPr>
      </w:pPr>
      <w:r w:rsidRPr="008F75C1">
        <w:rPr>
          <w:sz w:val="24"/>
        </w:rPr>
        <w:t>Свою работу по организации содержательного досуга населения филиал</w:t>
      </w:r>
      <w:r w:rsidRPr="008F75C1">
        <w:rPr>
          <w:bCs/>
          <w:sz w:val="24"/>
          <w:szCs w:val="36"/>
        </w:rPr>
        <w:t xml:space="preserve"> ГУК ТО </w:t>
      </w:r>
      <w:r w:rsidR="00996C1B" w:rsidRPr="008F75C1">
        <w:rPr>
          <w:bCs/>
          <w:sz w:val="24"/>
          <w:szCs w:val="36"/>
        </w:rPr>
        <w:t>«</w:t>
      </w:r>
      <w:r w:rsidRPr="008F75C1">
        <w:rPr>
          <w:bCs/>
          <w:sz w:val="24"/>
          <w:szCs w:val="36"/>
        </w:rPr>
        <w:t>ОЦРИНКиТ</w:t>
      </w:r>
      <w:r w:rsidR="00996C1B" w:rsidRPr="008F75C1">
        <w:rPr>
          <w:bCs/>
          <w:sz w:val="24"/>
          <w:szCs w:val="36"/>
        </w:rPr>
        <w:t>»</w:t>
      </w:r>
      <w:r w:rsidRPr="008F75C1">
        <w:rPr>
          <w:bCs/>
          <w:sz w:val="24"/>
          <w:szCs w:val="36"/>
        </w:rPr>
        <w:t xml:space="preserve"> Дом культуры </w:t>
      </w:r>
      <w:r w:rsidRPr="008F75C1">
        <w:rPr>
          <w:sz w:val="24"/>
        </w:rPr>
        <w:t>проводил в тесном взаимодействии с другими структурными подразделениями администрации, средней школой, областной школой искусств, спорткомплексом, а также с органами правопорядка, здравоохранения, другими структурами и общественными организациями.</w:t>
      </w:r>
    </w:p>
    <w:p w14:paraId="638D8C8A" w14:textId="77777777" w:rsidR="00F90CCB" w:rsidRPr="008F75C1" w:rsidRDefault="00F90CCB" w:rsidP="00F90CCB">
      <w:pPr>
        <w:pStyle w:val="Standard"/>
        <w:ind w:firstLine="709"/>
        <w:jc w:val="both"/>
        <w:rPr>
          <w:szCs w:val="28"/>
        </w:rPr>
      </w:pPr>
      <w:r w:rsidRPr="008F75C1">
        <w:rPr>
          <w:szCs w:val="28"/>
        </w:rPr>
        <w:t>По данному направлению используются разнообразные формы работы: концерты, фестивали, конкурсы, дискотеки, беседы, выставки.</w:t>
      </w:r>
    </w:p>
    <w:p w14:paraId="474E1405" w14:textId="6D5CBE8D" w:rsidR="0088121B" w:rsidRPr="008F75C1" w:rsidRDefault="00F90CCB" w:rsidP="00D119EA">
      <w:pPr>
        <w:pStyle w:val="Textbody"/>
        <w:numPr>
          <w:ilvl w:val="1"/>
          <w:numId w:val="91"/>
        </w:numPr>
        <w:jc w:val="both"/>
        <w:rPr>
          <w:b/>
          <w:bCs/>
          <w:sz w:val="24"/>
          <w:szCs w:val="24"/>
        </w:rPr>
      </w:pPr>
      <w:r w:rsidRPr="008F75C1">
        <w:rPr>
          <w:b/>
          <w:bCs/>
          <w:sz w:val="24"/>
          <w:szCs w:val="24"/>
        </w:rPr>
        <w:t>Работа с детьми и подростками</w:t>
      </w:r>
    </w:p>
    <w:p w14:paraId="7E630448" w14:textId="45667011" w:rsidR="0088121B" w:rsidRPr="00CB67AF" w:rsidRDefault="0088121B" w:rsidP="0088121B">
      <w:pPr>
        <w:pStyle w:val="Standard"/>
        <w:ind w:firstLine="709"/>
        <w:jc w:val="both"/>
      </w:pPr>
      <w:r w:rsidRPr="00CB67AF">
        <w:rPr>
          <w:szCs w:val="28"/>
        </w:rPr>
        <w:t>2017 год начался</w:t>
      </w:r>
      <w:r w:rsidRPr="00CB67AF">
        <w:t xml:space="preserve"> с новогодних праздников. Проведены: новогоднее представление возле елки </w:t>
      </w:r>
      <w:r w:rsidR="00996C1B">
        <w:rPr>
          <w:b/>
          <w:bCs/>
        </w:rPr>
        <w:t>«</w:t>
      </w:r>
      <w:r w:rsidR="00F90CCB" w:rsidRPr="00CB67AF">
        <w:rPr>
          <w:b/>
          <w:bCs/>
        </w:rPr>
        <w:t>Новый год</w:t>
      </w:r>
      <w:r w:rsidR="00996C1B">
        <w:rPr>
          <w:b/>
          <w:bCs/>
        </w:rPr>
        <w:t>»</w:t>
      </w:r>
      <w:r w:rsidRPr="00CB67AF">
        <w:rPr>
          <w:b/>
          <w:bCs/>
        </w:rPr>
        <w:t xml:space="preserve"> (</w:t>
      </w:r>
      <w:r w:rsidRPr="00CB67AF">
        <w:t xml:space="preserve">присутствовало </w:t>
      </w:r>
      <w:r w:rsidRPr="00CB67AF">
        <w:rPr>
          <w:b/>
          <w:bCs/>
        </w:rPr>
        <w:t>110</w:t>
      </w:r>
      <w:r w:rsidRPr="00CB67AF">
        <w:t xml:space="preserve"> человек, </w:t>
      </w:r>
      <w:r w:rsidRPr="00CB67AF">
        <w:rPr>
          <w:b/>
          <w:bCs/>
        </w:rPr>
        <w:t>33</w:t>
      </w:r>
      <w:r w:rsidRPr="00CB67AF">
        <w:t xml:space="preserve"> участника).</w:t>
      </w:r>
    </w:p>
    <w:p w14:paraId="37A833F2" w14:textId="26E974AA" w:rsidR="0088121B" w:rsidRPr="00CB67AF" w:rsidRDefault="00F90CCB" w:rsidP="0088121B">
      <w:pPr>
        <w:pStyle w:val="Textbody"/>
        <w:tabs>
          <w:tab w:val="left" w:pos="900"/>
        </w:tabs>
        <w:ind w:firstLine="709"/>
        <w:jc w:val="both"/>
        <w:rPr>
          <w:sz w:val="24"/>
          <w:szCs w:val="24"/>
        </w:rPr>
      </w:pPr>
      <w:r w:rsidRPr="00CB67AF">
        <w:rPr>
          <w:sz w:val="24"/>
          <w:szCs w:val="24"/>
        </w:rPr>
        <w:t xml:space="preserve">В дни </w:t>
      </w:r>
      <w:r w:rsidR="0088121B" w:rsidRPr="00CB67AF">
        <w:rPr>
          <w:sz w:val="24"/>
          <w:szCs w:val="24"/>
        </w:rPr>
        <w:t>зимних</w:t>
      </w:r>
      <w:r w:rsidRPr="00CB67AF">
        <w:rPr>
          <w:sz w:val="24"/>
          <w:szCs w:val="24"/>
        </w:rPr>
        <w:t xml:space="preserve"> каникул для детей проводились</w:t>
      </w:r>
      <w:r w:rsidR="0088121B" w:rsidRPr="00CB67AF">
        <w:rPr>
          <w:sz w:val="24"/>
          <w:szCs w:val="24"/>
        </w:rPr>
        <w:t xml:space="preserve"> конкурсы, викторины, дискотеки.     </w:t>
      </w:r>
    </w:p>
    <w:p w14:paraId="4ADD9312" w14:textId="583F63E9" w:rsidR="0088121B" w:rsidRPr="008F75C1" w:rsidRDefault="00F90CCB" w:rsidP="0088121B">
      <w:pPr>
        <w:pStyle w:val="Textbody"/>
        <w:tabs>
          <w:tab w:val="left" w:pos="900"/>
        </w:tabs>
        <w:ind w:firstLine="709"/>
        <w:jc w:val="both"/>
        <w:rPr>
          <w:sz w:val="24"/>
          <w:szCs w:val="24"/>
        </w:rPr>
      </w:pPr>
      <w:r w:rsidRPr="008F75C1">
        <w:rPr>
          <w:sz w:val="24"/>
          <w:szCs w:val="24"/>
        </w:rPr>
        <w:t>В организации</w:t>
      </w:r>
      <w:r w:rsidR="0088121B" w:rsidRPr="008F75C1">
        <w:rPr>
          <w:sz w:val="24"/>
          <w:szCs w:val="24"/>
        </w:rPr>
        <w:t xml:space="preserve"> работы с несовершеннолетними находят своё отражение актуальные, к сожалению, темы: наркомания, алкоголизм, курение, детская преступность, СПИД. На протяжении нескольких лет для этой категории</w:t>
      </w:r>
      <w:r w:rsidR="0088121B" w:rsidRPr="008F75C1">
        <w:rPr>
          <w:bCs/>
          <w:sz w:val="24"/>
          <w:szCs w:val="24"/>
        </w:rPr>
        <w:t xml:space="preserve"> </w:t>
      </w:r>
      <w:r w:rsidR="0088121B" w:rsidRPr="008F75C1">
        <w:rPr>
          <w:sz w:val="24"/>
          <w:szCs w:val="24"/>
        </w:rPr>
        <w:t>проводится</w:t>
      </w:r>
      <w:r w:rsidRPr="008F75C1">
        <w:rPr>
          <w:bCs/>
          <w:sz w:val="24"/>
          <w:szCs w:val="24"/>
        </w:rPr>
        <w:t xml:space="preserve"> цикл </w:t>
      </w:r>
      <w:r w:rsidR="0088121B" w:rsidRPr="008F75C1">
        <w:rPr>
          <w:bCs/>
          <w:sz w:val="24"/>
          <w:szCs w:val="24"/>
        </w:rPr>
        <w:t xml:space="preserve">молодежных дискотек на тему: </w:t>
      </w:r>
      <w:r w:rsidR="00996C1B" w:rsidRPr="008F75C1">
        <w:rPr>
          <w:bCs/>
          <w:sz w:val="24"/>
          <w:szCs w:val="24"/>
        </w:rPr>
        <w:t>«</w:t>
      </w:r>
      <w:r w:rsidR="0088121B" w:rsidRPr="008F75C1">
        <w:rPr>
          <w:bCs/>
          <w:sz w:val="24"/>
          <w:szCs w:val="24"/>
        </w:rPr>
        <w:t>НАРКОСТОП</w:t>
      </w:r>
      <w:r w:rsidR="00996C1B" w:rsidRPr="008F75C1">
        <w:rPr>
          <w:bCs/>
          <w:sz w:val="24"/>
          <w:szCs w:val="24"/>
        </w:rPr>
        <w:t>»</w:t>
      </w:r>
      <w:r w:rsidR="0088121B" w:rsidRPr="008F75C1">
        <w:rPr>
          <w:bCs/>
          <w:sz w:val="24"/>
          <w:szCs w:val="24"/>
        </w:rPr>
        <w:t xml:space="preserve">, </w:t>
      </w:r>
      <w:r w:rsidR="00996C1B" w:rsidRPr="008F75C1">
        <w:rPr>
          <w:bCs/>
          <w:sz w:val="24"/>
          <w:szCs w:val="24"/>
        </w:rPr>
        <w:t>«</w:t>
      </w:r>
      <w:r w:rsidR="0088121B" w:rsidRPr="008F75C1">
        <w:rPr>
          <w:bCs/>
          <w:sz w:val="24"/>
          <w:szCs w:val="24"/>
        </w:rPr>
        <w:t>Курить или не курить?</w:t>
      </w:r>
      <w:r w:rsidR="00996C1B" w:rsidRPr="008F75C1">
        <w:rPr>
          <w:bCs/>
          <w:sz w:val="24"/>
          <w:szCs w:val="24"/>
        </w:rPr>
        <w:t>»</w:t>
      </w:r>
      <w:r w:rsidR="0088121B" w:rsidRPr="008F75C1">
        <w:rPr>
          <w:bCs/>
          <w:sz w:val="24"/>
          <w:szCs w:val="24"/>
        </w:rPr>
        <w:t xml:space="preserve">, </w:t>
      </w:r>
      <w:r w:rsidR="00996C1B" w:rsidRPr="008F75C1">
        <w:rPr>
          <w:bCs/>
          <w:sz w:val="24"/>
          <w:szCs w:val="24"/>
        </w:rPr>
        <w:t>«</w:t>
      </w:r>
      <w:r w:rsidR="0088121B" w:rsidRPr="008F75C1">
        <w:rPr>
          <w:bCs/>
          <w:sz w:val="24"/>
          <w:szCs w:val="24"/>
        </w:rPr>
        <w:t>Алкоголю – нет!</w:t>
      </w:r>
      <w:r w:rsidR="00996C1B" w:rsidRPr="008F75C1">
        <w:rPr>
          <w:bCs/>
          <w:sz w:val="24"/>
          <w:szCs w:val="24"/>
        </w:rPr>
        <w:t>»</w:t>
      </w:r>
      <w:r w:rsidR="0088121B" w:rsidRPr="008F75C1">
        <w:rPr>
          <w:bCs/>
          <w:sz w:val="24"/>
          <w:szCs w:val="24"/>
        </w:rPr>
        <w:t xml:space="preserve">, </w:t>
      </w:r>
      <w:r w:rsidR="00996C1B" w:rsidRPr="008F75C1">
        <w:rPr>
          <w:bCs/>
          <w:sz w:val="24"/>
          <w:szCs w:val="24"/>
        </w:rPr>
        <w:t>«</w:t>
      </w:r>
      <w:r w:rsidR="0088121B" w:rsidRPr="008F75C1">
        <w:rPr>
          <w:bCs/>
          <w:sz w:val="24"/>
          <w:szCs w:val="24"/>
        </w:rPr>
        <w:t>СПИД-болезнь души</w:t>
      </w:r>
      <w:r w:rsidR="00996C1B" w:rsidRPr="008F75C1">
        <w:rPr>
          <w:bCs/>
          <w:sz w:val="24"/>
          <w:szCs w:val="24"/>
        </w:rPr>
        <w:t>»</w:t>
      </w:r>
      <w:r w:rsidR="0088121B" w:rsidRPr="008F75C1">
        <w:rPr>
          <w:bCs/>
          <w:sz w:val="24"/>
          <w:szCs w:val="24"/>
        </w:rPr>
        <w:t xml:space="preserve">, </w:t>
      </w:r>
      <w:r w:rsidR="00996C1B" w:rsidRPr="008F75C1">
        <w:rPr>
          <w:bCs/>
          <w:sz w:val="24"/>
          <w:szCs w:val="24"/>
        </w:rPr>
        <w:t>«</w:t>
      </w:r>
      <w:r w:rsidR="0088121B" w:rsidRPr="008F75C1">
        <w:rPr>
          <w:bCs/>
          <w:sz w:val="24"/>
          <w:szCs w:val="24"/>
        </w:rPr>
        <w:t>Мы выбираем</w:t>
      </w:r>
      <w:r w:rsidR="00996C1B" w:rsidRPr="008F75C1">
        <w:rPr>
          <w:bCs/>
          <w:sz w:val="24"/>
          <w:szCs w:val="24"/>
        </w:rPr>
        <w:t xml:space="preserve"> – </w:t>
      </w:r>
      <w:r w:rsidR="0088121B" w:rsidRPr="008F75C1">
        <w:rPr>
          <w:bCs/>
          <w:sz w:val="24"/>
          <w:szCs w:val="24"/>
        </w:rPr>
        <w:t>жизнь!</w:t>
      </w:r>
      <w:r w:rsidR="00996C1B" w:rsidRPr="008F75C1">
        <w:rPr>
          <w:bCs/>
          <w:sz w:val="24"/>
          <w:szCs w:val="24"/>
        </w:rPr>
        <w:t>»</w:t>
      </w:r>
      <w:r w:rsidR="0088121B" w:rsidRPr="008F75C1">
        <w:rPr>
          <w:bCs/>
          <w:sz w:val="24"/>
          <w:szCs w:val="24"/>
        </w:rPr>
        <w:t>.</w:t>
      </w:r>
      <w:r w:rsidRPr="008F75C1">
        <w:rPr>
          <w:bCs/>
          <w:sz w:val="24"/>
          <w:szCs w:val="24"/>
        </w:rPr>
        <w:t xml:space="preserve"> </w:t>
      </w:r>
      <w:r w:rsidR="0088121B" w:rsidRPr="008F75C1">
        <w:rPr>
          <w:sz w:val="24"/>
          <w:szCs w:val="24"/>
        </w:rPr>
        <w:t xml:space="preserve">Была проведена выставка детского рисунка </w:t>
      </w:r>
      <w:r w:rsidR="00996C1B" w:rsidRPr="008F75C1">
        <w:rPr>
          <w:sz w:val="24"/>
          <w:szCs w:val="24"/>
        </w:rPr>
        <w:t>«</w:t>
      </w:r>
      <w:r w:rsidR="0088121B" w:rsidRPr="008F75C1">
        <w:rPr>
          <w:sz w:val="24"/>
          <w:szCs w:val="24"/>
        </w:rPr>
        <w:t>Я выбираю жизнь</w:t>
      </w:r>
      <w:r w:rsidR="00996C1B" w:rsidRPr="008F75C1">
        <w:rPr>
          <w:sz w:val="24"/>
          <w:szCs w:val="24"/>
        </w:rPr>
        <w:t>»</w:t>
      </w:r>
      <w:r w:rsidR="0088121B" w:rsidRPr="008F75C1">
        <w:rPr>
          <w:sz w:val="24"/>
          <w:szCs w:val="24"/>
        </w:rPr>
        <w:t xml:space="preserve">, работает постоянно действующая выставка </w:t>
      </w:r>
      <w:r w:rsidR="00996C1B" w:rsidRPr="008F75C1">
        <w:rPr>
          <w:sz w:val="24"/>
          <w:szCs w:val="24"/>
        </w:rPr>
        <w:t>«</w:t>
      </w:r>
      <w:r w:rsidR="0088121B" w:rsidRPr="008F75C1">
        <w:rPr>
          <w:sz w:val="24"/>
          <w:szCs w:val="24"/>
        </w:rPr>
        <w:t>Вместе против наркотиков</w:t>
      </w:r>
      <w:r w:rsidR="00996C1B" w:rsidRPr="008F75C1">
        <w:rPr>
          <w:sz w:val="24"/>
          <w:szCs w:val="24"/>
        </w:rPr>
        <w:t>»</w:t>
      </w:r>
      <w:r w:rsidR="0088121B" w:rsidRPr="008F75C1">
        <w:rPr>
          <w:sz w:val="24"/>
          <w:szCs w:val="24"/>
        </w:rPr>
        <w:t xml:space="preserve">. В 2017 году проведено </w:t>
      </w:r>
      <w:r w:rsidR="0088121B" w:rsidRPr="008F75C1">
        <w:rPr>
          <w:bCs/>
          <w:sz w:val="24"/>
          <w:szCs w:val="24"/>
        </w:rPr>
        <w:t xml:space="preserve">4 мероприятия </w:t>
      </w:r>
      <w:r w:rsidR="0088121B" w:rsidRPr="008F75C1">
        <w:rPr>
          <w:sz w:val="24"/>
          <w:szCs w:val="24"/>
        </w:rPr>
        <w:t>данной тематики</w:t>
      </w:r>
      <w:r w:rsidRPr="008F75C1">
        <w:rPr>
          <w:sz w:val="24"/>
          <w:szCs w:val="24"/>
        </w:rPr>
        <w:t xml:space="preserve">, общее число принявших участие </w:t>
      </w:r>
      <w:r w:rsidR="0088121B" w:rsidRPr="008F75C1">
        <w:rPr>
          <w:bCs/>
          <w:sz w:val="24"/>
          <w:szCs w:val="24"/>
        </w:rPr>
        <w:t xml:space="preserve">290 </w:t>
      </w:r>
      <w:r w:rsidR="0088121B" w:rsidRPr="008F75C1">
        <w:rPr>
          <w:sz w:val="24"/>
          <w:szCs w:val="24"/>
        </w:rPr>
        <w:t>чел.  Важно отметить то, что дети самостоятельно, проявляя инициативу, разраб</w:t>
      </w:r>
      <w:r w:rsidRPr="008F75C1">
        <w:rPr>
          <w:sz w:val="24"/>
          <w:szCs w:val="24"/>
        </w:rPr>
        <w:t xml:space="preserve">атывают тематические программы </w:t>
      </w:r>
      <w:r w:rsidR="0088121B" w:rsidRPr="008F75C1">
        <w:rPr>
          <w:sz w:val="24"/>
          <w:szCs w:val="24"/>
        </w:rPr>
        <w:t>дискотек, тем самым выражая своё нерав</w:t>
      </w:r>
      <w:r w:rsidRPr="008F75C1">
        <w:rPr>
          <w:sz w:val="24"/>
          <w:szCs w:val="24"/>
        </w:rPr>
        <w:t xml:space="preserve">нодушие к данным проблемам. </w:t>
      </w:r>
      <w:r w:rsidR="0088121B" w:rsidRPr="008F75C1">
        <w:rPr>
          <w:sz w:val="24"/>
          <w:szCs w:val="24"/>
        </w:rPr>
        <w:t>Большую роль в воспитании подр</w:t>
      </w:r>
      <w:r w:rsidRPr="008F75C1">
        <w:rPr>
          <w:sz w:val="24"/>
          <w:szCs w:val="24"/>
        </w:rPr>
        <w:t xml:space="preserve">астающего поколения играет </w:t>
      </w:r>
      <w:r w:rsidR="0088121B" w:rsidRPr="008F75C1">
        <w:rPr>
          <w:bCs/>
          <w:sz w:val="24"/>
          <w:szCs w:val="24"/>
        </w:rPr>
        <w:t xml:space="preserve">комиссия по делам несовершеннолетних муниципального образования Славный. </w:t>
      </w:r>
      <w:r w:rsidR="0088121B" w:rsidRPr="008F75C1">
        <w:rPr>
          <w:sz w:val="24"/>
          <w:szCs w:val="24"/>
        </w:rPr>
        <w:t>Совместная работа помогает правильно спланировать это направление, дает хорошие результаты.</w:t>
      </w:r>
      <w:r w:rsidR="0088121B" w:rsidRPr="008F75C1">
        <w:rPr>
          <w:bCs/>
          <w:sz w:val="24"/>
          <w:szCs w:val="24"/>
        </w:rPr>
        <w:t xml:space="preserve">  </w:t>
      </w:r>
    </w:p>
    <w:p w14:paraId="315FF04F" w14:textId="12E8B56B" w:rsidR="0088121B" w:rsidRPr="008F75C1" w:rsidRDefault="0088121B" w:rsidP="0088121B">
      <w:pPr>
        <w:pStyle w:val="Textbody"/>
        <w:tabs>
          <w:tab w:val="left" w:pos="900"/>
        </w:tabs>
        <w:ind w:firstLine="709"/>
        <w:jc w:val="both"/>
        <w:rPr>
          <w:sz w:val="24"/>
          <w:szCs w:val="24"/>
        </w:rPr>
      </w:pPr>
      <w:r w:rsidRPr="00CB67AF">
        <w:rPr>
          <w:sz w:val="24"/>
          <w:szCs w:val="24"/>
        </w:rPr>
        <w:t>По отдельному плану строится работа по летнему детскому отдыху</w:t>
      </w:r>
      <w:r w:rsidRPr="008F75C1">
        <w:rPr>
          <w:sz w:val="24"/>
          <w:szCs w:val="24"/>
        </w:rPr>
        <w:t xml:space="preserve">. В </w:t>
      </w:r>
      <w:r w:rsidRPr="008F75C1">
        <w:rPr>
          <w:bCs/>
          <w:sz w:val="24"/>
          <w:szCs w:val="24"/>
        </w:rPr>
        <w:t>2017</w:t>
      </w:r>
      <w:r w:rsidRPr="008F75C1">
        <w:rPr>
          <w:sz w:val="24"/>
          <w:szCs w:val="24"/>
        </w:rPr>
        <w:t xml:space="preserve"> году проведены:</w:t>
      </w:r>
    </w:p>
    <w:p w14:paraId="094BF395" w14:textId="77777777" w:rsidR="005357C6" w:rsidRDefault="00F90CCB" w:rsidP="00D119EA">
      <w:pPr>
        <w:pStyle w:val="Standard"/>
        <w:numPr>
          <w:ilvl w:val="0"/>
          <w:numId w:val="27"/>
        </w:numPr>
        <w:jc w:val="both"/>
        <w:rPr>
          <w:bCs/>
        </w:rPr>
      </w:pPr>
      <w:r w:rsidRPr="00CB67AF">
        <w:t>театрализованное представление</w:t>
      </w:r>
      <w:r w:rsidR="0088121B" w:rsidRPr="00CB67AF">
        <w:t xml:space="preserve"> студии </w:t>
      </w:r>
      <w:r w:rsidR="00996C1B">
        <w:t>«</w:t>
      </w:r>
      <w:r w:rsidR="0088121B" w:rsidRPr="00CB67AF">
        <w:t>Маска</w:t>
      </w:r>
      <w:r w:rsidR="00996C1B">
        <w:t>»</w:t>
      </w:r>
      <w:r w:rsidR="00996C1B">
        <w:rPr>
          <w:bCs/>
        </w:rPr>
        <w:t xml:space="preserve"> </w:t>
      </w:r>
    </w:p>
    <w:p w14:paraId="260D6A66" w14:textId="77777777" w:rsidR="005357C6" w:rsidRDefault="00996C1B" w:rsidP="00D119EA">
      <w:pPr>
        <w:pStyle w:val="Standard"/>
        <w:numPr>
          <w:ilvl w:val="0"/>
          <w:numId w:val="27"/>
        </w:numPr>
        <w:jc w:val="both"/>
        <w:rPr>
          <w:bCs/>
        </w:rPr>
      </w:pPr>
      <w:r>
        <w:rPr>
          <w:bCs/>
        </w:rPr>
        <w:t>«</w:t>
      </w:r>
      <w:r w:rsidR="0088121B" w:rsidRPr="00CB67AF">
        <w:rPr>
          <w:bCs/>
        </w:rPr>
        <w:t>День защиты детей</w:t>
      </w:r>
      <w:r>
        <w:rPr>
          <w:bCs/>
        </w:rPr>
        <w:t>»</w:t>
      </w:r>
      <w:r w:rsidR="0088121B" w:rsidRPr="00CB67AF">
        <w:rPr>
          <w:bCs/>
        </w:rPr>
        <w:t>;</w:t>
      </w:r>
    </w:p>
    <w:p w14:paraId="4892C736" w14:textId="294763C3" w:rsidR="0088121B" w:rsidRPr="00CB67AF" w:rsidRDefault="0088121B" w:rsidP="00D119EA">
      <w:pPr>
        <w:pStyle w:val="Standard"/>
        <w:numPr>
          <w:ilvl w:val="0"/>
          <w:numId w:val="27"/>
        </w:numPr>
        <w:jc w:val="both"/>
        <w:rPr>
          <w:bCs/>
        </w:rPr>
      </w:pPr>
      <w:r w:rsidRPr="00CB67AF">
        <w:t>традиционная ежегодная</w:t>
      </w:r>
      <w:r w:rsidRPr="00CB67AF">
        <w:rPr>
          <w:bCs/>
        </w:rPr>
        <w:t xml:space="preserve"> </w:t>
      </w:r>
      <w:r w:rsidR="00996C1B">
        <w:rPr>
          <w:bCs/>
        </w:rPr>
        <w:t>«</w:t>
      </w:r>
      <w:r w:rsidRPr="00CB67AF">
        <w:rPr>
          <w:bCs/>
        </w:rPr>
        <w:t>Ярмарка талантов</w:t>
      </w:r>
      <w:r w:rsidR="00996C1B">
        <w:rPr>
          <w:bCs/>
        </w:rPr>
        <w:t>»</w:t>
      </w:r>
      <w:r w:rsidRPr="00CB67AF">
        <w:rPr>
          <w:bCs/>
        </w:rPr>
        <w:t>;</w:t>
      </w:r>
    </w:p>
    <w:p w14:paraId="41F14B84" w14:textId="0A78C2C3" w:rsidR="0088121B" w:rsidRPr="00CB67AF" w:rsidRDefault="0088121B" w:rsidP="00D119EA">
      <w:pPr>
        <w:pStyle w:val="Standard"/>
        <w:numPr>
          <w:ilvl w:val="0"/>
          <w:numId w:val="27"/>
        </w:numPr>
        <w:jc w:val="both"/>
        <w:rPr>
          <w:bCs/>
        </w:rPr>
      </w:pPr>
      <w:r w:rsidRPr="00CB67AF">
        <w:t>развл</w:t>
      </w:r>
      <w:r w:rsidR="00F90CCB" w:rsidRPr="00CB67AF">
        <w:t xml:space="preserve">екательная программа для детей </w:t>
      </w:r>
      <w:r w:rsidR="00996C1B">
        <w:rPr>
          <w:bCs/>
        </w:rPr>
        <w:t>«</w:t>
      </w:r>
      <w:r w:rsidRPr="00CB67AF">
        <w:rPr>
          <w:bCs/>
        </w:rPr>
        <w:t>День Нептуна</w:t>
      </w:r>
      <w:r w:rsidR="00996C1B">
        <w:rPr>
          <w:bCs/>
        </w:rPr>
        <w:t>»</w:t>
      </w:r>
      <w:r w:rsidRPr="00CB67AF">
        <w:rPr>
          <w:bCs/>
        </w:rPr>
        <w:t>;</w:t>
      </w:r>
    </w:p>
    <w:p w14:paraId="60EAEC2E" w14:textId="38782E14" w:rsidR="0088121B" w:rsidRPr="00CB67AF" w:rsidRDefault="0088121B" w:rsidP="00D119EA">
      <w:pPr>
        <w:pStyle w:val="Standard"/>
        <w:numPr>
          <w:ilvl w:val="0"/>
          <w:numId w:val="27"/>
        </w:numPr>
        <w:jc w:val="both"/>
        <w:rPr>
          <w:bCs/>
        </w:rPr>
      </w:pPr>
      <w:r w:rsidRPr="00CB67AF">
        <w:t xml:space="preserve">викторина </w:t>
      </w:r>
      <w:r w:rsidR="00996C1B">
        <w:rPr>
          <w:bCs/>
        </w:rPr>
        <w:t>«</w:t>
      </w:r>
      <w:r w:rsidRPr="00CB67AF">
        <w:rPr>
          <w:bCs/>
        </w:rPr>
        <w:t>Любимые сказки Пушкина</w:t>
      </w:r>
      <w:r w:rsidR="00996C1B">
        <w:rPr>
          <w:bCs/>
        </w:rPr>
        <w:t>»</w:t>
      </w:r>
      <w:r w:rsidRPr="00CB67AF">
        <w:rPr>
          <w:bCs/>
        </w:rPr>
        <w:t xml:space="preserve"> </w:t>
      </w:r>
      <w:r w:rsidRPr="00CB67AF">
        <w:t>и др.</w:t>
      </w:r>
    </w:p>
    <w:p w14:paraId="7E78CAA3" w14:textId="693DD3FE" w:rsidR="0088121B" w:rsidRPr="00CB67AF" w:rsidRDefault="0088121B" w:rsidP="0088121B">
      <w:pPr>
        <w:pStyle w:val="Textbody"/>
        <w:tabs>
          <w:tab w:val="left" w:pos="900"/>
        </w:tabs>
        <w:ind w:firstLine="709"/>
        <w:jc w:val="both"/>
        <w:rPr>
          <w:sz w:val="24"/>
          <w:szCs w:val="24"/>
        </w:rPr>
      </w:pPr>
      <w:r w:rsidRPr="00CB67AF">
        <w:rPr>
          <w:sz w:val="24"/>
          <w:szCs w:val="24"/>
        </w:rPr>
        <w:t>Попу</w:t>
      </w:r>
      <w:r w:rsidR="00F90CCB" w:rsidRPr="00CB67AF">
        <w:rPr>
          <w:sz w:val="24"/>
          <w:szCs w:val="24"/>
        </w:rPr>
        <w:t xml:space="preserve">лярным </w:t>
      </w:r>
      <w:r w:rsidRPr="00CB67AF">
        <w:rPr>
          <w:sz w:val="24"/>
          <w:szCs w:val="24"/>
        </w:rPr>
        <w:t xml:space="preserve">в посёлке стал </w:t>
      </w:r>
      <w:r w:rsidRPr="00CB67AF">
        <w:rPr>
          <w:b/>
          <w:bCs/>
          <w:sz w:val="24"/>
          <w:szCs w:val="24"/>
        </w:rPr>
        <w:t xml:space="preserve">фестиваль танца </w:t>
      </w:r>
      <w:r w:rsidR="00996C1B">
        <w:rPr>
          <w:b/>
          <w:bCs/>
          <w:sz w:val="24"/>
          <w:szCs w:val="24"/>
        </w:rPr>
        <w:t>«</w:t>
      </w:r>
      <w:r w:rsidRPr="00CB67AF">
        <w:rPr>
          <w:b/>
          <w:bCs/>
          <w:sz w:val="24"/>
          <w:szCs w:val="24"/>
        </w:rPr>
        <w:t>Танцуй, пока молодой!</w:t>
      </w:r>
      <w:r w:rsidR="00996C1B">
        <w:rPr>
          <w:b/>
          <w:bCs/>
          <w:sz w:val="24"/>
          <w:szCs w:val="24"/>
        </w:rPr>
        <w:t>»</w:t>
      </w:r>
      <w:r w:rsidRPr="00CB67AF">
        <w:rPr>
          <w:b/>
          <w:bCs/>
          <w:sz w:val="24"/>
          <w:szCs w:val="24"/>
        </w:rPr>
        <w:t>,</w:t>
      </w:r>
      <w:r w:rsidRPr="00CB67AF">
        <w:rPr>
          <w:sz w:val="24"/>
          <w:szCs w:val="24"/>
        </w:rPr>
        <w:t xml:space="preserve"> который проходит ежегодно в декабре. Этот фестиваль детский и год от года количество желающих проявить свои таланты становится больше. </w:t>
      </w:r>
    </w:p>
    <w:p w14:paraId="36E76184" w14:textId="771B2327" w:rsidR="0088121B" w:rsidRPr="005357C6" w:rsidRDefault="0088121B" w:rsidP="00D119EA">
      <w:pPr>
        <w:pStyle w:val="Textbody"/>
        <w:numPr>
          <w:ilvl w:val="1"/>
          <w:numId w:val="91"/>
        </w:numPr>
        <w:jc w:val="both"/>
        <w:rPr>
          <w:b/>
          <w:bCs/>
          <w:sz w:val="24"/>
          <w:szCs w:val="24"/>
        </w:rPr>
      </w:pPr>
      <w:r w:rsidRPr="005357C6">
        <w:rPr>
          <w:b/>
          <w:bCs/>
          <w:sz w:val="24"/>
          <w:szCs w:val="24"/>
        </w:rPr>
        <w:t xml:space="preserve">Работа </w:t>
      </w:r>
      <w:r w:rsidR="00F90CCB" w:rsidRPr="005357C6">
        <w:rPr>
          <w:b/>
          <w:bCs/>
          <w:sz w:val="24"/>
          <w:szCs w:val="24"/>
        </w:rPr>
        <w:t>с семьями</w:t>
      </w:r>
    </w:p>
    <w:p w14:paraId="6594DECA" w14:textId="770428A9" w:rsidR="0088121B" w:rsidRPr="00CB67AF" w:rsidRDefault="0088121B" w:rsidP="00F90CCB">
      <w:pPr>
        <w:pStyle w:val="Standard"/>
        <w:ind w:firstLine="709"/>
        <w:jc w:val="both"/>
      </w:pPr>
      <w:r w:rsidRPr="00CB67AF">
        <w:t>Совместно с администрацией п. Славный в День семьи, любви и верности 8 июля 2017</w:t>
      </w:r>
      <w:r w:rsidR="00F90CCB" w:rsidRPr="00CB67AF">
        <w:t xml:space="preserve"> </w:t>
      </w:r>
      <w:r w:rsidRPr="00CB67AF">
        <w:t>г. была</w:t>
      </w:r>
      <w:r w:rsidRPr="00CB67AF">
        <w:rPr>
          <w:b/>
          <w:bCs/>
        </w:rPr>
        <w:t xml:space="preserve"> </w:t>
      </w:r>
      <w:r w:rsidRPr="00CB67AF">
        <w:t>организован праздничный концерт. Пригласили молодые семьи, только что вступивших в брак, семьи, которые ож</w:t>
      </w:r>
      <w:r w:rsidR="00F90CCB" w:rsidRPr="00CB67AF">
        <w:t xml:space="preserve">идали первенца, семьи-юбиляры – </w:t>
      </w:r>
      <w:r w:rsidRPr="00CB67AF">
        <w:t xml:space="preserve">с 25-ти, 30-ти летним стажем семейной жизни, была и </w:t>
      </w:r>
      <w:r w:rsidR="00996C1B">
        <w:t>«</w:t>
      </w:r>
      <w:r w:rsidRPr="00CB67AF">
        <w:t>золотая</w:t>
      </w:r>
      <w:r w:rsidR="00996C1B">
        <w:t>»</w:t>
      </w:r>
      <w:r w:rsidRPr="00CB67AF">
        <w:t xml:space="preserve"> пара. Собрались </w:t>
      </w:r>
      <w:r w:rsidRPr="00CB67AF">
        <w:rPr>
          <w:b/>
          <w:bCs/>
        </w:rPr>
        <w:t>90</w:t>
      </w:r>
      <w:r w:rsidRPr="00CB67AF">
        <w:t xml:space="preserve"> человек: и виновники торжества, и гости праздника. Участники (18 чел.) дарили поздравления, настроение и творчество всем присутствующим. Подарки семьям вручали представители администрации.</w:t>
      </w:r>
    </w:p>
    <w:p w14:paraId="1B33E36C" w14:textId="53771642" w:rsidR="0088121B" w:rsidRPr="0016627B" w:rsidRDefault="00F90CCB" w:rsidP="0088121B">
      <w:pPr>
        <w:pStyle w:val="Standard"/>
        <w:ind w:firstLine="709"/>
        <w:jc w:val="both"/>
      </w:pPr>
      <w:r w:rsidRPr="0016627B">
        <w:rPr>
          <w:bCs/>
        </w:rPr>
        <w:t>На День Матери</w:t>
      </w:r>
      <w:r w:rsidR="0088121B" w:rsidRPr="0016627B">
        <w:t xml:space="preserve"> прошел праздничный концерт </w:t>
      </w:r>
      <w:r w:rsidR="00996C1B" w:rsidRPr="0016627B">
        <w:t>«</w:t>
      </w:r>
      <w:r w:rsidR="0088121B" w:rsidRPr="0016627B">
        <w:t>Главное слово в судьбе!</w:t>
      </w:r>
      <w:r w:rsidR="00996C1B" w:rsidRPr="0016627B">
        <w:t>»</w:t>
      </w:r>
      <w:r w:rsidR="0088121B" w:rsidRPr="0016627B">
        <w:t>.  Присутствовало 80 чел., 58 участников программы.</w:t>
      </w:r>
    </w:p>
    <w:p w14:paraId="3B61DF6E" w14:textId="0D4663B0" w:rsidR="0088121B" w:rsidRPr="0016627B" w:rsidRDefault="0088121B" w:rsidP="00D119EA">
      <w:pPr>
        <w:pStyle w:val="Textbody"/>
        <w:numPr>
          <w:ilvl w:val="1"/>
          <w:numId w:val="91"/>
        </w:numPr>
        <w:jc w:val="both"/>
        <w:rPr>
          <w:b/>
          <w:bCs/>
          <w:sz w:val="24"/>
          <w:szCs w:val="24"/>
        </w:rPr>
      </w:pPr>
      <w:r w:rsidRPr="0016627B">
        <w:rPr>
          <w:b/>
          <w:bCs/>
          <w:sz w:val="24"/>
          <w:szCs w:val="24"/>
        </w:rPr>
        <w:t>Работ</w:t>
      </w:r>
      <w:r w:rsidR="00F90CCB" w:rsidRPr="0016627B">
        <w:rPr>
          <w:b/>
          <w:bCs/>
          <w:sz w:val="24"/>
          <w:szCs w:val="24"/>
        </w:rPr>
        <w:t>а с ветеранами, пожилыми людьми</w:t>
      </w:r>
    </w:p>
    <w:p w14:paraId="34C54AF0" w14:textId="2A3C635C" w:rsidR="0088121B" w:rsidRPr="00CB67AF" w:rsidRDefault="0088121B" w:rsidP="0088121B">
      <w:pPr>
        <w:pStyle w:val="Standard"/>
        <w:ind w:firstLine="709"/>
        <w:jc w:val="both"/>
      </w:pPr>
      <w:r w:rsidRPr="00CB67AF">
        <w:t>Ветераны ВОВ, труженики тыла, узники концлагерей МО Славный принимали активное участие во всех праздничных мероприятиях, посвящённых 72-ой годовщине Победы в Великой Отечественной войне 194</w:t>
      </w:r>
      <w:r w:rsidR="00F90CCB" w:rsidRPr="00CB67AF">
        <w:t>1-1945 г.г.</w:t>
      </w:r>
    </w:p>
    <w:p w14:paraId="08671910" w14:textId="4112D0E2" w:rsidR="0088121B" w:rsidRPr="0016627B" w:rsidRDefault="0088121B" w:rsidP="00F90CCB">
      <w:pPr>
        <w:pStyle w:val="Standard"/>
        <w:ind w:firstLine="709"/>
        <w:jc w:val="both"/>
        <w:rPr>
          <w:bCs/>
        </w:rPr>
      </w:pPr>
      <w:r w:rsidRPr="0016627B">
        <w:t xml:space="preserve">Стало доброй традицией проведение мероприятий, приуроченных </w:t>
      </w:r>
      <w:r w:rsidRPr="0016627B">
        <w:rPr>
          <w:bCs/>
        </w:rPr>
        <w:t xml:space="preserve">ко Дню пожилого человека. </w:t>
      </w:r>
      <w:r w:rsidR="00996C1B" w:rsidRPr="0016627B">
        <w:rPr>
          <w:bCs/>
        </w:rPr>
        <w:t>«</w:t>
      </w:r>
      <w:r w:rsidRPr="0016627B">
        <w:rPr>
          <w:bCs/>
        </w:rPr>
        <w:t>Жизнь прекрасна!</w:t>
      </w:r>
      <w:r w:rsidR="00996C1B" w:rsidRPr="0016627B">
        <w:rPr>
          <w:bCs/>
        </w:rPr>
        <w:t xml:space="preserve">» – </w:t>
      </w:r>
      <w:r w:rsidRPr="0016627B">
        <w:t xml:space="preserve">так называлась праздничная программа клуба </w:t>
      </w:r>
      <w:r w:rsidR="00996C1B" w:rsidRPr="0016627B">
        <w:t>«</w:t>
      </w:r>
      <w:r w:rsidRPr="0016627B">
        <w:t>Сударушка</w:t>
      </w:r>
      <w:r w:rsidR="00996C1B" w:rsidRPr="0016627B">
        <w:t>»</w:t>
      </w:r>
      <w:r w:rsidRPr="0016627B">
        <w:t xml:space="preserve">.   </w:t>
      </w:r>
    </w:p>
    <w:p w14:paraId="76392A17" w14:textId="5AAA1173" w:rsidR="0088121B" w:rsidRDefault="0088121B" w:rsidP="0088121B">
      <w:pPr>
        <w:pStyle w:val="Standard"/>
        <w:ind w:firstLine="709"/>
        <w:jc w:val="both"/>
      </w:pPr>
      <w:r w:rsidRPr="0016627B">
        <w:t xml:space="preserve">Выставки литературы, выставки ДПИ и ИЗО стали неотъемлемой </w:t>
      </w:r>
      <w:r w:rsidR="00F90CCB" w:rsidRPr="0016627B">
        <w:t xml:space="preserve">частью </w:t>
      </w:r>
      <w:r w:rsidRPr="0016627B">
        <w:t xml:space="preserve">всех крупных мероприятий. Так в 2017 году интересно проходила ежегодная выставка </w:t>
      </w:r>
      <w:r w:rsidR="00996C1B" w:rsidRPr="0016627B">
        <w:rPr>
          <w:bCs/>
        </w:rPr>
        <w:t>«</w:t>
      </w:r>
      <w:r w:rsidRPr="0016627B">
        <w:rPr>
          <w:bCs/>
        </w:rPr>
        <w:t>Дары природы</w:t>
      </w:r>
      <w:r w:rsidR="00996C1B" w:rsidRPr="0016627B">
        <w:rPr>
          <w:bCs/>
        </w:rPr>
        <w:t>»</w:t>
      </w:r>
      <w:r w:rsidRPr="0016627B">
        <w:rPr>
          <w:bCs/>
        </w:rPr>
        <w:t xml:space="preserve">, </w:t>
      </w:r>
      <w:r w:rsidRPr="0016627B">
        <w:t>постоянно</w:t>
      </w:r>
      <w:r w:rsidR="00F90CCB" w:rsidRPr="0016627B">
        <w:t xml:space="preserve"> пополняются выставки </w:t>
      </w:r>
      <w:r w:rsidR="00996C1B" w:rsidRPr="0016627B">
        <w:t>«</w:t>
      </w:r>
      <w:r w:rsidR="00F90CCB" w:rsidRPr="0016627B">
        <w:t xml:space="preserve">Игрушка </w:t>
      </w:r>
      <w:r w:rsidRPr="0016627B">
        <w:t>за час</w:t>
      </w:r>
      <w:r w:rsidR="00996C1B" w:rsidRPr="0016627B">
        <w:t>»</w:t>
      </w:r>
      <w:r w:rsidRPr="0016627B">
        <w:t xml:space="preserve">, </w:t>
      </w:r>
      <w:r w:rsidR="00996C1B" w:rsidRPr="0016627B">
        <w:t>«</w:t>
      </w:r>
      <w:r w:rsidRPr="0016627B">
        <w:t>Русские народные куклы</w:t>
      </w:r>
      <w:r w:rsidR="00996C1B" w:rsidRPr="0016627B">
        <w:t>»</w:t>
      </w:r>
      <w:r w:rsidRPr="0016627B">
        <w:t xml:space="preserve">, которые делают участники клуба </w:t>
      </w:r>
      <w:r w:rsidR="00996C1B" w:rsidRPr="0016627B">
        <w:t>«</w:t>
      </w:r>
      <w:r w:rsidRPr="0016627B">
        <w:t>Светлячок</w:t>
      </w:r>
      <w:r w:rsidR="00996C1B" w:rsidRPr="0016627B">
        <w:t>»</w:t>
      </w:r>
      <w:r w:rsidRPr="0016627B">
        <w:t>, руководитель Рудык С.А.</w:t>
      </w:r>
    </w:p>
    <w:p w14:paraId="49CEB775" w14:textId="77777777" w:rsidR="0016627B" w:rsidRDefault="0016627B" w:rsidP="0088121B">
      <w:pPr>
        <w:pStyle w:val="Standard"/>
        <w:ind w:firstLine="709"/>
        <w:jc w:val="both"/>
      </w:pPr>
    </w:p>
    <w:p w14:paraId="1A60CD16" w14:textId="77777777" w:rsidR="0016627B" w:rsidRDefault="0016627B" w:rsidP="0088121B">
      <w:pPr>
        <w:pStyle w:val="Standard"/>
        <w:ind w:firstLine="709"/>
        <w:jc w:val="both"/>
      </w:pPr>
    </w:p>
    <w:p w14:paraId="0EA886B5" w14:textId="77777777" w:rsidR="0016627B" w:rsidRDefault="0016627B" w:rsidP="0088121B">
      <w:pPr>
        <w:pStyle w:val="Standard"/>
        <w:ind w:firstLine="709"/>
        <w:jc w:val="both"/>
      </w:pPr>
    </w:p>
    <w:p w14:paraId="72448CB1" w14:textId="77777777" w:rsidR="0016627B" w:rsidRDefault="0016627B" w:rsidP="0088121B">
      <w:pPr>
        <w:pStyle w:val="Standard"/>
        <w:ind w:firstLine="709"/>
        <w:jc w:val="both"/>
      </w:pPr>
    </w:p>
    <w:p w14:paraId="4AD65251" w14:textId="77777777" w:rsidR="0016627B" w:rsidRDefault="0016627B" w:rsidP="0088121B">
      <w:pPr>
        <w:pStyle w:val="Standard"/>
        <w:ind w:firstLine="709"/>
        <w:jc w:val="both"/>
      </w:pPr>
    </w:p>
    <w:p w14:paraId="1B20DC8C" w14:textId="77777777" w:rsidR="0016627B" w:rsidRDefault="0016627B" w:rsidP="0088121B">
      <w:pPr>
        <w:pStyle w:val="Standard"/>
        <w:ind w:firstLine="709"/>
        <w:jc w:val="both"/>
      </w:pPr>
    </w:p>
    <w:p w14:paraId="56B9A8A5" w14:textId="77777777" w:rsidR="0016627B" w:rsidRDefault="0016627B" w:rsidP="0088121B">
      <w:pPr>
        <w:pStyle w:val="Standard"/>
        <w:ind w:firstLine="709"/>
        <w:jc w:val="both"/>
      </w:pPr>
    </w:p>
    <w:p w14:paraId="2B87AE37" w14:textId="77777777" w:rsidR="0016627B" w:rsidRPr="0016627B" w:rsidRDefault="0016627B" w:rsidP="0088121B">
      <w:pPr>
        <w:pStyle w:val="Standard"/>
        <w:ind w:firstLine="709"/>
        <w:jc w:val="both"/>
      </w:pPr>
    </w:p>
    <w:p w14:paraId="5B274B1E" w14:textId="77777777" w:rsidR="0016627B" w:rsidRPr="0016627B" w:rsidRDefault="0088121B" w:rsidP="00D119EA">
      <w:pPr>
        <w:pStyle w:val="Textbody"/>
        <w:numPr>
          <w:ilvl w:val="1"/>
          <w:numId w:val="91"/>
        </w:numPr>
        <w:jc w:val="both"/>
        <w:rPr>
          <w:b/>
          <w:bCs/>
          <w:sz w:val="24"/>
          <w:szCs w:val="24"/>
        </w:rPr>
      </w:pPr>
      <w:r w:rsidRPr="0016627B">
        <w:rPr>
          <w:b/>
          <w:bCs/>
          <w:sz w:val="24"/>
          <w:szCs w:val="24"/>
        </w:rPr>
        <w:t>Самодеятельное народное творчество.</w:t>
      </w:r>
    </w:p>
    <w:p w14:paraId="522E538F" w14:textId="442A060D" w:rsidR="0088121B" w:rsidRPr="00CB67AF" w:rsidRDefault="0088121B" w:rsidP="0016627B">
      <w:pPr>
        <w:pStyle w:val="Standard"/>
        <w:tabs>
          <w:tab w:val="center" w:pos="4740"/>
        </w:tabs>
        <w:ind w:firstLine="709"/>
        <w:jc w:val="center"/>
        <w:rPr>
          <w:b/>
          <w:bCs/>
        </w:rPr>
      </w:pPr>
      <w:r w:rsidRPr="00CB67AF">
        <w:rPr>
          <w:b/>
          <w:bCs/>
        </w:rPr>
        <w:t>Сведения о клубных формированиях за 2017г.</w:t>
      </w:r>
    </w:p>
    <w:tbl>
      <w:tblPr>
        <w:tblW w:w="9270" w:type="dxa"/>
        <w:tblInd w:w="30" w:type="dxa"/>
        <w:tblLayout w:type="fixed"/>
        <w:tblCellMar>
          <w:left w:w="10" w:type="dxa"/>
          <w:right w:w="10" w:type="dxa"/>
        </w:tblCellMar>
        <w:tblLook w:val="0000" w:firstRow="0" w:lastRow="0" w:firstColumn="0" w:lastColumn="0" w:noHBand="0" w:noVBand="0"/>
      </w:tblPr>
      <w:tblGrid>
        <w:gridCol w:w="794"/>
        <w:gridCol w:w="990"/>
        <w:gridCol w:w="825"/>
        <w:gridCol w:w="1005"/>
        <w:gridCol w:w="945"/>
        <w:gridCol w:w="930"/>
        <w:gridCol w:w="1050"/>
        <w:gridCol w:w="705"/>
        <w:gridCol w:w="1065"/>
        <w:gridCol w:w="961"/>
      </w:tblGrid>
      <w:tr w:rsidR="0088121B" w:rsidRPr="00CB67AF" w14:paraId="2C6230B8" w14:textId="77777777" w:rsidTr="0016627B">
        <w:tc>
          <w:tcPr>
            <w:tcW w:w="1784" w:type="dxa"/>
            <w:gridSpan w:val="2"/>
            <w:tcBorders>
              <w:top w:val="single" w:sz="2" w:space="0" w:color="000000"/>
              <w:left w:val="single" w:sz="2" w:space="0" w:color="000000"/>
              <w:bottom w:val="single" w:sz="2" w:space="0" w:color="000000"/>
            </w:tcBorders>
            <w:tcMar>
              <w:top w:w="55" w:type="dxa"/>
              <w:left w:w="55" w:type="dxa"/>
              <w:bottom w:w="55" w:type="dxa"/>
              <w:right w:w="55" w:type="dxa"/>
            </w:tcMar>
          </w:tcPr>
          <w:p w14:paraId="36A08C98" w14:textId="77777777" w:rsidR="0088121B" w:rsidRPr="00CB67AF" w:rsidRDefault="0088121B" w:rsidP="00F90CCB">
            <w:pPr>
              <w:pStyle w:val="TableContents"/>
              <w:rPr>
                <w:sz w:val="20"/>
                <w:szCs w:val="20"/>
              </w:rPr>
            </w:pPr>
            <w:r w:rsidRPr="00CB67AF">
              <w:rPr>
                <w:sz w:val="20"/>
                <w:szCs w:val="20"/>
              </w:rPr>
              <w:t xml:space="preserve">       </w:t>
            </w:r>
            <w:r w:rsidRPr="00CB67AF">
              <w:rPr>
                <w:bCs/>
                <w:sz w:val="20"/>
                <w:szCs w:val="20"/>
              </w:rPr>
              <w:t>Клубные      формирования</w:t>
            </w:r>
          </w:p>
        </w:tc>
        <w:tc>
          <w:tcPr>
            <w:tcW w:w="1830" w:type="dxa"/>
            <w:gridSpan w:val="2"/>
            <w:tcBorders>
              <w:top w:val="single" w:sz="2" w:space="0" w:color="000000"/>
              <w:left w:val="single" w:sz="2" w:space="0" w:color="000000"/>
              <w:bottom w:val="single" w:sz="2" w:space="0" w:color="000000"/>
            </w:tcBorders>
            <w:tcMar>
              <w:top w:w="55" w:type="dxa"/>
              <w:left w:w="55" w:type="dxa"/>
              <w:bottom w:w="55" w:type="dxa"/>
              <w:right w:w="55" w:type="dxa"/>
            </w:tcMar>
          </w:tcPr>
          <w:p w14:paraId="483E7E08" w14:textId="77777777" w:rsidR="0088121B" w:rsidRPr="00CB67AF" w:rsidRDefault="0088121B" w:rsidP="00F90CCB">
            <w:pPr>
              <w:pStyle w:val="TableContents"/>
              <w:rPr>
                <w:sz w:val="20"/>
                <w:szCs w:val="20"/>
              </w:rPr>
            </w:pPr>
            <w:r w:rsidRPr="00CB67AF">
              <w:rPr>
                <w:sz w:val="20"/>
                <w:szCs w:val="20"/>
              </w:rPr>
              <w:t>Из них: для детей</w:t>
            </w:r>
          </w:p>
        </w:tc>
        <w:tc>
          <w:tcPr>
            <w:tcW w:w="1875" w:type="dxa"/>
            <w:gridSpan w:val="2"/>
            <w:tcBorders>
              <w:top w:val="single" w:sz="2" w:space="0" w:color="000000"/>
              <w:left w:val="single" w:sz="2" w:space="0" w:color="000000"/>
              <w:bottom w:val="single" w:sz="2" w:space="0" w:color="000000"/>
            </w:tcBorders>
            <w:tcMar>
              <w:top w:w="55" w:type="dxa"/>
              <w:left w:w="55" w:type="dxa"/>
              <w:bottom w:w="55" w:type="dxa"/>
              <w:right w:w="55" w:type="dxa"/>
            </w:tcMar>
          </w:tcPr>
          <w:p w14:paraId="2075D871" w14:textId="77777777" w:rsidR="0088121B" w:rsidRPr="00CB67AF" w:rsidRDefault="0088121B" w:rsidP="00F90CCB">
            <w:pPr>
              <w:pStyle w:val="TableContents"/>
              <w:rPr>
                <w:sz w:val="20"/>
                <w:szCs w:val="20"/>
              </w:rPr>
            </w:pPr>
            <w:r w:rsidRPr="00CB67AF">
              <w:rPr>
                <w:sz w:val="20"/>
                <w:szCs w:val="20"/>
              </w:rPr>
              <w:t>Из них: для молодежи</w:t>
            </w:r>
          </w:p>
        </w:tc>
        <w:tc>
          <w:tcPr>
            <w:tcW w:w="1755" w:type="dxa"/>
            <w:gridSpan w:val="2"/>
            <w:tcBorders>
              <w:top w:val="single" w:sz="2" w:space="0" w:color="000000"/>
              <w:left w:val="single" w:sz="2" w:space="0" w:color="000000"/>
              <w:bottom w:val="single" w:sz="2" w:space="0" w:color="000000"/>
            </w:tcBorders>
            <w:tcMar>
              <w:top w:w="55" w:type="dxa"/>
              <w:left w:w="55" w:type="dxa"/>
              <w:bottom w:w="55" w:type="dxa"/>
              <w:right w:w="55" w:type="dxa"/>
            </w:tcMar>
          </w:tcPr>
          <w:p w14:paraId="63FD313A" w14:textId="77777777" w:rsidR="0088121B" w:rsidRPr="00CB67AF" w:rsidRDefault="0088121B" w:rsidP="00F90CCB">
            <w:pPr>
              <w:pStyle w:val="TableContents"/>
              <w:rPr>
                <w:sz w:val="20"/>
                <w:szCs w:val="20"/>
              </w:rPr>
            </w:pPr>
            <w:r w:rsidRPr="00CB67AF">
              <w:rPr>
                <w:sz w:val="20"/>
                <w:szCs w:val="20"/>
              </w:rPr>
              <w:t xml:space="preserve">Из них: </w:t>
            </w:r>
            <w:r w:rsidRPr="00CB67AF">
              <w:rPr>
                <w:bCs/>
                <w:sz w:val="20"/>
                <w:szCs w:val="20"/>
              </w:rPr>
              <w:t>КЛО, клубы по интересам</w:t>
            </w:r>
          </w:p>
          <w:p w14:paraId="03567788" w14:textId="77777777" w:rsidR="0088121B" w:rsidRPr="00CB67AF" w:rsidRDefault="0088121B" w:rsidP="00F90CCB">
            <w:pPr>
              <w:pStyle w:val="TableContents"/>
              <w:rPr>
                <w:sz w:val="20"/>
                <w:szCs w:val="20"/>
              </w:rPr>
            </w:pPr>
          </w:p>
          <w:p w14:paraId="273460BE" w14:textId="77777777" w:rsidR="0088121B" w:rsidRPr="00CB67AF" w:rsidRDefault="0088121B" w:rsidP="00F90CCB">
            <w:pPr>
              <w:pStyle w:val="TableContents"/>
              <w:rPr>
                <w:bCs/>
                <w:sz w:val="20"/>
                <w:szCs w:val="20"/>
              </w:rPr>
            </w:pPr>
            <w:r w:rsidRPr="00CB67AF">
              <w:rPr>
                <w:bCs/>
                <w:sz w:val="20"/>
                <w:szCs w:val="20"/>
              </w:rPr>
              <w:t xml:space="preserve"> </w:t>
            </w:r>
          </w:p>
        </w:tc>
        <w:tc>
          <w:tcPr>
            <w:tcW w:w="2026" w:type="dxa"/>
            <w:gridSpan w:val="2"/>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14:paraId="1F7025AD" w14:textId="77777777" w:rsidR="0088121B" w:rsidRPr="00CB67AF" w:rsidRDefault="0088121B" w:rsidP="00F90CCB">
            <w:pPr>
              <w:pStyle w:val="TableContents"/>
              <w:rPr>
                <w:sz w:val="20"/>
                <w:szCs w:val="20"/>
              </w:rPr>
            </w:pPr>
            <w:r w:rsidRPr="00CB67AF">
              <w:rPr>
                <w:sz w:val="20"/>
                <w:szCs w:val="20"/>
              </w:rPr>
              <w:t>Из них:</w:t>
            </w:r>
            <w:r w:rsidRPr="00CB67AF">
              <w:rPr>
                <w:bCs/>
                <w:sz w:val="20"/>
                <w:szCs w:val="20"/>
              </w:rPr>
              <w:t xml:space="preserve"> клубные формирования самодеятельного народного творчества</w:t>
            </w:r>
          </w:p>
        </w:tc>
      </w:tr>
      <w:tr w:rsidR="0088121B" w:rsidRPr="00CB67AF" w14:paraId="2C362549" w14:textId="77777777" w:rsidTr="0016627B">
        <w:tc>
          <w:tcPr>
            <w:tcW w:w="794" w:type="dxa"/>
            <w:tcBorders>
              <w:left w:val="single" w:sz="2" w:space="0" w:color="000000"/>
              <w:bottom w:val="single" w:sz="2" w:space="0" w:color="000000"/>
            </w:tcBorders>
            <w:tcMar>
              <w:top w:w="55" w:type="dxa"/>
              <w:left w:w="55" w:type="dxa"/>
              <w:bottom w:w="55" w:type="dxa"/>
              <w:right w:w="55" w:type="dxa"/>
            </w:tcMar>
          </w:tcPr>
          <w:p w14:paraId="4DF3D8A3" w14:textId="77777777" w:rsidR="0088121B" w:rsidRPr="00CB67AF" w:rsidRDefault="0088121B" w:rsidP="00F90CCB">
            <w:pPr>
              <w:pStyle w:val="TableContents"/>
              <w:rPr>
                <w:sz w:val="20"/>
                <w:szCs w:val="20"/>
              </w:rPr>
            </w:pPr>
            <w:r w:rsidRPr="00CB67AF">
              <w:rPr>
                <w:sz w:val="20"/>
                <w:szCs w:val="20"/>
              </w:rPr>
              <w:t>Всего:</w:t>
            </w:r>
          </w:p>
        </w:tc>
        <w:tc>
          <w:tcPr>
            <w:tcW w:w="990" w:type="dxa"/>
            <w:tcBorders>
              <w:left w:val="single" w:sz="2" w:space="0" w:color="000000"/>
              <w:bottom w:val="single" w:sz="2" w:space="0" w:color="000000"/>
            </w:tcBorders>
            <w:tcMar>
              <w:top w:w="55" w:type="dxa"/>
              <w:left w:w="55" w:type="dxa"/>
              <w:bottom w:w="55" w:type="dxa"/>
              <w:right w:w="55" w:type="dxa"/>
            </w:tcMar>
          </w:tcPr>
          <w:p w14:paraId="1ECABE3B" w14:textId="77777777" w:rsidR="0088121B" w:rsidRPr="00CB67AF" w:rsidRDefault="0088121B" w:rsidP="00F90CCB">
            <w:pPr>
              <w:pStyle w:val="TableContents"/>
              <w:rPr>
                <w:sz w:val="20"/>
                <w:szCs w:val="20"/>
              </w:rPr>
            </w:pPr>
            <w:r w:rsidRPr="00CB67AF">
              <w:rPr>
                <w:sz w:val="20"/>
                <w:szCs w:val="20"/>
              </w:rPr>
              <w:t>Всего участников</w:t>
            </w:r>
          </w:p>
        </w:tc>
        <w:tc>
          <w:tcPr>
            <w:tcW w:w="825" w:type="dxa"/>
            <w:tcBorders>
              <w:left w:val="single" w:sz="2" w:space="0" w:color="000000"/>
              <w:bottom w:val="single" w:sz="2" w:space="0" w:color="000000"/>
            </w:tcBorders>
            <w:tcMar>
              <w:top w:w="55" w:type="dxa"/>
              <w:left w:w="55" w:type="dxa"/>
              <w:bottom w:w="55" w:type="dxa"/>
              <w:right w:w="55" w:type="dxa"/>
            </w:tcMar>
          </w:tcPr>
          <w:p w14:paraId="62F0AF2E" w14:textId="77777777" w:rsidR="0088121B" w:rsidRPr="00CB67AF" w:rsidRDefault="0088121B" w:rsidP="00F90CCB">
            <w:pPr>
              <w:pStyle w:val="TableContents"/>
              <w:rPr>
                <w:sz w:val="20"/>
                <w:szCs w:val="20"/>
              </w:rPr>
            </w:pPr>
            <w:r w:rsidRPr="00CB67AF">
              <w:rPr>
                <w:sz w:val="20"/>
                <w:szCs w:val="20"/>
              </w:rPr>
              <w:t>Всего:</w:t>
            </w:r>
          </w:p>
        </w:tc>
        <w:tc>
          <w:tcPr>
            <w:tcW w:w="1005" w:type="dxa"/>
            <w:tcBorders>
              <w:left w:val="single" w:sz="2" w:space="0" w:color="000000"/>
              <w:bottom w:val="single" w:sz="2" w:space="0" w:color="000000"/>
            </w:tcBorders>
            <w:tcMar>
              <w:top w:w="55" w:type="dxa"/>
              <w:left w:w="55" w:type="dxa"/>
              <w:bottom w:w="55" w:type="dxa"/>
              <w:right w:w="55" w:type="dxa"/>
            </w:tcMar>
          </w:tcPr>
          <w:p w14:paraId="467D5812" w14:textId="77777777" w:rsidR="0088121B" w:rsidRPr="00CB67AF" w:rsidRDefault="0088121B" w:rsidP="00F90CCB">
            <w:pPr>
              <w:pStyle w:val="TableContents"/>
              <w:rPr>
                <w:sz w:val="20"/>
                <w:szCs w:val="20"/>
              </w:rPr>
            </w:pPr>
            <w:r w:rsidRPr="00CB67AF">
              <w:rPr>
                <w:sz w:val="20"/>
                <w:szCs w:val="20"/>
              </w:rPr>
              <w:t>Всего участников</w:t>
            </w:r>
          </w:p>
        </w:tc>
        <w:tc>
          <w:tcPr>
            <w:tcW w:w="945" w:type="dxa"/>
            <w:tcBorders>
              <w:left w:val="single" w:sz="2" w:space="0" w:color="000000"/>
              <w:bottom w:val="single" w:sz="2" w:space="0" w:color="000000"/>
            </w:tcBorders>
            <w:tcMar>
              <w:top w:w="55" w:type="dxa"/>
              <w:left w:w="55" w:type="dxa"/>
              <w:bottom w:w="55" w:type="dxa"/>
              <w:right w:w="55" w:type="dxa"/>
            </w:tcMar>
          </w:tcPr>
          <w:p w14:paraId="51A874A4" w14:textId="77777777" w:rsidR="0088121B" w:rsidRPr="00CB67AF" w:rsidRDefault="0088121B" w:rsidP="00F90CCB">
            <w:pPr>
              <w:pStyle w:val="TableContents"/>
              <w:rPr>
                <w:sz w:val="20"/>
                <w:szCs w:val="20"/>
              </w:rPr>
            </w:pPr>
            <w:r w:rsidRPr="00CB67AF">
              <w:rPr>
                <w:sz w:val="20"/>
                <w:szCs w:val="20"/>
              </w:rPr>
              <w:t>Всего:</w:t>
            </w:r>
          </w:p>
        </w:tc>
        <w:tc>
          <w:tcPr>
            <w:tcW w:w="930" w:type="dxa"/>
            <w:tcBorders>
              <w:left w:val="single" w:sz="2" w:space="0" w:color="000000"/>
              <w:bottom w:val="single" w:sz="2" w:space="0" w:color="000000"/>
            </w:tcBorders>
            <w:tcMar>
              <w:top w:w="55" w:type="dxa"/>
              <w:left w:w="55" w:type="dxa"/>
              <w:bottom w:w="55" w:type="dxa"/>
              <w:right w:w="55" w:type="dxa"/>
            </w:tcMar>
          </w:tcPr>
          <w:p w14:paraId="468FAA12" w14:textId="77777777" w:rsidR="0088121B" w:rsidRPr="00CB67AF" w:rsidRDefault="0088121B" w:rsidP="00F90CCB">
            <w:pPr>
              <w:pStyle w:val="TableContents"/>
              <w:rPr>
                <w:sz w:val="20"/>
                <w:szCs w:val="20"/>
              </w:rPr>
            </w:pPr>
            <w:r w:rsidRPr="00CB67AF">
              <w:rPr>
                <w:sz w:val="20"/>
                <w:szCs w:val="20"/>
              </w:rPr>
              <w:t>Всего участников</w:t>
            </w:r>
          </w:p>
        </w:tc>
        <w:tc>
          <w:tcPr>
            <w:tcW w:w="1050" w:type="dxa"/>
            <w:tcBorders>
              <w:left w:val="single" w:sz="2" w:space="0" w:color="000000"/>
              <w:bottom w:val="single" w:sz="2" w:space="0" w:color="000000"/>
            </w:tcBorders>
            <w:tcMar>
              <w:top w:w="55" w:type="dxa"/>
              <w:left w:w="55" w:type="dxa"/>
              <w:bottom w:w="55" w:type="dxa"/>
              <w:right w:w="55" w:type="dxa"/>
            </w:tcMar>
          </w:tcPr>
          <w:p w14:paraId="107C3CFF" w14:textId="77777777" w:rsidR="0088121B" w:rsidRPr="00CB67AF" w:rsidRDefault="0088121B" w:rsidP="00F90CCB">
            <w:pPr>
              <w:pStyle w:val="TableContents"/>
              <w:rPr>
                <w:sz w:val="20"/>
                <w:szCs w:val="20"/>
              </w:rPr>
            </w:pPr>
            <w:r w:rsidRPr="00CB67AF">
              <w:rPr>
                <w:sz w:val="20"/>
                <w:szCs w:val="20"/>
              </w:rPr>
              <w:t>Всего:</w:t>
            </w:r>
          </w:p>
        </w:tc>
        <w:tc>
          <w:tcPr>
            <w:tcW w:w="705" w:type="dxa"/>
            <w:tcBorders>
              <w:left w:val="single" w:sz="2" w:space="0" w:color="000000"/>
              <w:bottom w:val="single" w:sz="2" w:space="0" w:color="000000"/>
            </w:tcBorders>
            <w:tcMar>
              <w:top w:w="55" w:type="dxa"/>
              <w:left w:w="55" w:type="dxa"/>
              <w:bottom w:w="55" w:type="dxa"/>
              <w:right w:w="55" w:type="dxa"/>
            </w:tcMar>
          </w:tcPr>
          <w:p w14:paraId="093CCEEB" w14:textId="77777777" w:rsidR="0088121B" w:rsidRPr="00CB67AF" w:rsidRDefault="0088121B" w:rsidP="00F90CCB">
            <w:pPr>
              <w:pStyle w:val="TableContents"/>
              <w:rPr>
                <w:sz w:val="20"/>
                <w:szCs w:val="20"/>
              </w:rPr>
            </w:pPr>
            <w:r w:rsidRPr="00CB67AF">
              <w:rPr>
                <w:sz w:val="20"/>
                <w:szCs w:val="20"/>
              </w:rPr>
              <w:t>Всего участников</w:t>
            </w:r>
          </w:p>
        </w:tc>
        <w:tc>
          <w:tcPr>
            <w:tcW w:w="1065" w:type="dxa"/>
            <w:tcBorders>
              <w:left w:val="single" w:sz="2" w:space="0" w:color="000000"/>
              <w:bottom w:val="single" w:sz="2" w:space="0" w:color="000000"/>
            </w:tcBorders>
            <w:tcMar>
              <w:top w:w="55" w:type="dxa"/>
              <w:left w:w="55" w:type="dxa"/>
              <w:bottom w:w="55" w:type="dxa"/>
              <w:right w:w="55" w:type="dxa"/>
            </w:tcMar>
          </w:tcPr>
          <w:p w14:paraId="7CDABD66" w14:textId="77777777" w:rsidR="0088121B" w:rsidRPr="00CB67AF" w:rsidRDefault="0088121B" w:rsidP="00F90CCB">
            <w:pPr>
              <w:pStyle w:val="TableContents"/>
              <w:rPr>
                <w:sz w:val="20"/>
                <w:szCs w:val="20"/>
              </w:rPr>
            </w:pPr>
            <w:r w:rsidRPr="00CB67AF">
              <w:rPr>
                <w:sz w:val="20"/>
                <w:szCs w:val="20"/>
              </w:rPr>
              <w:t>Всего коллективов:</w:t>
            </w:r>
          </w:p>
        </w:tc>
        <w:tc>
          <w:tcPr>
            <w:tcW w:w="961" w:type="dxa"/>
            <w:tcBorders>
              <w:left w:val="single" w:sz="2" w:space="0" w:color="000000"/>
              <w:bottom w:val="single" w:sz="2" w:space="0" w:color="000000"/>
              <w:right w:val="single" w:sz="2" w:space="0" w:color="000000"/>
            </w:tcBorders>
            <w:tcMar>
              <w:top w:w="55" w:type="dxa"/>
              <w:left w:w="55" w:type="dxa"/>
              <w:bottom w:w="55" w:type="dxa"/>
              <w:right w:w="55" w:type="dxa"/>
            </w:tcMar>
          </w:tcPr>
          <w:p w14:paraId="6EA0DC73" w14:textId="77777777" w:rsidR="0088121B" w:rsidRPr="00CB67AF" w:rsidRDefault="0088121B" w:rsidP="00F90CCB">
            <w:pPr>
              <w:pStyle w:val="TableContents"/>
              <w:rPr>
                <w:sz w:val="20"/>
                <w:szCs w:val="20"/>
              </w:rPr>
            </w:pPr>
            <w:r w:rsidRPr="00CB67AF">
              <w:rPr>
                <w:sz w:val="20"/>
                <w:szCs w:val="20"/>
              </w:rPr>
              <w:t>Всего участников</w:t>
            </w:r>
          </w:p>
        </w:tc>
      </w:tr>
      <w:tr w:rsidR="0088121B" w:rsidRPr="00CB67AF" w14:paraId="6C577536" w14:textId="77777777" w:rsidTr="0016627B">
        <w:tc>
          <w:tcPr>
            <w:tcW w:w="794" w:type="dxa"/>
            <w:tcBorders>
              <w:left w:val="single" w:sz="2" w:space="0" w:color="000000"/>
              <w:bottom w:val="single" w:sz="2" w:space="0" w:color="000000"/>
            </w:tcBorders>
            <w:tcMar>
              <w:top w:w="55" w:type="dxa"/>
              <w:left w:w="55" w:type="dxa"/>
              <w:bottom w:w="55" w:type="dxa"/>
              <w:right w:w="55" w:type="dxa"/>
            </w:tcMar>
          </w:tcPr>
          <w:p w14:paraId="34411E96" w14:textId="77777777" w:rsidR="0088121B" w:rsidRPr="00CB67AF" w:rsidRDefault="0088121B" w:rsidP="00F90CCB">
            <w:pPr>
              <w:pStyle w:val="TableContents"/>
              <w:snapToGrid w:val="0"/>
              <w:jc w:val="center"/>
              <w:rPr>
                <w:b/>
                <w:bCs/>
                <w:sz w:val="20"/>
                <w:szCs w:val="20"/>
              </w:rPr>
            </w:pPr>
            <w:r w:rsidRPr="00CB67AF">
              <w:rPr>
                <w:b/>
                <w:bCs/>
                <w:sz w:val="20"/>
                <w:szCs w:val="20"/>
              </w:rPr>
              <w:t>8</w:t>
            </w:r>
          </w:p>
        </w:tc>
        <w:tc>
          <w:tcPr>
            <w:tcW w:w="990" w:type="dxa"/>
            <w:tcBorders>
              <w:left w:val="single" w:sz="2" w:space="0" w:color="000000"/>
              <w:bottom w:val="single" w:sz="2" w:space="0" w:color="000000"/>
            </w:tcBorders>
            <w:tcMar>
              <w:top w:w="55" w:type="dxa"/>
              <w:left w:w="55" w:type="dxa"/>
              <w:bottom w:w="55" w:type="dxa"/>
              <w:right w:w="55" w:type="dxa"/>
            </w:tcMar>
          </w:tcPr>
          <w:p w14:paraId="413F3BC1" w14:textId="77777777" w:rsidR="0088121B" w:rsidRPr="00CB67AF" w:rsidRDefault="0088121B" w:rsidP="00F90CCB">
            <w:pPr>
              <w:pStyle w:val="TableContents"/>
              <w:snapToGrid w:val="0"/>
              <w:jc w:val="center"/>
              <w:rPr>
                <w:b/>
                <w:bCs/>
                <w:sz w:val="20"/>
                <w:szCs w:val="20"/>
              </w:rPr>
            </w:pPr>
            <w:r w:rsidRPr="00CB67AF">
              <w:rPr>
                <w:b/>
                <w:bCs/>
                <w:sz w:val="20"/>
                <w:szCs w:val="20"/>
              </w:rPr>
              <w:t>129</w:t>
            </w:r>
          </w:p>
        </w:tc>
        <w:tc>
          <w:tcPr>
            <w:tcW w:w="825" w:type="dxa"/>
            <w:tcBorders>
              <w:left w:val="single" w:sz="2" w:space="0" w:color="000000"/>
              <w:bottom w:val="single" w:sz="2" w:space="0" w:color="000000"/>
            </w:tcBorders>
            <w:tcMar>
              <w:top w:w="55" w:type="dxa"/>
              <w:left w:w="55" w:type="dxa"/>
              <w:bottom w:w="55" w:type="dxa"/>
              <w:right w:w="55" w:type="dxa"/>
            </w:tcMar>
          </w:tcPr>
          <w:p w14:paraId="31E43E18" w14:textId="77777777" w:rsidR="0088121B" w:rsidRPr="00CB67AF" w:rsidRDefault="0088121B" w:rsidP="00F90CCB">
            <w:pPr>
              <w:pStyle w:val="TableContents"/>
              <w:snapToGrid w:val="0"/>
              <w:jc w:val="center"/>
              <w:rPr>
                <w:b/>
                <w:bCs/>
                <w:sz w:val="20"/>
                <w:szCs w:val="20"/>
              </w:rPr>
            </w:pPr>
            <w:r w:rsidRPr="00CB67AF">
              <w:rPr>
                <w:b/>
                <w:bCs/>
                <w:sz w:val="20"/>
                <w:szCs w:val="20"/>
              </w:rPr>
              <w:t>3</w:t>
            </w:r>
          </w:p>
        </w:tc>
        <w:tc>
          <w:tcPr>
            <w:tcW w:w="1005" w:type="dxa"/>
            <w:tcBorders>
              <w:left w:val="single" w:sz="2" w:space="0" w:color="000000"/>
              <w:bottom w:val="single" w:sz="2" w:space="0" w:color="000000"/>
            </w:tcBorders>
            <w:tcMar>
              <w:top w:w="55" w:type="dxa"/>
              <w:left w:w="55" w:type="dxa"/>
              <w:bottom w:w="55" w:type="dxa"/>
              <w:right w:w="55" w:type="dxa"/>
            </w:tcMar>
          </w:tcPr>
          <w:p w14:paraId="1C2EF68A" w14:textId="77777777" w:rsidR="0088121B" w:rsidRPr="00CB67AF" w:rsidRDefault="0088121B" w:rsidP="00F90CCB">
            <w:pPr>
              <w:pStyle w:val="TableContents"/>
              <w:snapToGrid w:val="0"/>
              <w:jc w:val="center"/>
              <w:rPr>
                <w:b/>
                <w:bCs/>
                <w:sz w:val="20"/>
                <w:szCs w:val="20"/>
              </w:rPr>
            </w:pPr>
            <w:r w:rsidRPr="00CB67AF">
              <w:rPr>
                <w:b/>
                <w:bCs/>
                <w:sz w:val="20"/>
                <w:szCs w:val="20"/>
              </w:rPr>
              <w:t>50</w:t>
            </w:r>
          </w:p>
        </w:tc>
        <w:tc>
          <w:tcPr>
            <w:tcW w:w="945" w:type="dxa"/>
            <w:tcBorders>
              <w:left w:val="single" w:sz="2" w:space="0" w:color="000000"/>
              <w:bottom w:val="single" w:sz="2" w:space="0" w:color="000000"/>
            </w:tcBorders>
            <w:tcMar>
              <w:top w:w="55" w:type="dxa"/>
              <w:left w:w="55" w:type="dxa"/>
              <w:bottom w:w="55" w:type="dxa"/>
              <w:right w:w="55" w:type="dxa"/>
            </w:tcMar>
          </w:tcPr>
          <w:p w14:paraId="50B4BB1D" w14:textId="77777777" w:rsidR="0088121B" w:rsidRPr="00CB67AF" w:rsidRDefault="0088121B" w:rsidP="00F90CCB">
            <w:pPr>
              <w:pStyle w:val="TableContents"/>
              <w:snapToGrid w:val="0"/>
              <w:jc w:val="center"/>
              <w:rPr>
                <w:b/>
                <w:bCs/>
                <w:sz w:val="20"/>
                <w:szCs w:val="20"/>
              </w:rPr>
            </w:pPr>
            <w:r w:rsidRPr="00CB67AF">
              <w:rPr>
                <w:b/>
                <w:bCs/>
                <w:sz w:val="20"/>
                <w:szCs w:val="20"/>
              </w:rPr>
              <w:t xml:space="preserve">     1               </w:t>
            </w:r>
          </w:p>
        </w:tc>
        <w:tc>
          <w:tcPr>
            <w:tcW w:w="930" w:type="dxa"/>
            <w:tcBorders>
              <w:left w:val="single" w:sz="2" w:space="0" w:color="000000"/>
              <w:bottom w:val="single" w:sz="2" w:space="0" w:color="000000"/>
            </w:tcBorders>
            <w:tcMar>
              <w:top w:w="55" w:type="dxa"/>
              <w:left w:w="55" w:type="dxa"/>
              <w:bottom w:w="55" w:type="dxa"/>
              <w:right w:w="55" w:type="dxa"/>
            </w:tcMar>
          </w:tcPr>
          <w:p w14:paraId="407B1D1B" w14:textId="77777777" w:rsidR="0088121B" w:rsidRPr="00CB67AF" w:rsidRDefault="0088121B" w:rsidP="00F90CCB">
            <w:pPr>
              <w:pStyle w:val="TableContents"/>
              <w:snapToGrid w:val="0"/>
              <w:jc w:val="center"/>
              <w:rPr>
                <w:b/>
                <w:bCs/>
                <w:sz w:val="20"/>
                <w:szCs w:val="20"/>
              </w:rPr>
            </w:pPr>
            <w:r w:rsidRPr="00CB67AF">
              <w:rPr>
                <w:b/>
                <w:bCs/>
                <w:sz w:val="20"/>
                <w:szCs w:val="20"/>
              </w:rPr>
              <w:t xml:space="preserve">    6</w:t>
            </w:r>
          </w:p>
        </w:tc>
        <w:tc>
          <w:tcPr>
            <w:tcW w:w="1050" w:type="dxa"/>
            <w:tcBorders>
              <w:left w:val="single" w:sz="2" w:space="0" w:color="000000"/>
              <w:bottom w:val="single" w:sz="2" w:space="0" w:color="000000"/>
            </w:tcBorders>
            <w:tcMar>
              <w:top w:w="55" w:type="dxa"/>
              <w:left w:w="55" w:type="dxa"/>
              <w:bottom w:w="55" w:type="dxa"/>
              <w:right w:w="55" w:type="dxa"/>
            </w:tcMar>
          </w:tcPr>
          <w:p w14:paraId="4E1858EB" w14:textId="77777777" w:rsidR="0088121B" w:rsidRPr="00CB67AF" w:rsidRDefault="0088121B" w:rsidP="00F90CCB">
            <w:pPr>
              <w:pStyle w:val="TableContents"/>
              <w:snapToGrid w:val="0"/>
              <w:jc w:val="center"/>
              <w:rPr>
                <w:b/>
                <w:bCs/>
                <w:sz w:val="20"/>
                <w:szCs w:val="20"/>
              </w:rPr>
            </w:pPr>
            <w:r w:rsidRPr="00CB67AF">
              <w:rPr>
                <w:b/>
                <w:bCs/>
                <w:sz w:val="20"/>
                <w:szCs w:val="20"/>
              </w:rPr>
              <w:t>4</w:t>
            </w:r>
          </w:p>
        </w:tc>
        <w:tc>
          <w:tcPr>
            <w:tcW w:w="705" w:type="dxa"/>
            <w:tcBorders>
              <w:left w:val="single" w:sz="2" w:space="0" w:color="000000"/>
              <w:bottom w:val="single" w:sz="2" w:space="0" w:color="000000"/>
            </w:tcBorders>
            <w:tcMar>
              <w:top w:w="55" w:type="dxa"/>
              <w:left w:w="55" w:type="dxa"/>
              <w:bottom w:w="55" w:type="dxa"/>
              <w:right w:w="55" w:type="dxa"/>
            </w:tcMar>
          </w:tcPr>
          <w:p w14:paraId="17180D7C" w14:textId="77777777" w:rsidR="0088121B" w:rsidRPr="00CB67AF" w:rsidRDefault="0088121B" w:rsidP="00F90CCB">
            <w:pPr>
              <w:pStyle w:val="TableContents"/>
              <w:snapToGrid w:val="0"/>
              <w:jc w:val="center"/>
              <w:rPr>
                <w:b/>
                <w:bCs/>
                <w:sz w:val="20"/>
                <w:szCs w:val="20"/>
              </w:rPr>
            </w:pPr>
            <w:r w:rsidRPr="00CB67AF">
              <w:rPr>
                <w:b/>
                <w:bCs/>
                <w:sz w:val="20"/>
                <w:szCs w:val="20"/>
              </w:rPr>
              <w:t xml:space="preserve">   85</w:t>
            </w:r>
          </w:p>
        </w:tc>
        <w:tc>
          <w:tcPr>
            <w:tcW w:w="1065" w:type="dxa"/>
            <w:tcBorders>
              <w:left w:val="single" w:sz="2" w:space="0" w:color="000000"/>
              <w:bottom w:val="single" w:sz="2" w:space="0" w:color="000000"/>
            </w:tcBorders>
            <w:tcMar>
              <w:top w:w="55" w:type="dxa"/>
              <w:left w:w="55" w:type="dxa"/>
              <w:bottom w:w="55" w:type="dxa"/>
              <w:right w:w="55" w:type="dxa"/>
            </w:tcMar>
          </w:tcPr>
          <w:p w14:paraId="10CA06EC" w14:textId="77777777" w:rsidR="0088121B" w:rsidRPr="00CB67AF" w:rsidRDefault="0088121B" w:rsidP="00F90CCB">
            <w:pPr>
              <w:pStyle w:val="TableContents"/>
              <w:snapToGrid w:val="0"/>
              <w:jc w:val="center"/>
              <w:rPr>
                <w:b/>
                <w:bCs/>
                <w:sz w:val="20"/>
                <w:szCs w:val="20"/>
              </w:rPr>
            </w:pPr>
            <w:r w:rsidRPr="00CB67AF">
              <w:rPr>
                <w:b/>
                <w:bCs/>
                <w:sz w:val="20"/>
                <w:szCs w:val="20"/>
              </w:rPr>
              <w:t>4</w:t>
            </w:r>
          </w:p>
        </w:tc>
        <w:tc>
          <w:tcPr>
            <w:tcW w:w="961" w:type="dxa"/>
            <w:tcBorders>
              <w:left w:val="single" w:sz="2" w:space="0" w:color="000000"/>
              <w:bottom w:val="single" w:sz="2" w:space="0" w:color="000000"/>
              <w:right w:val="single" w:sz="2" w:space="0" w:color="000000"/>
            </w:tcBorders>
            <w:tcMar>
              <w:top w:w="55" w:type="dxa"/>
              <w:left w:w="55" w:type="dxa"/>
              <w:bottom w:w="55" w:type="dxa"/>
              <w:right w:w="55" w:type="dxa"/>
            </w:tcMar>
          </w:tcPr>
          <w:p w14:paraId="31783A0B" w14:textId="77777777" w:rsidR="0088121B" w:rsidRPr="00CB67AF" w:rsidRDefault="0088121B" w:rsidP="00F90CCB">
            <w:pPr>
              <w:pStyle w:val="TableContents"/>
              <w:snapToGrid w:val="0"/>
              <w:jc w:val="center"/>
              <w:rPr>
                <w:b/>
                <w:bCs/>
                <w:sz w:val="20"/>
                <w:szCs w:val="20"/>
              </w:rPr>
            </w:pPr>
            <w:r w:rsidRPr="00CB67AF">
              <w:rPr>
                <w:b/>
                <w:bCs/>
                <w:sz w:val="20"/>
                <w:szCs w:val="20"/>
              </w:rPr>
              <w:t>44</w:t>
            </w:r>
          </w:p>
        </w:tc>
      </w:tr>
    </w:tbl>
    <w:p w14:paraId="723881D0" w14:textId="77777777" w:rsidR="0088121B" w:rsidRPr="00CB67AF" w:rsidRDefault="0088121B" w:rsidP="0088121B">
      <w:pPr>
        <w:pStyle w:val="Standard"/>
        <w:ind w:firstLine="709"/>
        <w:jc w:val="both"/>
        <w:rPr>
          <w:b/>
          <w:bCs/>
        </w:rPr>
      </w:pPr>
    </w:p>
    <w:p w14:paraId="2140F966" w14:textId="1FCA2074" w:rsidR="0088121B" w:rsidRPr="0016627B" w:rsidRDefault="0088121B" w:rsidP="007346D4">
      <w:pPr>
        <w:pStyle w:val="Standard"/>
        <w:ind w:firstLine="709"/>
        <w:jc w:val="both"/>
      </w:pPr>
      <w:r w:rsidRPr="0016627B">
        <w:rPr>
          <w:bCs/>
        </w:rPr>
        <w:t>Коллективы самодеятельного народного творчества:</w:t>
      </w:r>
    </w:p>
    <w:p w14:paraId="7BA8253B" w14:textId="0DC1CE97" w:rsidR="0088121B" w:rsidRPr="00CB67AF" w:rsidRDefault="0088121B" w:rsidP="00D119EA">
      <w:pPr>
        <w:pStyle w:val="Standard"/>
        <w:numPr>
          <w:ilvl w:val="0"/>
          <w:numId w:val="28"/>
        </w:numPr>
        <w:jc w:val="both"/>
      </w:pPr>
      <w:r w:rsidRPr="00CB67AF">
        <w:t xml:space="preserve">хореографическая студия </w:t>
      </w:r>
      <w:r w:rsidR="00996C1B">
        <w:rPr>
          <w:bCs/>
        </w:rPr>
        <w:t>«</w:t>
      </w:r>
      <w:r w:rsidRPr="00CB67AF">
        <w:rPr>
          <w:bCs/>
        </w:rPr>
        <w:t>Вдохновение</w:t>
      </w:r>
      <w:r w:rsidR="00996C1B">
        <w:rPr>
          <w:bCs/>
        </w:rPr>
        <w:t>»</w:t>
      </w:r>
      <w:r w:rsidRPr="00CB67AF">
        <w:rPr>
          <w:bCs/>
        </w:rPr>
        <w:t xml:space="preserve"> (10 чел.)</w:t>
      </w:r>
      <w:r w:rsidRPr="00CB67AF">
        <w:t>;</w:t>
      </w:r>
    </w:p>
    <w:p w14:paraId="05F83F85" w14:textId="0FFD5A11" w:rsidR="0088121B" w:rsidRPr="00CB67AF" w:rsidRDefault="0088121B" w:rsidP="00D119EA">
      <w:pPr>
        <w:pStyle w:val="Standard"/>
        <w:numPr>
          <w:ilvl w:val="0"/>
          <w:numId w:val="28"/>
        </w:numPr>
        <w:jc w:val="both"/>
      </w:pPr>
      <w:r w:rsidRPr="00CB67AF">
        <w:t xml:space="preserve">вокальная студия </w:t>
      </w:r>
      <w:r w:rsidR="00996C1B">
        <w:rPr>
          <w:bCs/>
        </w:rPr>
        <w:t>«</w:t>
      </w:r>
      <w:r w:rsidRPr="00CB67AF">
        <w:rPr>
          <w:bCs/>
        </w:rPr>
        <w:t>Надежда</w:t>
      </w:r>
      <w:r w:rsidR="00996C1B">
        <w:rPr>
          <w:bCs/>
        </w:rPr>
        <w:t>»</w:t>
      </w:r>
      <w:r w:rsidRPr="00CB67AF">
        <w:rPr>
          <w:bCs/>
        </w:rPr>
        <w:t xml:space="preserve"> (12 чел.)</w:t>
      </w:r>
      <w:r w:rsidRPr="00CB67AF">
        <w:t>;</w:t>
      </w:r>
    </w:p>
    <w:p w14:paraId="1FA97FB3" w14:textId="543D9C87" w:rsidR="0088121B" w:rsidRPr="00CB67AF" w:rsidRDefault="0088121B" w:rsidP="00D119EA">
      <w:pPr>
        <w:pStyle w:val="Standard"/>
        <w:numPr>
          <w:ilvl w:val="0"/>
          <w:numId w:val="28"/>
        </w:numPr>
        <w:jc w:val="both"/>
      </w:pPr>
      <w:r w:rsidRPr="00CB67AF">
        <w:t xml:space="preserve">театральная студия </w:t>
      </w:r>
      <w:r w:rsidR="00996C1B">
        <w:rPr>
          <w:bCs/>
        </w:rPr>
        <w:t>«</w:t>
      </w:r>
      <w:r w:rsidRPr="00CB67AF">
        <w:rPr>
          <w:bCs/>
        </w:rPr>
        <w:t>Маска</w:t>
      </w:r>
      <w:r w:rsidR="00996C1B">
        <w:rPr>
          <w:bCs/>
        </w:rPr>
        <w:t>»</w:t>
      </w:r>
      <w:r w:rsidRPr="00CB67AF">
        <w:rPr>
          <w:bCs/>
        </w:rPr>
        <w:t xml:space="preserve"> (взрослая группа-12 чел. и детская группа-10 чел.).</w:t>
      </w:r>
    </w:p>
    <w:p w14:paraId="7B471DC6" w14:textId="00354BCF" w:rsidR="0088121B" w:rsidRPr="0016627B" w:rsidRDefault="0088121B" w:rsidP="0088121B">
      <w:pPr>
        <w:pStyle w:val="Standard"/>
        <w:ind w:firstLine="709"/>
        <w:jc w:val="both"/>
        <w:rPr>
          <w:bCs/>
        </w:rPr>
      </w:pPr>
      <w:r w:rsidRPr="00CB67AF">
        <w:t xml:space="preserve">Коллективы принимают активное участие во всех мероприятиях Дома культуры. В апреле 2017 г. театральной </w:t>
      </w:r>
      <w:r w:rsidRPr="0016627B">
        <w:t>студией</w:t>
      </w:r>
      <w:r w:rsidRPr="0016627B">
        <w:rPr>
          <w:bCs/>
        </w:rPr>
        <w:t xml:space="preserve"> </w:t>
      </w:r>
      <w:r w:rsidR="00996C1B" w:rsidRPr="0016627B">
        <w:rPr>
          <w:bCs/>
        </w:rPr>
        <w:t>«</w:t>
      </w:r>
      <w:r w:rsidRPr="0016627B">
        <w:rPr>
          <w:bCs/>
        </w:rPr>
        <w:t>Маска</w:t>
      </w:r>
      <w:r w:rsidR="00996C1B" w:rsidRPr="0016627B">
        <w:rPr>
          <w:bCs/>
        </w:rPr>
        <w:t>»</w:t>
      </w:r>
      <w:r w:rsidRPr="0016627B">
        <w:t xml:space="preserve"> на хорошем уровне проведено театрализованное представление </w:t>
      </w:r>
      <w:r w:rsidR="00996C1B" w:rsidRPr="0016627B">
        <w:rPr>
          <w:bCs/>
        </w:rPr>
        <w:t>«</w:t>
      </w:r>
      <w:r w:rsidRPr="0016627B">
        <w:rPr>
          <w:bCs/>
        </w:rPr>
        <w:t>Смеяться разрешается!</w:t>
      </w:r>
      <w:r w:rsidR="00996C1B" w:rsidRPr="0016627B">
        <w:rPr>
          <w:bCs/>
        </w:rPr>
        <w:t>»</w:t>
      </w:r>
      <w:r w:rsidRPr="0016627B">
        <w:rPr>
          <w:bCs/>
        </w:rPr>
        <w:t xml:space="preserve">, развлекательная программа </w:t>
      </w:r>
      <w:r w:rsidR="00996C1B" w:rsidRPr="0016627B">
        <w:rPr>
          <w:bCs/>
        </w:rPr>
        <w:t>«</w:t>
      </w:r>
      <w:r w:rsidRPr="0016627B">
        <w:rPr>
          <w:bCs/>
        </w:rPr>
        <w:t>День Нептуна</w:t>
      </w:r>
      <w:r w:rsidR="00996C1B" w:rsidRPr="0016627B">
        <w:rPr>
          <w:bCs/>
        </w:rPr>
        <w:t>»</w:t>
      </w:r>
      <w:r w:rsidRPr="0016627B">
        <w:rPr>
          <w:bCs/>
        </w:rPr>
        <w:t xml:space="preserve"> и др.</w:t>
      </w:r>
    </w:p>
    <w:p w14:paraId="04708CEB" w14:textId="77777777" w:rsidR="0016627B" w:rsidRPr="0016627B" w:rsidRDefault="0016627B" w:rsidP="0016627B">
      <w:pPr>
        <w:pStyle w:val="Standard"/>
        <w:ind w:firstLine="709"/>
        <w:rPr>
          <w:bCs/>
        </w:rPr>
      </w:pPr>
      <w:r w:rsidRPr="0016627B">
        <w:rPr>
          <w:bCs/>
        </w:rPr>
        <w:t>Любительские объединения (клубы по интересам).</w:t>
      </w:r>
    </w:p>
    <w:p w14:paraId="7CCE9E0A" w14:textId="77777777" w:rsidR="0088121B" w:rsidRPr="00CB67AF" w:rsidRDefault="0088121B" w:rsidP="0088121B">
      <w:pPr>
        <w:pStyle w:val="Standard"/>
        <w:ind w:firstLine="709"/>
        <w:jc w:val="center"/>
        <w:rPr>
          <w:b/>
        </w:rPr>
      </w:pPr>
      <w:r w:rsidRPr="00CB67AF">
        <w:rPr>
          <w:b/>
        </w:rPr>
        <w:t>СВЕДЕНИЯ О КЛУБАХ ПО ИНТЕРЕСАМ</w:t>
      </w:r>
    </w:p>
    <w:p w14:paraId="00818796" w14:textId="12493EC4" w:rsidR="0088121B" w:rsidRPr="00CB67AF" w:rsidRDefault="0088121B" w:rsidP="0088121B">
      <w:pPr>
        <w:pStyle w:val="Standard"/>
        <w:ind w:firstLine="709"/>
        <w:jc w:val="center"/>
        <w:rPr>
          <w:b/>
        </w:rPr>
      </w:pPr>
      <w:r w:rsidRPr="00CB67AF">
        <w:rPr>
          <w:b/>
        </w:rPr>
        <w:t xml:space="preserve">(детские)  </w:t>
      </w:r>
    </w:p>
    <w:tbl>
      <w:tblPr>
        <w:tblW w:w="9640" w:type="dxa"/>
        <w:tblInd w:w="-318" w:type="dxa"/>
        <w:tblLayout w:type="fixed"/>
        <w:tblCellMar>
          <w:left w:w="10" w:type="dxa"/>
          <w:right w:w="10" w:type="dxa"/>
        </w:tblCellMar>
        <w:tblLook w:val="0000" w:firstRow="0" w:lastRow="0" w:firstColumn="0" w:lastColumn="0" w:noHBand="0" w:noVBand="0"/>
      </w:tblPr>
      <w:tblGrid>
        <w:gridCol w:w="568"/>
        <w:gridCol w:w="3006"/>
        <w:gridCol w:w="1559"/>
        <w:gridCol w:w="2268"/>
        <w:gridCol w:w="2239"/>
      </w:tblGrid>
      <w:tr w:rsidR="007346D4" w:rsidRPr="00CB67AF" w14:paraId="4E32DED7" w14:textId="77777777" w:rsidTr="0016627B">
        <w:tc>
          <w:tcPr>
            <w:tcW w:w="568" w:type="dxa"/>
            <w:tcBorders>
              <w:top w:val="single" w:sz="4" w:space="0" w:color="000000"/>
              <w:left w:val="single" w:sz="4" w:space="0" w:color="000000"/>
              <w:bottom w:val="single" w:sz="4" w:space="0" w:color="000000"/>
            </w:tcBorders>
            <w:tcMar>
              <w:top w:w="0" w:type="dxa"/>
              <w:left w:w="108" w:type="dxa"/>
              <w:bottom w:w="0" w:type="dxa"/>
              <w:right w:w="108" w:type="dxa"/>
            </w:tcMar>
          </w:tcPr>
          <w:p w14:paraId="043B4470" w14:textId="0616E2A3" w:rsidR="007346D4" w:rsidRPr="00CB67AF" w:rsidRDefault="007346D4" w:rsidP="007346D4">
            <w:pPr>
              <w:pStyle w:val="Standard"/>
              <w:jc w:val="center"/>
              <w:rPr>
                <w:b/>
                <w:sz w:val="20"/>
                <w:szCs w:val="20"/>
              </w:rPr>
            </w:pPr>
            <w:r w:rsidRPr="00CB67AF">
              <w:rPr>
                <w:b/>
                <w:sz w:val="20"/>
                <w:szCs w:val="20"/>
              </w:rPr>
              <w:t>№ №п/п</w:t>
            </w:r>
          </w:p>
        </w:tc>
        <w:tc>
          <w:tcPr>
            <w:tcW w:w="3006" w:type="dxa"/>
            <w:tcBorders>
              <w:top w:val="single" w:sz="4" w:space="0" w:color="000000"/>
              <w:left w:val="single" w:sz="4" w:space="0" w:color="000000"/>
              <w:bottom w:val="single" w:sz="4" w:space="0" w:color="000000"/>
            </w:tcBorders>
            <w:tcMar>
              <w:top w:w="0" w:type="dxa"/>
              <w:left w:w="108" w:type="dxa"/>
              <w:bottom w:w="0" w:type="dxa"/>
              <w:right w:w="108" w:type="dxa"/>
            </w:tcMar>
          </w:tcPr>
          <w:p w14:paraId="2280B45D" w14:textId="77777777" w:rsidR="007346D4" w:rsidRPr="00CB67AF" w:rsidRDefault="007346D4" w:rsidP="007346D4">
            <w:pPr>
              <w:pStyle w:val="Standard"/>
              <w:jc w:val="center"/>
              <w:rPr>
                <w:b/>
                <w:sz w:val="20"/>
                <w:szCs w:val="20"/>
              </w:rPr>
            </w:pPr>
            <w:r w:rsidRPr="00CB67AF">
              <w:rPr>
                <w:b/>
                <w:sz w:val="20"/>
                <w:szCs w:val="20"/>
              </w:rPr>
              <w:t>Название клуба по интересам Ф.И.О. руководителя</w:t>
            </w:r>
          </w:p>
        </w:tc>
        <w:tc>
          <w:tcPr>
            <w:tcW w:w="1559" w:type="dxa"/>
            <w:tcBorders>
              <w:top w:val="single" w:sz="4" w:space="0" w:color="000000"/>
              <w:left w:val="single" w:sz="4" w:space="0" w:color="000000"/>
              <w:bottom w:val="single" w:sz="4" w:space="0" w:color="000000"/>
            </w:tcBorders>
            <w:tcMar>
              <w:top w:w="0" w:type="dxa"/>
              <w:left w:w="108" w:type="dxa"/>
              <w:bottom w:w="0" w:type="dxa"/>
              <w:right w:w="108" w:type="dxa"/>
            </w:tcMar>
          </w:tcPr>
          <w:p w14:paraId="3E9415A6" w14:textId="77777777" w:rsidR="007346D4" w:rsidRPr="00CB67AF" w:rsidRDefault="007346D4" w:rsidP="007346D4">
            <w:pPr>
              <w:pStyle w:val="Standard"/>
              <w:jc w:val="center"/>
              <w:rPr>
                <w:b/>
                <w:sz w:val="20"/>
                <w:szCs w:val="20"/>
              </w:rPr>
            </w:pPr>
            <w:r w:rsidRPr="00CB67AF">
              <w:rPr>
                <w:b/>
                <w:sz w:val="20"/>
                <w:szCs w:val="20"/>
              </w:rPr>
              <w:t>Дата создания клуба</w:t>
            </w:r>
          </w:p>
        </w:tc>
        <w:tc>
          <w:tcPr>
            <w:tcW w:w="2268" w:type="dxa"/>
            <w:tcBorders>
              <w:top w:val="single" w:sz="4" w:space="0" w:color="000000"/>
              <w:left w:val="single" w:sz="4" w:space="0" w:color="000000"/>
              <w:bottom w:val="single" w:sz="4" w:space="0" w:color="000000"/>
            </w:tcBorders>
            <w:tcMar>
              <w:top w:w="0" w:type="dxa"/>
              <w:left w:w="108" w:type="dxa"/>
              <w:bottom w:w="0" w:type="dxa"/>
              <w:right w:w="108" w:type="dxa"/>
            </w:tcMar>
          </w:tcPr>
          <w:p w14:paraId="520F4E2E" w14:textId="77777777" w:rsidR="007346D4" w:rsidRPr="00CB67AF" w:rsidRDefault="007346D4" w:rsidP="007346D4">
            <w:pPr>
              <w:pStyle w:val="Standard"/>
              <w:jc w:val="center"/>
              <w:rPr>
                <w:b/>
                <w:sz w:val="20"/>
                <w:szCs w:val="20"/>
              </w:rPr>
            </w:pPr>
            <w:r w:rsidRPr="00CB67AF">
              <w:rPr>
                <w:b/>
                <w:sz w:val="20"/>
                <w:szCs w:val="20"/>
              </w:rPr>
              <w:t>Вид деятельности любительского объединения клуба по интересам</w:t>
            </w:r>
          </w:p>
        </w:tc>
        <w:tc>
          <w:tcPr>
            <w:tcW w:w="22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037227D" w14:textId="49D65C80" w:rsidR="007346D4" w:rsidRPr="00CB67AF" w:rsidRDefault="007346D4" w:rsidP="007346D4">
            <w:pPr>
              <w:pStyle w:val="Standard"/>
              <w:jc w:val="center"/>
              <w:rPr>
                <w:b/>
                <w:sz w:val="20"/>
                <w:szCs w:val="20"/>
              </w:rPr>
            </w:pPr>
            <w:r w:rsidRPr="00CB67AF">
              <w:rPr>
                <w:b/>
                <w:sz w:val="20"/>
                <w:szCs w:val="20"/>
              </w:rPr>
              <w:t>Количество участников</w:t>
            </w:r>
          </w:p>
        </w:tc>
      </w:tr>
      <w:tr w:rsidR="007346D4" w:rsidRPr="00CB67AF" w14:paraId="7AEF0520" w14:textId="77777777" w:rsidTr="0016627B">
        <w:tc>
          <w:tcPr>
            <w:tcW w:w="568" w:type="dxa"/>
            <w:tcBorders>
              <w:top w:val="single" w:sz="4" w:space="0" w:color="000000"/>
              <w:left w:val="single" w:sz="4" w:space="0" w:color="000000"/>
              <w:bottom w:val="single" w:sz="4" w:space="0" w:color="000000"/>
            </w:tcBorders>
            <w:tcMar>
              <w:top w:w="0" w:type="dxa"/>
              <w:left w:w="108" w:type="dxa"/>
              <w:bottom w:w="0" w:type="dxa"/>
              <w:right w:w="108" w:type="dxa"/>
            </w:tcMar>
          </w:tcPr>
          <w:p w14:paraId="2BB8A5F4" w14:textId="77777777" w:rsidR="007346D4" w:rsidRPr="00CB67AF" w:rsidRDefault="007346D4" w:rsidP="007346D4">
            <w:pPr>
              <w:pStyle w:val="Standard"/>
              <w:jc w:val="center"/>
              <w:rPr>
                <w:sz w:val="20"/>
                <w:szCs w:val="20"/>
              </w:rPr>
            </w:pPr>
            <w:r w:rsidRPr="00CB67AF">
              <w:rPr>
                <w:sz w:val="20"/>
                <w:szCs w:val="20"/>
              </w:rPr>
              <w:t>1.</w:t>
            </w:r>
          </w:p>
        </w:tc>
        <w:tc>
          <w:tcPr>
            <w:tcW w:w="3006" w:type="dxa"/>
            <w:tcBorders>
              <w:top w:val="single" w:sz="4" w:space="0" w:color="000000"/>
              <w:left w:val="single" w:sz="4" w:space="0" w:color="000000"/>
              <w:bottom w:val="single" w:sz="4" w:space="0" w:color="000000"/>
            </w:tcBorders>
            <w:tcMar>
              <w:top w:w="0" w:type="dxa"/>
              <w:left w:w="108" w:type="dxa"/>
              <w:bottom w:w="0" w:type="dxa"/>
              <w:right w:w="108" w:type="dxa"/>
            </w:tcMar>
          </w:tcPr>
          <w:p w14:paraId="7EDE8498" w14:textId="20A3D0F6" w:rsidR="007346D4" w:rsidRPr="00CB67AF" w:rsidRDefault="007346D4" w:rsidP="007346D4">
            <w:pPr>
              <w:pStyle w:val="Standard"/>
              <w:snapToGrid w:val="0"/>
              <w:jc w:val="center"/>
              <w:rPr>
                <w:sz w:val="20"/>
                <w:szCs w:val="20"/>
              </w:rPr>
            </w:pPr>
            <w:r w:rsidRPr="00CB67AF">
              <w:rPr>
                <w:sz w:val="20"/>
                <w:szCs w:val="20"/>
              </w:rPr>
              <w:t xml:space="preserve">Клуб </w:t>
            </w:r>
            <w:r w:rsidR="00996C1B">
              <w:rPr>
                <w:sz w:val="20"/>
                <w:szCs w:val="20"/>
              </w:rPr>
              <w:t>«</w:t>
            </w:r>
            <w:r w:rsidRPr="00CB67AF">
              <w:rPr>
                <w:sz w:val="20"/>
                <w:szCs w:val="20"/>
              </w:rPr>
              <w:t>Почемучка</w:t>
            </w:r>
            <w:r w:rsidR="00996C1B">
              <w:rPr>
                <w:sz w:val="20"/>
                <w:szCs w:val="20"/>
              </w:rPr>
              <w:t>»</w:t>
            </w:r>
            <w:r w:rsidRPr="00CB67AF">
              <w:rPr>
                <w:sz w:val="20"/>
                <w:szCs w:val="20"/>
              </w:rPr>
              <w:t>, библиотекарь Рудык С.А.</w:t>
            </w:r>
          </w:p>
        </w:tc>
        <w:tc>
          <w:tcPr>
            <w:tcW w:w="1559" w:type="dxa"/>
            <w:tcBorders>
              <w:top w:val="single" w:sz="4" w:space="0" w:color="000000"/>
              <w:left w:val="single" w:sz="4" w:space="0" w:color="000000"/>
              <w:bottom w:val="single" w:sz="4" w:space="0" w:color="000000"/>
            </w:tcBorders>
            <w:tcMar>
              <w:top w:w="0" w:type="dxa"/>
              <w:left w:w="108" w:type="dxa"/>
              <w:bottom w:w="0" w:type="dxa"/>
              <w:right w:w="108" w:type="dxa"/>
            </w:tcMar>
          </w:tcPr>
          <w:p w14:paraId="3991AE3C" w14:textId="77777777" w:rsidR="007346D4" w:rsidRPr="00CB67AF" w:rsidRDefault="007346D4" w:rsidP="007346D4">
            <w:pPr>
              <w:pStyle w:val="Standard"/>
              <w:snapToGrid w:val="0"/>
              <w:jc w:val="center"/>
              <w:rPr>
                <w:sz w:val="20"/>
                <w:szCs w:val="20"/>
              </w:rPr>
            </w:pPr>
            <w:r w:rsidRPr="00CB67AF">
              <w:rPr>
                <w:sz w:val="20"/>
                <w:szCs w:val="20"/>
              </w:rPr>
              <w:t>Сентябрь</w:t>
            </w:r>
          </w:p>
          <w:p w14:paraId="24D606BF" w14:textId="77777777" w:rsidR="007346D4" w:rsidRPr="00CB67AF" w:rsidRDefault="007346D4" w:rsidP="007346D4">
            <w:pPr>
              <w:pStyle w:val="Standard"/>
              <w:snapToGrid w:val="0"/>
              <w:jc w:val="center"/>
              <w:rPr>
                <w:sz w:val="20"/>
                <w:szCs w:val="20"/>
              </w:rPr>
            </w:pPr>
            <w:r w:rsidRPr="00CB67AF">
              <w:rPr>
                <w:sz w:val="20"/>
                <w:szCs w:val="20"/>
              </w:rPr>
              <w:t>2004г.</w:t>
            </w:r>
          </w:p>
        </w:tc>
        <w:tc>
          <w:tcPr>
            <w:tcW w:w="2268" w:type="dxa"/>
            <w:tcBorders>
              <w:top w:val="single" w:sz="4" w:space="0" w:color="000000"/>
              <w:left w:val="single" w:sz="4" w:space="0" w:color="000000"/>
              <w:bottom w:val="single" w:sz="4" w:space="0" w:color="000000"/>
            </w:tcBorders>
            <w:tcMar>
              <w:top w:w="0" w:type="dxa"/>
              <w:left w:w="108" w:type="dxa"/>
              <w:bottom w:w="0" w:type="dxa"/>
              <w:right w:w="108" w:type="dxa"/>
            </w:tcMar>
          </w:tcPr>
          <w:p w14:paraId="41CD83C9" w14:textId="77777777" w:rsidR="007346D4" w:rsidRPr="00CB67AF" w:rsidRDefault="007346D4" w:rsidP="007346D4">
            <w:pPr>
              <w:pStyle w:val="Standard"/>
              <w:snapToGrid w:val="0"/>
              <w:jc w:val="center"/>
              <w:rPr>
                <w:sz w:val="20"/>
                <w:szCs w:val="20"/>
              </w:rPr>
            </w:pPr>
            <w:r w:rsidRPr="00CB67AF">
              <w:rPr>
                <w:sz w:val="20"/>
                <w:szCs w:val="20"/>
              </w:rPr>
              <w:t xml:space="preserve">  Познавательно-развлекательный</w:t>
            </w:r>
          </w:p>
        </w:tc>
        <w:tc>
          <w:tcPr>
            <w:tcW w:w="22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4458AEB" w14:textId="77777777" w:rsidR="007346D4" w:rsidRPr="00CB67AF" w:rsidRDefault="007346D4" w:rsidP="007346D4">
            <w:pPr>
              <w:pStyle w:val="Standard"/>
              <w:snapToGrid w:val="0"/>
              <w:jc w:val="center"/>
              <w:rPr>
                <w:sz w:val="20"/>
                <w:szCs w:val="20"/>
              </w:rPr>
            </w:pPr>
            <w:r w:rsidRPr="00CB67AF">
              <w:rPr>
                <w:sz w:val="20"/>
                <w:szCs w:val="20"/>
              </w:rPr>
              <w:t>20</w:t>
            </w:r>
          </w:p>
        </w:tc>
      </w:tr>
      <w:tr w:rsidR="007346D4" w:rsidRPr="00CB67AF" w14:paraId="60AA8C14" w14:textId="77777777" w:rsidTr="0016627B">
        <w:tc>
          <w:tcPr>
            <w:tcW w:w="568" w:type="dxa"/>
            <w:tcBorders>
              <w:top w:val="single" w:sz="4" w:space="0" w:color="000000"/>
              <w:left w:val="single" w:sz="4" w:space="0" w:color="000000"/>
              <w:bottom w:val="single" w:sz="4" w:space="0" w:color="000000"/>
            </w:tcBorders>
            <w:tcMar>
              <w:top w:w="0" w:type="dxa"/>
              <w:left w:w="108" w:type="dxa"/>
              <w:bottom w:w="0" w:type="dxa"/>
              <w:right w:w="108" w:type="dxa"/>
            </w:tcMar>
          </w:tcPr>
          <w:p w14:paraId="3EA49FD3" w14:textId="5F60A44C" w:rsidR="007346D4" w:rsidRPr="00CB67AF" w:rsidRDefault="007346D4" w:rsidP="007346D4">
            <w:pPr>
              <w:pStyle w:val="Standard"/>
              <w:jc w:val="center"/>
              <w:rPr>
                <w:sz w:val="20"/>
                <w:szCs w:val="20"/>
              </w:rPr>
            </w:pPr>
            <w:r w:rsidRPr="00CB67AF">
              <w:rPr>
                <w:sz w:val="20"/>
                <w:szCs w:val="20"/>
              </w:rPr>
              <w:t xml:space="preserve"> 2.</w:t>
            </w:r>
          </w:p>
        </w:tc>
        <w:tc>
          <w:tcPr>
            <w:tcW w:w="3006" w:type="dxa"/>
            <w:tcBorders>
              <w:top w:val="single" w:sz="4" w:space="0" w:color="000000"/>
              <w:left w:val="single" w:sz="4" w:space="0" w:color="000000"/>
              <w:bottom w:val="single" w:sz="4" w:space="0" w:color="000000"/>
            </w:tcBorders>
            <w:tcMar>
              <w:top w:w="0" w:type="dxa"/>
              <w:left w:w="108" w:type="dxa"/>
              <w:bottom w:w="0" w:type="dxa"/>
              <w:right w:w="108" w:type="dxa"/>
            </w:tcMar>
          </w:tcPr>
          <w:p w14:paraId="4ED8DDBE" w14:textId="041B6580" w:rsidR="007346D4" w:rsidRPr="00CB67AF" w:rsidRDefault="007346D4" w:rsidP="007346D4">
            <w:pPr>
              <w:pStyle w:val="Standard"/>
              <w:snapToGrid w:val="0"/>
              <w:jc w:val="center"/>
              <w:rPr>
                <w:sz w:val="20"/>
                <w:szCs w:val="20"/>
              </w:rPr>
            </w:pPr>
            <w:r w:rsidRPr="00CB67AF">
              <w:rPr>
                <w:sz w:val="20"/>
                <w:szCs w:val="20"/>
              </w:rPr>
              <w:t xml:space="preserve">Клуб </w:t>
            </w:r>
            <w:r w:rsidR="00996C1B">
              <w:rPr>
                <w:sz w:val="20"/>
                <w:szCs w:val="20"/>
              </w:rPr>
              <w:t>«</w:t>
            </w:r>
            <w:r w:rsidRPr="00CB67AF">
              <w:rPr>
                <w:sz w:val="20"/>
                <w:szCs w:val="20"/>
              </w:rPr>
              <w:t>Светлячок</w:t>
            </w:r>
            <w:r w:rsidR="00996C1B">
              <w:rPr>
                <w:sz w:val="20"/>
                <w:szCs w:val="20"/>
              </w:rPr>
              <w:t>»</w:t>
            </w:r>
            <w:r w:rsidRPr="00CB67AF">
              <w:rPr>
                <w:sz w:val="20"/>
                <w:szCs w:val="20"/>
              </w:rPr>
              <w:t>, библиотекарь Рудык С.А.</w:t>
            </w:r>
          </w:p>
        </w:tc>
        <w:tc>
          <w:tcPr>
            <w:tcW w:w="1559" w:type="dxa"/>
            <w:tcBorders>
              <w:top w:val="single" w:sz="4" w:space="0" w:color="000000"/>
              <w:left w:val="single" w:sz="4" w:space="0" w:color="000000"/>
              <w:bottom w:val="single" w:sz="4" w:space="0" w:color="000000"/>
            </w:tcBorders>
            <w:tcMar>
              <w:top w:w="0" w:type="dxa"/>
              <w:left w:w="108" w:type="dxa"/>
              <w:bottom w:w="0" w:type="dxa"/>
              <w:right w:w="108" w:type="dxa"/>
            </w:tcMar>
          </w:tcPr>
          <w:p w14:paraId="70BF9AD0" w14:textId="77777777" w:rsidR="007346D4" w:rsidRPr="00CB67AF" w:rsidRDefault="007346D4" w:rsidP="007346D4">
            <w:pPr>
              <w:pStyle w:val="Standard"/>
              <w:snapToGrid w:val="0"/>
              <w:jc w:val="center"/>
              <w:rPr>
                <w:sz w:val="20"/>
                <w:szCs w:val="20"/>
              </w:rPr>
            </w:pPr>
            <w:r w:rsidRPr="00CB67AF">
              <w:rPr>
                <w:sz w:val="20"/>
                <w:szCs w:val="20"/>
              </w:rPr>
              <w:t>Январь 2000г.</w:t>
            </w:r>
          </w:p>
        </w:tc>
        <w:tc>
          <w:tcPr>
            <w:tcW w:w="2268" w:type="dxa"/>
            <w:tcBorders>
              <w:top w:val="single" w:sz="4" w:space="0" w:color="000000"/>
              <w:left w:val="single" w:sz="4" w:space="0" w:color="000000"/>
              <w:bottom w:val="single" w:sz="4" w:space="0" w:color="000000"/>
            </w:tcBorders>
            <w:tcMar>
              <w:top w:w="0" w:type="dxa"/>
              <w:left w:w="108" w:type="dxa"/>
              <w:bottom w:w="0" w:type="dxa"/>
              <w:right w:w="108" w:type="dxa"/>
            </w:tcMar>
          </w:tcPr>
          <w:p w14:paraId="01A300C6" w14:textId="77777777" w:rsidR="007346D4" w:rsidRPr="00CB67AF" w:rsidRDefault="007346D4" w:rsidP="007346D4">
            <w:pPr>
              <w:pStyle w:val="Standard"/>
              <w:snapToGrid w:val="0"/>
              <w:jc w:val="center"/>
              <w:rPr>
                <w:sz w:val="20"/>
                <w:szCs w:val="20"/>
              </w:rPr>
            </w:pPr>
            <w:r w:rsidRPr="00CB67AF">
              <w:rPr>
                <w:sz w:val="20"/>
                <w:szCs w:val="20"/>
              </w:rPr>
              <w:t>Познавательно-развлекательный</w:t>
            </w:r>
          </w:p>
        </w:tc>
        <w:tc>
          <w:tcPr>
            <w:tcW w:w="22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5614BEC" w14:textId="77777777" w:rsidR="007346D4" w:rsidRPr="00CB67AF" w:rsidRDefault="007346D4" w:rsidP="007346D4">
            <w:pPr>
              <w:pStyle w:val="Standard"/>
              <w:snapToGrid w:val="0"/>
              <w:jc w:val="center"/>
              <w:rPr>
                <w:sz w:val="20"/>
                <w:szCs w:val="20"/>
              </w:rPr>
            </w:pPr>
            <w:r w:rsidRPr="00CB67AF">
              <w:rPr>
                <w:sz w:val="20"/>
                <w:szCs w:val="20"/>
              </w:rPr>
              <w:t>20</w:t>
            </w:r>
          </w:p>
        </w:tc>
      </w:tr>
    </w:tbl>
    <w:p w14:paraId="1C9075C5" w14:textId="1EF9A592" w:rsidR="0088121B" w:rsidRPr="00CB67AF" w:rsidRDefault="0088121B" w:rsidP="0016627B">
      <w:pPr>
        <w:pStyle w:val="Standard"/>
        <w:jc w:val="center"/>
      </w:pPr>
      <w:r w:rsidRPr="00CB67AF">
        <w:rPr>
          <w:b/>
        </w:rPr>
        <w:t>СВЕДЕНИЯ О КЛУБАХ ПО ИНТЕРЕСАМ</w:t>
      </w:r>
    </w:p>
    <w:p w14:paraId="6D02B8C4" w14:textId="6A5186A3" w:rsidR="0088121B" w:rsidRPr="00CB67AF" w:rsidRDefault="0088121B" w:rsidP="0016627B">
      <w:pPr>
        <w:pStyle w:val="Standard"/>
        <w:ind w:firstLine="709"/>
        <w:jc w:val="center"/>
        <w:rPr>
          <w:b/>
        </w:rPr>
      </w:pPr>
      <w:r w:rsidRPr="00CB67AF">
        <w:rPr>
          <w:b/>
        </w:rPr>
        <w:t>(взрослые)</w:t>
      </w:r>
    </w:p>
    <w:tbl>
      <w:tblPr>
        <w:tblW w:w="9640" w:type="dxa"/>
        <w:tblInd w:w="-289" w:type="dxa"/>
        <w:tblLayout w:type="fixed"/>
        <w:tblCellMar>
          <w:left w:w="10" w:type="dxa"/>
          <w:right w:w="10" w:type="dxa"/>
        </w:tblCellMar>
        <w:tblLook w:val="0000" w:firstRow="0" w:lastRow="0" w:firstColumn="0" w:lastColumn="0" w:noHBand="0" w:noVBand="0"/>
      </w:tblPr>
      <w:tblGrid>
        <w:gridCol w:w="568"/>
        <w:gridCol w:w="2977"/>
        <w:gridCol w:w="1417"/>
        <w:gridCol w:w="2693"/>
        <w:gridCol w:w="1985"/>
      </w:tblGrid>
      <w:tr w:rsidR="007346D4" w:rsidRPr="00CB67AF" w14:paraId="056E74D9" w14:textId="77777777" w:rsidTr="00363F5B">
        <w:tc>
          <w:tcPr>
            <w:tcW w:w="568" w:type="dxa"/>
            <w:tcBorders>
              <w:top w:val="single" w:sz="4" w:space="0" w:color="000000"/>
              <w:left w:val="single" w:sz="4" w:space="0" w:color="000000"/>
              <w:bottom w:val="single" w:sz="4" w:space="0" w:color="000000"/>
            </w:tcBorders>
            <w:tcMar>
              <w:top w:w="0" w:type="dxa"/>
              <w:left w:w="108" w:type="dxa"/>
              <w:bottom w:w="0" w:type="dxa"/>
              <w:right w:w="108" w:type="dxa"/>
            </w:tcMar>
          </w:tcPr>
          <w:p w14:paraId="16C5507D" w14:textId="77777777" w:rsidR="007346D4" w:rsidRPr="00CB67AF" w:rsidRDefault="007346D4" w:rsidP="00363F5B">
            <w:pPr>
              <w:pStyle w:val="Standard"/>
              <w:jc w:val="center"/>
              <w:rPr>
                <w:b/>
                <w:sz w:val="20"/>
                <w:szCs w:val="20"/>
              </w:rPr>
            </w:pPr>
            <w:r w:rsidRPr="00CB67AF">
              <w:rPr>
                <w:b/>
                <w:sz w:val="20"/>
                <w:szCs w:val="20"/>
              </w:rPr>
              <w:t>№ п/п</w:t>
            </w:r>
          </w:p>
        </w:tc>
        <w:tc>
          <w:tcPr>
            <w:tcW w:w="2977" w:type="dxa"/>
            <w:tcBorders>
              <w:top w:val="single" w:sz="4" w:space="0" w:color="000000"/>
              <w:left w:val="single" w:sz="4" w:space="0" w:color="000000"/>
              <w:bottom w:val="single" w:sz="4" w:space="0" w:color="000000"/>
            </w:tcBorders>
            <w:tcMar>
              <w:top w:w="0" w:type="dxa"/>
              <w:left w:w="108" w:type="dxa"/>
              <w:bottom w:w="0" w:type="dxa"/>
              <w:right w:w="108" w:type="dxa"/>
            </w:tcMar>
          </w:tcPr>
          <w:p w14:paraId="2AAD90B8" w14:textId="77777777" w:rsidR="007346D4" w:rsidRPr="00CB67AF" w:rsidRDefault="007346D4" w:rsidP="00363F5B">
            <w:pPr>
              <w:pStyle w:val="Standard"/>
              <w:jc w:val="center"/>
              <w:rPr>
                <w:b/>
                <w:sz w:val="20"/>
                <w:szCs w:val="20"/>
              </w:rPr>
            </w:pPr>
            <w:r w:rsidRPr="00CB67AF">
              <w:rPr>
                <w:b/>
                <w:sz w:val="20"/>
                <w:szCs w:val="20"/>
              </w:rPr>
              <w:t>Название клуба по интересам Ф.И.О. руководителя</w:t>
            </w:r>
          </w:p>
        </w:tc>
        <w:tc>
          <w:tcPr>
            <w:tcW w:w="1417" w:type="dxa"/>
            <w:tcBorders>
              <w:top w:val="single" w:sz="4" w:space="0" w:color="000000"/>
              <w:left w:val="single" w:sz="4" w:space="0" w:color="000000"/>
              <w:bottom w:val="single" w:sz="4" w:space="0" w:color="000000"/>
            </w:tcBorders>
            <w:tcMar>
              <w:top w:w="0" w:type="dxa"/>
              <w:left w:w="108" w:type="dxa"/>
              <w:bottom w:w="0" w:type="dxa"/>
              <w:right w:w="108" w:type="dxa"/>
            </w:tcMar>
          </w:tcPr>
          <w:p w14:paraId="5F95BD5B" w14:textId="77777777" w:rsidR="007346D4" w:rsidRPr="00CB67AF" w:rsidRDefault="007346D4" w:rsidP="00363F5B">
            <w:pPr>
              <w:pStyle w:val="Standard"/>
              <w:jc w:val="center"/>
              <w:rPr>
                <w:b/>
                <w:sz w:val="20"/>
                <w:szCs w:val="20"/>
              </w:rPr>
            </w:pPr>
            <w:r w:rsidRPr="00CB67AF">
              <w:rPr>
                <w:b/>
                <w:sz w:val="20"/>
                <w:szCs w:val="20"/>
              </w:rPr>
              <w:t>Дата создания клуба</w:t>
            </w:r>
          </w:p>
        </w:tc>
        <w:tc>
          <w:tcPr>
            <w:tcW w:w="2693" w:type="dxa"/>
            <w:tcBorders>
              <w:top w:val="single" w:sz="4" w:space="0" w:color="000000"/>
              <w:left w:val="single" w:sz="4" w:space="0" w:color="000000"/>
              <w:bottom w:val="single" w:sz="4" w:space="0" w:color="000000"/>
            </w:tcBorders>
            <w:tcMar>
              <w:top w:w="0" w:type="dxa"/>
              <w:left w:w="108" w:type="dxa"/>
              <w:bottom w:w="0" w:type="dxa"/>
              <w:right w:w="108" w:type="dxa"/>
            </w:tcMar>
          </w:tcPr>
          <w:p w14:paraId="0E8E3616" w14:textId="77777777" w:rsidR="007346D4" w:rsidRPr="00CB67AF" w:rsidRDefault="007346D4" w:rsidP="00363F5B">
            <w:pPr>
              <w:pStyle w:val="Standard"/>
              <w:jc w:val="center"/>
              <w:rPr>
                <w:b/>
                <w:sz w:val="20"/>
                <w:szCs w:val="20"/>
              </w:rPr>
            </w:pPr>
            <w:r w:rsidRPr="00CB67AF">
              <w:rPr>
                <w:b/>
                <w:sz w:val="20"/>
                <w:szCs w:val="20"/>
              </w:rPr>
              <w:t>Вид деятельности любительского объединения клуба по интересам</w:t>
            </w:r>
          </w:p>
        </w:tc>
        <w:tc>
          <w:tcPr>
            <w:tcW w:w="19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BD9E4C" w14:textId="77777777" w:rsidR="007346D4" w:rsidRPr="00CB67AF" w:rsidRDefault="007346D4" w:rsidP="00363F5B">
            <w:pPr>
              <w:pStyle w:val="Standard"/>
              <w:jc w:val="center"/>
              <w:rPr>
                <w:b/>
                <w:sz w:val="20"/>
                <w:szCs w:val="20"/>
              </w:rPr>
            </w:pPr>
            <w:r w:rsidRPr="00CB67AF">
              <w:rPr>
                <w:b/>
                <w:sz w:val="20"/>
                <w:szCs w:val="20"/>
              </w:rPr>
              <w:t xml:space="preserve">Количество участников </w:t>
            </w:r>
          </w:p>
        </w:tc>
      </w:tr>
      <w:tr w:rsidR="007346D4" w:rsidRPr="00CB67AF" w14:paraId="425BCCC3" w14:textId="77777777" w:rsidTr="00363F5B">
        <w:trPr>
          <w:trHeight w:val="556"/>
        </w:trPr>
        <w:tc>
          <w:tcPr>
            <w:tcW w:w="568" w:type="dxa"/>
            <w:tcBorders>
              <w:top w:val="single" w:sz="4" w:space="0" w:color="000000"/>
              <w:left w:val="single" w:sz="4" w:space="0" w:color="000000"/>
              <w:bottom w:val="single" w:sz="4" w:space="0" w:color="000000"/>
            </w:tcBorders>
            <w:tcMar>
              <w:top w:w="0" w:type="dxa"/>
              <w:left w:w="108" w:type="dxa"/>
              <w:bottom w:w="0" w:type="dxa"/>
              <w:right w:w="108" w:type="dxa"/>
            </w:tcMar>
          </w:tcPr>
          <w:p w14:paraId="798554E3" w14:textId="77777777" w:rsidR="007346D4" w:rsidRPr="00CB67AF" w:rsidRDefault="007346D4" w:rsidP="00363F5B">
            <w:pPr>
              <w:pStyle w:val="Standard"/>
              <w:jc w:val="center"/>
              <w:rPr>
                <w:sz w:val="20"/>
                <w:szCs w:val="20"/>
              </w:rPr>
            </w:pPr>
            <w:r w:rsidRPr="00CB67AF">
              <w:rPr>
                <w:sz w:val="20"/>
                <w:szCs w:val="20"/>
              </w:rPr>
              <w:t>1.</w:t>
            </w:r>
          </w:p>
        </w:tc>
        <w:tc>
          <w:tcPr>
            <w:tcW w:w="2977" w:type="dxa"/>
            <w:tcBorders>
              <w:top w:val="single" w:sz="4" w:space="0" w:color="000000"/>
              <w:left w:val="single" w:sz="4" w:space="0" w:color="000000"/>
              <w:bottom w:val="single" w:sz="4" w:space="0" w:color="000000"/>
            </w:tcBorders>
            <w:tcMar>
              <w:top w:w="0" w:type="dxa"/>
              <w:left w:w="108" w:type="dxa"/>
              <w:bottom w:w="0" w:type="dxa"/>
              <w:right w:w="108" w:type="dxa"/>
            </w:tcMar>
          </w:tcPr>
          <w:p w14:paraId="0B168CAD" w14:textId="28F0710C" w:rsidR="007346D4" w:rsidRPr="00CB67AF" w:rsidRDefault="007346D4" w:rsidP="00363F5B">
            <w:pPr>
              <w:pStyle w:val="Standard"/>
              <w:snapToGrid w:val="0"/>
              <w:jc w:val="center"/>
              <w:rPr>
                <w:sz w:val="20"/>
                <w:szCs w:val="20"/>
              </w:rPr>
            </w:pPr>
            <w:r w:rsidRPr="00CB67AF">
              <w:rPr>
                <w:sz w:val="20"/>
                <w:szCs w:val="20"/>
              </w:rPr>
              <w:t xml:space="preserve">Клуб </w:t>
            </w:r>
            <w:r w:rsidR="00996C1B">
              <w:rPr>
                <w:sz w:val="20"/>
                <w:szCs w:val="20"/>
              </w:rPr>
              <w:t>«</w:t>
            </w:r>
            <w:r w:rsidRPr="00CB67AF">
              <w:rPr>
                <w:sz w:val="20"/>
                <w:szCs w:val="20"/>
              </w:rPr>
              <w:t>Родник</w:t>
            </w:r>
            <w:r w:rsidR="00996C1B">
              <w:rPr>
                <w:sz w:val="20"/>
                <w:szCs w:val="20"/>
              </w:rPr>
              <w:t>»</w:t>
            </w:r>
            <w:r w:rsidRPr="00CB67AF">
              <w:rPr>
                <w:sz w:val="20"/>
                <w:szCs w:val="20"/>
              </w:rPr>
              <w:t>, библиотекарь Рудык С.А.</w:t>
            </w:r>
          </w:p>
        </w:tc>
        <w:tc>
          <w:tcPr>
            <w:tcW w:w="1417" w:type="dxa"/>
            <w:tcBorders>
              <w:top w:val="single" w:sz="4" w:space="0" w:color="000000"/>
              <w:left w:val="single" w:sz="4" w:space="0" w:color="000000"/>
              <w:bottom w:val="single" w:sz="4" w:space="0" w:color="000000"/>
            </w:tcBorders>
            <w:tcMar>
              <w:top w:w="0" w:type="dxa"/>
              <w:left w:w="108" w:type="dxa"/>
              <w:bottom w:w="0" w:type="dxa"/>
              <w:right w:w="108" w:type="dxa"/>
            </w:tcMar>
          </w:tcPr>
          <w:p w14:paraId="7B1F74FA" w14:textId="77777777" w:rsidR="007346D4" w:rsidRPr="00CB67AF" w:rsidRDefault="007346D4" w:rsidP="00363F5B">
            <w:pPr>
              <w:pStyle w:val="Standard"/>
              <w:snapToGrid w:val="0"/>
              <w:jc w:val="center"/>
              <w:rPr>
                <w:sz w:val="20"/>
                <w:szCs w:val="20"/>
              </w:rPr>
            </w:pPr>
            <w:r w:rsidRPr="00CB67AF">
              <w:rPr>
                <w:sz w:val="20"/>
                <w:szCs w:val="20"/>
              </w:rPr>
              <w:t>Январь</w:t>
            </w:r>
          </w:p>
          <w:p w14:paraId="00D79A81" w14:textId="77777777" w:rsidR="007346D4" w:rsidRPr="00CB67AF" w:rsidRDefault="007346D4" w:rsidP="00363F5B">
            <w:pPr>
              <w:pStyle w:val="Standard"/>
              <w:snapToGrid w:val="0"/>
              <w:jc w:val="center"/>
              <w:rPr>
                <w:sz w:val="20"/>
                <w:szCs w:val="20"/>
              </w:rPr>
            </w:pPr>
            <w:r w:rsidRPr="00CB67AF">
              <w:rPr>
                <w:sz w:val="20"/>
                <w:szCs w:val="20"/>
              </w:rPr>
              <w:t>1999г.</w:t>
            </w:r>
          </w:p>
        </w:tc>
        <w:tc>
          <w:tcPr>
            <w:tcW w:w="2693" w:type="dxa"/>
            <w:tcBorders>
              <w:top w:val="single" w:sz="4" w:space="0" w:color="000000"/>
              <w:left w:val="single" w:sz="4" w:space="0" w:color="000000"/>
              <w:bottom w:val="single" w:sz="4" w:space="0" w:color="000000"/>
            </w:tcBorders>
            <w:tcMar>
              <w:top w:w="0" w:type="dxa"/>
              <w:left w:w="108" w:type="dxa"/>
              <w:bottom w:w="0" w:type="dxa"/>
              <w:right w:w="108" w:type="dxa"/>
            </w:tcMar>
          </w:tcPr>
          <w:p w14:paraId="6A4EE7C1" w14:textId="77777777" w:rsidR="007346D4" w:rsidRPr="00CB67AF" w:rsidRDefault="007346D4" w:rsidP="00363F5B">
            <w:pPr>
              <w:pStyle w:val="Standard"/>
              <w:snapToGrid w:val="0"/>
              <w:jc w:val="center"/>
              <w:rPr>
                <w:sz w:val="20"/>
                <w:szCs w:val="20"/>
              </w:rPr>
            </w:pPr>
            <w:r w:rsidRPr="00CB67AF">
              <w:rPr>
                <w:sz w:val="20"/>
                <w:szCs w:val="20"/>
              </w:rPr>
              <w:t>Литературно-познавательный</w:t>
            </w:r>
          </w:p>
        </w:tc>
        <w:tc>
          <w:tcPr>
            <w:tcW w:w="19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01DCD59" w14:textId="77777777" w:rsidR="007346D4" w:rsidRPr="00CB67AF" w:rsidRDefault="007346D4" w:rsidP="00363F5B">
            <w:pPr>
              <w:pStyle w:val="Standard"/>
              <w:snapToGrid w:val="0"/>
              <w:jc w:val="center"/>
              <w:rPr>
                <w:sz w:val="20"/>
                <w:szCs w:val="20"/>
              </w:rPr>
            </w:pPr>
            <w:r w:rsidRPr="00CB67AF">
              <w:rPr>
                <w:sz w:val="20"/>
                <w:szCs w:val="20"/>
              </w:rPr>
              <w:t>20</w:t>
            </w:r>
          </w:p>
        </w:tc>
      </w:tr>
      <w:tr w:rsidR="007346D4" w:rsidRPr="00CB67AF" w14:paraId="72E8FCCC" w14:textId="77777777" w:rsidTr="00363F5B">
        <w:tc>
          <w:tcPr>
            <w:tcW w:w="568" w:type="dxa"/>
            <w:tcBorders>
              <w:top w:val="single" w:sz="4" w:space="0" w:color="000000"/>
              <w:left w:val="single" w:sz="4" w:space="0" w:color="000000"/>
              <w:bottom w:val="single" w:sz="4" w:space="0" w:color="000000"/>
            </w:tcBorders>
            <w:tcMar>
              <w:top w:w="0" w:type="dxa"/>
              <w:left w:w="108" w:type="dxa"/>
              <w:bottom w:w="0" w:type="dxa"/>
              <w:right w:w="108" w:type="dxa"/>
            </w:tcMar>
          </w:tcPr>
          <w:p w14:paraId="56CB3160" w14:textId="77777777" w:rsidR="007346D4" w:rsidRPr="00CB67AF" w:rsidRDefault="007346D4" w:rsidP="00363F5B">
            <w:pPr>
              <w:pStyle w:val="Standard"/>
              <w:jc w:val="center"/>
              <w:rPr>
                <w:sz w:val="20"/>
                <w:szCs w:val="20"/>
              </w:rPr>
            </w:pPr>
            <w:r w:rsidRPr="00CB67AF">
              <w:rPr>
                <w:sz w:val="20"/>
                <w:szCs w:val="20"/>
              </w:rPr>
              <w:t xml:space="preserve">2. </w:t>
            </w:r>
          </w:p>
        </w:tc>
        <w:tc>
          <w:tcPr>
            <w:tcW w:w="2977" w:type="dxa"/>
            <w:tcBorders>
              <w:top w:val="single" w:sz="4" w:space="0" w:color="000000"/>
              <w:left w:val="single" w:sz="4" w:space="0" w:color="000000"/>
              <w:bottom w:val="single" w:sz="4" w:space="0" w:color="000000"/>
            </w:tcBorders>
            <w:tcMar>
              <w:top w:w="0" w:type="dxa"/>
              <w:left w:w="108" w:type="dxa"/>
              <w:bottom w:w="0" w:type="dxa"/>
              <w:right w:w="108" w:type="dxa"/>
            </w:tcMar>
          </w:tcPr>
          <w:p w14:paraId="4C32163A" w14:textId="2952D6D3" w:rsidR="007346D4" w:rsidRPr="00CB67AF" w:rsidRDefault="007346D4" w:rsidP="00363F5B">
            <w:pPr>
              <w:pStyle w:val="Standard"/>
              <w:snapToGrid w:val="0"/>
              <w:jc w:val="center"/>
              <w:rPr>
                <w:sz w:val="20"/>
                <w:szCs w:val="20"/>
              </w:rPr>
            </w:pPr>
            <w:r w:rsidRPr="00CB67AF">
              <w:rPr>
                <w:sz w:val="20"/>
                <w:szCs w:val="20"/>
              </w:rPr>
              <w:t xml:space="preserve">Клуб </w:t>
            </w:r>
            <w:r w:rsidR="00996C1B">
              <w:rPr>
                <w:sz w:val="20"/>
                <w:szCs w:val="20"/>
              </w:rPr>
              <w:t>«</w:t>
            </w:r>
            <w:r w:rsidRPr="00CB67AF">
              <w:rPr>
                <w:sz w:val="20"/>
                <w:szCs w:val="20"/>
              </w:rPr>
              <w:t>Сударушка</w:t>
            </w:r>
            <w:r w:rsidR="00996C1B">
              <w:rPr>
                <w:sz w:val="20"/>
                <w:szCs w:val="20"/>
              </w:rPr>
              <w:t>»</w:t>
            </w:r>
            <w:r w:rsidRPr="00CB67AF">
              <w:rPr>
                <w:sz w:val="20"/>
                <w:szCs w:val="20"/>
              </w:rPr>
              <w:t>,</w:t>
            </w:r>
          </w:p>
          <w:p w14:paraId="388B8D8E" w14:textId="77777777" w:rsidR="007346D4" w:rsidRPr="00CB67AF" w:rsidRDefault="007346D4" w:rsidP="00363F5B">
            <w:pPr>
              <w:pStyle w:val="Standard"/>
              <w:snapToGrid w:val="0"/>
              <w:jc w:val="center"/>
              <w:rPr>
                <w:sz w:val="20"/>
                <w:szCs w:val="20"/>
              </w:rPr>
            </w:pPr>
            <w:r w:rsidRPr="00CB67AF">
              <w:rPr>
                <w:sz w:val="20"/>
                <w:szCs w:val="20"/>
              </w:rPr>
              <w:t>руководитель клубных формирований Лазарева О.В.</w:t>
            </w:r>
          </w:p>
        </w:tc>
        <w:tc>
          <w:tcPr>
            <w:tcW w:w="1417" w:type="dxa"/>
            <w:tcBorders>
              <w:top w:val="single" w:sz="4" w:space="0" w:color="000000"/>
              <w:left w:val="single" w:sz="4" w:space="0" w:color="000000"/>
              <w:bottom w:val="single" w:sz="4" w:space="0" w:color="000000"/>
            </w:tcBorders>
            <w:tcMar>
              <w:top w:w="0" w:type="dxa"/>
              <w:left w:w="108" w:type="dxa"/>
              <w:bottom w:w="0" w:type="dxa"/>
              <w:right w:w="108" w:type="dxa"/>
            </w:tcMar>
          </w:tcPr>
          <w:p w14:paraId="5CC25C4C" w14:textId="77777777" w:rsidR="007346D4" w:rsidRPr="00CB67AF" w:rsidRDefault="007346D4" w:rsidP="00363F5B">
            <w:pPr>
              <w:pStyle w:val="Standard"/>
              <w:snapToGrid w:val="0"/>
              <w:jc w:val="center"/>
              <w:rPr>
                <w:sz w:val="20"/>
                <w:szCs w:val="20"/>
              </w:rPr>
            </w:pPr>
            <w:r w:rsidRPr="00CB67AF">
              <w:rPr>
                <w:sz w:val="20"/>
                <w:szCs w:val="20"/>
              </w:rPr>
              <w:t>Январь 2000г.</w:t>
            </w:r>
          </w:p>
        </w:tc>
        <w:tc>
          <w:tcPr>
            <w:tcW w:w="2693" w:type="dxa"/>
            <w:tcBorders>
              <w:top w:val="single" w:sz="4" w:space="0" w:color="000000"/>
              <w:left w:val="single" w:sz="4" w:space="0" w:color="000000"/>
              <w:bottom w:val="single" w:sz="4" w:space="0" w:color="000000"/>
            </w:tcBorders>
            <w:tcMar>
              <w:top w:w="0" w:type="dxa"/>
              <w:left w:w="108" w:type="dxa"/>
              <w:bottom w:w="0" w:type="dxa"/>
              <w:right w:w="108" w:type="dxa"/>
            </w:tcMar>
          </w:tcPr>
          <w:p w14:paraId="275BB60A" w14:textId="77777777" w:rsidR="007346D4" w:rsidRPr="00CB67AF" w:rsidRDefault="007346D4" w:rsidP="00363F5B">
            <w:pPr>
              <w:pStyle w:val="Standard"/>
              <w:snapToGrid w:val="0"/>
              <w:jc w:val="center"/>
              <w:rPr>
                <w:sz w:val="20"/>
                <w:szCs w:val="20"/>
              </w:rPr>
            </w:pPr>
            <w:r w:rsidRPr="00CB67AF">
              <w:rPr>
                <w:sz w:val="20"/>
                <w:szCs w:val="20"/>
              </w:rPr>
              <w:t>Развлекательный</w:t>
            </w:r>
          </w:p>
        </w:tc>
        <w:tc>
          <w:tcPr>
            <w:tcW w:w="19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4635CBA" w14:textId="77777777" w:rsidR="007346D4" w:rsidRPr="00CB67AF" w:rsidRDefault="007346D4" w:rsidP="00363F5B">
            <w:pPr>
              <w:pStyle w:val="Standard"/>
              <w:snapToGrid w:val="0"/>
              <w:jc w:val="center"/>
              <w:rPr>
                <w:sz w:val="20"/>
                <w:szCs w:val="20"/>
              </w:rPr>
            </w:pPr>
            <w:r w:rsidRPr="00CB67AF">
              <w:rPr>
                <w:sz w:val="20"/>
                <w:szCs w:val="20"/>
              </w:rPr>
              <w:t>25</w:t>
            </w:r>
          </w:p>
        </w:tc>
      </w:tr>
    </w:tbl>
    <w:p w14:paraId="32CF75F6" w14:textId="54A708AF" w:rsidR="007346D4" w:rsidRPr="00CB67AF" w:rsidRDefault="007346D4" w:rsidP="007346D4">
      <w:pPr>
        <w:pStyle w:val="Standard"/>
        <w:ind w:firstLine="709"/>
        <w:jc w:val="both"/>
        <w:rPr>
          <w:bCs/>
        </w:rPr>
      </w:pPr>
      <w:r w:rsidRPr="00CB67AF">
        <w:rPr>
          <w:bCs/>
        </w:rPr>
        <w:t>По сравнению с 2016 г. количество участников в 2017 году не изменилось.</w:t>
      </w:r>
    </w:p>
    <w:p w14:paraId="6F916094" w14:textId="77777777" w:rsidR="0016627B" w:rsidRPr="0016627B" w:rsidRDefault="0016627B" w:rsidP="0016627B">
      <w:pPr>
        <w:pStyle w:val="Standard"/>
        <w:ind w:firstLine="709"/>
        <w:jc w:val="both"/>
      </w:pPr>
      <w:r w:rsidRPr="0016627B">
        <w:t xml:space="preserve">Из </w:t>
      </w:r>
      <w:r w:rsidRPr="0016627B">
        <w:rPr>
          <w:bCs/>
        </w:rPr>
        <w:t>188</w:t>
      </w:r>
      <w:r w:rsidRPr="0016627B">
        <w:t xml:space="preserve"> учащихся средней школы</w:t>
      </w:r>
      <w:r w:rsidRPr="0016627B">
        <w:rPr>
          <w:bCs/>
        </w:rPr>
        <w:t xml:space="preserve"> – 80 (</w:t>
      </w:r>
      <w:r w:rsidRPr="0016627B">
        <w:t>учащихся-до 14 лет</w:t>
      </w:r>
      <w:r w:rsidRPr="0016627B">
        <w:rPr>
          <w:bCs/>
        </w:rPr>
        <w:t xml:space="preserve">) </w:t>
      </w:r>
      <w:r w:rsidRPr="0016627B">
        <w:t>посещают клубные формирования, участвуя в мероприятиях.</w:t>
      </w:r>
    </w:p>
    <w:p w14:paraId="5DD8B2A9" w14:textId="77777777" w:rsidR="0016627B" w:rsidRPr="0016627B" w:rsidRDefault="0016627B" w:rsidP="00D119EA">
      <w:pPr>
        <w:pStyle w:val="Textbody"/>
        <w:numPr>
          <w:ilvl w:val="1"/>
          <w:numId w:val="91"/>
        </w:numPr>
        <w:jc w:val="both"/>
        <w:rPr>
          <w:b/>
          <w:bCs/>
          <w:sz w:val="24"/>
          <w:szCs w:val="24"/>
        </w:rPr>
      </w:pPr>
      <w:r w:rsidRPr="0016627B">
        <w:rPr>
          <w:b/>
          <w:bCs/>
          <w:sz w:val="24"/>
          <w:szCs w:val="24"/>
        </w:rPr>
        <w:t>Событийные мероприятия</w:t>
      </w:r>
    </w:p>
    <w:p w14:paraId="5D4AD8E1" w14:textId="77777777" w:rsidR="0016627B" w:rsidRPr="00CB67AF" w:rsidRDefault="0016627B" w:rsidP="0016627B">
      <w:pPr>
        <w:pStyle w:val="Standard"/>
        <w:ind w:firstLine="709"/>
        <w:jc w:val="both"/>
      </w:pPr>
      <w:r w:rsidRPr="00CB67AF">
        <w:t xml:space="preserve">Ежегодно в декабре проводится день поселка Славный: концертные выступления, народные гулянья, игровые программы. В 2017 году мероприятие посетило </w:t>
      </w:r>
      <w:r w:rsidRPr="00CB67AF">
        <w:rPr>
          <w:b/>
          <w:bCs/>
        </w:rPr>
        <w:t>220</w:t>
      </w:r>
      <w:r w:rsidRPr="00CB67AF">
        <w:t xml:space="preserve"> человек.</w:t>
      </w:r>
    </w:p>
    <w:p w14:paraId="124FF095" w14:textId="77777777" w:rsidR="0016627B" w:rsidRPr="0016627B" w:rsidRDefault="0016627B" w:rsidP="00D119EA">
      <w:pPr>
        <w:pStyle w:val="Textbody"/>
        <w:numPr>
          <w:ilvl w:val="1"/>
          <w:numId w:val="91"/>
        </w:numPr>
        <w:jc w:val="both"/>
        <w:rPr>
          <w:b/>
          <w:bCs/>
          <w:sz w:val="24"/>
          <w:szCs w:val="24"/>
        </w:rPr>
      </w:pPr>
      <w:r w:rsidRPr="0016627B">
        <w:rPr>
          <w:b/>
          <w:bCs/>
          <w:sz w:val="24"/>
          <w:szCs w:val="24"/>
        </w:rPr>
        <w:t>Платные услуги</w:t>
      </w:r>
    </w:p>
    <w:p w14:paraId="1FCD343C" w14:textId="77777777" w:rsidR="0016627B" w:rsidRPr="00CB67AF" w:rsidRDefault="0016627B" w:rsidP="0016627B">
      <w:pPr>
        <w:pStyle w:val="Standard"/>
        <w:ind w:firstLine="709"/>
        <w:jc w:val="both"/>
      </w:pPr>
      <w:r w:rsidRPr="00CB67AF">
        <w:t>Основными видами платных услуг, предоставляемых населению в 2017 году, являлись концерты, конкурсы, фестивали, дискотеки.</w:t>
      </w:r>
    </w:p>
    <w:p w14:paraId="1E59ACCD" w14:textId="0E0F9488" w:rsidR="0016627B" w:rsidRPr="00CB67AF" w:rsidRDefault="0016627B" w:rsidP="0016627B">
      <w:pPr>
        <w:pStyle w:val="Standard"/>
        <w:ind w:firstLine="709"/>
        <w:jc w:val="both"/>
      </w:pPr>
      <w:r w:rsidRPr="00CB67AF">
        <w:t xml:space="preserve">  В 2017 г. – продано билетов -</w:t>
      </w:r>
      <w:r>
        <w:t xml:space="preserve"> </w:t>
      </w:r>
      <w:r w:rsidRPr="00CB67AF">
        <w:t>310, на сумму 15500 руб.</w:t>
      </w:r>
    </w:p>
    <w:p w14:paraId="7147077E" w14:textId="06C1DEF4" w:rsidR="0016627B" w:rsidRPr="00CB67AF" w:rsidRDefault="0016627B" w:rsidP="0016627B">
      <w:pPr>
        <w:pStyle w:val="Standard"/>
        <w:ind w:firstLine="709"/>
        <w:jc w:val="both"/>
      </w:pPr>
      <w:r w:rsidRPr="00CB67AF">
        <w:t xml:space="preserve"> </w:t>
      </w:r>
      <w:r w:rsidRPr="00CB67AF">
        <w:rPr>
          <w:bCs/>
        </w:rPr>
        <w:t xml:space="preserve"> В 2016 г. -</w:t>
      </w:r>
      <w:r>
        <w:rPr>
          <w:bCs/>
        </w:rPr>
        <w:t xml:space="preserve"> </w:t>
      </w:r>
      <w:r w:rsidRPr="00CB67AF">
        <w:rPr>
          <w:bCs/>
        </w:rPr>
        <w:t>продано билетов</w:t>
      </w:r>
      <w:r>
        <w:rPr>
          <w:bCs/>
        </w:rPr>
        <w:t xml:space="preserve"> – </w:t>
      </w:r>
      <w:r w:rsidRPr="00CB67AF">
        <w:rPr>
          <w:bCs/>
        </w:rPr>
        <w:t>693, на сумму 34650 руб.</w:t>
      </w:r>
    </w:p>
    <w:p w14:paraId="4CF75081" w14:textId="77777777" w:rsidR="0016627B" w:rsidRPr="00CB67AF" w:rsidRDefault="0016627B" w:rsidP="0016627B">
      <w:pPr>
        <w:pStyle w:val="Standard"/>
        <w:ind w:firstLine="709"/>
        <w:jc w:val="both"/>
      </w:pPr>
      <w:r w:rsidRPr="00CB67AF">
        <w:t xml:space="preserve">  В</w:t>
      </w:r>
      <w:r w:rsidRPr="00CB67AF">
        <w:rPr>
          <w:bCs/>
        </w:rPr>
        <w:t xml:space="preserve"> 2015 г.</w:t>
      </w:r>
      <w:r>
        <w:rPr>
          <w:bCs/>
        </w:rPr>
        <w:t xml:space="preserve"> – </w:t>
      </w:r>
      <w:r w:rsidRPr="00CB67AF">
        <w:rPr>
          <w:bCs/>
        </w:rPr>
        <w:t>продано билетов</w:t>
      </w:r>
      <w:r>
        <w:rPr>
          <w:bCs/>
        </w:rPr>
        <w:t xml:space="preserve"> – </w:t>
      </w:r>
      <w:r w:rsidRPr="00CB67AF">
        <w:rPr>
          <w:bCs/>
        </w:rPr>
        <w:t>679, на сумму 20370 руб.</w:t>
      </w:r>
    </w:p>
    <w:p w14:paraId="7FB3867F" w14:textId="77777777" w:rsidR="0088121B" w:rsidRPr="00CB67AF" w:rsidRDefault="0088121B" w:rsidP="0088121B">
      <w:pPr>
        <w:pStyle w:val="Standard"/>
        <w:ind w:firstLine="709"/>
        <w:jc w:val="both"/>
      </w:pPr>
    </w:p>
    <w:p w14:paraId="61CDDCF5" w14:textId="42AF0F9F" w:rsidR="0088121B" w:rsidRPr="00CB67AF" w:rsidRDefault="0088121B" w:rsidP="0016627B">
      <w:pPr>
        <w:pStyle w:val="Standard"/>
        <w:ind w:firstLine="709"/>
        <w:jc w:val="center"/>
        <w:rPr>
          <w:b/>
          <w:bCs/>
        </w:rPr>
      </w:pPr>
      <w:r w:rsidRPr="00CB67AF">
        <w:rPr>
          <w:b/>
          <w:bCs/>
        </w:rPr>
        <w:t>С</w:t>
      </w:r>
      <w:r w:rsidR="002D4E7A" w:rsidRPr="00CB67AF">
        <w:rPr>
          <w:b/>
          <w:bCs/>
        </w:rPr>
        <w:t xml:space="preserve">равнительный анализ работы 2015 – </w:t>
      </w:r>
      <w:r w:rsidRPr="00CB67AF">
        <w:rPr>
          <w:b/>
          <w:bCs/>
        </w:rPr>
        <w:t>2017г</w:t>
      </w:r>
      <w:r w:rsidR="002D4E7A" w:rsidRPr="00CB67AF">
        <w:rPr>
          <w:b/>
          <w:bCs/>
        </w:rPr>
        <w:t>г</w:t>
      </w:r>
      <w:r w:rsidRPr="00CB67AF">
        <w:rPr>
          <w:b/>
          <w:bCs/>
        </w:rPr>
        <w:t>.</w:t>
      </w:r>
    </w:p>
    <w:tbl>
      <w:tblPr>
        <w:tblW w:w="9313" w:type="dxa"/>
        <w:tblInd w:w="9" w:type="dxa"/>
        <w:tblLayout w:type="fixed"/>
        <w:tblCellMar>
          <w:left w:w="10" w:type="dxa"/>
          <w:right w:w="10" w:type="dxa"/>
        </w:tblCellMar>
        <w:tblLook w:val="0000" w:firstRow="0" w:lastRow="0" w:firstColumn="0" w:lastColumn="0" w:noHBand="0" w:noVBand="0"/>
      </w:tblPr>
      <w:tblGrid>
        <w:gridCol w:w="704"/>
        <w:gridCol w:w="3506"/>
        <w:gridCol w:w="1559"/>
        <w:gridCol w:w="1580"/>
        <w:gridCol w:w="1964"/>
      </w:tblGrid>
      <w:tr w:rsidR="0088121B" w:rsidRPr="00CB67AF" w14:paraId="2A64347F" w14:textId="77777777" w:rsidTr="002F2FE0">
        <w:trPr>
          <w:cantSplit/>
          <w:trHeight w:val="300"/>
        </w:trPr>
        <w:tc>
          <w:tcPr>
            <w:tcW w:w="704" w:type="dxa"/>
            <w:tcBorders>
              <w:top w:val="single" w:sz="4" w:space="0" w:color="000000"/>
              <w:left w:val="single" w:sz="4" w:space="0" w:color="000000"/>
              <w:bottom w:val="single" w:sz="4" w:space="0" w:color="auto"/>
            </w:tcBorders>
            <w:tcMar>
              <w:top w:w="0" w:type="dxa"/>
              <w:left w:w="108" w:type="dxa"/>
              <w:bottom w:w="0" w:type="dxa"/>
              <w:right w:w="108" w:type="dxa"/>
            </w:tcMar>
          </w:tcPr>
          <w:p w14:paraId="60511AAD" w14:textId="1A8D96C9" w:rsidR="002D4E7A" w:rsidRPr="00CB67AF" w:rsidRDefault="002D4E7A" w:rsidP="002D4E7A">
            <w:pPr>
              <w:spacing w:after="0" w:line="240" w:lineRule="auto"/>
              <w:jc w:val="center"/>
              <w:rPr>
                <w:rFonts w:ascii="Times New Roman" w:hAnsi="Times New Roman"/>
                <w:b/>
                <w:sz w:val="24"/>
                <w:szCs w:val="24"/>
              </w:rPr>
            </w:pPr>
            <w:r w:rsidRPr="00CB67AF">
              <w:rPr>
                <w:rFonts w:ascii="Times New Roman" w:hAnsi="Times New Roman"/>
                <w:b/>
                <w:sz w:val="24"/>
                <w:szCs w:val="24"/>
              </w:rPr>
              <w:t>№</w:t>
            </w:r>
          </w:p>
          <w:p w14:paraId="45E92A9C" w14:textId="39CBF3B4" w:rsidR="0088121B" w:rsidRPr="00CB67AF" w:rsidRDefault="0088121B" w:rsidP="002D4E7A">
            <w:pPr>
              <w:spacing w:after="0" w:line="240" w:lineRule="auto"/>
              <w:jc w:val="center"/>
              <w:rPr>
                <w:rFonts w:ascii="Times New Roman" w:hAnsi="Times New Roman"/>
                <w:b/>
                <w:sz w:val="24"/>
                <w:szCs w:val="24"/>
              </w:rPr>
            </w:pPr>
            <w:r w:rsidRPr="00CB67AF">
              <w:rPr>
                <w:rFonts w:ascii="Times New Roman" w:hAnsi="Times New Roman"/>
                <w:b/>
                <w:sz w:val="24"/>
                <w:szCs w:val="24"/>
              </w:rPr>
              <w:t>п/п</w:t>
            </w:r>
          </w:p>
        </w:tc>
        <w:tc>
          <w:tcPr>
            <w:tcW w:w="3506" w:type="dxa"/>
            <w:tcBorders>
              <w:top w:val="single" w:sz="4" w:space="0" w:color="000000"/>
              <w:left w:val="single" w:sz="4" w:space="0" w:color="000000"/>
              <w:bottom w:val="single" w:sz="4" w:space="0" w:color="auto"/>
            </w:tcBorders>
            <w:tcMar>
              <w:top w:w="0" w:type="dxa"/>
              <w:left w:w="108" w:type="dxa"/>
              <w:bottom w:w="0" w:type="dxa"/>
              <w:right w:w="108" w:type="dxa"/>
            </w:tcMar>
          </w:tcPr>
          <w:p w14:paraId="1D147698" w14:textId="599F2F69" w:rsidR="0088121B" w:rsidRPr="00CB67AF" w:rsidRDefault="002D4E7A" w:rsidP="002D4E7A">
            <w:pPr>
              <w:spacing w:after="0" w:line="240" w:lineRule="auto"/>
              <w:jc w:val="center"/>
              <w:rPr>
                <w:rFonts w:ascii="Times New Roman" w:hAnsi="Times New Roman"/>
                <w:b/>
                <w:sz w:val="24"/>
                <w:szCs w:val="24"/>
              </w:rPr>
            </w:pPr>
            <w:r w:rsidRPr="00CB67AF">
              <w:rPr>
                <w:rFonts w:ascii="Times New Roman" w:hAnsi="Times New Roman"/>
                <w:b/>
                <w:sz w:val="24"/>
                <w:szCs w:val="24"/>
              </w:rPr>
              <w:t>Показатель</w:t>
            </w:r>
          </w:p>
        </w:tc>
        <w:tc>
          <w:tcPr>
            <w:tcW w:w="1559" w:type="dxa"/>
            <w:tcBorders>
              <w:top w:val="single" w:sz="4" w:space="0" w:color="000000"/>
              <w:left w:val="single" w:sz="4" w:space="0" w:color="000000"/>
              <w:bottom w:val="single" w:sz="4" w:space="0" w:color="auto"/>
              <w:right w:val="single" w:sz="4" w:space="0" w:color="000000"/>
            </w:tcBorders>
          </w:tcPr>
          <w:p w14:paraId="3516697B" w14:textId="78FD7217" w:rsidR="0088121B" w:rsidRPr="00CB67AF" w:rsidRDefault="0088121B" w:rsidP="002D4E7A">
            <w:pPr>
              <w:pStyle w:val="Standard"/>
              <w:jc w:val="center"/>
              <w:rPr>
                <w:b/>
              </w:rPr>
            </w:pPr>
            <w:r w:rsidRPr="00CB67AF">
              <w:rPr>
                <w:b/>
              </w:rPr>
              <w:t>2017</w:t>
            </w:r>
            <w:r w:rsidR="0016627B">
              <w:rPr>
                <w:b/>
              </w:rPr>
              <w:t xml:space="preserve"> </w:t>
            </w:r>
            <w:r w:rsidRPr="00CB67AF">
              <w:rPr>
                <w:b/>
              </w:rPr>
              <w:t>г.</w:t>
            </w:r>
          </w:p>
        </w:tc>
        <w:tc>
          <w:tcPr>
            <w:tcW w:w="1580" w:type="dxa"/>
            <w:tcBorders>
              <w:top w:val="single" w:sz="4" w:space="0" w:color="000000"/>
              <w:left w:val="single" w:sz="4" w:space="0" w:color="000000"/>
              <w:bottom w:val="single" w:sz="4" w:space="0" w:color="auto"/>
            </w:tcBorders>
            <w:tcMar>
              <w:top w:w="0" w:type="dxa"/>
              <w:left w:w="108" w:type="dxa"/>
              <w:bottom w:w="0" w:type="dxa"/>
              <w:right w:w="108" w:type="dxa"/>
            </w:tcMar>
          </w:tcPr>
          <w:p w14:paraId="37D9595E" w14:textId="2E0EE1A8" w:rsidR="0088121B" w:rsidRPr="00CB67AF" w:rsidRDefault="0088121B" w:rsidP="002D4E7A">
            <w:pPr>
              <w:pStyle w:val="Standard"/>
              <w:jc w:val="center"/>
              <w:rPr>
                <w:b/>
              </w:rPr>
            </w:pPr>
            <w:r w:rsidRPr="00CB67AF">
              <w:rPr>
                <w:b/>
              </w:rPr>
              <w:t>2016</w:t>
            </w:r>
            <w:r w:rsidR="0016627B">
              <w:rPr>
                <w:b/>
              </w:rPr>
              <w:t xml:space="preserve"> </w:t>
            </w:r>
            <w:r w:rsidRPr="00CB67AF">
              <w:rPr>
                <w:b/>
              </w:rPr>
              <w:t>г.</w:t>
            </w:r>
          </w:p>
        </w:tc>
        <w:tc>
          <w:tcPr>
            <w:tcW w:w="1964" w:type="dxa"/>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tcPr>
          <w:p w14:paraId="28464224" w14:textId="0BF3A2E8" w:rsidR="0088121B" w:rsidRPr="00CB67AF" w:rsidRDefault="0088121B" w:rsidP="002D4E7A">
            <w:pPr>
              <w:pStyle w:val="Standard"/>
              <w:jc w:val="center"/>
              <w:rPr>
                <w:b/>
              </w:rPr>
            </w:pPr>
            <w:r w:rsidRPr="00CB67AF">
              <w:rPr>
                <w:b/>
              </w:rPr>
              <w:t>2015</w:t>
            </w:r>
            <w:r w:rsidR="0016627B">
              <w:rPr>
                <w:b/>
              </w:rPr>
              <w:t xml:space="preserve"> </w:t>
            </w:r>
            <w:r w:rsidRPr="00CB67AF">
              <w:rPr>
                <w:b/>
              </w:rPr>
              <w:t>г.</w:t>
            </w:r>
          </w:p>
        </w:tc>
      </w:tr>
      <w:tr w:rsidR="0088121B" w:rsidRPr="00CB67AF" w14:paraId="362A3E15" w14:textId="77777777" w:rsidTr="002F2FE0">
        <w:trPr>
          <w:cantSplit/>
          <w:trHeight w:val="510"/>
        </w:trPr>
        <w:tc>
          <w:tcPr>
            <w:tcW w:w="704" w:type="dxa"/>
            <w:tcBorders>
              <w:top w:val="single" w:sz="4" w:space="0" w:color="auto"/>
              <w:left w:val="single" w:sz="4" w:space="0" w:color="000000"/>
              <w:bottom w:val="single" w:sz="4" w:space="0" w:color="000000"/>
            </w:tcBorders>
            <w:tcMar>
              <w:top w:w="0" w:type="dxa"/>
              <w:left w:w="108" w:type="dxa"/>
              <w:bottom w:w="0" w:type="dxa"/>
              <w:right w:w="108" w:type="dxa"/>
            </w:tcMar>
          </w:tcPr>
          <w:p w14:paraId="613EC8AC" w14:textId="77777777" w:rsidR="0088121B" w:rsidRPr="00CB67AF" w:rsidRDefault="0088121B" w:rsidP="002D4E7A">
            <w:pPr>
              <w:pStyle w:val="Standard"/>
              <w:jc w:val="center"/>
            </w:pPr>
            <w:r w:rsidRPr="00CB67AF">
              <w:t>1</w:t>
            </w:r>
          </w:p>
        </w:tc>
        <w:tc>
          <w:tcPr>
            <w:tcW w:w="3506" w:type="dxa"/>
            <w:tcBorders>
              <w:top w:val="single" w:sz="4" w:space="0" w:color="auto"/>
              <w:left w:val="single" w:sz="4" w:space="0" w:color="000000"/>
              <w:bottom w:val="single" w:sz="4" w:space="0" w:color="000000"/>
            </w:tcBorders>
            <w:tcMar>
              <w:top w:w="0" w:type="dxa"/>
              <w:left w:w="108" w:type="dxa"/>
              <w:bottom w:w="0" w:type="dxa"/>
              <w:right w:w="108" w:type="dxa"/>
            </w:tcMar>
          </w:tcPr>
          <w:p w14:paraId="40A554D6" w14:textId="77777777" w:rsidR="0088121B" w:rsidRPr="00CB67AF" w:rsidRDefault="0088121B" w:rsidP="002D4E7A">
            <w:pPr>
              <w:pStyle w:val="1"/>
              <w:spacing w:before="0" w:line="240" w:lineRule="auto"/>
              <w:jc w:val="center"/>
              <w:rPr>
                <w:rFonts w:ascii="Times New Roman" w:hAnsi="Times New Roman" w:cs="Times New Roman"/>
                <w:b/>
                <w:sz w:val="24"/>
                <w:szCs w:val="24"/>
              </w:rPr>
            </w:pPr>
            <w:bookmarkStart w:id="36" w:name="_Toc504658194"/>
            <w:r w:rsidRPr="00CB67AF">
              <w:rPr>
                <w:rFonts w:ascii="Times New Roman" w:hAnsi="Times New Roman" w:cs="Times New Roman"/>
                <w:color w:val="000000" w:themeColor="text1"/>
                <w:sz w:val="24"/>
                <w:szCs w:val="24"/>
              </w:rPr>
              <w:t>Всего мероприятий</w:t>
            </w:r>
            <w:bookmarkEnd w:id="36"/>
          </w:p>
        </w:tc>
        <w:tc>
          <w:tcPr>
            <w:tcW w:w="1559" w:type="dxa"/>
            <w:tcBorders>
              <w:top w:val="single" w:sz="4" w:space="0" w:color="auto"/>
              <w:left w:val="single" w:sz="4" w:space="0" w:color="000000"/>
              <w:bottom w:val="single" w:sz="4" w:space="0" w:color="000000"/>
              <w:right w:val="single" w:sz="4" w:space="0" w:color="000000"/>
            </w:tcBorders>
          </w:tcPr>
          <w:p w14:paraId="21B4743B" w14:textId="77777777" w:rsidR="0088121B" w:rsidRPr="00CB67AF" w:rsidRDefault="0088121B" w:rsidP="002D4E7A">
            <w:pPr>
              <w:pStyle w:val="Standard"/>
              <w:jc w:val="center"/>
            </w:pPr>
            <w:r w:rsidRPr="00CB67AF">
              <w:t>95</w:t>
            </w:r>
          </w:p>
        </w:tc>
        <w:tc>
          <w:tcPr>
            <w:tcW w:w="1580" w:type="dxa"/>
            <w:tcBorders>
              <w:top w:val="single" w:sz="4" w:space="0" w:color="auto"/>
              <w:left w:val="single" w:sz="4" w:space="0" w:color="000000"/>
              <w:bottom w:val="single" w:sz="4" w:space="0" w:color="000000"/>
            </w:tcBorders>
            <w:tcMar>
              <w:top w:w="0" w:type="dxa"/>
              <w:left w:w="108" w:type="dxa"/>
              <w:bottom w:w="0" w:type="dxa"/>
              <w:right w:w="108" w:type="dxa"/>
            </w:tcMar>
          </w:tcPr>
          <w:p w14:paraId="22DBB0C9" w14:textId="77777777" w:rsidR="0088121B" w:rsidRPr="00CB67AF" w:rsidRDefault="0088121B" w:rsidP="002D4E7A">
            <w:pPr>
              <w:pStyle w:val="Standard"/>
              <w:jc w:val="center"/>
            </w:pPr>
            <w:r w:rsidRPr="00CB67AF">
              <w:t>94</w:t>
            </w:r>
          </w:p>
        </w:tc>
        <w:tc>
          <w:tcPr>
            <w:tcW w:w="1964" w:type="dxa"/>
            <w:tcBorders>
              <w:top w:val="single" w:sz="4" w:space="0" w:color="auto"/>
              <w:left w:val="single" w:sz="4" w:space="0" w:color="000000"/>
              <w:bottom w:val="single" w:sz="4" w:space="0" w:color="000000"/>
              <w:right w:val="single" w:sz="4" w:space="0" w:color="000000"/>
            </w:tcBorders>
            <w:tcMar>
              <w:top w:w="0" w:type="dxa"/>
              <w:left w:w="108" w:type="dxa"/>
              <w:bottom w:w="0" w:type="dxa"/>
              <w:right w:w="108" w:type="dxa"/>
            </w:tcMar>
          </w:tcPr>
          <w:p w14:paraId="6119CF15" w14:textId="77777777" w:rsidR="0088121B" w:rsidRPr="00CB67AF" w:rsidRDefault="0088121B" w:rsidP="002D4E7A">
            <w:pPr>
              <w:pStyle w:val="Standard"/>
              <w:jc w:val="center"/>
            </w:pPr>
            <w:r w:rsidRPr="00CB67AF">
              <w:t>104</w:t>
            </w:r>
          </w:p>
        </w:tc>
      </w:tr>
      <w:tr w:rsidR="0088121B" w:rsidRPr="00CB67AF" w14:paraId="1CDBCDE8" w14:textId="77777777" w:rsidTr="002F2FE0">
        <w:trPr>
          <w:trHeight w:val="492"/>
        </w:trPr>
        <w:tc>
          <w:tcPr>
            <w:tcW w:w="704" w:type="dxa"/>
            <w:tcBorders>
              <w:top w:val="single" w:sz="4" w:space="0" w:color="000000"/>
              <w:left w:val="single" w:sz="4" w:space="0" w:color="000000"/>
              <w:bottom w:val="single" w:sz="4" w:space="0" w:color="000000"/>
            </w:tcBorders>
            <w:tcMar>
              <w:top w:w="0" w:type="dxa"/>
              <w:left w:w="108" w:type="dxa"/>
              <w:bottom w:w="0" w:type="dxa"/>
              <w:right w:w="108" w:type="dxa"/>
            </w:tcMar>
          </w:tcPr>
          <w:p w14:paraId="0D9C8339" w14:textId="34E94356" w:rsidR="0088121B" w:rsidRPr="00CB67AF" w:rsidRDefault="0088121B" w:rsidP="002D4E7A">
            <w:pPr>
              <w:pStyle w:val="Standard"/>
              <w:jc w:val="center"/>
            </w:pPr>
            <w:r w:rsidRPr="00CB67AF">
              <w:t>2</w:t>
            </w:r>
          </w:p>
        </w:tc>
        <w:tc>
          <w:tcPr>
            <w:tcW w:w="3506" w:type="dxa"/>
            <w:tcBorders>
              <w:top w:val="single" w:sz="4" w:space="0" w:color="000000"/>
              <w:left w:val="single" w:sz="4" w:space="0" w:color="000000"/>
              <w:bottom w:val="single" w:sz="4" w:space="0" w:color="000000"/>
            </w:tcBorders>
            <w:tcMar>
              <w:top w:w="0" w:type="dxa"/>
              <w:left w:w="108" w:type="dxa"/>
              <w:bottom w:w="0" w:type="dxa"/>
              <w:right w:w="108" w:type="dxa"/>
            </w:tcMar>
          </w:tcPr>
          <w:p w14:paraId="4862E225" w14:textId="77777777" w:rsidR="0088121B" w:rsidRPr="00CB67AF" w:rsidRDefault="0088121B" w:rsidP="002D4E7A">
            <w:pPr>
              <w:pStyle w:val="Standard"/>
              <w:jc w:val="center"/>
            </w:pPr>
            <w:r w:rsidRPr="00CB67AF">
              <w:t>Число посещений (человек)</w:t>
            </w:r>
          </w:p>
        </w:tc>
        <w:tc>
          <w:tcPr>
            <w:tcW w:w="1559" w:type="dxa"/>
            <w:tcBorders>
              <w:top w:val="single" w:sz="4" w:space="0" w:color="000000"/>
              <w:left w:val="single" w:sz="4" w:space="0" w:color="000000"/>
              <w:bottom w:val="single" w:sz="4" w:space="0" w:color="000000"/>
              <w:right w:val="single" w:sz="4" w:space="0" w:color="000000"/>
            </w:tcBorders>
          </w:tcPr>
          <w:p w14:paraId="148A8760" w14:textId="77777777" w:rsidR="0088121B" w:rsidRPr="00CB67AF" w:rsidRDefault="0088121B" w:rsidP="002D4E7A">
            <w:pPr>
              <w:pStyle w:val="Standard"/>
              <w:jc w:val="center"/>
            </w:pPr>
            <w:r w:rsidRPr="00CB67AF">
              <w:t>4343</w:t>
            </w:r>
          </w:p>
        </w:tc>
        <w:tc>
          <w:tcPr>
            <w:tcW w:w="1580" w:type="dxa"/>
            <w:tcBorders>
              <w:top w:val="single" w:sz="4" w:space="0" w:color="000000"/>
              <w:left w:val="single" w:sz="4" w:space="0" w:color="000000"/>
              <w:bottom w:val="single" w:sz="4" w:space="0" w:color="000000"/>
            </w:tcBorders>
            <w:tcMar>
              <w:top w:w="0" w:type="dxa"/>
              <w:left w:w="108" w:type="dxa"/>
              <w:bottom w:w="0" w:type="dxa"/>
              <w:right w:w="108" w:type="dxa"/>
            </w:tcMar>
          </w:tcPr>
          <w:p w14:paraId="217830DD" w14:textId="77777777" w:rsidR="0088121B" w:rsidRPr="00CB67AF" w:rsidRDefault="0088121B" w:rsidP="002D4E7A">
            <w:pPr>
              <w:pStyle w:val="Standard"/>
              <w:jc w:val="center"/>
            </w:pPr>
            <w:r w:rsidRPr="00CB67AF">
              <w:t>5908</w:t>
            </w:r>
          </w:p>
        </w:tc>
        <w:tc>
          <w:tcPr>
            <w:tcW w:w="19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AF75099" w14:textId="77777777" w:rsidR="0088121B" w:rsidRPr="00CB67AF" w:rsidRDefault="0088121B" w:rsidP="002D4E7A">
            <w:pPr>
              <w:pStyle w:val="Standard"/>
              <w:jc w:val="center"/>
            </w:pPr>
            <w:r w:rsidRPr="00CB67AF">
              <w:t>6917</w:t>
            </w:r>
          </w:p>
        </w:tc>
      </w:tr>
      <w:tr w:rsidR="0088121B" w:rsidRPr="00CB67AF" w14:paraId="7B2A1655" w14:textId="77777777" w:rsidTr="002F2FE0">
        <w:trPr>
          <w:trHeight w:val="326"/>
        </w:trPr>
        <w:tc>
          <w:tcPr>
            <w:tcW w:w="704" w:type="dxa"/>
            <w:tcBorders>
              <w:top w:val="single" w:sz="4" w:space="0" w:color="000000"/>
              <w:left w:val="single" w:sz="4" w:space="0" w:color="000000"/>
              <w:bottom w:val="single" w:sz="4" w:space="0" w:color="000000"/>
            </w:tcBorders>
            <w:tcMar>
              <w:top w:w="0" w:type="dxa"/>
              <w:left w:w="108" w:type="dxa"/>
              <w:bottom w:w="0" w:type="dxa"/>
              <w:right w:w="108" w:type="dxa"/>
            </w:tcMar>
          </w:tcPr>
          <w:p w14:paraId="37770C55" w14:textId="73C916ED" w:rsidR="0088121B" w:rsidRPr="00CB67AF" w:rsidRDefault="0088121B" w:rsidP="002D4E7A">
            <w:pPr>
              <w:pStyle w:val="Standard"/>
              <w:jc w:val="center"/>
            </w:pPr>
            <w:r w:rsidRPr="00CB67AF">
              <w:t>3</w:t>
            </w:r>
          </w:p>
        </w:tc>
        <w:tc>
          <w:tcPr>
            <w:tcW w:w="3506" w:type="dxa"/>
            <w:tcBorders>
              <w:top w:val="single" w:sz="4" w:space="0" w:color="000000"/>
              <w:left w:val="single" w:sz="4" w:space="0" w:color="000000"/>
              <w:bottom w:val="single" w:sz="4" w:space="0" w:color="000000"/>
            </w:tcBorders>
            <w:tcMar>
              <w:top w:w="0" w:type="dxa"/>
              <w:left w:w="108" w:type="dxa"/>
              <w:bottom w:w="0" w:type="dxa"/>
              <w:right w:w="108" w:type="dxa"/>
            </w:tcMar>
          </w:tcPr>
          <w:p w14:paraId="6D20E48E" w14:textId="77777777" w:rsidR="0088121B" w:rsidRPr="00CB67AF" w:rsidRDefault="0088121B" w:rsidP="002D4E7A">
            <w:pPr>
              <w:pStyle w:val="Standard"/>
              <w:jc w:val="center"/>
            </w:pPr>
            <w:r w:rsidRPr="00CB67AF">
              <w:t>из них дети до 14 лет:</w:t>
            </w:r>
          </w:p>
        </w:tc>
        <w:tc>
          <w:tcPr>
            <w:tcW w:w="1559" w:type="dxa"/>
            <w:tcBorders>
              <w:top w:val="single" w:sz="4" w:space="0" w:color="000000"/>
              <w:left w:val="single" w:sz="4" w:space="0" w:color="000000"/>
              <w:bottom w:val="single" w:sz="4" w:space="0" w:color="000000"/>
              <w:right w:val="single" w:sz="4" w:space="0" w:color="000000"/>
            </w:tcBorders>
          </w:tcPr>
          <w:p w14:paraId="21ED06F6" w14:textId="77777777" w:rsidR="0088121B" w:rsidRPr="00CB67AF" w:rsidRDefault="0088121B" w:rsidP="002D4E7A">
            <w:pPr>
              <w:pStyle w:val="Standard"/>
              <w:jc w:val="center"/>
            </w:pPr>
            <w:r w:rsidRPr="00CB67AF">
              <w:t>2631</w:t>
            </w:r>
          </w:p>
        </w:tc>
        <w:tc>
          <w:tcPr>
            <w:tcW w:w="1580" w:type="dxa"/>
            <w:tcBorders>
              <w:top w:val="single" w:sz="4" w:space="0" w:color="000000"/>
              <w:left w:val="single" w:sz="4" w:space="0" w:color="000000"/>
              <w:bottom w:val="single" w:sz="4" w:space="0" w:color="000000"/>
            </w:tcBorders>
            <w:tcMar>
              <w:top w:w="0" w:type="dxa"/>
              <w:left w:w="108" w:type="dxa"/>
              <w:bottom w:w="0" w:type="dxa"/>
              <w:right w:w="108" w:type="dxa"/>
            </w:tcMar>
          </w:tcPr>
          <w:p w14:paraId="1D30CA16" w14:textId="04817664" w:rsidR="0088121B" w:rsidRPr="00CB67AF" w:rsidRDefault="0088121B" w:rsidP="002D4E7A">
            <w:pPr>
              <w:pStyle w:val="Standard"/>
              <w:jc w:val="center"/>
            </w:pPr>
            <w:r w:rsidRPr="00CB67AF">
              <w:t>4108</w:t>
            </w:r>
          </w:p>
          <w:p w14:paraId="73C562BD" w14:textId="75A78A34" w:rsidR="0088121B" w:rsidRPr="00CB67AF" w:rsidRDefault="0088121B" w:rsidP="002D4E7A">
            <w:pPr>
              <w:pStyle w:val="Standard"/>
              <w:jc w:val="center"/>
            </w:pPr>
          </w:p>
        </w:tc>
        <w:tc>
          <w:tcPr>
            <w:tcW w:w="19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669E810" w14:textId="376DEFB7" w:rsidR="0088121B" w:rsidRPr="00CB67AF" w:rsidRDefault="0088121B" w:rsidP="002D4E7A">
            <w:pPr>
              <w:pStyle w:val="Standard"/>
              <w:jc w:val="center"/>
            </w:pPr>
            <w:r w:rsidRPr="00CB67AF">
              <w:t>4952</w:t>
            </w:r>
          </w:p>
          <w:p w14:paraId="57F8B44F" w14:textId="0F921F04" w:rsidR="0088121B" w:rsidRPr="00CB67AF" w:rsidRDefault="0088121B" w:rsidP="002D4E7A">
            <w:pPr>
              <w:pStyle w:val="Standard"/>
              <w:jc w:val="center"/>
            </w:pPr>
          </w:p>
        </w:tc>
      </w:tr>
    </w:tbl>
    <w:p w14:paraId="52F6B6E7" w14:textId="6513C665" w:rsidR="0088121B" w:rsidRPr="00CB67AF" w:rsidRDefault="0088121B" w:rsidP="0088121B">
      <w:pPr>
        <w:pStyle w:val="Standard"/>
        <w:ind w:firstLine="709"/>
        <w:jc w:val="both"/>
        <w:rPr>
          <w:bCs/>
        </w:rPr>
      </w:pPr>
      <w:r w:rsidRPr="00CB67AF">
        <w:rPr>
          <w:bCs/>
        </w:rPr>
        <w:t>По сравнению с 2015</w:t>
      </w:r>
      <w:r w:rsidR="002D4E7A" w:rsidRPr="00CB67AF">
        <w:rPr>
          <w:bCs/>
        </w:rPr>
        <w:t xml:space="preserve"> и 2016 годами количество зрителей </w:t>
      </w:r>
      <w:r w:rsidRPr="00CB67AF">
        <w:rPr>
          <w:bCs/>
        </w:rPr>
        <w:t xml:space="preserve">в 2017 году </w:t>
      </w:r>
      <w:r w:rsidR="0016627B" w:rsidRPr="0016627B">
        <w:rPr>
          <w:bCs/>
        </w:rPr>
        <w:t>уменьшилось.</w:t>
      </w:r>
    </w:p>
    <w:p w14:paraId="2D8FA3A3" w14:textId="77777777" w:rsidR="0009335A" w:rsidRDefault="0009335A">
      <w:pPr>
        <w:rPr>
          <w:rFonts w:ascii="Times New Roman" w:eastAsia="Times New Roman" w:hAnsi="Times New Roman"/>
          <w:b/>
          <w:color w:val="000000"/>
          <w:sz w:val="24"/>
          <w:szCs w:val="24"/>
        </w:rPr>
      </w:pPr>
      <w:bookmarkStart w:id="37" w:name="_Toc504658195"/>
      <w:r>
        <w:rPr>
          <w:rFonts w:ascii="Times New Roman" w:hAnsi="Times New Roman"/>
          <w:b/>
          <w:color w:val="000000"/>
          <w:sz w:val="24"/>
          <w:szCs w:val="24"/>
        </w:rPr>
        <w:br w:type="page"/>
      </w:r>
    </w:p>
    <w:p w14:paraId="146CAB1D" w14:textId="6EAE3E0E" w:rsidR="005C06E9" w:rsidRPr="00CB67AF" w:rsidRDefault="00F919B5" w:rsidP="00F919B5">
      <w:pPr>
        <w:pStyle w:val="2"/>
        <w:ind w:left="720"/>
        <w:jc w:val="center"/>
        <w:rPr>
          <w:rFonts w:ascii="Times New Roman" w:hAnsi="Times New Roman"/>
          <w:b/>
          <w:color w:val="000000"/>
          <w:sz w:val="24"/>
          <w:szCs w:val="24"/>
        </w:rPr>
      </w:pPr>
      <w:r>
        <w:rPr>
          <w:rFonts w:ascii="Times New Roman" w:hAnsi="Times New Roman"/>
          <w:b/>
          <w:color w:val="000000"/>
          <w:sz w:val="24"/>
          <w:szCs w:val="24"/>
        </w:rPr>
        <w:t>8</w:t>
      </w:r>
      <w:r w:rsidRPr="00F919B5">
        <w:rPr>
          <w:rFonts w:ascii="Times New Roman" w:hAnsi="Times New Roman"/>
          <w:b/>
          <w:color w:val="000000"/>
          <w:sz w:val="24"/>
          <w:szCs w:val="24"/>
        </w:rPr>
        <w:t>.</w:t>
      </w:r>
      <w:r>
        <w:rPr>
          <w:rFonts w:ascii="Times New Roman" w:hAnsi="Times New Roman"/>
          <w:b/>
          <w:color w:val="000000"/>
          <w:sz w:val="24"/>
          <w:szCs w:val="24"/>
        </w:rPr>
        <w:t xml:space="preserve"> </w:t>
      </w:r>
      <w:r w:rsidR="005C06E9">
        <w:rPr>
          <w:rFonts w:ascii="Times New Roman" w:hAnsi="Times New Roman"/>
          <w:b/>
          <w:color w:val="000000"/>
          <w:sz w:val="24"/>
          <w:szCs w:val="24"/>
        </w:rPr>
        <w:t xml:space="preserve">Значимые </w:t>
      </w:r>
      <w:bookmarkEnd w:id="37"/>
      <w:r w:rsidR="00777483">
        <w:rPr>
          <w:rFonts w:ascii="Times New Roman" w:hAnsi="Times New Roman"/>
          <w:b/>
          <w:color w:val="000000"/>
          <w:sz w:val="24"/>
          <w:szCs w:val="24"/>
        </w:rPr>
        <w:t>события</w:t>
      </w:r>
    </w:p>
    <w:p w14:paraId="081E7B4B" w14:textId="77777777" w:rsidR="005C06E9" w:rsidRDefault="005C06E9" w:rsidP="005C06E9">
      <w:pPr>
        <w:suppressAutoHyphens/>
        <w:spacing w:after="0" w:line="240" w:lineRule="auto"/>
        <w:jc w:val="both"/>
        <w:rPr>
          <w:rFonts w:ascii="Times New Roman" w:hAnsi="Times New Roman"/>
          <w:sz w:val="24"/>
          <w:szCs w:val="24"/>
        </w:rPr>
      </w:pPr>
    </w:p>
    <w:p w14:paraId="5618393D" w14:textId="58CE06EE" w:rsidR="002E0046" w:rsidRDefault="008A4B40" w:rsidP="00B60BAF">
      <w:pPr>
        <w:pStyle w:val="a4"/>
        <w:numPr>
          <w:ilvl w:val="2"/>
          <w:numId w:val="91"/>
        </w:numPr>
        <w:tabs>
          <w:tab w:val="left" w:pos="993"/>
        </w:tabs>
        <w:suppressAutoHyphens/>
        <w:spacing w:after="0" w:line="240" w:lineRule="auto"/>
        <w:ind w:left="0" w:firstLine="709"/>
        <w:jc w:val="both"/>
        <w:rPr>
          <w:rFonts w:ascii="Times New Roman" w:hAnsi="Times New Roman"/>
          <w:sz w:val="24"/>
          <w:szCs w:val="24"/>
        </w:rPr>
      </w:pPr>
      <w:r w:rsidRPr="00B60BAF">
        <w:rPr>
          <w:rFonts w:ascii="Times New Roman" w:hAnsi="Times New Roman"/>
          <w:b/>
          <w:sz w:val="24"/>
          <w:szCs w:val="24"/>
          <w:lang w:val="en-US"/>
        </w:rPr>
        <w:t>III</w:t>
      </w:r>
      <w:r w:rsidRPr="00B60BAF">
        <w:rPr>
          <w:rFonts w:ascii="Times New Roman" w:hAnsi="Times New Roman"/>
          <w:b/>
          <w:sz w:val="24"/>
          <w:szCs w:val="24"/>
        </w:rPr>
        <w:t xml:space="preserve"> межрегиональный фестиваль традиционной народной культуры</w:t>
      </w:r>
      <w:r w:rsidRPr="00B60BAF">
        <w:rPr>
          <w:rFonts w:ascii="Times New Roman" w:hAnsi="Times New Roman"/>
          <w:sz w:val="24"/>
          <w:szCs w:val="24"/>
        </w:rPr>
        <w:t xml:space="preserve"> «</w:t>
      </w:r>
      <w:r w:rsidRPr="00B60BAF">
        <w:rPr>
          <w:rFonts w:ascii="Times New Roman" w:hAnsi="Times New Roman"/>
          <w:b/>
          <w:sz w:val="24"/>
          <w:szCs w:val="24"/>
        </w:rPr>
        <w:t xml:space="preserve">ТУЛЬСКИЙ ЗАИГРАЙ». </w:t>
      </w:r>
      <w:r w:rsidRPr="00B60BAF">
        <w:rPr>
          <w:rFonts w:ascii="Times New Roman" w:hAnsi="Times New Roman"/>
          <w:sz w:val="24"/>
          <w:szCs w:val="24"/>
        </w:rPr>
        <w:t xml:space="preserve">Самый масштабный проект Центра народного творчества: по географии его участников (512 человек из 23 МО Тульской области и 16 регионов РФ –  Архангельская, Белгородская, Брянская, Владимирская, Курская, Орловская, Пензенская, Ленинградская, Смоленская, Тамбовская, Липецкая, Тульская области, Краснодарский край, Великий Новгород и Луганская область. Гостями фестиваля стали 9 творческих коллективов и отдельных исполнителей с общим количеством участников 35 чел. из 4 регионов РФ (Липецкой, Новгородской, Московской, Тверской областей и г. Москвы). Фестивальная программа проводилась в течение целого дня и включала в себя: выставку игрушечных промыслов регионов РФ, выставку игрушек разных национальностей и кукол в национальных костюмах «Мы такие разные-мы такие одинаковые», межрегиональную ярмарку игрушек «В каждой избушке свои игрушки», единственную в городе выставку «Тульский резной наличник», увлекательные «деревянные игры» и мастер-классы по обработке дерева, мезенская роспись, резьба по дереву, изготовление игрушек из бересты; старинные русские аттракционы и забавы «Закрутиха», флэш-моб мастер-класс по одновременному изготовлению 500 кукол «Тульская свадебная парочка», орнаментальный хоровод «Вместе тесно, а врозь скучно» и пр. Работу 5 площадок в Тульском кремле оценивали зрители и гости г. Тулы. Общее количество посетителей </w:t>
      </w:r>
      <w:r w:rsidRPr="00B60BAF">
        <w:rPr>
          <w:rFonts w:ascii="Times New Roman" w:hAnsi="Times New Roman"/>
          <w:b/>
          <w:sz w:val="24"/>
          <w:szCs w:val="24"/>
        </w:rPr>
        <w:t xml:space="preserve">около 4 тыс. </w:t>
      </w:r>
      <w:r w:rsidRPr="00B60BAF">
        <w:rPr>
          <w:rFonts w:ascii="Times New Roman" w:hAnsi="Times New Roman"/>
          <w:sz w:val="24"/>
          <w:szCs w:val="24"/>
        </w:rPr>
        <w:t>человек, которые с удовольствием знакомились с традиционной культурой Тульского края, а также мастерами традиционной глиняной, деревянной игрушки, мастерами традиционной текстильной куклы, традиционной игрушки из природных материалов; фольклорными ансамблями, творческими семейными династиями, исполнителями на гармони, плясунами-частушечниками, хореографическими  коллективами регионов РФ и Тульской области.</w:t>
      </w:r>
    </w:p>
    <w:p w14:paraId="20567906" w14:textId="77777777" w:rsidR="00784D26" w:rsidRDefault="00784D26" w:rsidP="00784D26">
      <w:pPr>
        <w:pStyle w:val="a4"/>
        <w:tabs>
          <w:tab w:val="left" w:pos="993"/>
        </w:tabs>
        <w:suppressAutoHyphens/>
        <w:spacing w:after="0" w:line="240" w:lineRule="auto"/>
        <w:ind w:left="709"/>
        <w:jc w:val="both"/>
        <w:rPr>
          <w:rFonts w:ascii="Times New Roman" w:hAnsi="Times New Roman"/>
          <w:sz w:val="24"/>
          <w:szCs w:val="24"/>
        </w:rPr>
      </w:pPr>
    </w:p>
    <w:p w14:paraId="5DB1CADF" w14:textId="6D7F5969" w:rsidR="00B60BAF" w:rsidRPr="00B60BAF" w:rsidRDefault="00B60BAF" w:rsidP="00BE5D27">
      <w:pPr>
        <w:pStyle w:val="a4"/>
        <w:widowControl w:val="0"/>
        <w:numPr>
          <w:ilvl w:val="2"/>
          <w:numId w:val="91"/>
        </w:numPr>
        <w:tabs>
          <w:tab w:val="left" w:pos="993"/>
        </w:tabs>
        <w:suppressAutoHyphens/>
        <w:spacing w:after="0" w:line="240" w:lineRule="auto"/>
        <w:ind w:left="0" w:firstLine="709"/>
        <w:jc w:val="both"/>
        <w:rPr>
          <w:rFonts w:ascii="Times New Roman" w:eastAsia="SimSun" w:hAnsi="Times New Roman" w:cs="Mangal"/>
          <w:color w:val="0D0D0D"/>
          <w:kern w:val="2"/>
          <w:sz w:val="24"/>
          <w:szCs w:val="24"/>
          <w:lang w:eastAsia="hi-IN" w:bidi="hi-IN"/>
        </w:rPr>
      </w:pPr>
      <w:r w:rsidRPr="00B60BAF">
        <w:rPr>
          <w:rFonts w:ascii="Times New Roman" w:eastAsia="SimSun" w:hAnsi="Times New Roman" w:cs="Mangal"/>
          <w:b/>
          <w:kern w:val="2"/>
          <w:sz w:val="24"/>
          <w:szCs w:val="24"/>
          <w:lang w:eastAsia="hi-IN" w:bidi="hi-IN"/>
        </w:rPr>
        <w:t xml:space="preserve">5 августа 2017 года  </w:t>
      </w:r>
      <w:r w:rsidRPr="00B60BAF">
        <w:rPr>
          <w:rFonts w:ascii="Times New Roman" w:eastAsia="SimSun" w:hAnsi="Times New Roman" w:cs="Mangal"/>
          <w:kern w:val="2"/>
          <w:sz w:val="24"/>
          <w:szCs w:val="24"/>
          <w:lang w:eastAsia="hi-IN" w:bidi="hi-IN"/>
        </w:rPr>
        <w:t xml:space="preserve">в Тульском кремле прошел </w:t>
      </w:r>
      <w:r w:rsidRPr="00B60BAF">
        <w:rPr>
          <w:rFonts w:ascii="Times New Roman" w:eastAsia="SimSun" w:hAnsi="Times New Roman" w:cs="Mangal"/>
          <w:b/>
          <w:kern w:val="2"/>
          <w:sz w:val="24"/>
          <w:szCs w:val="24"/>
          <w:lang w:val="en-US" w:eastAsia="hi-IN" w:bidi="hi-IN"/>
        </w:rPr>
        <w:t>II</w:t>
      </w:r>
      <w:r w:rsidRPr="00B60BAF">
        <w:rPr>
          <w:rFonts w:ascii="Times New Roman" w:eastAsia="SimSun" w:hAnsi="Times New Roman" w:cs="Mangal"/>
          <w:b/>
          <w:kern w:val="2"/>
          <w:sz w:val="24"/>
          <w:szCs w:val="24"/>
          <w:lang w:eastAsia="hi-IN" w:bidi="hi-IN"/>
        </w:rPr>
        <w:t xml:space="preserve"> Межрегиональный фестиваль</w:t>
      </w:r>
      <w:r>
        <w:rPr>
          <w:rFonts w:ascii="Times New Roman" w:eastAsia="SimSun" w:hAnsi="Times New Roman" w:cs="Mangal"/>
          <w:b/>
          <w:kern w:val="2"/>
          <w:sz w:val="24"/>
          <w:szCs w:val="24"/>
          <w:lang w:eastAsia="hi-IN" w:bidi="hi-IN"/>
        </w:rPr>
        <w:t xml:space="preserve"> </w:t>
      </w:r>
      <w:r w:rsidRPr="00B60BAF">
        <w:rPr>
          <w:rFonts w:ascii="Times New Roman" w:eastAsia="SimSun" w:hAnsi="Times New Roman" w:cs="Mangal"/>
          <w:kern w:val="2"/>
          <w:sz w:val="24"/>
          <w:szCs w:val="24"/>
          <w:lang w:eastAsia="hi-IN" w:bidi="hi-IN"/>
        </w:rPr>
        <w:t>«</w:t>
      </w:r>
      <w:r w:rsidRPr="00B60BAF">
        <w:rPr>
          <w:rFonts w:ascii="Times New Roman" w:eastAsia="SimSun" w:hAnsi="Times New Roman" w:cs="Mangal"/>
          <w:b/>
          <w:kern w:val="2"/>
          <w:sz w:val="24"/>
          <w:szCs w:val="24"/>
          <w:lang w:eastAsia="hi-IN" w:bidi="hi-IN"/>
        </w:rPr>
        <w:t xml:space="preserve">День пряника».  </w:t>
      </w:r>
      <w:r w:rsidRPr="00B60BAF">
        <w:rPr>
          <w:rFonts w:ascii="Times New Roman" w:eastAsia="SimSun" w:hAnsi="Times New Roman" w:cs="Mangal"/>
          <w:color w:val="0D0D0D"/>
          <w:kern w:val="2"/>
          <w:sz w:val="24"/>
          <w:szCs w:val="24"/>
          <w:lang w:eastAsia="hi-IN" w:bidi="hi-IN"/>
        </w:rPr>
        <w:t>Особенностью фестиваля «День пряника» является его синкретичность: использование различных направлений искусства, а также уровней социального взаимодействия, творческой активности. Проведение фестиваля позволило собрать на одной площадке – в пряничной столице России – ведущих современных производителей пряников, узнать особенности изготовления сладкого лакомства, бытующие в различных регионах, познакомиться с народными традициями, обычаями, обрядами, связанными с употреблением пряников на Руси, а также принять участие в их воссоздании.</w:t>
      </w:r>
    </w:p>
    <w:p w14:paraId="628B8254" w14:textId="77777777" w:rsidR="00B60BAF" w:rsidRPr="00B60BAF" w:rsidRDefault="00B60BAF" w:rsidP="00B60BAF">
      <w:pPr>
        <w:widowControl w:val="0"/>
        <w:suppressAutoHyphens/>
        <w:spacing w:after="0" w:line="240" w:lineRule="auto"/>
        <w:ind w:firstLine="709"/>
        <w:jc w:val="both"/>
        <w:rPr>
          <w:rFonts w:ascii="Times New Roman" w:eastAsia="SimSun" w:hAnsi="Times New Roman" w:cs="Mangal"/>
          <w:color w:val="0D0D0D"/>
          <w:kern w:val="2"/>
          <w:sz w:val="24"/>
          <w:szCs w:val="24"/>
          <w:lang w:eastAsia="hi-IN" w:bidi="hi-IN"/>
        </w:rPr>
      </w:pPr>
      <w:r w:rsidRPr="00B60BAF">
        <w:rPr>
          <w:rFonts w:ascii="Times New Roman" w:eastAsia="SimSun" w:hAnsi="Times New Roman" w:cs="Mangal"/>
          <w:color w:val="0D0D0D"/>
          <w:kern w:val="2"/>
          <w:sz w:val="24"/>
          <w:szCs w:val="24"/>
          <w:lang w:eastAsia="hi-IN" w:bidi="hi-IN"/>
        </w:rPr>
        <w:t>В рамках подготовки к фестивалю прошли следующие конкурсы:</w:t>
      </w:r>
    </w:p>
    <w:p w14:paraId="1D13CCD3" w14:textId="38C200B9" w:rsidR="00B60BAF" w:rsidRPr="00B60BAF" w:rsidRDefault="00B60BAF" w:rsidP="00BE5D27">
      <w:pPr>
        <w:widowControl w:val="0"/>
        <w:numPr>
          <w:ilvl w:val="0"/>
          <w:numId w:val="23"/>
        </w:numPr>
        <w:suppressAutoHyphens/>
        <w:spacing w:after="0" w:line="240" w:lineRule="auto"/>
        <w:contextualSpacing/>
        <w:jc w:val="both"/>
        <w:rPr>
          <w:rFonts w:ascii="Times New Roman" w:hAnsi="Times New Roman"/>
          <w:color w:val="0D0D0D"/>
          <w:sz w:val="24"/>
          <w:szCs w:val="24"/>
        </w:rPr>
      </w:pPr>
      <w:r w:rsidRPr="00B60BAF">
        <w:rPr>
          <w:rFonts w:ascii="Times New Roman" w:hAnsi="Times New Roman"/>
          <w:color w:val="0D0D0D"/>
          <w:sz w:val="24"/>
          <w:szCs w:val="24"/>
        </w:rPr>
        <w:t xml:space="preserve">Конкурс на создание символа-талисмана Межрегионального фестиваля «День пряника». На конкурс поступило </w:t>
      </w:r>
      <w:r w:rsidRPr="00B60BAF">
        <w:rPr>
          <w:rFonts w:ascii="Times New Roman" w:hAnsi="Times New Roman"/>
          <w:b/>
          <w:color w:val="0D0D0D"/>
          <w:sz w:val="24"/>
          <w:szCs w:val="24"/>
        </w:rPr>
        <w:t>26</w:t>
      </w:r>
      <w:r w:rsidRPr="00B60BAF">
        <w:rPr>
          <w:rFonts w:ascii="Times New Roman" w:hAnsi="Times New Roman"/>
          <w:color w:val="0D0D0D"/>
          <w:sz w:val="24"/>
          <w:szCs w:val="24"/>
        </w:rPr>
        <w:t xml:space="preserve"> работ. </w:t>
      </w:r>
    </w:p>
    <w:p w14:paraId="1BA57B3E" w14:textId="05A294D9" w:rsidR="00B60BAF" w:rsidRPr="00B60BAF" w:rsidRDefault="00B60BAF" w:rsidP="00BE5D27">
      <w:pPr>
        <w:widowControl w:val="0"/>
        <w:numPr>
          <w:ilvl w:val="0"/>
          <w:numId w:val="23"/>
        </w:numPr>
        <w:suppressAutoHyphens/>
        <w:spacing w:after="200" w:line="276" w:lineRule="auto"/>
        <w:contextualSpacing/>
        <w:jc w:val="both"/>
        <w:rPr>
          <w:rFonts w:ascii="Times New Roman" w:hAnsi="Times New Roman"/>
          <w:color w:val="0D0D0D"/>
          <w:sz w:val="24"/>
          <w:szCs w:val="24"/>
        </w:rPr>
      </w:pPr>
      <w:r w:rsidRPr="00B60BAF">
        <w:rPr>
          <w:rFonts w:ascii="Times New Roman" w:hAnsi="Times New Roman"/>
          <w:color w:val="0D0D0D"/>
          <w:sz w:val="24"/>
          <w:szCs w:val="24"/>
        </w:rPr>
        <w:t xml:space="preserve">Фотоконкурс «Я люблю пряник». На конкурс поступило </w:t>
      </w:r>
      <w:r w:rsidRPr="00B60BAF">
        <w:rPr>
          <w:rFonts w:ascii="Times New Roman" w:hAnsi="Times New Roman"/>
          <w:b/>
          <w:color w:val="0D0D0D"/>
          <w:sz w:val="24"/>
          <w:szCs w:val="24"/>
        </w:rPr>
        <w:t>79</w:t>
      </w:r>
      <w:r w:rsidRPr="00B60BAF">
        <w:rPr>
          <w:rFonts w:ascii="Times New Roman" w:hAnsi="Times New Roman"/>
          <w:color w:val="0D0D0D"/>
          <w:sz w:val="24"/>
          <w:szCs w:val="24"/>
        </w:rPr>
        <w:t xml:space="preserve"> фоторабот.</w:t>
      </w:r>
      <w:r w:rsidRPr="00B60BAF">
        <w:rPr>
          <w:rFonts w:ascii="Times New Roman" w:hAnsi="Times New Roman"/>
          <w:sz w:val="24"/>
          <w:szCs w:val="24"/>
        </w:rPr>
        <w:t xml:space="preserve"> </w:t>
      </w:r>
    </w:p>
    <w:p w14:paraId="18EE6D06" w14:textId="77777777" w:rsidR="00BE5D27" w:rsidRPr="00BE5D27" w:rsidRDefault="00B60BAF" w:rsidP="00BE5D27">
      <w:pPr>
        <w:widowControl w:val="0"/>
        <w:numPr>
          <w:ilvl w:val="0"/>
          <w:numId w:val="23"/>
        </w:numPr>
        <w:suppressAutoHyphens/>
        <w:spacing w:after="0" w:line="240" w:lineRule="auto"/>
        <w:contextualSpacing/>
        <w:jc w:val="both"/>
        <w:rPr>
          <w:rFonts w:ascii="Times New Roman" w:hAnsi="Times New Roman"/>
          <w:color w:val="0D0D0D"/>
          <w:sz w:val="24"/>
          <w:szCs w:val="24"/>
        </w:rPr>
      </w:pPr>
      <w:r w:rsidRPr="00BE5D27">
        <w:rPr>
          <w:rFonts w:ascii="Times New Roman" w:hAnsi="Times New Roman"/>
          <w:color w:val="0D0D0D"/>
          <w:sz w:val="24"/>
          <w:szCs w:val="24"/>
        </w:rPr>
        <w:t xml:space="preserve">«Тула…Пряник…Самовар». В конкурсе приняли участие 7 самодеятельных коллективов, 3 солистки, 2 самодеятельных мастера. </w:t>
      </w:r>
    </w:p>
    <w:p w14:paraId="5EC7C4A6" w14:textId="227B6866" w:rsidR="00B60BAF" w:rsidRPr="00BE5D27" w:rsidRDefault="00B60BAF" w:rsidP="00BE5D27">
      <w:pPr>
        <w:pStyle w:val="a4"/>
        <w:widowControl w:val="0"/>
        <w:numPr>
          <w:ilvl w:val="0"/>
          <w:numId w:val="23"/>
        </w:numPr>
        <w:suppressAutoHyphens/>
        <w:spacing w:after="200" w:line="276" w:lineRule="auto"/>
        <w:jc w:val="both"/>
        <w:rPr>
          <w:rFonts w:ascii="Times New Roman" w:hAnsi="Times New Roman"/>
          <w:color w:val="0D0D0D"/>
          <w:sz w:val="24"/>
          <w:szCs w:val="24"/>
        </w:rPr>
      </w:pPr>
      <w:r w:rsidRPr="00BE5D27">
        <w:rPr>
          <w:rFonts w:ascii="Times New Roman" w:hAnsi="Times New Roman"/>
          <w:color w:val="0D0D0D"/>
          <w:sz w:val="24"/>
          <w:szCs w:val="24"/>
        </w:rPr>
        <w:t xml:space="preserve">Кроме того, в преддверии праздника было организовано голосование по выбору комедии для показа на площадке летнего кинотеатра  в день проведения фестиваля. </w:t>
      </w:r>
    </w:p>
    <w:p w14:paraId="3645B837" w14:textId="3002F75A" w:rsidR="00B60BAF" w:rsidRPr="00B60BAF" w:rsidRDefault="00B60BAF" w:rsidP="00BE5D27">
      <w:pPr>
        <w:spacing w:after="200" w:line="276" w:lineRule="auto"/>
        <w:ind w:firstLine="709"/>
        <w:contextualSpacing/>
        <w:jc w:val="both"/>
        <w:rPr>
          <w:rFonts w:ascii="Times New Roman" w:eastAsia="SimSun" w:hAnsi="Times New Roman"/>
          <w:b/>
          <w:kern w:val="2"/>
          <w:sz w:val="24"/>
          <w:szCs w:val="24"/>
          <w:lang w:eastAsia="hi-IN" w:bidi="hi-IN"/>
        </w:rPr>
      </w:pPr>
      <w:r w:rsidRPr="00B60BAF">
        <w:rPr>
          <w:rFonts w:ascii="Times New Roman" w:eastAsia="SimSun" w:hAnsi="Times New Roman"/>
          <w:kern w:val="2"/>
          <w:sz w:val="24"/>
          <w:szCs w:val="24"/>
          <w:lang w:eastAsia="hi-IN" w:bidi="hi-IN"/>
        </w:rPr>
        <w:t xml:space="preserve">На фестивале работали </w:t>
      </w:r>
      <w:r w:rsidRPr="00B60BAF">
        <w:rPr>
          <w:rFonts w:ascii="Times New Roman" w:eastAsia="SimSun" w:hAnsi="Times New Roman"/>
          <w:b/>
          <w:kern w:val="2"/>
          <w:sz w:val="24"/>
          <w:szCs w:val="24"/>
          <w:lang w:eastAsia="hi-IN" w:bidi="hi-IN"/>
        </w:rPr>
        <w:t>11 тематических площадок</w:t>
      </w:r>
      <w:r w:rsidR="00BE5D27">
        <w:rPr>
          <w:rFonts w:ascii="Times New Roman" w:eastAsia="SimSun" w:hAnsi="Times New Roman"/>
          <w:b/>
          <w:kern w:val="2"/>
          <w:sz w:val="24"/>
          <w:szCs w:val="24"/>
          <w:lang w:eastAsia="hi-IN" w:bidi="hi-IN"/>
        </w:rPr>
        <w:t>.</w:t>
      </w:r>
    </w:p>
    <w:p w14:paraId="4B627C46" w14:textId="77777777" w:rsidR="00B60BAF" w:rsidRPr="00B60BAF" w:rsidRDefault="00B60BAF" w:rsidP="00B60BAF">
      <w:pPr>
        <w:widowControl w:val="0"/>
        <w:suppressAutoHyphens/>
        <w:spacing w:after="0" w:line="240" w:lineRule="auto"/>
        <w:ind w:firstLine="709"/>
        <w:jc w:val="both"/>
        <w:rPr>
          <w:rFonts w:ascii="Times New Roman" w:eastAsia="SimSun" w:hAnsi="Times New Roman" w:cs="Mangal"/>
          <w:b/>
          <w:i/>
          <w:kern w:val="2"/>
          <w:sz w:val="24"/>
          <w:szCs w:val="24"/>
          <w:lang w:eastAsia="hi-IN" w:bidi="hi-IN"/>
        </w:rPr>
      </w:pPr>
      <w:r w:rsidRPr="00B60BAF">
        <w:rPr>
          <w:rFonts w:ascii="Times New Roman" w:eastAsia="SimSun" w:hAnsi="Times New Roman" w:cs="Mangal"/>
          <w:b/>
          <w:i/>
          <w:kern w:val="2"/>
          <w:sz w:val="24"/>
          <w:szCs w:val="24"/>
          <w:lang w:eastAsia="hi-IN" w:bidi="hi-IN"/>
        </w:rPr>
        <w:t>В программе фестиваля:</w:t>
      </w:r>
    </w:p>
    <w:p w14:paraId="1C466FA2" w14:textId="77777777" w:rsidR="00B60BAF" w:rsidRPr="00B60BAF" w:rsidRDefault="00B60BAF" w:rsidP="00B60BAF">
      <w:pPr>
        <w:widowControl w:val="0"/>
        <w:numPr>
          <w:ilvl w:val="0"/>
          <w:numId w:val="100"/>
        </w:numPr>
        <w:suppressAutoHyphens/>
        <w:spacing w:after="200" w:line="276" w:lineRule="auto"/>
        <w:contextualSpacing/>
        <w:jc w:val="both"/>
        <w:rPr>
          <w:rFonts w:ascii="Times New Roman" w:hAnsi="Times New Roman"/>
          <w:sz w:val="24"/>
          <w:szCs w:val="24"/>
        </w:rPr>
      </w:pPr>
      <w:r w:rsidRPr="00B60BAF">
        <w:rPr>
          <w:rFonts w:ascii="Times New Roman" w:hAnsi="Times New Roman"/>
          <w:sz w:val="24"/>
          <w:szCs w:val="24"/>
        </w:rPr>
        <w:t>Презентация песни праздника «Мастера пряничного чуда»</w:t>
      </w:r>
    </w:p>
    <w:p w14:paraId="55356A66" w14:textId="77777777" w:rsidR="00B60BAF" w:rsidRPr="00B60BAF" w:rsidRDefault="00B60BAF" w:rsidP="00B60BAF">
      <w:pPr>
        <w:widowControl w:val="0"/>
        <w:numPr>
          <w:ilvl w:val="0"/>
          <w:numId w:val="100"/>
        </w:numPr>
        <w:suppressAutoHyphens/>
        <w:spacing w:after="200" w:line="276" w:lineRule="auto"/>
        <w:contextualSpacing/>
        <w:jc w:val="both"/>
        <w:rPr>
          <w:rFonts w:ascii="Times New Roman" w:hAnsi="Times New Roman"/>
          <w:sz w:val="24"/>
          <w:szCs w:val="24"/>
        </w:rPr>
      </w:pPr>
      <w:r w:rsidRPr="00B60BAF">
        <w:rPr>
          <w:rFonts w:ascii="Times New Roman" w:hAnsi="Times New Roman"/>
          <w:sz w:val="24"/>
          <w:szCs w:val="24"/>
        </w:rPr>
        <w:t>«Пряничный парад»;</w:t>
      </w:r>
    </w:p>
    <w:p w14:paraId="7D3FAF01" w14:textId="77777777" w:rsidR="00B60BAF" w:rsidRPr="00B60BAF" w:rsidRDefault="00B60BAF" w:rsidP="00B60BAF">
      <w:pPr>
        <w:widowControl w:val="0"/>
        <w:numPr>
          <w:ilvl w:val="0"/>
          <w:numId w:val="100"/>
        </w:numPr>
        <w:suppressAutoHyphens/>
        <w:spacing w:after="0" w:line="240" w:lineRule="auto"/>
        <w:contextualSpacing/>
        <w:jc w:val="both"/>
        <w:rPr>
          <w:rFonts w:ascii="Times New Roman" w:hAnsi="Times New Roman"/>
          <w:b/>
          <w:sz w:val="24"/>
          <w:szCs w:val="24"/>
        </w:rPr>
      </w:pPr>
      <w:r w:rsidRPr="00B60BAF">
        <w:rPr>
          <w:rFonts w:ascii="Times New Roman" w:hAnsi="Times New Roman"/>
          <w:sz w:val="24"/>
          <w:szCs w:val="24"/>
        </w:rPr>
        <w:t>торжественная церемония открытия;</w:t>
      </w:r>
    </w:p>
    <w:p w14:paraId="0F29C568" w14:textId="77777777" w:rsidR="00B60BAF" w:rsidRPr="00B60BAF" w:rsidRDefault="00B60BAF" w:rsidP="00B60BAF">
      <w:pPr>
        <w:widowControl w:val="0"/>
        <w:numPr>
          <w:ilvl w:val="0"/>
          <w:numId w:val="100"/>
        </w:numPr>
        <w:suppressAutoHyphens/>
        <w:spacing w:after="0" w:line="240" w:lineRule="auto"/>
        <w:contextualSpacing/>
        <w:jc w:val="both"/>
        <w:rPr>
          <w:rFonts w:ascii="Times New Roman" w:hAnsi="Times New Roman"/>
          <w:sz w:val="24"/>
          <w:szCs w:val="24"/>
        </w:rPr>
      </w:pPr>
      <w:r w:rsidRPr="00B60BAF">
        <w:rPr>
          <w:rFonts w:ascii="Times New Roman" w:hAnsi="Times New Roman"/>
          <w:sz w:val="24"/>
          <w:szCs w:val="24"/>
        </w:rPr>
        <w:t>концертная  программа ансамбля «Люди вольные» (г. Москва)</w:t>
      </w:r>
    </w:p>
    <w:p w14:paraId="5086ECFD" w14:textId="77777777" w:rsidR="00B60BAF" w:rsidRPr="00B60BAF" w:rsidRDefault="00B60BAF" w:rsidP="00B60BAF">
      <w:pPr>
        <w:widowControl w:val="0"/>
        <w:numPr>
          <w:ilvl w:val="0"/>
          <w:numId w:val="100"/>
        </w:numPr>
        <w:suppressAutoHyphens/>
        <w:spacing w:after="0" w:line="240" w:lineRule="auto"/>
        <w:contextualSpacing/>
        <w:jc w:val="both"/>
        <w:rPr>
          <w:rFonts w:ascii="Times New Roman" w:hAnsi="Times New Roman"/>
          <w:sz w:val="24"/>
          <w:szCs w:val="24"/>
        </w:rPr>
      </w:pPr>
      <w:r w:rsidRPr="00B60BAF">
        <w:rPr>
          <w:rFonts w:ascii="Times New Roman" w:hAnsi="Times New Roman"/>
          <w:sz w:val="24"/>
          <w:szCs w:val="24"/>
        </w:rPr>
        <w:t>шоу-турнир «Пряничный домик»;</w:t>
      </w:r>
    </w:p>
    <w:p w14:paraId="633E8751" w14:textId="77777777" w:rsidR="00B60BAF" w:rsidRPr="00B60BAF" w:rsidRDefault="00B60BAF" w:rsidP="00B60BAF">
      <w:pPr>
        <w:widowControl w:val="0"/>
        <w:numPr>
          <w:ilvl w:val="0"/>
          <w:numId w:val="100"/>
        </w:numPr>
        <w:suppressAutoHyphens/>
        <w:spacing w:after="0" w:line="240" w:lineRule="auto"/>
        <w:contextualSpacing/>
        <w:jc w:val="both"/>
        <w:rPr>
          <w:rFonts w:ascii="Times New Roman" w:hAnsi="Times New Roman"/>
          <w:sz w:val="24"/>
          <w:szCs w:val="24"/>
        </w:rPr>
      </w:pPr>
      <w:r w:rsidRPr="00B60BAF">
        <w:rPr>
          <w:rFonts w:ascii="Times New Roman" w:hAnsi="Times New Roman"/>
          <w:sz w:val="24"/>
          <w:szCs w:val="24"/>
        </w:rPr>
        <w:t>презентации участников проектов «Пряничные мастера» и в «Тулу со своим</w:t>
      </w:r>
    </w:p>
    <w:p w14:paraId="70DA0D5B" w14:textId="77777777" w:rsidR="00B60BAF" w:rsidRPr="00B60BAF" w:rsidRDefault="00B60BAF" w:rsidP="00B60BAF">
      <w:pPr>
        <w:widowControl w:val="0"/>
        <w:numPr>
          <w:ilvl w:val="0"/>
          <w:numId w:val="100"/>
        </w:numPr>
        <w:suppressAutoHyphens/>
        <w:spacing w:after="0" w:line="240" w:lineRule="auto"/>
        <w:contextualSpacing/>
        <w:jc w:val="both"/>
        <w:rPr>
          <w:rFonts w:ascii="Times New Roman" w:hAnsi="Times New Roman"/>
          <w:sz w:val="24"/>
          <w:szCs w:val="24"/>
        </w:rPr>
      </w:pPr>
      <w:r w:rsidRPr="00B60BAF">
        <w:rPr>
          <w:rFonts w:ascii="Times New Roman" w:hAnsi="Times New Roman"/>
          <w:sz w:val="24"/>
          <w:szCs w:val="24"/>
        </w:rPr>
        <w:t>самоваром»;</w:t>
      </w:r>
    </w:p>
    <w:p w14:paraId="783F6194" w14:textId="77777777" w:rsidR="00B60BAF" w:rsidRPr="00B60BAF" w:rsidRDefault="00B60BAF" w:rsidP="00B60BAF">
      <w:pPr>
        <w:widowControl w:val="0"/>
        <w:numPr>
          <w:ilvl w:val="0"/>
          <w:numId w:val="100"/>
        </w:numPr>
        <w:suppressAutoHyphens/>
        <w:spacing w:after="0" w:line="240" w:lineRule="auto"/>
        <w:contextualSpacing/>
        <w:jc w:val="both"/>
        <w:rPr>
          <w:rFonts w:ascii="Times New Roman" w:hAnsi="Times New Roman"/>
          <w:sz w:val="24"/>
          <w:szCs w:val="24"/>
        </w:rPr>
      </w:pPr>
      <w:r w:rsidRPr="00B60BAF">
        <w:rPr>
          <w:rFonts w:ascii="Times New Roman" w:hAnsi="Times New Roman"/>
          <w:sz w:val="24"/>
          <w:szCs w:val="24"/>
        </w:rPr>
        <w:t>флешмоб «Пастильные тона»;</w:t>
      </w:r>
    </w:p>
    <w:p w14:paraId="328F5ED5" w14:textId="77777777" w:rsidR="00B60BAF" w:rsidRPr="00B60BAF" w:rsidRDefault="00B60BAF" w:rsidP="00B60BAF">
      <w:pPr>
        <w:widowControl w:val="0"/>
        <w:numPr>
          <w:ilvl w:val="0"/>
          <w:numId w:val="100"/>
        </w:numPr>
        <w:suppressAutoHyphens/>
        <w:spacing w:after="0" w:line="240" w:lineRule="auto"/>
        <w:contextualSpacing/>
        <w:jc w:val="both"/>
        <w:rPr>
          <w:rFonts w:ascii="Times New Roman" w:hAnsi="Times New Roman"/>
          <w:sz w:val="24"/>
          <w:szCs w:val="24"/>
        </w:rPr>
      </w:pPr>
      <w:r w:rsidRPr="00B60BAF">
        <w:rPr>
          <w:rFonts w:ascii="Times New Roman" w:hAnsi="Times New Roman"/>
          <w:sz w:val="24"/>
          <w:szCs w:val="24"/>
        </w:rPr>
        <w:t>флешмоб «Танцует Тула»;</w:t>
      </w:r>
    </w:p>
    <w:p w14:paraId="4135D2CB" w14:textId="77777777" w:rsidR="00B60BAF" w:rsidRPr="00B60BAF" w:rsidRDefault="00B60BAF" w:rsidP="00B60BAF">
      <w:pPr>
        <w:widowControl w:val="0"/>
        <w:numPr>
          <w:ilvl w:val="0"/>
          <w:numId w:val="100"/>
        </w:numPr>
        <w:suppressAutoHyphens/>
        <w:spacing w:after="0" w:line="240" w:lineRule="auto"/>
        <w:contextualSpacing/>
        <w:jc w:val="both"/>
        <w:rPr>
          <w:rFonts w:ascii="Times New Roman" w:hAnsi="Times New Roman"/>
          <w:sz w:val="24"/>
          <w:szCs w:val="24"/>
        </w:rPr>
      </w:pPr>
      <w:r w:rsidRPr="00B60BAF">
        <w:rPr>
          <w:rFonts w:ascii="Times New Roman" w:hAnsi="Times New Roman"/>
          <w:sz w:val="24"/>
          <w:szCs w:val="24"/>
        </w:rPr>
        <w:t>второй  чемпионат по скоростному кипячению самовара «Тульский скоровар»;</w:t>
      </w:r>
    </w:p>
    <w:p w14:paraId="48E47F2D" w14:textId="77777777" w:rsidR="00B60BAF" w:rsidRPr="00B60BAF" w:rsidRDefault="00B60BAF" w:rsidP="00B60BAF">
      <w:pPr>
        <w:widowControl w:val="0"/>
        <w:numPr>
          <w:ilvl w:val="0"/>
          <w:numId w:val="100"/>
        </w:numPr>
        <w:suppressAutoHyphens/>
        <w:spacing w:after="0" w:line="240" w:lineRule="auto"/>
        <w:contextualSpacing/>
        <w:jc w:val="both"/>
        <w:rPr>
          <w:rFonts w:ascii="Times New Roman" w:hAnsi="Times New Roman"/>
          <w:sz w:val="24"/>
          <w:szCs w:val="24"/>
        </w:rPr>
      </w:pPr>
      <w:r w:rsidRPr="00B60BAF">
        <w:rPr>
          <w:rFonts w:ascii="Times New Roman" w:hAnsi="Times New Roman"/>
          <w:sz w:val="24"/>
          <w:szCs w:val="24"/>
        </w:rPr>
        <w:t>торжественное закрытие фестиваля;</w:t>
      </w:r>
    </w:p>
    <w:p w14:paraId="00EFBB7E" w14:textId="77777777" w:rsidR="00B60BAF" w:rsidRPr="00B60BAF" w:rsidRDefault="00B60BAF" w:rsidP="00B60BAF">
      <w:pPr>
        <w:widowControl w:val="0"/>
        <w:numPr>
          <w:ilvl w:val="0"/>
          <w:numId w:val="100"/>
        </w:numPr>
        <w:suppressAutoHyphens/>
        <w:spacing w:after="0" w:line="240" w:lineRule="auto"/>
        <w:contextualSpacing/>
        <w:jc w:val="both"/>
        <w:rPr>
          <w:rFonts w:ascii="Times New Roman" w:hAnsi="Times New Roman"/>
          <w:sz w:val="24"/>
          <w:szCs w:val="24"/>
        </w:rPr>
      </w:pPr>
      <w:r w:rsidRPr="00B60BAF">
        <w:rPr>
          <w:rFonts w:ascii="Times New Roman" w:hAnsi="Times New Roman"/>
          <w:sz w:val="24"/>
          <w:szCs w:val="24"/>
        </w:rPr>
        <w:t xml:space="preserve">концерт группы «Балаган </w:t>
      </w:r>
      <w:r w:rsidRPr="00B60BAF">
        <w:rPr>
          <w:rFonts w:ascii="Times New Roman" w:hAnsi="Times New Roman"/>
          <w:sz w:val="24"/>
          <w:szCs w:val="24"/>
          <w:lang w:val="en-US"/>
        </w:rPr>
        <w:t>Limited</w:t>
      </w:r>
      <w:r w:rsidRPr="00B60BAF">
        <w:rPr>
          <w:rFonts w:ascii="Times New Roman" w:hAnsi="Times New Roman"/>
          <w:sz w:val="24"/>
          <w:szCs w:val="24"/>
        </w:rPr>
        <w:t>»</w:t>
      </w:r>
    </w:p>
    <w:p w14:paraId="612A9D20" w14:textId="7CD8101B" w:rsidR="00B60BAF" w:rsidRPr="00BE5D27" w:rsidRDefault="00B60BAF" w:rsidP="00BE5D27">
      <w:pPr>
        <w:tabs>
          <w:tab w:val="left" w:pos="993"/>
        </w:tabs>
        <w:spacing w:after="0" w:line="240" w:lineRule="auto"/>
        <w:ind w:firstLine="709"/>
        <w:contextualSpacing/>
        <w:jc w:val="both"/>
        <w:rPr>
          <w:rFonts w:ascii="Times New Roman" w:hAnsi="Times New Roman"/>
          <w:sz w:val="24"/>
          <w:szCs w:val="24"/>
        </w:rPr>
      </w:pPr>
      <w:r w:rsidRPr="00BE5D27">
        <w:rPr>
          <w:rFonts w:ascii="Times New Roman" w:hAnsi="Times New Roman"/>
          <w:sz w:val="24"/>
          <w:szCs w:val="24"/>
        </w:rPr>
        <w:t>Мероприятие освещали 3 телевизионные компании: НТВ («Деловое утро», выпуск от 7 августа); ГТРК «Тула»; 1-й канал («Непутевые заметки» с Дмитрием Крыловым). Электронные средства массовой информации- более 100 интернет-публикаций.</w:t>
      </w:r>
    </w:p>
    <w:p w14:paraId="72990A8B" w14:textId="77777777" w:rsidR="00B60BAF" w:rsidRPr="00BE5D27" w:rsidRDefault="00B60BAF" w:rsidP="00BE5D27">
      <w:pPr>
        <w:widowControl w:val="0"/>
        <w:tabs>
          <w:tab w:val="left" w:pos="993"/>
        </w:tabs>
        <w:suppressAutoHyphens/>
        <w:spacing w:after="0" w:line="240" w:lineRule="auto"/>
        <w:ind w:firstLine="709"/>
        <w:jc w:val="both"/>
        <w:rPr>
          <w:rFonts w:ascii="Times New Roman" w:eastAsia="SimSun" w:hAnsi="Times New Roman" w:cs="Mangal"/>
          <w:color w:val="0D0D0D"/>
          <w:kern w:val="2"/>
          <w:sz w:val="24"/>
          <w:szCs w:val="24"/>
          <w:lang w:eastAsia="hi-IN" w:bidi="hi-IN"/>
        </w:rPr>
      </w:pPr>
      <w:r w:rsidRPr="00BE5D27">
        <w:rPr>
          <w:rFonts w:ascii="Times New Roman" w:eastAsia="SimSun" w:hAnsi="Times New Roman" w:cs="Mangal"/>
          <w:color w:val="0D0D0D"/>
          <w:kern w:val="2"/>
          <w:sz w:val="24"/>
          <w:szCs w:val="24"/>
          <w:lang w:eastAsia="hi-IN" w:bidi="hi-IN"/>
        </w:rPr>
        <w:t xml:space="preserve">Итоги фестиваля: </w:t>
      </w:r>
    </w:p>
    <w:p w14:paraId="68FB9C9E" w14:textId="77777777" w:rsidR="00B60BAF" w:rsidRPr="00BE5D27" w:rsidRDefault="00B60BAF" w:rsidP="00BE5D27">
      <w:pPr>
        <w:widowControl w:val="0"/>
        <w:numPr>
          <w:ilvl w:val="0"/>
          <w:numId w:val="101"/>
        </w:numPr>
        <w:tabs>
          <w:tab w:val="left" w:pos="993"/>
        </w:tabs>
        <w:suppressAutoHyphens/>
        <w:spacing w:after="200" w:line="276" w:lineRule="auto"/>
        <w:ind w:left="0" w:firstLine="709"/>
        <w:contextualSpacing/>
        <w:jc w:val="both"/>
        <w:rPr>
          <w:rFonts w:ascii="Times New Roman" w:hAnsi="Times New Roman"/>
          <w:color w:val="0D0D0D"/>
          <w:sz w:val="24"/>
          <w:szCs w:val="24"/>
        </w:rPr>
      </w:pPr>
      <w:r w:rsidRPr="00BE5D27">
        <w:rPr>
          <w:rFonts w:ascii="Times New Roman" w:hAnsi="Times New Roman"/>
          <w:color w:val="0D0D0D"/>
          <w:sz w:val="24"/>
          <w:szCs w:val="24"/>
        </w:rPr>
        <w:t>150 участников</w:t>
      </w:r>
    </w:p>
    <w:p w14:paraId="17B4575B" w14:textId="77777777" w:rsidR="00B60BAF" w:rsidRPr="00BE5D27" w:rsidRDefault="00B60BAF" w:rsidP="00BE5D27">
      <w:pPr>
        <w:widowControl w:val="0"/>
        <w:numPr>
          <w:ilvl w:val="0"/>
          <w:numId w:val="101"/>
        </w:numPr>
        <w:tabs>
          <w:tab w:val="left" w:pos="993"/>
        </w:tabs>
        <w:suppressAutoHyphens/>
        <w:spacing w:after="200" w:line="276" w:lineRule="auto"/>
        <w:ind w:left="0" w:firstLine="709"/>
        <w:contextualSpacing/>
        <w:jc w:val="both"/>
        <w:rPr>
          <w:rFonts w:ascii="Times New Roman" w:hAnsi="Times New Roman"/>
          <w:color w:val="0D0D0D"/>
          <w:sz w:val="24"/>
          <w:szCs w:val="24"/>
        </w:rPr>
      </w:pPr>
      <w:r w:rsidRPr="00BE5D27">
        <w:rPr>
          <w:rFonts w:ascii="Times New Roman" w:hAnsi="Times New Roman"/>
          <w:color w:val="0D0D0D"/>
          <w:sz w:val="24"/>
          <w:szCs w:val="24"/>
        </w:rPr>
        <w:t>12 регионов РФ</w:t>
      </w:r>
    </w:p>
    <w:p w14:paraId="7C87FE7E" w14:textId="77777777" w:rsidR="00B60BAF" w:rsidRPr="00BE5D27" w:rsidRDefault="00B60BAF" w:rsidP="00BE5D27">
      <w:pPr>
        <w:widowControl w:val="0"/>
        <w:numPr>
          <w:ilvl w:val="0"/>
          <w:numId w:val="101"/>
        </w:numPr>
        <w:tabs>
          <w:tab w:val="left" w:pos="993"/>
        </w:tabs>
        <w:suppressAutoHyphens/>
        <w:spacing w:after="200" w:line="276" w:lineRule="auto"/>
        <w:ind w:left="0" w:firstLine="709"/>
        <w:contextualSpacing/>
        <w:jc w:val="both"/>
        <w:rPr>
          <w:rFonts w:ascii="Times New Roman" w:hAnsi="Times New Roman"/>
          <w:color w:val="0D0D0D"/>
          <w:sz w:val="24"/>
          <w:szCs w:val="24"/>
        </w:rPr>
      </w:pPr>
      <w:r w:rsidRPr="00BE5D27">
        <w:rPr>
          <w:rFonts w:ascii="Times New Roman" w:hAnsi="Times New Roman"/>
          <w:color w:val="0D0D0D"/>
          <w:sz w:val="24"/>
          <w:szCs w:val="24"/>
        </w:rPr>
        <w:t xml:space="preserve">23 производителя </w:t>
      </w:r>
    </w:p>
    <w:p w14:paraId="083B3012" w14:textId="77777777" w:rsidR="00B60BAF" w:rsidRPr="00BE5D27" w:rsidRDefault="00B60BAF" w:rsidP="00BE5D27">
      <w:pPr>
        <w:widowControl w:val="0"/>
        <w:numPr>
          <w:ilvl w:val="0"/>
          <w:numId w:val="101"/>
        </w:numPr>
        <w:tabs>
          <w:tab w:val="left" w:pos="993"/>
        </w:tabs>
        <w:suppressAutoHyphens/>
        <w:spacing w:after="200" w:line="276" w:lineRule="auto"/>
        <w:ind w:left="0" w:firstLine="709"/>
        <w:contextualSpacing/>
        <w:jc w:val="both"/>
        <w:rPr>
          <w:rFonts w:ascii="Times New Roman" w:hAnsi="Times New Roman"/>
          <w:color w:val="0D0D0D"/>
          <w:sz w:val="24"/>
          <w:szCs w:val="24"/>
        </w:rPr>
      </w:pPr>
      <w:r w:rsidRPr="00BE5D27">
        <w:rPr>
          <w:rFonts w:ascii="Times New Roman" w:hAnsi="Times New Roman"/>
          <w:color w:val="0D0D0D"/>
          <w:sz w:val="24"/>
          <w:szCs w:val="24"/>
        </w:rPr>
        <w:t>12 000 зрителей.</w:t>
      </w:r>
    </w:p>
    <w:p w14:paraId="21D2D688" w14:textId="0AE2F037" w:rsidR="002E0046" w:rsidRPr="00784D26" w:rsidRDefault="008A4B40" w:rsidP="00B60BAF">
      <w:pPr>
        <w:pStyle w:val="a4"/>
        <w:numPr>
          <w:ilvl w:val="2"/>
          <w:numId w:val="91"/>
        </w:numPr>
        <w:tabs>
          <w:tab w:val="left" w:pos="993"/>
        </w:tabs>
        <w:suppressAutoHyphens/>
        <w:spacing w:after="0" w:line="240" w:lineRule="auto"/>
        <w:ind w:left="0" w:firstLine="709"/>
        <w:jc w:val="both"/>
        <w:rPr>
          <w:rFonts w:ascii="Times New Roman" w:hAnsi="Times New Roman"/>
          <w:sz w:val="24"/>
          <w:szCs w:val="24"/>
        </w:rPr>
      </w:pPr>
      <w:r w:rsidRPr="00B60BAF">
        <w:rPr>
          <w:rFonts w:ascii="Times New Roman" w:eastAsia="Times New Roman" w:hAnsi="Times New Roman"/>
          <w:sz w:val="24"/>
          <w:szCs w:val="24"/>
          <w:lang w:eastAsia="ru-RU"/>
        </w:rPr>
        <w:t xml:space="preserve">В целях укрепления единства российской нации и этнокультурного развития народов России в Тульской области, </w:t>
      </w:r>
      <w:r w:rsidRPr="00B60BAF">
        <w:rPr>
          <w:rFonts w:ascii="Times New Roman" w:eastAsia="Times New Roman" w:hAnsi="Times New Roman"/>
          <w:sz w:val="24"/>
          <w:szCs w:val="24"/>
        </w:rPr>
        <w:t>в течении года с большим успехом прошли «</w:t>
      </w:r>
      <w:r w:rsidRPr="00B60BAF">
        <w:rPr>
          <w:rFonts w:ascii="Times New Roman" w:eastAsia="Times New Roman" w:hAnsi="Times New Roman"/>
          <w:b/>
          <w:sz w:val="24"/>
          <w:szCs w:val="24"/>
        </w:rPr>
        <w:t>Дни национальных культур</w:t>
      </w:r>
      <w:r w:rsidRPr="00B60BAF">
        <w:rPr>
          <w:rFonts w:ascii="Times New Roman" w:eastAsia="Times New Roman" w:hAnsi="Times New Roman"/>
          <w:sz w:val="24"/>
          <w:szCs w:val="24"/>
        </w:rPr>
        <w:t>» –  армянской, молдавской, татарской; проведен областной фестиваль национальных игр «</w:t>
      </w:r>
      <w:r w:rsidRPr="00B60BAF">
        <w:rPr>
          <w:rFonts w:ascii="Times New Roman" w:eastAsia="Times New Roman" w:hAnsi="Times New Roman"/>
          <w:b/>
          <w:sz w:val="24"/>
          <w:szCs w:val="24"/>
        </w:rPr>
        <w:t>Бояре, а мы к вам пришли</w:t>
      </w:r>
      <w:r w:rsidRPr="00B60BAF">
        <w:rPr>
          <w:rFonts w:ascii="Times New Roman" w:eastAsia="Times New Roman" w:hAnsi="Times New Roman"/>
          <w:sz w:val="24"/>
          <w:szCs w:val="24"/>
        </w:rPr>
        <w:t>!», национально-культурная акция «</w:t>
      </w:r>
      <w:r w:rsidRPr="00B60BAF">
        <w:rPr>
          <w:rFonts w:ascii="Times New Roman" w:eastAsia="Times New Roman" w:hAnsi="Times New Roman"/>
          <w:b/>
          <w:sz w:val="24"/>
          <w:szCs w:val="24"/>
        </w:rPr>
        <w:t>Поезд мира</w:t>
      </w:r>
      <w:r w:rsidRPr="00B60BAF">
        <w:rPr>
          <w:rFonts w:ascii="Times New Roman" w:eastAsia="Times New Roman" w:hAnsi="Times New Roman"/>
          <w:sz w:val="24"/>
          <w:szCs w:val="24"/>
        </w:rPr>
        <w:t xml:space="preserve">», </w:t>
      </w:r>
      <w:r w:rsidRPr="00B60BAF">
        <w:rPr>
          <w:rFonts w:ascii="Times New Roman" w:hAnsi="Times New Roman"/>
          <w:sz w:val="24"/>
          <w:szCs w:val="24"/>
        </w:rPr>
        <w:t>концертно-игровая программа «</w:t>
      </w:r>
      <w:r w:rsidRPr="00B60BAF">
        <w:rPr>
          <w:rFonts w:ascii="Times New Roman" w:hAnsi="Times New Roman"/>
          <w:b/>
          <w:sz w:val="24"/>
          <w:szCs w:val="24"/>
        </w:rPr>
        <w:t>Национальный калейдоскоп</w:t>
      </w:r>
      <w:r w:rsidRPr="00B60BAF">
        <w:rPr>
          <w:rFonts w:ascii="Times New Roman" w:hAnsi="Times New Roman"/>
          <w:sz w:val="24"/>
          <w:szCs w:val="24"/>
        </w:rPr>
        <w:t xml:space="preserve">», фестиваль-конкурс национальных программ </w:t>
      </w:r>
      <w:r w:rsidRPr="00B60BAF">
        <w:rPr>
          <w:rFonts w:ascii="Times New Roman" w:eastAsia="Times New Roman" w:hAnsi="Times New Roman"/>
          <w:sz w:val="24"/>
          <w:szCs w:val="24"/>
        </w:rPr>
        <w:t>«</w:t>
      </w:r>
      <w:r w:rsidRPr="00B60BAF">
        <w:rPr>
          <w:rFonts w:ascii="Times New Roman" w:eastAsia="Times New Roman" w:hAnsi="Times New Roman"/>
          <w:b/>
          <w:sz w:val="24"/>
          <w:szCs w:val="24"/>
        </w:rPr>
        <w:t>Национальные праздники</w:t>
      </w:r>
      <w:r w:rsidRPr="00B60BAF">
        <w:rPr>
          <w:rFonts w:ascii="Times New Roman" w:eastAsia="Times New Roman" w:hAnsi="Times New Roman"/>
          <w:sz w:val="24"/>
          <w:szCs w:val="24"/>
        </w:rPr>
        <w:t xml:space="preserve">», </w:t>
      </w:r>
      <w:r w:rsidRPr="00B60BAF">
        <w:rPr>
          <w:rFonts w:ascii="Times New Roman" w:eastAsia="Times New Roman" w:hAnsi="Times New Roman"/>
          <w:b/>
          <w:sz w:val="24"/>
          <w:szCs w:val="24"/>
        </w:rPr>
        <w:t>«Навруз: праздник, объединяющий народы»</w:t>
      </w:r>
      <w:r w:rsidRPr="00B60BAF">
        <w:rPr>
          <w:rFonts w:ascii="Times New Roman" w:eastAsia="Times New Roman" w:hAnsi="Times New Roman"/>
          <w:sz w:val="24"/>
          <w:szCs w:val="24"/>
        </w:rPr>
        <w:t xml:space="preserve"> с участием различных национально-культурных организаций, диаспор, автономий, студенческих  землячеств, муниципальных образований Тульской области. Общее количество мероприятий 12, общее количество участников 2141, на которых побывало 15888 чел. </w:t>
      </w:r>
      <w:r w:rsidRPr="00B60BAF">
        <w:rPr>
          <w:rFonts w:ascii="Times New Roman" w:eastAsia="Times New Roman" w:hAnsi="Times New Roman"/>
          <w:sz w:val="24"/>
          <w:szCs w:val="24"/>
          <w:lang w:eastAsia="ru-RU"/>
        </w:rPr>
        <w:t>Различный формат мероприятий, но едино одно – активное участие национально-культурных организаций.</w:t>
      </w:r>
      <w:r w:rsidRPr="00B60BAF">
        <w:rPr>
          <w:rFonts w:ascii="Times New Roman" w:hAnsi="Times New Roman"/>
          <w:b/>
          <w:sz w:val="24"/>
          <w:szCs w:val="24"/>
        </w:rPr>
        <w:t xml:space="preserve"> </w:t>
      </w:r>
      <w:r w:rsidRPr="00B60BAF">
        <w:rPr>
          <w:rFonts w:ascii="Times New Roman" w:eastAsia="Times New Roman" w:hAnsi="Times New Roman"/>
          <w:sz w:val="24"/>
          <w:szCs w:val="24"/>
        </w:rPr>
        <w:t xml:space="preserve">Знаменательным событием года стал </w:t>
      </w:r>
      <w:r w:rsidRPr="00B60BAF">
        <w:rPr>
          <w:rFonts w:ascii="Times New Roman" w:eastAsia="Times New Roman" w:hAnsi="Times New Roman"/>
          <w:sz w:val="24"/>
          <w:szCs w:val="24"/>
          <w:lang w:val="en-US"/>
        </w:rPr>
        <w:t>XI</w:t>
      </w:r>
      <w:r w:rsidRPr="00B60BAF">
        <w:rPr>
          <w:rFonts w:ascii="Times New Roman" w:eastAsia="Times New Roman" w:hAnsi="Times New Roman"/>
          <w:sz w:val="24"/>
          <w:szCs w:val="24"/>
        </w:rPr>
        <w:t xml:space="preserve"> фестиваль национальных культур «</w:t>
      </w:r>
      <w:r w:rsidRPr="00B60BAF">
        <w:rPr>
          <w:rFonts w:ascii="Times New Roman" w:eastAsia="Times New Roman" w:hAnsi="Times New Roman"/>
          <w:b/>
          <w:sz w:val="24"/>
          <w:szCs w:val="24"/>
        </w:rPr>
        <w:t>Страна в миниатюре</w:t>
      </w:r>
      <w:r w:rsidRPr="00B60BAF">
        <w:rPr>
          <w:rFonts w:ascii="Times New Roman" w:eastAsia="Times New Roman" w:hAnsi="Times New Roman"/>
          <w:sz w:val="24"/>
          <w:szCs w:val="24"/>
        </w:rPr>
        <w:t>», на котором были представлены 12 национальных культур на выставке</w:t>
      </w:r>
      <w:r w:rsidRPr="00B60BAF">
        <w:rPr>
          <w:rFonts w:ascii="Times New Roman" w:eastAsia="Times New Roman" w:hAnsi="Times New Roman"/>
          <w:sz w:val="24"/>
          <w:szCs w:val="24"/>
          <w:lang w:eastAsia="ru-RU"/>
        </w:rPr>
        <w:t xml:space="preserve"> «Разноликое гостеприимство» и в гала-концерте. </w:t>
      </w:r>
      <w:r w:rsidRPr="00B60BAF">
        <w:rPr>
          <w:rFonts w:ascii="Times New Roman" w:eastAsia="Times New Roman" w:hAnsi="Times New Roman"/>
          <w:sz w:val="24"/>
          <w:szCs w:val="24"/>
        </w:rPr>
        <w:t xml:space="preserve">Центральным событием фестиваля стал показ </w:t>
      </w:r>
      <w:r w:rsidRPr="00B60BAF">
        <w:rPr>
          <w:rFonts w:ascii="Times New Roman" w:eastAsia="Times New Roman" w:hAnsi="Times New Roman"/>
          <w:sz w:val="24"/>
          <w:szCs w:val="24"/>
          <w:lang w:eastAsia="ru-RU"/>
        </w:rPr>
        <w:t>видеоролика «Национальные культуры Тульской области», раскрывшего разнообразие культур народов Тульского края.</w:t>
      </w:r>
    </w:p>
    <w:p w14:paraId="5474CFD8" w14:textId="77777777" w:rsidR="00784D26" w:rsidRPr="00B60BAF" w:rsidRDefault="00784D26" w:rsidP="00784D26">
      <w:pPr>
        <w:pStyle w:val="a4"/>
        <w:tabs>
          <w:tab w:val="left" w:pos="993"/>
        </w:tabs>
        <w:suppressAutoHyphens/>
        <w:spacing w:after="0" w:line="240" w:lineRule="auto"/>
        <w:ind w:left="709"/>
        <w:jc w:val="both"/>
        <w:rPr>
          <w:rFonts w:ascii="Times New Roman" w:hAnsi="Times New Roman"/>
          <w:sz w:val="24"/>
          <w:szCs w:val="24"/>
        </w:rPr>
      </w:pPr>
    </w:p>
    <w:p w14:paraId="5A784AE3" w14:textId="78E768DF" w:rsidR="00F237C0" w:rsidRPr="00784D26" w:rsidRDefault="00F237C0" w:rsidP="0035571B">
      <w:pPr>
        <w:pStyle w:val="a4"/>
        <w:numPr>
          <w:ilvl w:val="2"/>
          <w:numId w:val="91"/>
        </w:numPr>
        <w:tabs>
          <w:tab w:val="left" w:pos="993"/>
        </w:tabs>
        <w:suppressAutoHyphens/>
        <w:spacing w:after="0" w:line="240" w:lineRule="auto"/>
        <w:ind w:left="0" w:firstLine="709"/>
        <w:jc w:val="both"/>
        <w:rPr>
          <w:rFonts w:ascii="Times New Roman" w:hAnsi="Times New Roman"/>
          <w:sz w:val="24"/>
          <w:szCs w:val="24"/>
        </w:rPr>
      </w:pPr>
      <w:r w:rsidRPr="0035571B">
        <w:rPr>
          <w:rFonts w:ascii="Times New Roman" w:hAnsi="Times New Roman"/>
          <w:bCs/>
          <w:sz w:val="24"/>
          <w:szCs w:val="24"/>
        </w:rPr>
        <w:t>В сентябре 2017 года</w:t>
      </w:r>
      <w:r w:rsidRPr="0035571B">
        <w:rPr>
          <w:rFonts w:ascii="Times New Roman" w:hAnsi="Times New Roman"/>
          <w:sz w:val="24"/>
          <w:szCs w:val="24"/>
        </w:rPr>
        <w:t xml:space="preserve"> состоялся </w:t>
      </w:r>
      <w:r w:rsidRPr="0035571B">
        <w:rPr>
          <w:rFonts w:ascii="Times New Roman" w:hAnsi="Times New Roman"/>
          <w:b/>
          <w:sz w:val="24"/>
          <w:szCs w:val="24"/>
        </w:rPr>
        <w:t>Межрегиональный семинар «Нематериальное культурное наследие как ресурс развития культурного туризма».</w:t>
      </w:r>
      <w:r w:rsidRPr="0035571B">
        <w:rPr>
          <w:rFonts w:ascii="Times New Roman" w:hAnsi="Times New Roman"/>
          <w:sz w:val="24"/>
          <w:szCs w:val="24"/>
        </w:rPr>
        <w:t xml:space="preserve"> В работе семинара приняли участие руководители Домов (Центров) народного творчества ЦФО </w:t>
      </w:r>
      <w:r w:rsidRPr="0035571B">
        <w:rPr>
          <w:rFonts w:ascii="Times New Roman" w:hAnsi="Times New Roman"/>
          <w:b/>
          <w:sz w:val="24"/>
          <w:szCs w:val="24"/>
        </w:rPr>
        <w:t>из 8 регионов РФ</w:t>
      </w:r>
      <w:r w:rsidRPr="0035571B">
        <w:rPr>
          <w:rFonts w:ascii="Times New Roman" w:hAnsi="Times New Roman"/>
          <w:sz w:val="24"/>
          <w:szCs w:val="24"/>
        </w:rPr>
        <w:t>, представители региональных музеев, а также руководители органов управления культуры муниципальных образований Тульской области. Общее количество присутствующих</w:t>
      </w:r>
      <w:r w:rsidRPr="0035571B">
        <w:rPr>
          <w:rFonts w:ascii="Times New Roman" w:hAnsi="Times New Roman"/>
          <w:b/>
          <w:sz w:val="24"/>
          <w:szCs w:val="24"/>
        </w:rPr>
        <w:t xml:space="preserve"> </w:t>
      </w:r>
      <w:r w:rsidR="000E5B66">
        <w:rPr>
          <w:rFonts w:ascii="Times New Roman" w:hAnsi="Times New Roman"/>
          <w:b/>
          <w:sz w:val="24"/>
          <w:szCs w:val="24"/>
        </w:rPr>
        <w:t>40</w:t>
      </w:r>
      <w:r w:rsidRPr="0035571B">
        <w:rPr>
          <w:rFonts w:ascii="Times New Roman" w:hAnsi="Times New Roman"/>
          <w:sz w:val="24"/>
          <w:szCs w:val="24"/>
        </w:rPr>
        <w:t xml:space="preserve"> человек. </w:t>
      </w:r>
      <w:r w:rsidRPr="0035571B">
        <w:rPr>
          <w:rFonts w:ascii="Times New Roman" w:hAnsi="Times New Roman"/>
          <w:sz w:val="24"/>
          <w:szCs w:val="24"/>
          <w:shd w:val="clear" w:color="auto" w:fill="FFFFFF"/>
        </w:rPr>
        <w:t>На семинаре поднимался вопрос о возрождении и создании новых форм пропаганды традиционной культуры, о создании благоприятных предпосылок активизации деятельности, сохранившихся по сей день очагов народной культуры, развитии разного рода фольклорных движений и инициатив, об интеграции культуры в туризме.</w:t>
      </w:r>
    </w:p>
    <w:p w14:paraId="55951C8A" w14:textId="77777777" w:rsidR="00784D26" w:rsidRPr="0035571B" w:rsidRDefault="00784D26" w:rsidP="00784D26">
      <w:pPr>
        <w:pStyle w:val="a4"/>
        <w:tabs>
          <w:tab w:val="left" w:pos="993"/>
        </w:tabs>
        <w:suppressAutoHyphens/>
        <w:spacing w:after="0" w:line="240" w:lineRule="auto"/>
        <w:ind w:left="709"/>
        <w:jc w:val="both"/>
        <w:rPr>
          <w:rFonts w:ascii="Times New Roman" w:hAnsi="Times New Roman"/>
          <w:sz w:val="24"/>
          <w:szCs w:val="24"/>
        </w:rPr>
      </w:pPr>
    </w:p>
    <w:p w14:paraId="1C9735EE" w14:textId="7B661315" w:rsidR="005265E2" w:rsidRPr="005265E2" w:rsidRDefault="005265E2" w:rsidP="005265E2">
      <w:pPr>
        <w:pStyle w:val="a4"/>
        <w:numPr>
          <w:ilvl w:val="2"/>
          <w:numId w:val="91"/>
        </w:numPr>
        <w:tabs>
          <w:tab w:val="left" w:pos="0"/>
          <w:tab w:val="left" w:pos="993"/>
        </w:tabs>
        <w:suppressAutoHyphens/>
        <w:spacing w:after="0" w:line="240" w:lineRule="auto"/>
        <w:ind w:left="0" w:firstLine="709"/>
        <w:jc w:val="both"/>
        <w:rPr>
          <w:rFonts w:ascii="Times New Roman" w:hAnsi="Times New Roman"/>
          <w:b/>
          <w:sz w:val="24"/>
          <w:szCs w:val="24"/>
        </w:rPr>
      </w:pPr>
      <w:r w:rsidRPr="005265E2">
        <w:rPr>
          <w:rFonts w:ascii="Times New Roman" w:hAnsi="Times New Roman"/>
          <w:sz w:val="24"/>
          <w:szCs w:val="24"/>
        </w:rPr>
        <w:t xml:space="preserve">21 октября 2017 года на территории энодвора «Тульский Левша» состоялось </w:t>
      </w:r>
      <w:r w:rsidRPr="005265E2">
        <w:rPr>
          <w:rFonts w:ascii="Times New Roman" w:hAnsi="Times New Roman"/>
          <w:b/>
          <w:sz w:val="24"/>
          <w:szCs w:val="24"/>
        </w:rPr>
        <w:t xml:space="preserve">открытие интерактивного выставочного пространства «Плотницкая слобода». </w:t>
      </w:r>
    </w:p>
    <w:p w14:paraId="6FFCB2A4" w14:textId="77777777" w:rsidR="005265E2" w:rsidRPr="005265E2" w:rsidRDefault="005265E2" w:rsidP="005265E2">
      <w:pPr>
        <w:pStyle w:val="a4"/>
        <w:tabs>
          <w:tab w:val="left" w:pos="993"/>
        </w:tabs>
        <w:suppressAutoHyphens/>
        <w:spacing w:after="0" w:line="240" w:lineRule="auto"/>
        <w:ind w:left="709"/>
        <w:jc w:val="both"/>
        <w:rPr>
          <w:rFonts w:ascii="Times New Roman" w:hAnsi="Times New Roman"/>
          <w:sz w:val="24"/>
          <w:szCs w:val="24"/>
        </w:rPr>
      </w:pPr>
      <w:r w:rsidRPr="005265E2">
        <w:rPr>
          <w:rFonts w:ascii="Times New Roman" w:hAnsi="Times New Roman"/>
          <w:sz w:val="24"/>
          <w:szCs w:val="24"/>
        </w:rPr>
        <w:t>В программе праздника:</w:t>
      </w:r>
    </w:p>
    <w:p w14:paraId="4C5E2CD9" w14:textId="0735DDF7" w:rsidR="005265E2" w:rsidRPr="005265E2" w:rsidRDefault="005265E2" w:rsidP="005265E2">
      <w:pPr>
        <w:pStyle w:val="a4"/>
        <w:numPr>
          <w:ilvl w:val="0"/>
          <w:numId w:val="102"/>
        </w:numPr>
        <w:tabs>
          <w:tab w:val="left" w:pos="993"/>
        </w:tabs>
        <w:suppressAutoHyphens/>
        <w:spacing w:after="0" w:line="240" w:lineRule="auto"/>
        <w:ind w:left="0" w:firstLine="709"/>
        <w:jc w:val="both"/>
        <w:rPr>
          <w:rFonts w:ascii="Times New Roman" w:hAnsi="Times New Roman"/>
          <w:sz w:val="24"/>
          <w:szCs w:val="24"/>
        </w:rPr>
      </w:pPr>
      <w:r w:rsidRPr="005265E2">
        <w:rPr>
          <w:rFonts w:ascii="Times New Roman" w:hAnsi="Times New Roman"/>
          <w:sz w:val="24"/>
          <w:szCs w:val="24"/>
        </w:rPr>
        <w:t>Торжественная церемония открытия интерактивного выставочного пространства «Плотницкая слобода»</w:t>
      </w:r>
      <w:r>
        <w:rPr>
          <w:rFonts w:ascii="Times New Roman" w:hAnsi="Times New Roman"/>
          <w:sz w:val="24"/>
          <w:szCs w:val="24"/>
        </w:rPr>
        <w:t>.</w:t>
      </w:r>
    </w:p>
    <w:p w14:paraId="53EB50A1" w14:textId="6CB92990" w:rsidR="005265E2" w:rsidRPr="005265E2" w:rsidRDefault="005265E2" w:rsidP="005265E2">
      <w:pPr>
        <w:pStyle w:val="a4"/>
        <w:numPr>
          <w:ilvl w:val="0"/>
          <w:numId w:val="102"/>
        </w:numPr>
        <w:tabs>
          <w:tab w:val="left" w:pos="993"/>
        </w:tabs>
        <w:suppressAutoHyphens/>
        <w:spacing w:after="0" w:line="240" w:lineRule="auto"/>
        <w:ind w:left="0" w:firstLine="709"/>
        <w:jc w:val="both"/>
        <w:rPr>
          <w:rFonts w:ascii="Times New Roman" w:hAnsi="Times New Roman"/>
          <w:sz w:val="24"/>
          <w:szCs w:val="24"/>
        </w:rPr>
      </w:pPr>
      <w:r w:rsidRPr="005265E2">
        <w:rPr>
          <w:rFonts w:ascii="Times New Roman" w:hAnsi="Times New Roman"/>
          <w:sz w:val="24"/>
          <w:szCs w:val="24"/>
        </w:rPr>
        <w:t>экскурси</w:t>
      </w:r>
      <w:r>
        <w:rPr>
          <w:rFonts w:ascii="Times New Roman" w:hAnsi="Times New Roman"/>
          <w:sz w:val="24"/>
          <w:szCs w:val="24"/>
        </w:rPr>
        <w:t>и</w:t>
      </w:r>
      <w:r w:rsidRPr="005265E2">
        <w:rPr>
          <w:rFonts w:ascii="Times New Roman" w:hAnsi="Times New Roman"/>
          <w:sz w:val="24"/>
          <w:szCs w:val="24"/>
        </w:rPr>
        <w:t xml:space="preserve"> по выставк</w:t>
      </w:r>
      <w:r>
        <w:rPr>
          <w:rFonts w:ascii="Times New Roman" w:hAnsi="Times New Roman"/>
          <w:sz w:val="24"/>
          <w:szCs w:val="24"/>
        </w:rPr>
        <w:t>ам</w:t>
      </w:r>
      <w:r w:rsidRPr="005265E2">
        <w:rPr>
          <w:rFonts w:ascii="Times New Roman" w:hAnsi="Times New Roman"/>
          <w:sz w:val="24"/>
          <w:szCs w:val="24"/>
        </w:rPr>
        <w:t xml:space="preserve"> «Ст</w:t>
      </w:r>
      <w:r>
        <w:rPr>
          <w:rFonts w:ascii="Times New Roman" w:hAnsi="Times New Roman"/>
          <w:sz w:val="24"/>
          <w:szCs w:val="24"/>
        </w:rPr>
        <w:t xml:space="preserve">аринные плотницкие инструменты», </w:t>
      </w:r>
      <w:r w:rsidRPr="005265E2">
        <w:rPr>
          <w:rFonts w:ascii="Times New Roman" w:hAnsi="Times New Roman"/>
          <w:sz w:val="24"/>
          <w:szCs w:val="24"/>
        </w:rPr>
        <w:t>«Тульский резной наличник»</w:t>
      </w:r>
      <w:r>
        <w:rPr>
          <w:rFonts w:ascii="Times New Roman" w:hAnsi="Times New Roman"/>
          <w:sz w:val="24"/>
          <w:szCs w:val="24"/>
        </w:rPr>
        <w:t>,</w:t>
      </w:r>
      <w:r w:rsidRPr="005265E2">
        <w:rPr>
          <w:rFonts w:ascii="Times New Roman" w:hAnsi="Times New Roman"/>
          <w:sz w:val="24"/>
          <w:szCs w:val="24"/>
        </w:rPr>
        <w:t xml:space="preserve"> наличников «На улице Резной»</w:t>
      </w:r>
      <w:r>
        <w:rPr>
          <w:rFonts w:ascii="Times New Roman" w:hAnsi="Times New Roman"/>
          <w:sz w:val="24"/>
          <w:szCs w:val="24"/>
        </w:rPr>
        <w:t>;</w:t>
      </w:r>
    </w:p>
    <w:p w14:paraId="45C23C07" w14:textId="77777777" w:rsidR="00784D26" w:rsidRDefault="005265E2" w:rsidP="00784D26">
      <w:pPr>
        <w:pStyle w:val="a4"/>
        <w:numPr>
          <w:ilvl w:val="0"/>
          <w:numId w:val="102"/>
        </w:numPr>
        <w:tabs>
          <w:tab w:val="left" w:pos="993"/>
        </w:tabs>
        <w:suppressAutoHyphens/>
        <w:spacing w:after="0" w:line="240" w:lineRule="auto"/>
        <w:ind w:left="0" w:firstLine="709"/>
        <w:jc w:val="both"/>
        <w:rPr>
          <w:rFonts w:ascii="Times New Roman" w:hAnsi="Times New Roman"/>
          <w:sz w:val="24"/>
          <w:szCs w:val="24"/>
        </w:rPr>
      </w:pPr>
      <w:r w:rsidRPr="005265E2">
        <w:rPr>
          <w:rFonts w:ascii="Times New Roman" w:hAnsi="Times New Roman"/>
          <w:sz w:val="24"/>
          <w:szCs w:val="24"/>
        </w:rPr>
        <w:t>аттракционная программа «Деревянные игры»</w:t>
      </w:r>
      <w:r>
        <w:rPr>
          <w:rFonts w:ascii="Times New Roman" w:hAnsi="Times New Roman"/>
          <w:sz w:val="24"/>
          <w:szCs w:val="24"/>
        </w:rPr>
        <w:t>.</w:t>
      </w:r>
      <w:r w:rsidR="00784D26" w:rsidRPr="00784D26">
        <w:rPr>
          <w:rFonts w:ascii="Times New Roman" w:hAnsi="Times New Roman"/>
          <w:sz w:val="24"/>
          <w:szCs w:val="24"/>
        </w:rPr>
        <w:t xml:space="preserve"> </w:t>
      </w:r>
    </w:p>
    <w:p w14:paraId="204DC09B" w14:textId="7C2CF81A" w:rsidR="00784D26" w:rsidRPr="005265E2" w:rsidRDefault="00784D26" w:rsidP="00784D26">
      <w:pPr>
        <w:pStyle w:val="a4"/>
        <w:numPr>
          <w:ilvl w:val="0"/>
          <w:numId w:val="102"/>
        </w:numPr>
        <w:tabs>
          <w:tab w:val="left" w:pos="993"/>
        </w:tabs>
        <w:suppressAutoHyphens/>
        <w:spacing w:after="0" w:line="240" w:lineRule="auto"/>
        <w:ind w:left="0" w:firstLine="709"/>
        <w:jc w:val="both"/>
        <w:rPr>
          <w:rFonts w:ascii="Times New Roman" w:hAnsi="Times New Roman"/>
          <w:sz w:val="24"/>
          <w:szCs w:val="24"/>
        </w:rPr>
      </w:pPr>
      <w:r>
        <w:rPr>
          <w:rFonts w:ascii="Times New Roman" w:hAnsi="Times New Roman"/>
          <w:sz w:val="24"/>
          <w:szCs w:val="24"/>
        </w:rPr>
        <w:t>и</w:t>
      </w:r>
      <w:r w:rsidRPr="005265E2">
        <w:rPr>
          <w:rFonts w:ascii="Times New Roman" w:hAnsi="Times New Roman"/>
          <w:sz w:val="24"/>
          <w:szCs w:val="24"/>
        </w:rPr>
        <w:t>нтермедия «Каша из топора». Дегустация каши.</w:t>
      </w:r>
    </w:p>
    <w:p w14:paraId="61E2C0D0" w14:textId="77777777" w:rsidR="00784D26" w:rsidRPr="005265E2" w:rsidRDefault="00784D26" w:rsidP="00784D26">
      <w:pPr>
        <w:pStyle w:val="a4"/>
        <w:numPr>
          <w:ilvl w:val="0"/>
          <w:numId w:val="102"/>
        </w:numPr>
        <w:tabs>
          <w:tab w:val="left" w:pos="993"/>
        </w:tabs>
        <w:suppressAutoHyphens/>
        <w:spacing w:after="0" w:line="240" w:lineRule="auto"/>
        <w:ind w:left="0" w:firstLine="709"/>
        <w:jc w:val="both"/>
        <w:rPr>
          <w:rFonts w:ascii="Times New Roman" w:hAnsi="Times New Roman"/>
          <w:sz w:val="24"/>
          <w:szCs w:val="24"/>
        </w:rPr>
      </w:pPr>
      <w:r w:rsidRPr="005265E2">
        <w:rPr>
          <w:rFonts w:ascii="Times New Roman" w:hAnsi="Times New Roman"/>
          <w:sz w:val="24"/>
          <w:szCs w:val="24"/>
        </w:rPr>
        <w:t>«Тульское чаепитие»</w:t>
      </w:r>
    </w:p>
    <w:p w14:paraId="530BE8D7" w14:textId="77777777" w:rsidR="00784D26" w:rsidRPr="005265E2" w:rsidRDefault="00784D26" w:rsidP="00784D26">
      <w:pPr>
        <w:pStyle w:val="a4"/>
        <w:numPr>
          <w:ilvl w:val="0"/>
          <w:numId w:val="102"/>
        </w:numPr>
        <w:tabs>
          <w:tab w:val="left" w:pos="993"/>
        </w:tabs>
        <w:suppressAutoHyphens/>
        <w:spacing w:after="0" w:line="240" w:lineRule="auto"/>
        <w:ind w:left="0" w:firstLine="709"/>
        <w:jc w:val="both"/>
        <w:rPr>
          <w:rFonts w:ascii="Times New Roman" w:hAnsi="Times New Roman"/>
          <w:sz w:val="24"/>
          <w:szCs w:val="24"/>
        </w:rPr>
      </w:pPr>
      <w:r w:rsidRPr="005265E2">
        <w:rPr>
          <w:rFonts w:ascii="Times New Roman" w:hAnsi="Times New Roman"/>
          <w:sz w:val="24"/>
          <w:szCs w:val="24"/>
        </w:rPr>
        <w:t xml:space="preserve">фотозоны, оформленные в традиционном стиле. </w:t>
      </w:r>
    </w:p>
    <w:p w14:paraId="266B73B1" w14:textId="6A20CE3E" w:rsidR="005265E2" w:rsidRPr="005265E2" w:rsidRDefault="005265E2" w:rsidP="005265E2">
      <w:pPr>
        <w:tabs>
          <w:tab w:val="left" w:pos="993"/>
        </w:tabs>
        <w:suppressAutoHyphens/>
        <w:spacing w:after="0" w:line="240" w:lineRule="auto"/>
        <w:ind w:firstLine="709"/>
        <w:jc w:val="both"/>
        <w:rPr>
          <w:rFonts w:ascii="Times New Roman" w:hAnsi="Times New Roman"/>
          <w:sz w:val="24"/>
          <w:szCs w:val="24"/>
        </w:rPr>
      </w:pPr>
      <w:r>
        <w:rPr>
          <w:rFonts w:ascii="Times New Roman" w:hAnsi="Times New Roman"/>
          <w:sz w:val="24"/>
          <w:szCs w:val="24"/>
        </w:rPr>
        <w:t>На п</w:t>
      </w:r>
      <w:r w:rsidRPr="005265E2">
        <w:rPr>
          <w:rFonts w:ascii="Times New Roman" w:hAnsi="Times New Roman"/>
          <w:sz w:val="24"/>
          <w:szCs w:val="24"/>
        </w:rPr>
        <w:t>лощадк</w:t>
      </w:r>
      <w:r>
        <w:rPr>
          <w:rFonts w:ascii="Times New Roman" w:hAnsi="Times New Roman"/>
          <w:sz w:val="24"/>
          <w:szCs w:val="24"/>
        </w:rPr>
        <w:t>е</w:t>
      </w:r>
      <w:r w:rsidRPr="005265E2">
        <w:rPr>
          <w:rFonts w:ascii="Times New Roman" w:hAnsi="Times New Roman"/>
          <w:sz w:val="24"/>
          <w:szCs w:val="24"/>
        </w:rPr>
        <w:t xml:space="preserve"> «Ярмарка мастеров»</w:t>
      </w:r>
      <w:r>
        <w:rPr>
          <w:rFonts w:ascii="Times New Roman" w:hAnsi="Times New Roman"/>
          <w:sz w:val="24"/>
          <w:szCs w:val="24"/>
        </w:rPr>
        <w:t xml:space="preserve"> прошли м</w:t>
      </w:r>
      <w:r w:rsidRPr="005265E2">
        <w:rPr>
          <w:rFonts w:ascii="Times New Roman" w:hAnsi="Times New Roman"/>
          <w:sz w:val="24"/>
          <w:szCs w:val="24"/>
        </w:rPr>
        <w:t>астер-шоу по изготовлению деревянной и</w:t>
      </w:r>
      <w:r>
        <w:rPr>
          <w:rFonts w:ascii="Times New Roman" w:hAnsi="Times New Roman"/>
          <w:sz w:val="24"/>
          <w:szCs w:val="24"/>
        </w:rPr>
        <w:t xml:space="preserve">грушки «Бычок смоляной бочок», </w:t>
      </w:r>
      <w:r w:rsidRPr="005265E2">
        <w:rPr>
          <w:rFonts w:ascii="Times New Roman" w:hAnsi="Times New Roman"/>
          <w:sz w:val="24"/>
          <w:szCs w:val="24"/>
        </w:rPr>
        <w:t>по резьбе по дереву «Урок мастера»</w:t>
      </w:r>
      <w:r>
        <w:rPr>
          <w:rFonts w:ascii="Times New Roman" w:hAnsi="Times New Roman"/>
          <w:sz w:val="24"/>
          <w:szCs w:val="24"/>
        </w:rPr>
        <w:t>,</w:t>
      </w:r>
      <w:r w:rsidRPr="005265E2">
        <w:rPr>
          <w:rFonts w:ascii="Times New Roman" w:hAnsi="Times New Roman"/>
          <w:sz w:val="24"/>
          <w:szCs w:val="24"/>
        </w:rPr>
        <w:t xml:space="preserve"> по чеканке монет</w:t>
      </w:r>
      <w:r>
        <w:rPr>
          <w:rFonts w:ascii="Times New Roman" w:hAnsi="Times New Roman"/>
          <w:sz w:val="24"/>
          <w:szCs w:val="24"/>
        </w:rPr>
        <w:t xml:space="preserve">, </w:t>
      </w:r>
      <w:r w:rsidRPr="005265E2">
        <w:rPr>
          <w:rFonts w:ascii="Times New Roman" w:hAnsi="Times New Roman"/>
          <w:sz w:val="24"/>
          <w:szCs w:val="24"/>
        </w:rPr>
        <w:t xml:space="preserve"> по изготовлению подковы</w:t>
      </w:r>
      <w:r>
        <w:rPr>
          <w:rFonts w:ascii="Times New Roman" w:hAnsi="Times New Roman"/>
          <w:sz w:val="24"/>
          <w:szCs w:val="24"/>
        </w:rPr>
        <w:t>,</w:t>
      </w:r>
      <w:r w:rsidRPr="005265E2">
        <w:rPr>
          <w:rFonts w:ascii="Times New Roman" w:hAnsi="Times New Roman"/>
          <w:sz w:val="24"/>
          <w:szCs w:val="24"/>
        </w:rPr>
        <w:t xml:space="preserve"> по гравировке металла</w:t>
      </w:r>
      <w:r>
        <w:rPr>
          <w:rFonts w:ascii="Times New Roman" w:hAnsi="Times New Roman"/>
          <w:sz w:val="24"/>
          <w:szCs w:val="24"/>
        </w:rPr>
        <w:t xml:space="preserve"> </w:t>
      </w:r>
      <w:r w:rsidRPr="005265E2">
        <w:rPr>
          <w:rFonts w:ascii="Times New Roman" w:hAnsi="Times New Roman"/>
          <w:sz w:val="24"/>
          <w:szCs w:val="24"/>
        </w:rPr>
        <w:t>«Тульская всечка»</w:t>
      </w:r>
      <w:r>
        <w:rPr>
          <w:rFonts w:ascii="Times New Roman" w:hAnsi="Times New Roman"/>
          <w:sz w:val="24"/>
          <w:szCs w:val="24"/>
        </w:rPr>
        <w:t>,</w:t>
      </w:r>
      <w:r w:rsidRPr="005265E2">
        <w:rPr>
          <w:rFonts w:ascii="Times New Roman" w:hAnsi="Times New Roman"/>
          <w:sz w:val="24"/>
          <w:szCs w:val="24"/>
        </w:rPr>
        <w:t xml:space="preserve"> по росписи филимоновской игрушки</w:t>
      </w:r>
      <w:r>
        <w:rPr>
          <w:rFonts w:ascii="Times New Roman" w:hAnsi="Times New Roman"/>
          <w:sz w:val="24"/>
          <w:szCs w:val="24"/>
        </w:rPr>
        <w:t xml:space="preserve">, </w:t>
      </w:r>
      <w:r w:rsidRPr="005265E2">
        <w:rPr>
          <w:rFonts w:ascii="Times New Roman" w:hAnsi="Times New Roman"/>
          <w:sz w:val="24"/>
          <w:szCs w:val="24"/>
        </w:rPr>
        <w:t>«Изготовление «куклы-стригушки»</w:t>
      </w:r>
      <w:r>
        <w:rPr>
          <w:rFonts w:ascii="Times New Roman" w:hAnsi="Times New Roman"/>
          <w:sz w:val="24"/>
          <w:szCs w:val="24"/>
        </w:rPr>
        <w:t>;</w:t>
      </w:r>
    </w:p>
    <w:p w14:paraId="054F8C3B" w14:textId="1F43C349" w:rsidR="005265E2" w:rsidRPr="00784D26" w:rsidRDefault="005265E2" w:rsidP="00784D26">
      <w:pPr>
        <w:tabs>
          <w:tab w:val="left" w:pos="993"/>
        </w:tabs>
        <w:suppressAutoHyphens/>
        <w:spacing w:after="0" w:line="240" w:lineRule="auto"/>
        <w:ind w:firstLine="709"/>
        <w:jc w:val="both"/>
        <w:rPr>
          <w:rFonts w:ascii="Times New Roman" w:hAnsi="Times New Roman"/>
          <w:sz w:val="24"/>
          <w:szCs w:val="24"/>
        </w:rPr>
      </w:pPr>
      <w:r w:rsidRPr="00784D26">
        <w:rPr>
          <w:rFonts w:ascii="Times New Roman" w:hAnsi="Times New Roman"/>
          <w:sz w:val="24"/>
          <w:szCs w:val="24"/>
        </w:rPr>
        <w:t>Торжественное открытие интерактивного выставочного пространства «Тульский резной наличник» посетили зам.министра культуры РФ О.В.Рыжков, зам.губернатора ТО В.Д.Федорищев, представители Министерства культуры ТО, участники VIII</w:t>
      </w:r>
      <w:r w:rsidR="00784D26">
        <w:rPr>
          <w:rFonts w:ascii="Times New Roman" w:hAnsi="Times New Roman"/>
          <w:sz w:val="24"/>
          <w:szCs w:val="24"/>
        </w:rPr>
        <w:t xml:space="preserve"> </w:t>
      </w:r>
      <w:r w:rsidRPr="00784D26">
        <w:rPr>
          <w:rFonts w:ascii="Times New Roman" w:hAnsi="Times New Roman"/>
          <w:sz w:val="24"/>
          <w:szCs w:val="24"/>
        </w:rPr>
        <w:t>Всероссийской конференции.</w:t>
      </w:r>
    </w:p>
    <w:p w14:paraId="57C37213" w14:textId="77777777" w:rsidR="005265E2" w:rsidRPr="00784D26" w:rsidRDefault="005265E2" w:rsidP="00784D26">
      <w:pPr>
        <w:tabs>
          <w:tab w:val="left" w:pos="993"/>
        </w:tabs>
        <w:suppressAutoHyphens/>
        <w:spacing w:after="0" w:line="240" w:lineRule="auto"/>
        <w:ind w:firstLine="709"/>
        <w:jc w:val="both"/>
        <w:rPr>
          <w:rFonts w:ascii="Times New Roman" w:hAnsi="Times New Roman"/>
          <w:sz w:val="24"/>
          <w:szCs w:val="24"/>
        </w:rPr>
      </w:pPr>
      <w:r w:rsidRPr="00784D26">
        <w:rPr>
          <w:rFonts w:ascii="Times New Roman" w:hAnsi="Times New Roman"/>
          <w:sz w:val="24"/>
          <w:szCs w:val="24"/>
        </w:rPr>
        <w:t>Открытие новых выставочных площадок стало новым этапом в развитии и продвижении этнодвора «Тульский Левша» и проекта «Тульский резной наличник»</w:t>
      </w:r>
    </w:p>
    <w:p w14:paraId="2C46B29D" w14:textId="77777777" w:rsidR="00CA6B18" w:rsidRDefault="00CA6B18" w:rsidP="0088121B">
      <w:pPr>
        <w:rPr>
          <w:rFonts w:ascii="Times New Roman" w:hAnsi="Times New Roman"/>
        </w:rPr>
      </w:pPr>
    </w:p>
    <w:p w14:paraId="39510911" w14:textId="77777777" w:rsidR="004A3DEE" w:rsidRDefault="008A4FAD" w:rsidP="004A3DEE">
      <w:pPr>
        <w:pStyle w:val="a4"/>
        <w:numPr>
          <w:ilvl w:val="2"/>
          <w:numId w:val="91"/>
        </w:numPr>
        <w:tabs>
          <w:tab w:val="left" w:pos="993"/>
        </w:tabs>
        <w:suppressAutoHyphens/>
        <w:spacing w:after="0" w:line="240" w:lineRule="auto"/>
        <w:ind w:left="0" w:firstLine="709"/>
        <w:jc w:val="both"/>
        <w:rPr>
          <w:rFonts w:ascii="Times New Roman" w:hAnsi="Times New Roman"/>
          <w:sz w:val="24"/>
          <w:szCs w:val="24"/>
        </w:rPr>
      </w:pPr>
      <w:r w:rsidRPr="004A3DEE">
        <w:rPr>
          <w:rFonts w:ascii="Times New Roman" w:hAnsi="Times New Roman"/>
          <w:sz w:val="24"/>
          <w:szCs w:val="24"/>
        </w:rPr>
        <w:t>С целью усиления роли методической службы в сохранении и развитии лучших традиций художественного творчества народов Российской Федерации, повышения авторитета домов (центров) народного творчества как активных проводников государственной культурной политики –  головных методических организаций в сфере культурно-досуговой и любительской творческой деятельности в регионах, активизации исследовательской, аналитической, организационно-творческой и учебно-методической работы в деле поддержки и пропаганды народного художественного творчества, сохранения нематериального культурного наследия народов России с февраля по декабрь 2017 г. проводился Всероссийский смотр-конкурс на звание «Лучший дом (центр) народного творчества РФ 2017 года»</w:t>
      </w:r>
      <w:r w:rsidR="004A3DEE" w:rsidRPr="004A3DEE">
        <w:rPr>
          <w:rFonts w:ascii="Times New Roman" w:hAnsi="Times New Roman"/>
          <w:sz w:val="24"/>
          <w:szCs w:val="24"/>
        </w:rPr>
        <w:t>. Конкурс проводился по трем номинациям.</w:t>
      </w:r>
    </w:p>
    <w:p w14:paraId="7AF0AEED" w14:textId="77777777" w:rsidR="004A3DEE" w:rsidRDefault="008A4FAD" w:rsidP="004A3DEE">
      <w:pPr>
        <w:tabs>
          <w:tab w:val="left" w:pos="993"/>
        </w:tabs>
        <w:suppressAutoHyphens/>
        <w:spacing w:after="0" w:line="240" w:lineRule="auto"/>
        <w:ind w:firstLine="709"/>
        <w:jc w:val="both"/>
        <w:rPr>
          <w:rFonts w:ascii="Times New Roman" w:hAnsi="Times New Roman"/>
          <w:sz w:val="24"/>
          <w:szCs w:val="24"/>
        </w:rPr>
      </w:pPr>
      <w:r w:rsidRPr="004A3DEE">
        <w:rPr>
          <w:rFonts w:ascii="Times New Roman" w:hAnsi="Times New Roman"/>
          <w:sz w:val="24"/>
          <w:szCs w:val="24"/>
        </w:rPr>
        <w:t xml:space="preserve">ГУК ТО «ОЦРИНКиТ» принял активное участие, и занял в первом туре конкурса два первых призовых места в номинациях «Учебно-методическая и информационная деятельность» и «Инновационные проекты в культурно-досуговой сфере». </w:t>
      </w:r>
    </w:p>
    <w:p w14:paraId="4C12A72D" w14:textId="7E73BC05" w:rsidR="004A3DEE" w:rsidRPr="004A3DEE" w:rsidRDefault="008A4FAD" w:rsidP="004A3DEE">
      <w:pPr>
        <w:tabs>
          <w:tab w:val="left" w:pos="993"/>
        </w:tabs>
        <w:suppressAutoHyphens/>
        <w:spacing w:after="0" w:line="240" w:lineRule="auto"/>
        <w:ind w:firstLine="709"/>
        <w:jc w:val="both"/>
        <w:rPr>
          <w:rFonts w:ascii="Times New Roman" w:hAnsi="Times New Roman"/>
          <w:b/>
          <w:sz w:val="24"/>
          <w:szCs w:val="24"/>
        </w:rPr>
      </w:pPr>
      <w:r w:rsidRPr="004A3DEE">
        <w:rPr>
          <w:rFonts w:ascii="Times New Roman" w:hAnsi="Times New Roman"/>
          <w:sz w:val="24"/>
          <w:szCs w:val="24"/>
        </w:rPr>
        <w:t>Второй заключительный тур конкурса состо</w:t>
      </w:r>
      <w:r w:rsidR="000E5B66" w:rsidRPr="004A3DEE">
        <w:rPr>
          <w:rFonts w:ascii="Times New Roman" w:hAnsi="Times New Roman"/>
          <w:sz w:val="24"/>
          <w:szCs w:val="24"/>
        </w:rPr>
        <w:t>ялся в декабре</w:t>
      </w:r>
      <w:r w:rsidRPr="004A3DEE">
        <w:rPr>
          <w:rFonts w:ascii="Times New Roman" w:hAnsi="Times New Roman"/>
          <w:sz w:val="24"/>
          <w:szCs w:val="24"/>
        </w:rPr>
        <w:t xml:space="preserve"> 201</w:t>
      </w:r>
      <w:r w:rsidR="000E5B66" w:rsidRPr="004A3DEE">
        <w:rPr>
          <w:rFonts w:ascii="Times New Roman" w:hAnsi="Times New Roman"/>
          <w:sz w:val="24"/>
          <w:szCs w:val="24"/>
        </w:rPr>
        <w:t>7</w:t>
      </w:r>
      <w:r w:rsidRPr="004A3DEE">
        <w:rPr>
          <w:rFonts w:ascii="Times New Roman" w:hAnsi="Times New Roman"/>
          <w:sz w:val="24"/>
          <w:szCs w:val="24"/>
        </w:rPr>
        <w:t xml:space="preserve"> года</w:t>
      </w:r>
      <w:r w:rsidR="004A3DEE" w:rsidRPr="004A3DEE">
        <w:rPr>
          <w:rFonts w:ascii="Times New Roman" w:hAnsi="Times New Roman"/>
          <w:sz w:val="24"/>
          <w:szCs w:val="24"/>
        </w:rPr>
        <w:t xml:space="preserve">. В номинации «Учебно-методическая и информационная деятельность» </w:t>
      </w:r>
      <w:r w:rsidR="004A3DEE" w:rsidRPr="004A3DEE">
        <w:rPr>
          <w:rFonts w:ascii="Times New Roman" w:hAnsi="Times New Roman"/>
          <w:b/>
          <w:sz w:val="24"/>
          <w:szCs w:val="24"/>
        </w:rPr>
        <w:t>I место  и звание «Лучший Дом народного творчества РФ 2017 года» присуждено государственному учреждению культуры Тульской области «Объединение центров развития искусства, народной культуры и туризма»!!!</w:t>
      </w:r>
    </w:p>
    <w:p w14:paraId="6A5F1D81" w14:textId="77777777" w:rsidR="0009335A" w:rsidRDefault="0009335A">
      <w:pPr>
        <w:rPr>
          <w:rFonts w:asciiTheme="majorHAnsi" w:eastAsiaTheme="majorEastAsia" w:hAnsiTheme="majorHAnsi" w:cstheme="majorBidi"/>
          <w:color w:val="2E74B5" w:themeColor="accent1" w:themeShade="BF"/>
          <w:sz w:val="32"/>
          <w:szCs w:val="32"/>
        </w:rPr>
      </w:pPr>
      <w:r>
        <w:br w:type="page"/>
      </w:r>
    </w:p>
    <w:p w14:paraId="57976784" w14:textId="7A856420" w:rsidR="00CA6B18" w:rsidRPr="00382F48" w:rsidRDefault="0009335A" w:rsidP="00CA6B18">
      <w:pPr>
        <w:pStyle w:val="1"/>
        <w:jc w:val="center"/>
        <w:rPr>
          <w:rFonts w:ascii="Times New Roman" w:hAnsi="Times New Roman" w:cs="Times New Roman"/>
          <w:b/>
          <w:noProof/>
          <w:color w:val="000000" w:themeColor="text1"/>
          <w:sz w:val="24"/>
        </w:rPr>
      </w:pPr>
      <w:hyperlink w:anchor="_Toc472694931" w:history="1">
        <w:bookmarkStart w:id="38" w:name="_Toc504658196"/>
        <w:r w:rsidR="00F919B5">
          <w:rPr>
            <w:rFonts w:ascii="Times New Roman" w:hAnsi="Times New Roman" w:cs="Times New Roman"/>
            <w:b/>
            <w:color w:val="000000" w:themeColor="text1"/>
            <w:sz w:val="24"/>
          </w:rPr>
          <w:t>9</w:t>
        </w:r>
        <w:r w:rsidR="00CA6B18" w:rsidRPr="00382F48">
          <w:rPr>
            <w:rFonts w:ascii="Times New Roman" w:hAnsi="Times New Roman" w:cs="Times New Roman"/>
            <w:b/>
            <w:color w:val="000000" w:themeColor="text1"/>
            <w:sz w:val="24"/>
          </w:rPr>
          <w:t>. Издательская деятельность</w:t>
        </w:r>
        <w:bookmarkEnd w:id="38"/>
      </w:hyperlink>
    </w:p>
    <w:p w14:paraId="666B15DB" w14:textId="77777777" w:rsidR="00CA6B18" w:rsidRPr="00CB67AF" w:rsidRDefault="00CA6B18" w:rsidP="00CA6B18">
      <w:pPr>
        <w:spacing w:after="0" w:line="240" w:lineRule="auto"/>
        <w:jc w:val="right"/>
        <w:rPr>
          <w:rFonts w:ascii="Times New Roman" w:hAnsi="Times New Roman"/>
          <w:i/>
          <w:sz w:val="24"/>
          <w:szCs w:val="24"/>
        </w:rPr>
      </w:pPr>
    </w:p>
    <w:tbl>
      <w:tblPr>
        <w:tblW w:w="100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411"/>
        <w:gridCol w:w="1684"/>
        <w:gridCol w:w="5953"/>
      </w:tblGrid>
      <w:tr w:rsidR="00CA6B18" w:rsidRPr="00CB67AF" w14:paraId="78C53913" w14:textId="77777777" w:rsidTr="00FC4C71">
        <w:trPr>
          <w:jc w:val="center"/>
        </w:trPr>
        <w:tc>
          <w:tcPr>
            <w:tcW w:w="2411" w:type="dxa"/>
          </w:tcPr>
          <w:p w14:paraId="353269C5" w14:textId="77777777" w:rsidR="00CA6B18" w:rsidRPr="00CB67AF" w:rsidRDefault="00CA6B18" w:rsidP="00FC4C71">
            <w:pPr>
              <w:spacing w:after="0" w:line="240" w:lineRule="auto"/>
              <w:jc w:val="center"/>
              <w:rPr>
                <w:rFonts w:ascii="Times New Roman" w:hAnsi="Times New Roman"/>
                <w:b/>
                <w:sz w:val="24"/>
                <w:szCs w:val="24"/>
              </w:rPr>
            </w:pPr>
            <w:r w:rsidRPr="00CB67AF">
              <w:rPr>
                <w:rFonts w:ascii="Times New Roman" w:hAnsi="Times New Roman"/>
                <w:b/>
                <w:sz w:val="24"/>
                <w:szCs w:val="24"/>
              </w:rPr>
              <w:t>Наименование</w:t>
            </w:r>
          </w:p>
        </w:tc>
        <w:tc>
          <w:tcPr>
            <w:tcW w:w="1684" w:type="dxa"/>
          </w:tcPr>
          <w:p w14:paraId="6A108407" w14:textId="77777777" w:rsidR="00CA6B18" w:rsidRPr="00CB67AF" w:rsidRDefault="00CA6B18" w:rsidP="00FC4C71">
            <w:pPr>
              <w:spacing w:after="0" w:line="240" w:lineRule="auto"/>
              <w:jc w:val="center"/>
              <w:rPr>
                <w:rFonts w:ascii="Times New Roman" w:hAnsi="Times New Roman"/>
                <w:b/>
                <w:sz w:val="24"/>
                <w:szCs w:val="24"/>
              </w:rPr>
            </w:pPr>
            <w:r w:rsidRPr="00CB67AF">
              <w:rPr>
                <w:rFonts w:ascii="Times New Roman" w:hAnsi="Times New Roman"/>
                <w:b/>
                <w:sz w:val="24"/>
                <w:szCs w:val="24"/>
              </w:rPr>
              <w:t>Тираж</w:t>
            </w:r>
          </w:p>
        </w:tc>
        <w:tc>
          <w:tcPr>
            <w:tcW w:w="5953" w:type="dxa"/>
          </w:tcPr>
          <w:p w14:paraId="16A5FC1A" w14:textId="77777777" w:rsidR="00CA6B18" w:rsidRPr="00CB67AF" w:rsidRDefault="00CA6B18" w:rsidP="00FC4C71">
            <w:pPr>
              <w:spacing w:after="0" w:line="240" w:lineRule="auto"/>
              <w:jc w:val="center"/>
              <w:rPr>
                <w:rFonts w:ascii="Times New Roman" w:hAnsi="Times New Roman"/>
                <w:b/>
                <w:sz w:val="24"/>
                <w:szCs w:val="24"/>
              </w:rPr>
            </w:pPr>
            <w:r w:rsidRPr="00CB67AF">
              <w:rPr>
                <w:rFonts w:ascii="Times New Roman" w:hAnsi="Times New Roman"/>
                <w:b/>
                <w:sz w:val="24"/>
                <w:szCs w:val="24"/>
              </w:rPr>
              <w:t>Макет</w:t>
            </w:r>
          </w:p>
        </w:tc>
      </w:tr>
      <w:tr w:rsidR="00CA6B18" w:rsidRPr="00CB67AF" w14:paraId="0E251187" w14:textId="77777777" w:rsidTr="00FC4C71">
        <w:trPr>
          <w:jc w:val="center"/>
        </w:trPr>
        <w:tc>
          <w:tcPr>
            <w:tcW w:w="2411" w:type="dxa"/>
            <w:vAlign w:val="center"/>
          </w:tcPr>
          <w:p w14:paraId="412B809E" w14:textId="77777777" w:rsidR="00CA6B18" w:rsidRPr="00CB67AF" w:rsidRDefault="00CA6B18" w:rsidP="00FC4C71">
            <w:pPr>
              <w:spacing w:after="0" w:line="240" w:lineRule="auto"/>
              <w:jc w:val="center"/>
              <w:rPr>
                <w:rFonts w:ascii="Times New Roman" w:hAnsi="Times New Roman"/>
                <w:sz w:val="24"/>
                <w:szCs w:val="24"/>
              </w:rPr>
            </w:pPr>
            <w:r w:rsidRPr="00CB67AF">
              <w:rPr>
                <w:rFonts w:ascii="Times New Roman" w:hAnsi="Times New Roman"/>
                <w:sz w:val="24"/>
                <w:szCs w:val="24"/>
              </w:rPr>
              <w:t xml:space="preserve">Газета </w:t>
            </w:r>
            <w:r>
              <w:rPr>
                <w:rFonts w:ascii="Times New Roman" w:hAnsi="Times New Roman"/>
                <w:sz w:val="24"/>
                <w:szCs w:val="24"/>
              </w:rPr>
              <w:t>«</w:t>
            </w:r>
            <w:r w:rsidRPr="00CB67AF">
              <w:rPr>
                <w:rFonts w:ascii="Times New Roman" w:hAnsi="Times New Roman"/>
                <w:sz w:val="24"/>
                <w:szCs w:val="24"/>
              </w:rPr>
              <w:t>VISITула</w:t>
            </w:r>
            <w:r>
              <w:rPr>
                <w:rFonts w:ascii="Times New Roman" w:hAnsi="Times New Roman"/>
                <w:sz w:val="24"/>
                <w:szCs w:val="24"/>
              </w:rPr>
              <w:t>»</w:t>
            </w:r>
            <w:r w:rsidRPr="00CB67AF">
              <w:rPr>
                <w:rFonts w:ascii="Times New Roman" w:hAnsi="Times New Roman"/>
                <w:sz w:val="24"/>
                <w:szCs w:val="24"/>
              </w:rPr>
              <w:t xml:space="preserve"> </w:t>
            </w:r>
          </w:p>
          <w:p w14:paraId="3CF20AD6" w14:textId="77777777" w:rsidR="00CA6B18" w:rsidRPr="00CB67AF" w:rsidRDefault="00CA6B18" w:rsidP="00FC4C71">
            <w:pPr>
              <w:spacing w:after="0" w:line="240" w:lineRule="auto"/>
              <w:jc w:val="center"/>
              <w:rPr>
                <w:rFonts w:ascii="Times New Roman" w:hAnsi="Times New Roman"/>
                <w:sz w:val="24"/>
                <w:szCs w:val="24"/>
              </w:rPr>
            </w:pPr>
            <w:r w:rsidRPr="00CB67AF">
              <w:rPr>
                <w:rFonts w:ascii="Times New Roman" w:hAnsi="Times New Roman"/>
                <w:sz w:val="24"/>
                <w:szCs w:val="24"/>
              </w:rPr>
              <w:t>№ 2</w:t>
            </w:r>
          </w:p>
        </w:tc>
        <w:tc>
          <w:tcPr>
            <w:tcW w:w="1684" w:type="dxa"/>
            <w:vAlign w:val="center"/>
          </w:tcPr>
          <w:p w14:paraId="2C967AA0" w14:textId="77777777" w:rsidR="00CA6B18" w:rsidRPr="00CB67AF" w:rsidRDefault="00CA6B18" w:rsidP="00FC4C71">
            <w:pPr>
              <w:spacing w:after="0" w:line="240" w:lineRule="auto"/>
              <w:jc w:val="center"/>
              <w:rPr>
                <w:rFonts w:ascii="Times New Roman" w:hAnsi="Times New Roman"/>
                <w:sz w:val="24"/>
                <w:szCs w:val="24"/>
              </w:rPr>
            </w:pPr>
            <w:r w:rsidRPr="00CB67AF">
              <w:rPr>
                <w:rFonts w:ascii="Times New Roman" w:hAnsi="Times New Roman"/>
                <w:sz w:val="24"/>
                <w:szCs w:val="24"/>
              </w:rPr>
              <w:t>999</w:t>
            </w:r>
          </w:p>
        </w:tc>
        <w:tc>
          <w:tcPr>
            <w:tcW w:w="5953" w:type="dxa"/>
          </w:tcPr>
          <w:p w14:paraId="23EB1F86" w14:textId="77777777" w:rsidR="00CA6B18" w:rsidRPr="00CB67AF" w:rsidRDefault="00CA6B18" w:rsidP="00FC4C71">
            <w:pPr>
              <w:spacing w:after="0" w:line="240" w:lineRule="auto"/>
              <w:rPr>
                <w:rFonts w:ascii="Times New Roman" w:hAnsi="Times New Roman"/>
                <w:sz w:val="24"/>
                <w:szCs w:val="24"/>
              </w:rPr>
            </w:pPr>
            <w:r w:rsidRPr="00CB67AF">
              <w:rPr>
                <w:rFonts w:ascii="Times New Roman" w:hAnsi="Times New Roman"/>
                <w:noProof/>
                <w:sz w:val="24"/>
                <w:szCs w:val="24"/>
              </w:rPr>
              <w:t xml:space="preserve">            </w:t>
            </w:r>
            <w:r w:rsidRPr="00CB67AF">
              <w:rPr>
                <w:rFonts w:ascii="Times New Roman" w:hAnsi="Times New Roman"/>
                <w:noProof/>
                <w:sz w:val="24"/>
                <w:szCs w:val="24"/>
                <w:lang w:eastAsia="ru-RU" w:bidi="sa-IN"/>
              </w:rPr>
              <w:drawing>
                <wp:inline distT="0" distB="0" distL="0" distR="0" wp14:anchorId="338D28E3" wp14:editId="49665F56">
                  <wp:extent cx="1819275" cy="2514600"/>
                  <wp:effectExtent l="0" t="0" r="9525" b="0"/>
                  <wp:docPr id="255" name="Рисунок 255" descr="C:\Users\1\Downloads\Скриншот 2017-12-14 15-27-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C:\Users\1\Downloads\Скриншот 2017-12-14 15-27-52.png"/>
                          <pic:cNvPicPr>
                            <a:picLocks noChangeAspect="1" noChangeArrowheads="1"/>
                          </pic:cNvPicPr>
                        </pic:nvPicPr>
                        <pic:blipFill>
                          <a:blip r:embed="rId89" cstate="screen">
                            <a:extLst>
                              <a:ext uri="{28A0092B-C50C-407E-A947-70E740481C1C}">
                                <a14:useLocalDpi xmlns:a14="http://schemas.microsoft.com/office/drawing/2010/main"/>
                              </a:ext>
                            </a:extLst>
                          </a:blip>
                          <a:srcRect/>
                          <a:stretch>
                            <a:fillRect/>
                          </a:stretch>
                        </pic:blipFill>
                        <pic:spPr bwMode="auto">
                          <a:xfrm>
                            <a:off x="0" y="0"/>
                            <a:ext cx="1819275" cy="2514600"/>
                          </a:xfrm>
                          <a:prstGeom prst="rect">
                            <a:avLst/>
                          </a:prstGeom>
                          <a:noFill/>
                          <a:ln>
                            <a:noFill/>
                          </a:ln>
                        </pic:spPr>
                      </pic:pic>
                    </a:graphicData>
                  </a:graphic>
                </wp:inline>
              </w:drawing>
            </w:r>
          </w:p>
        </w:tc>
      </w:tr>
      <w:tr w:rsidR="00CA6B18" w:rsidRPr="00CB67AF" w14:paraId="007704BA" w14:textId="77777777" w:rsidTr="00FC4C71">
        <w:trPr>
          <w:jc w:val="center"/>
        </w:trPr>
        <w:tc>
          <w:tcPr>
            <w:tcW w:w="2411" w:type="dxa"/>
            <w:vAlign w:val="center"/>
          </w:tcPr>
          <w:p w14:paraId="3F1E2436" w14:textId="77777777" w:rsidR="00CA6B18" w:rsidRPr="00CB67AF" w:rsidRDefault="00CA6B18" w:rsidP="00FC4C71">
            <w:pPr>
              <w:spacing w:after="0" w:line="240" w:lineRule="auto"/>
              <w:jc w:val="center"/>
              <w:rPr>
                <w:rFonts w:ascii="Times New Roman" w:hAnsi="Times New Roman"/>
                <w:sz w:val="24"/>
                <w:szCs w:val="24"/>
              </w:rPr>
            </w:pPr>
            <w:r w:rsidRPr="00CB67AF">
              <w:rPr>
                <w:rFonts w:ascii="Times New Roman" w:hAnsi="Times New Roman"/>
                <w:sz w:val="24"/>
                <w:szCs w:val="24"/>
              </w:rPr>
              <w:t xml:space="preserve">Каталог </w:t>
            </w:r>
            <w:r>
              <w:rPr>
                <w:rFonts w:ascii="Times New Roman" w:hAnsi="Times New Roman"/>
                <w:sz w:val="24"/>
                <w:szCs w:val="24"/>
              </w:rPr>
              <w:t>«</w:t>
            </w:r>
            <w:r w:rsidRPr="00CB67AF">
              <w:rPr>
                <w:rFonts w:ascii="Times New Roman" w:hAnsi="Times New Roman"/>
                <w:sz w:val="24"/>
                <w:szCs w:val="24"/>
              </w:rPr>
              <w:t>Российский сувенир</w:t>
            </w:r>
            <w:r>
              <w:rPr>
                <w:rFonts w:ascii="Times New Roman" w:hAnsi="Times New Roman"/>
                <w:sz w:val="24"/>
                <w:szCs w:val="24"/>
              </w:rPr>
              <w:t>»</w:t>
            </w:r>
          </w:p>
        </w:tc>
        <w:tc>
          <w:tcPr>
            <w:tcW w:w="1684" w:type="dxa"/>
            <w:vAlign w:val="center"/>
          </w:tcPr>
          <w:p w14:paraId="025FFFFE" w14:textId="77777777" w:rsidR="00CA6B18" w:rsidRPr="00CB67AF" w:rsidRDefault="00CA6B18" w:rsidP="00FC4C71">
            <w:pPr>
              <w:spacing w:after="0" w:line="240" w:lineRule="auto"/>
              <w:jc w:val="center"/>
              <w:rPr>
                <w:rFonts w:ascii="Times New Roman" w:hAnsi="Times New Roman"/>
                <w:sz w:val="24"/>
                <w:szCs w:val="24"/>
              </w:rPr>
            </w:pPr>
            <w:r w:rsidRPr="00CB67AF">
              <w:rPr>
                <w:rFonts w:ascii="Times New Roman" w:hAnsi="Times New Roman"/>
                <w:sz w:val="24"/>
                <w:szCs w:val="24"/>
              </w:rPr>
              <w:t>100</w:t>
            </w:r>
          </w:p>
        </w:tc>
        <w:tc>
          <w:tcPr>
            <w:tcW w:w="5953" w:type="dxa"/>
          </w:tcPr>
          <w:p w14:paraId="37EC549E" w14:textId="77777777" w:rsidR="00CA6B18" w:rsidRPr="00CB67AF" w:rsidRDefault="00CA6B18" w:rsidP="00FC4C71">
            <w:pPr>
              <w:spacing w:after="0" w:line="240" w:lineRule="auto"/>
              <w:rPr>
                <w:rFonts w:ascii="Times New Roman" w:hAnsi="Times New Roman"/>
                <w:sz w:val="24"/>
                <w:szCs w:val="24"/>
              </w:rPr>
            </w:pPr>
            <w:r w:rsidRPr="00CB67AF">
              <w:rPr>
                <w:rFonts w:ascii="Times New Roman" w:hAnsi="Times New Roman"/>
                <w:noProof/>
                <w:sz w:val="24"/>
                <w:szCs w:val="24"/>
              </w:rPr>
              <w:t xml:space="preserve">             </w:t>
            </w:r>
            <w:r w:rsidRPr="00CB67AF">
              <w:rPr>
                <w:rFonts w:ascii="Times New Roman" w:hAnsi="Times New Roman"/>
                <w:noProof/>
                <w:sz w:val="24"/>
                <w:szCs w:val="24"/>
                <w:lang w:eastAsia="ru-RU" w:bidi="sa-IN"/>
              </w:rPr>
              <w:drawing>
                <wp:inline distT="0" distB="0" distL="0" distR="0" wp14:anchorId="77643C08" wp14:editId="5B5FFE48">
                  <wp:extent cx="1733550" cy="2447925"/>
                  <wp:effectExtent l="0" t="0" r="0" b="9525"/>
                  <wp:docPr id="254" name="Рисунок 254" descr="C:\Users\1\Downloads\Скриншот 2017-12-15 12-20-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descr="C:\Users\1\Downloads\Скриншот 2017-12-15 12-20-24.png"/>
                          <pic:cNvPicPr>
                            <a:picLocks noChangeAspect="1" noChangeArrowheads="1"/>
                          </pic:cNvPicPr>
                        </pic:nvPicPr>
                        <pic:blipFill>
                          <a:blip r:embed="rId90" cstate="screen">
                            <a:extLst>
                              <a:ext uri="{28A0092B-C50C-407E-A947-70E740481C1C}">
                                <a14:useLocalDpi xmlns:a14="http://schemas.microsoft.com/office/drawing/2010/main"/>
                              </a:ext>
                            </a:extLst>
                          </a:blip>
                          <a:srcRect/>
                          <a:stretch>
                            <a:fillRect/>
                          </a:stretch>
                        </pic:blipFill>
                        <pic:spPr bwMode="auto">
                          <a:xfrm>
                            <a:off x="0" y="0"/>
                            <a:ext cx="1733550" cy="2447925"/>
                          </a:xfrm>
                          <a:prstGeom prst="rect">
                            <a:avLst/>
                          </a:prstGeom>
                          <a:noFill/>
                          <a:ln>
                            <a:noFill/>
                          </a:ln>
                        </pic:spPr>
                      </pic:pic>
                    </a:graphicData>
                  </a:graphic>
                </wp:inline>
              </w:drawing>
            </w:r>
          </w:p>
        </w:tc>
      </w:tr>
      <w:tr w:rsidR="00CA6B18" w:rsidRPr="00CB67AF" w14:paraId="5ABCCFDB" w14:textId="77777777" w:rsidTr="00FC4C71">
        <w:trPr>
          <w:jc w:val="center"/>
        </w:trPr>
        <w:tc>
          <w:tcPr>
            <w:tcW w:w="2411" w:type="dxa"/>
            <w:vAlign w:val="center"/>
          </w:tcPr>
          <w:p w14:paraId="70FCF715" w14:textId="77777777" w:rsidR="00CA6B18" w:rsidRPr="00CB67AF" w:rsidRDefault="00CA6B18" w:rsidP="00FC4C71">
            <w:pPr>
              <w:spacing w:after="0" w:line="240" w:lineRule="auto"/>
              <w:jc w:val="center"/>
              <w:rPr>
                <w:rFonts w:ascii="Times New Roman" w:hAnsi="Times New Roman"/>
                <w:sz w:val="24"/>
                <w:szCs w:val="24"/>
              </w:rPr>
            </w:pPr>
            <w:r w:rsidRPr="00CB67AF">
              <w:rPr>
                <w:rFonts w:ascii="Times New Roman" w:hAnsi="Times New Roman"/>
                <w:sz w:val="24"/>
                <w:szCs w:val="24"/>
              </w:rPr>
              <w:t xml:space="preserve">Буклет </w:t>
            </w:r>
            <w:r>
              <w:rPr>
                <w:rFonts w:ascii="Times New Roman" w:hAnsi="Times New Roman"/>
                <w:sz w:val="24"/>
                <w:szCs w:val="24"/>
              </w:rPr>
              <w:t>«</w:t>
            </w:r>
            <w:r w:rsidRPr="00CB67AF">
              <w:rPr>
                <w:rFonts w:ascii="Times New Roman" w:hAnsi="Times New Roman"/>
                <w:sz w:val="24"/>
                <w:szCs w:val="24"/>
              </w:rPr>
              <w:t>Русские усадьбы</w:t>
            </w:r>
            <w:r>
              <w:rPr>
                <w:rFonts w:ascii="Times New Roman" w:hAnsi="Times New Roman"/>
                <w:sz w:val="24"/>
                <w:szCs w:val="24"/>
              </w:rPr>
              <w:t>»</w:t>
            </w:r>
          </w:p>
        </w:tc>
        <w:tc>
          <w:tcPr>
            <w:tcW w:w="1684" w:type="dxa"/>
            <w:vAlign w:val="center"/>
          </w:tcPr>
          <w:p w14:paraId="339FE494" w14:textId="77777777" w:rsidR="00CA6B18" w:rsidRPr="00CB67AF" w:rsidRDefault="00CA6B18" w:rsidP="00FC4C71">
            <w:pPr>
              <w:spacing w:after="0" w:line="240" w:lineRule="auto"/>
              <w:jc w:val="center"/>
              <w:rPr>
                <w:rFonts w:ascii="Times New Roman" w:hAnsi="Times New Roman"/>
                <w:sz w:val="24"/>
                <w:szCs w:val="24"/>
              </w:rPr>
            </w:pPr>
            <w:r w:rsidRPr="00CB67AF">
              <w:rPr>
                <w:rFonts w:ascii="Times New Roman" w:hAnsi="Times New Roman"/>
                <w:sz w:val="24"/>
                <w:szCs w:val="24"/>
              </w:rPr>
              <w:t>5000</w:t>
            </w:r>
          </w:p>
        </w:tc>
        <w:tc>
          <w:tcPr>
            <w:tcW w:w="5953" w:type="dxa"/>
          </w:tcPr>
          <w:p w14:paraId="1810E20D" w14:textId="77777777" w:rsidR="00CA6B18" w:rsidRPr="00CB67AF" w:rsidRDefault="00CA6B18" w:rsidP="00FC4C71">
            <w:pPr>
              <w:spacing w:after="0" w:line="240" w:lineRule="auto"/>
              <w:rPr>
                <w:rFonts w:ascii="Times New Roman" w:hAnsi="Times New Roman"/>
                <w:sz w:val="24"/>
                <w:szCs w:val="24"/>
              </w:rPr>
            </w:pPr>
            <w:r w:rsidRPr="00CB67AF">
              <w:rPr>
                <w:rFonts w:ascii="Times New Roman" w:hAnsi="Times New Roman"/>
                <w:noProof/>
                <w:sz w:val="24"/>
                <w:szCs w:val="24"/>
                <w:lang w:eastAsia="ru-RU" w:bidi="sa-IN"/>
              </w:rPr>
              <w:drawing>
                <wp:inline distT="0" distB="0" distL="0" distR="0" wp14:anchorId="0CAB0845" wp14:editId="1868F910">
                  <wp:extent cx="3362325" cy="1209675"/>
                  <wp:effectExtent l="0" t="0" r="9525" b="9525"/>
                  <wp:docPr id="253" name="Рисунок 253" descr="C:\Users\1\Desktop\Усадьбы\буклет УСАДЬБЫ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1\Desktop\Усадьбы\буклет УСАДЬБЫ1.jpg"/>
                          <pic:cNvPicPr>
                            <a:picLocks noChangeAspect="1" noChangeArrowheads="1"/>
                          </pic:cNvPicPr>
                        </pic:nvPicPr>
                        <pic:blipFill>
                          <a:blip r:embed="rId91" cstate="screen">
                            <a:extLst>
                              <a:ext uri="{28A0092B-C50C-407E-A947-70E740481C1C}">
                                <a14:useLocalDpi xmlns:a14="http://schemas.microsoft.com/office/drawing/2010/main"/>
                              </a:ext>
                            </a:extLst>
                          </a:blip>
                          <a:srcRect/>
                          <a:stretch>
                            <a:fillRect/>
                          </a:stretch>
                        </pic:blipFill>
                        <pic:spPr bwMode="auto">
                          <a:xfrm>
                            <a:off x="0" y="0"/>
                            <a:ext cx="3362325" cy="1209675"/>
                          </a:xfrm>
                          <a:prstGeom prst="rect">
                            <a:avLst/>
                          </a:prstGeom>
                          <a:noFill/>
                          <a:ln>
                            <a:noFill/>
                          </a:ln>
                        </pic:spPr>
                      </pic:pic>
                    </a:graphicData>
                  </a:graphic>
                </wp:inline>
              </w:drawing>
            </w:r>
          </w:p>
        </w:tc>
      </w:tr>
      <w:tr w:rsidR="00CA6B18" w:rsidRPr="00CB67AF" w14:paraId="76F19174" w14:textId="77777777" w:rsidTr="00FC4C71">
        <w:trPr>
          <w:jc w:val="center"/>
        </w:trPr>
        <w:tc>
          <w:tcPr>
            <w:tcW w:w="2411" w:type="dxa"/>
            <w:vAlign w:val="center"/>
          </w:tcPr>
          <w:p w14:paraId="187EFB2C" w14:textId="77777777" w:rsidR="00CA6B18" w:rsidRPr="00CB67AF" w:rsidRDefault="00CA6B18" w:rsidP="00FC4C71">
            <w:pPr>
              <w:spacing w:after="0" w:line="240" w:lineRule="auto"/>
              <w:jc w:val="center"/>
              <w:rPr>
                <w:rFonts w:ascii="Times New Roman" w:hAnsi="Times New Roman"/>
                <w:sz w:val="24"/>
                <w:szCs w:val="24"/>
              </w:rPr>
            </w:pPr>
            <w:r w:rsidRPr="00CB67AF">
              <w:rPr>
                <w:rFonts w:ascii="Times New Roman" w:hAnsi="Times New Roman"/>
                <w:sz w:val="24"/>
                <w:szCs w:val="24"/>
              </w:rPr>
              <w:t xml:space="preserve">Карманные календари </w:t>
            </w:r>
            <w:r>
              <w:rPr>
                <w:rFonts w:ascii="Times New Roman" w:hAnsi="Times New Roman"/>
                <w:sz w:val="24"/>
                <w:szCs w:val="24"/>
              </w:rPr>
              <w:t>«</w:t>
            </w:r>
            <w:r w:rsidRPr="00CB67AF">
              <w:rPr>
                <w:rFonts w:ascii="Times New Roman" w:hAnsi="Times New Roman"/>
                <w:sz w:val="24"/>
                <w:szCs w:val="24"/>
              </w:rPr>
              <w:t>Поленово</w:t>
            </w:r>
            <w:r>
              <w:rPr>
                <w:rFonts w:ascii="Times New Roman" w:hAnsi="Times New Roman"/>
                <w:sz w:val="24"/>
                <w:szCs w:val="24"/>
              </w:rPr>
              <w:t>»</w:t>
            </w:r>
          </w:p>
        </w:tc>
        <w:tc>
          <w:tcPr>
            <w:tcW w:w="1684" w:type="dxa"/>
            <w:vAlign w:val="center"/>
          </w:tcPr>
          <w:p w14:paraId="5A768F10" w14:textId="77777777" w:rsidR="00CA6B18" w:rsidRPr="00CB67AF" w:rsidRDefault="00CA6B18" w:rsidP="00FC4C71">
            <w:pPr>
              <w:spacing w:after="0" w:line="240" w:lineRule="auto"/>
              <w:jc w:val="center"/>
              <w:rPr>
                <w:rFonts w:ascii="Times New Roman" w:hAnsi="Times New Roman"/>
                <w:sz w:val="24"/>
                <w:szCs w:val="24"/>
              </w:rPr>
            </w:pPr>
            <w:r w:rsidRPr="00CB67AF">
              <w:rPr>
                <w:rFonts w:ascii="Times New Roman" w:hAnsi="Times New Roman"/>
                <w:sz w:val="24"/>
                <w:szCs w:val="24"/>
              </w:rPr>
              <w:t>500</w:t>
            </w:r>
          </w:p>
        </w:tc>
        <w:tc>
          <w:tcPr>
            <w:tcW w:w="5953" w:type="dxa"/>
          </w:tcPr>
          <w:p w14:paraId="115B4EFA" w14:textId="77777777" w:rsidR="00CA6B18" w:rsidRPr="00CB67AF" w:rsidRDefault="00CA6B18" w:rsidP="00FC4C71">
            <w:pPr>
              <w:spacing w:after="0" w:line="240" w:lineRule="auto"/>
              <w:rPr>
                <w:rFonts w:ascii="Times New Roman" w:hAnsi="Times New Roman"/>
                <w:sz w:val="24"/>
                <w:szCs w:val="24"/>
              </w:rPr>
            </w:pPr>
            <w:r w:rsidRPr="00CB67AF">
              <w:rPr>
                <w:rFonts w:ascii="Times New Roman" w:hAnsi="Times New Roman"/>
                <w:noProof/>
                <w:sz w:val="24"/>
                <w:szCs w:val="24"/>
                <w:lang w:eastAsia="ru-RU" w:bidi="sa-IN"/>
              </w:rPr>
              <w:drawing>
                <wp:inline distT="0" distB="0" distL="0" distR="0" wp14:anchorId="0E27A4EC" wp14:editId="21EE9780">
                  <wp:extent cx="3590925" cy="1247775"/>
                  <wp:effectExtent l="0" t="0" r="9525" b="9525"/>
                  <wp:docPr id="252" name="Рисунок 252" descr="C:\Users\1\Desktop\Календари\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Users\1\Desktop\Календари\6.jpg"/>
                          <pic:cNvPicPr>
                            <a:picLocks noChangeAspect="1" noChangeArrowheads="1"/>
                          </pic:cNvPicPr>
                        </pic:nvPicPr>
                        <pic:blipFill>
                          <a:blip r:embed="rId92" cstate="screen">
                            <a:extLst>
                              <a:ext uri="{28A0092B-C50C-407E-A947-70E740481C1C}">
                                <a14:useLocalDpi xmlns:a14="http://schemas.microsoft.com/office/drawing/2010/main"/>
                              </a:ext>
                            </a:extLst>
                          </a:blip>
                          <a:srcRect/>
                          <a:stretch>
                            <a:fillRect/>
                          </a:stretch>
                        </pic:blipFill>
                        <pic:spPr bwMode="auto">
                          <a:xfrm>
                            <a:off x="0" y="0"/>
                            <a:ext cx="3590925" cy="1247775"/>
                          </a:xfrm>
                          <a:prstGeom prst="rect">
                            <a:avLst/>
                          </a:prstGeom>
                          <a:noFill/>
                          <a:ln>
                            <a:noFill/>
                          </a:ln>
                        </pic:spPr>
                      </pic:pic>
                    </a:graphicData>
                  </a:graphic>
                </wp:inline>
              </w:drawing>
            </w:r>
          </w:p>
        </w:tc>
      </w:tr>
      <w:tr w:rsidR="00CA6B18" w:rsidRPr="00CB67AF" w14:paraId="11C3B223" w14:textId="77777777" w:rsidTr="00FC4C71">
        <w:trPr>
          <w:jc w:val="center"/>
        </w:trPr>
        <w:tc>
          <w:tcPr>
            <w:tcW w:w="2411" w:type="dxa"/>
            <w:vAlign w:val="center"/>
          </w:tcPr>
          <w:p w14:paraId="2C65F7AB" w14:textId="77777777" w:rsidR="00CA6B18" w:rsidRPr="00CB67AF" w:rsidRDefault="00CA6B18" w:rsidP="00FC4C71">
            <w:pPr>
              <w:spacing w:after="0" w:line="240" w:lineRule="auto"/>
              <w:jc w:val="center"/>
              <w:rPr>
                <w:rFonts w:ascii="Times New Roman" w:hAnsi="Times New Roman"/>
                <w:sz w:val="24"/>
                <w:szCs w:val="24"/>
              </w:rPr>
            </w:pPr>
            <w:r w:rsidRPr="00CB67AF">
              <w:rPr>
                <w:rFonts w:ascii="Times New Roman" w:hAnsi="Times New Roman"/>
                <w:sz w:val="24"/>
                <w:szCs w:val="24"/>
              </w:rPr>
              <w:t xml:space="preserve">Карманные календари </w:t>
            </w:r>
            <w:r>
              <w:rPr>
                <w:rFonts w:ascii="Times New Roman" w:hAnsi="Times New Roman"/>
                <w:sz w:val="24"/>
                <w:szCs w:val="24"/>
              </w:rPr>
              <w:t>«</w:t>
            </w:r>
            <w:r w:rsidRPr="00CB67AF">
              <w:rPr>
                <w:rFonts w:ascii="Times New Roman" w:hAnsi="Times New Roman"/>
                <w:sz w:val="24"/>
                <w:szCs w:val="24"/>
              </w:rPr>
              <w:t>Ясная Поляна</w:t>
            </w:r>
            <w:r>
              <w:rPr>
                <w:rFonts w:ascii="Times New Roman" w:hAnsi="Times New Roman"/>
                <w:sz w:val="24"/>
                <w:szCs w:val="24"/>
              </w:rPr>
              <w:t>»</w:t>
            </w:r>
          </w:p>
        </w:tc>
        <w:tc>
          <w:tcPr>
            <w:tcW w:w="1684" w:type="dxa"/>
            <w:vAlign w:val="center"/>
          </w:tcPr>
          <w:p w14:paraId="5EDB1D95" w14:textId="77777777" w:rsidR="00CA6B18" w:rsidRPr="00CB67AF" w:rsidRDefault="00CA6B18" w:rsidP="00FC4C71">
            <w:pPr>
              <w:spacing w:after="0" w:line="240" w:lineRule="auto"/>
              <w:jc w:val="center"/>
              <w:rPr>
                <w:rFonts w:ascii="Times New Roman" w:hAnsi="Times New Roman"/>
                <w:sz w:val="24"/>
                <w:szCs w:val="24"/>
              </w:rPr>
            </w:pPr>
            <w:r w:rsidRPr="00CB67AF">
              <w:rPr>
                <w:rFonts w:ascii="Times New Roman" w:hAnsi="Times New Roman"/>
                <w:sz w:val="24"/>
                <w:szCs w:val="24"/>
              </w:rPr>
              <w:t>500</w:t>
            </w:r>
          </w:p>
        </w:tc>
        <w:tc>
          <w:tcPr>
            <w:tcW w:w="5953" w:type="dxa"/>
          </w:tcPr>
          <w:p w14:paraId="170ABB64" w14:textId="77777777" w:rsidR="00CA6B18" w:rsidRPr="00CB67AF" w:rsidRDefault="00CA6B18" w:rsidP="00FC4C71">
            <w:pPr>
              <w:spacing w:after="0" w:line="240" w:lineRule="auto"/>
              <w:rPr>
                <w:rFonts w:ascii="Times New Roman" w:hAnsi="Times New Roman"/>
                <w:sz w:val="24"/>
                <w:szCs w:val="24"/>
              </w:rPr>
            </w:pPr>
            <w:r w:rsidRPr="00CB67AF">
              <w:rPr>
                <w:rFonts w:ascii="Times New Roman" w:hAnsi="Times New Roman"/>
                <w:noProof/>
                <w:sz w:val="24"/>
                <w:szCs w:val="24"/>
                <w:lang w:eastAsia="ru-RU" w:bidi="sa-IN"/>
              </w:rPr>
              <w:drawing>
                <wp:inline distT="0" distB="0" distL="0" distR="0" wp14:anchorId="5936D1F4" wp14:editId="27217048">
                  <wp:extent cx="3590925" cy="1247775"/>
                  <wp:effectExtent l="0" t="0" r="9525" b="9525"/>
                  <wp:docPr id="251" name="Рисунок 251" descr="C:\Users\1\Desktop\Календари\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Users\1\Desktop\Календари\8.jpg"/>
                          <pic:cNvPicPr>
                            <a:picLocks noChangeAspect="1" noChangeArrowheads="1"/>
                          </pic:cNvPicPr>
                        </pic:nvPicPr>
                        <pic:blipFill>
                          <a:blip r:embed="rId93" cstate="screen">
                            <a:extLst>
                              <a:ext uri="{28A0092B-C50C-407E-A947-70E740481C1C}">
                                <a14:useLocalDpi xmlns:a14="http://schemas.microsoft.com/office/drawing/2010/main"/>
                              </a:ext>
                            </a:extLst>
                          </a:blip>
                          <a:srcRect/>
                          <a:stretch>
                            <a:fillRect/>
                          </a:stretch>
                        </pic:blipFill>
                        <pic:spPr bwMode="auto">
                          <a:xfrm>
                            <a:off x="0" y="0"/>
                            <a:ext cx="3590925" cy="1247775"/>
                          </a:xfrm>
                          <a:prstGeom prst="rect">
                            <a:avLst/>
                          </a:prstGeom>
                          <a:noFill/>
                          <a:ln>
                            <a:noFill/>
                          </a:ln>
                        </pic:spPr>
                      </pic:pic>
                    </a:graphicData>
                  </a:graphic>
                </wp:inline>
              </w:drawing>
            </w:r>
          </w:p>
        </w:tc>
      </w:tr>
      <w:tr w:rsidR="00CA6B18" w:rsidRPr="00CB67AF" w14:paraId="14C6E415" w14:textId="77777777" w:rsidTr="00FC4C71">
        <w:trPr>
          <w:jc w:val="center"/>
        </w:trPr>
        <w:tc>
          <w:tcPr>
            <w:tcW w:w="2411" w:type="dxa"/>
            <w:vAlign w:val="center"/>
          </w:tcPr>
          <w:p w14:paraId="1B95B525" w14:textId="77777777" w:rsidR="00CA6B18" w:rsidRPr="00CB67AF" w:rsidRDefault="00CA6B18" w:rsidP="00FC4C71">
            <w:pPr>
              <w:spacing w:after="0" w:line="240" w:lineRule="auto"/>
              <w:jc w:val="center"/>
              <w:rPr>
                <w:rFonts w:ascii="Times New Roman" w:hAnsi="Times New Roman"/>
                <w:sz w:val="24"/>
                <w:szCs w:val="24"/>
              </w:rPr>
            </w:pPr>
            <w:r w:rsidRPr="00CB67AF">
              <w:rPr>
                <w:rFonts w:ascii="Times New Roman" w:hAnsi="Times New Roman"/>
                <w:sz w:val="24"/>
                <w:szCs w:val="24"/>
              </w:rPr>
              <w:t xml:space="preserve">Карманные календари </w:t>
            </w:r>
            <w:r>
              <w:rPr>
                <w:rFonts w:ascii="Times New Roman" w:hAnsi="Times New Roman"/>
                <w:sz w:val="24"/>
                <w:szCs w:val="24"/>
              </w:rPr>
              <w:t>«</w:t>
            </w:r>
            <w:r w:rsidRPr="00CB67AF">
              <w:rPr>
                <w:rFonts w:ascii="Times New Roman" w:hAnsi="Times New Roman"/>
                <w:sz w:val="24"/>
                <w:szCs w:val="24"/>
              </w:rPr>
              <w:t>Бежин луг</w:t>
            </w:r>
            <w:r>
              <w:rPr>
                <w:rFonts w:ascii="Times New Roman" w:hAnsi="Times New Roman"/>
                <w:sz w:val="24"/>
                <w:szCs w:val="24"/>
              </w:rPr>
              <w:t>»</w:t>
            </w:r>
          </w:p>
        </w:tc>
        <w:tc>
          <w:tcPr>
            <w:tcW w:w="1684" w:type="dxa"/>
            <w:vAlign w:val="center"/>
          </w:tcPr>
          <w:p w14:paraId="59530A68" w14:textId="77777777" w:rsidR="00CA6B18" w:rsidRPr="00CB67AF" w:rsidRDefault="00CA6B18" w:rsidP="00FC4C71">
            <w:pPr>
              <w:spacing w:after="0" w:line="240" w:lineRule="auto"/>
              <w:jc w:val="center"/>
              <w:rPr>
                <w:rFonts w:ascii="Times New Roman" w:hAnsi="Times New Roman"/>
                <w:sz w:val="24"/>
                <w:szCs w:val="24"/>
              </w:rPr>
            </w:pPr>
            <w:r w:rsidRPr="00CB67AF">
              <w:rPr>
                <w:rFonts w:ascii="Times New Roman" w:hAnsi="Times New Roman"/>
                <w:sz w:val="24"/>
                <w:szCs w:val="24"/>
              </w:rPr>
              <w:t>500</w:t>
            </w:r>
          </w:p>
        </w:tc>
        <w:tc>
          <w:tcPr>
            <w:tcW w:w="5953" w:type="dxa"/>
          </w:tcPr>
          <w:p w14:paraId="61C319F0" w14:textId="77777777" w:rsidR="00CA6B18" w:rsidRPr="00CB67AF" w:rsidRDefault="00CA6B18" w:rsidP="00FC4C71">
            <w:pPr>
              <w:spacing w:after="0" w:line="240" w:lineRule="auto"/>
              <w:rPr>
                <w:rFonts w:ascii="Times New Roman" w:hAnsi="Times New Roman"/>
                <w:sz w:val="24"/>
                <w:szCs w:val="24"/>
              </w:rPr>
            </w:pPr>
            <w:r w:rsidRPr="00CB67AF">
              <w:rPr>
                <w:rFonts w:ascii="Times New Roman" w:hAnsi="Times New Roman"/>
                <w:noProof/>
                <w:sz w:val="24"/>
                <w:szCs w:val="24"/>
                <w:lang w:eastAsia="ru-RU" w:bidi="sa-IN"/>
              </w:rPr>
              <w:drawing>
                <wp:inline distT="0" distB="0" distL="0" distR="0" wp14:anchorId="48DD508C" wp14:editId="6D67F541">
                  <wp:extent cx="3590925" cy="1247775"/>
                  <wp:effectExtent l="0" t="0" r="9525" b="9525"/>
                  <wp:docPr id="247" name="Рисунок 247" descr="C:\Users\1\Desktop\Календари\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1\Desktop\Календари\5.jpg"/>
                          <pic:cNvPicPr>
                            <a:picLocks noChangeAspect="1" noChangeArrowheads="1"/>
                          </pic:cNvPicPr>
                        </pic:nvPicPr>
                        <pic:blipFill>
                          <a:blip r:embed="rId94" cstate="screen">
                            <a:extLst>
                              <a:ext uri="{28A0092B-C50C-407E-A947-70E740481C1C}">
                                <a14:useLocalDpi xmlns:a14="http://schemas.microsoft.com/office/drawing/2010/main"/>
                              </a:ext>
                            </a:extLst>
                          </a:blip>
                          <a:srcRect/>
                          <a:stretch>
                            <a:fillRect/>
                          </a:stretch>
                        </pic:blipFill>
                        <pic:spPr bwMode="auto">
                          <a:xfrm>
                            <a:off x="0" y="0"/>
                            <a:ext cx="3590925" cy="1247775"/>
                          </a:xfrm>
                          <a:prstGeom prst="rect">
                            <a:avLst/>
                          </a:prstGeom>
                          <a:noFill/>
                          <a:ln>
                            <a:noFill/>
                          </a:ln>
                        </pic:spPr>
                      </pic:pic>
                    </a:graphicData>
                  </a:graphic>
                </wp:inline>
              </w:drawing>
            </w:r>
          </w:p>
        </w:tc>
      </w:tr>
      <w:tr w:rsidR="00CA6B18" w:rsidRPr="00CB67AF" w14:paraId="5D4D0BD1" w14:textId="77777777" w:rsidTr="00FC4C71">
        <w:trPr>
          <w:jc w:val="center"/>
        </w:trPr>
        <w:tc>
          <w:tcPr>
            <w:tcW w:w="2411" w:type="dxa"/>
            <w:vAlign w:val="center"/>
          </w:tcPr>
          <w:p w14:paraId="2D28AF94" w14:textId="77777777" w:rsidR="00CA6B18" w:rsidRPr="00CB67AF" w:rsidRDefault="00CA6B18" w:rsidP="00FC4C71">
            <w:pPr>
              <w:spacing w:after="0" w:line="240" w:lineRule="auto"/>
              <w:jc w:val="center"/>
              <w:rPr>
                <w:rFonts w:ascii="Times New Roman" w:hAnsi="Times New Roman"/>
                <w:sz w:val="24"/>
                <w:szCs w:val="24"/>
              </w:rPr>
            </w:pPr>
            <w:r w:rsidRPr="00CB67AF">
              <w:rPr>
                <w:rFonts w:ascii="Times New Roman" w:hAnsi="Times New Roman"/>
                <w:sz w:val="24"/>
                <w:szCs w:val="24"/>
              </w:rPr>
              <w:t xml:space="preserve">Карманные календари </w:t>
            </w:r>
            <w:r>
              <w:rPr>
                <w:rFonts w:ascii="Times New Roman" w:hAnsi="Times New Roman"/>
                <w:sz w:val="24"/>
                <w:szCs w:val="24"/>
              </w:rPr>
              <w:t>«</w:t>
            </w:r>
            <w:r w:rsidRPr="00CB67AF">
              <w:rPr>
                <w:rFonts w:ascii="Times New Roman" w:hAnsi="Times New Roman"/>
                <w:sz w:val="24"/>
                <w:szCs w:val="24"/>
              </w:rPr>
              <w:t>Этнодвор Тульский Левша</w:t>
            </w:r>
            <w:r>
              <w:rPr>
                <w:rFonts w:ascii="Times New Roman" w:hAnsi="Times New Roman"/>
                <w:sz w:val="24"/>
                <w:szCs w:val="24"/>
              </w:rPr>
              <w:t>»</w:t>
            </w:r>
          </w:p>
        </w:tc>
        <w:tc>
          <w:tcPr>
            <w:tcW w:w="1684" w:type="dxa"/>
            <w:vAlign w:val="center"/>
          </w:tcPr>
          <w:p w14:paraId="0CE49237" w14:textId="77777777" w:rsidR="00CA6B18" w:rsidRPr="00CB67AF" w:rsidRDefault="00CA6B18" w:rsidP="00FC4C71">
            <w:pPr>
              <w:spacing w:after="0" w:line="240" w:lineRule="auto"/>
              <w:jc w:val="center"/>
              <w:rPr>
                <w:rFonts w:ascii="Times New Roman" w:hAnsi="Times New Roman"/>
                <w:sz w:val="24"/>
                <w:szCs w:val="24"/>
              </w:rPr>
            </w:pPr>
            <w:r w:rsidRPr="00CB67AF">
              <w:rPr>
                <w:rFonts w:ascii="Times New Roman" w:hAnsi="Times New Roman"/>
                <w:sz w:val="24"/>
                <w:szCs w:val="24"/>
              </w:rPr>
              <w:t>2000</w:t>
            </w:r>
          </w:p>
        </w:tc>
        <w:tc>
          <w:tcPr>
            <w:tcW w:w="5953" w:type="dxa"/>
          </w:tcPr>
          <w:p w14:paraId="37CA0C77" w14:textId="77777777" w:rsidR="00CA6B18" w:rsidRPr="00CB67AF" w:rsidRDefault="00CA6B18" w:rsidP="00FC4C71">
            <w:pPr>
              <w:spacing w:after="0" w:line="240" w:lineRule="auto"/>
              <w:rPr>
                <w:rFonts w:ascii="Times New Roman" w:hAnsi="Times New Roman"/>
                <w:sz w:val="24"/>
                <w:szCs w:val="24"/>
              </w:rPr>
            </w:pPr>
            <w:r w:rsidRPr="00CB67AF">
              <w:rPr>
                <w:rFonts w:ascii="Times New Roman" w:hAnsi="Times New Roman"/>
                <w:noProof/>
                <w:sz w:val="24"/>
                <w:szCs w:val="24"/>
                <w:lang w:eastAsia="ru-RU" w:bidi="sa-IN"/>
              </w:rPr>
              <w:drawing>
                <wp:inline distT="0" distB="0" distL="0" distR="0" wp14:anchorId="4838BC1E" wp14:editId="4395AE54">
                  <wp:extent cx="3571875" cy="1238250"/>
                  <wp:effectExtent l="0" t="0" r="9525" b="0"/>
                  <wp:docPr id="240" name="Рисунок 240" descr="C:\Users\1\Desktop\Календари\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Users\1\Desktop\Календари\9.jpg"/>
                          <pic:cNvPicPr>
                            <a:picLocks noChangeAspect="1" noChangeArrowheads="1"/>
                          </pic:cNvPicPr>
                        </pic:nvPicPr>
                        <pic:blipFill>
                          <a:blip r:embed="rId95" cstate="screen">
                            <a:extLst>
                              <a:ext uri="{28A0092B-C50C-407E-A947-70E740481C1C}">
                                <a14:useLocalDpi xmlns:a14="http://schemas.microsoft.com/office/drawing/2010/main"/>
                              </a:ext>
                            </a:extLst>
                          </a:blip>
                          <a:srcRect/>
                          <a:stretch>
                            <a:fillRect/>
                          </a:stretch>
                        </pic:blipFill>
                        <pic:spPr bwMode="auto">
                          <a:xfrm>
                            <a:off x="0" y="0"/>
                            <a:ext cx="3571875" cy="1238250"/>
                          </a:xfrm>
                          <a:prstGeom prst="rect">
                            <a:avLst/>
                          </a:prstGeom>
                          <a:noFill/>
                          <a:ln>
                            <a:noFill/>
                          </a:ln>
                        </pic:spPr>
                      </pic:pic>
                    </a:graphicData>
                  </a:graphic>
                </wp:inline>
              </w:drawing>
            </w:r>
          </w:p>
        </w:tc>
      </w:tr>
      <w:tr w:rsidR="00CA6B18" w:rsidRPr="00CB67AF" w14:paraId="2939DFF5" w14:textId="77777777" w:rsidTr="00FC4C71">
        <w:trPr>
          <w:jc w:val="center"/>
        </w:trPr>
        <w:tc>
          <w:tcPr>
            <w:tcW w:w="2411" w:type="dxa"/>
            <w:vAlign w:val="center"/>
          </w:tcPr>
          <w:p w14:paraId="6FCB41EA" w14:textId="77777777" w:rsidR="00CA6B18" w:rsidRPr="00CB67AF" w:rsidRDefault="00CA6B18" w:rsidP="00FC4C71">
            <w:pPr>
              <w:spacing w:after="0" w:line="240" w:lineRule="auto"/>
              <w:jc w:val="center"/>
              <w:rPr>
                <w:rFonts w:ascii="Times New Roman" w:hAnsi="Times New Roman"/>
                <w:sz w:val="24"/>
                <w:szCs w:val="24"/>
              </w:rPr>
            </w:pPr>
            <w:r w:rsidRPr="00CB67AF">
              <w:rPr>
                <w:rFonts w:ascii="Times New Roman" w:hAnsi="Times New Roman"/>
                <w:sz w:val="24"/>
                <w:szCs w:val="24"/>
              </w:rPr>
              <w:t xml:space="preserve">Карманные календари </w:t>
            </w:r>
            <w:r>
              <w:rPr>
                <w:rFonts w:ascii="Times New Roman" w:hAnsi="Times New Roman"/>
                <w:sz w:val="24"/>
                <w:szCs w:val="24"/>
              </w:rPr>
              <w:t>«</w:t>
            </w:r>
            <w:r w:rsidRPr="00CB67AF">
              <w:rPr>
                <w:rFonts w:ascii="Times New Roman" w:hAnsi="Times New Roman"/>
                <w:sz w:val="24"/>
                <w:szCs w:val="24"/>
              </w:rPr>
              <w:t>Богородицкий дворец-музей и парк</w:t>
            </w:r>
            <w:r>
              <w:rPr>
                <w:rFonts w:ascii="Times New Roman" w:hAnsi="Times New Roman"/>
                <w:sz w:val="24"/>
                <w:szCs w:val="24"/>
              </w:rPr>
              <w:t>»</w:t>
            </w:r>
          </w:p>
        </w:tc>
        <w:tc>
          <w:tcPr>
            <w:tcW w:w="1684" w:type="dxa"/>
            <w:vAlign w:val="center"/>
          </w:tcPr>
          <w:p w14:paraId="63ACAAE9" w14:textId="77777777" w:rsidR="00CA6B18" w:rsidRPr="00CB67AF" w:rsidRDefault="00CA6B18" w:rsidP="00FC4C71">
            <w:pPr>
              <w:spacing w:after="0" w:line="240" w:lineRule="auto"/>
              <w:jc w:val="center"/>
              <w:rPr>
                <w:rFonts w:ascii="Times New Roman" w:hAnsi="Times New Roman"/>
                <w:sz w:val="24"/>
                <w:szCs w:val="24"/>
              </w:rPr>
            </w:pPr>
            <w:r w:rsidRPr="00CB67AF">
              <w:rPr>
                <w:rFonts w:ascii="Times New Roman" w:hAnsi="Times New Roman"/>
                <w:sz w:val="24"/>
                <w:szCs w:val="24"/>
              </w:rPr>
              <w:t>500</w:t>
            </w:r>
          </w:p>
        </w:tc>
        <w:tc>
          <w:tcPr>
            <w:tcW w:w="5953" w:type="dxa"/>
          </w:tcPr>
          <w:p w14:paraId="7225A50D" w14:textId="77777777" w:rsidR="00CA6B18" w:rsidRPr="00CB67AF" w:rsidRDefault="00CA6B18" w:rsidP="00FC4C71">
            <w:pPr>
              <w:spacing w:after="0" w:line="240" w:lineRule="auto"/>
              <w:rPr>
                <w:rFonts w:ascii="Times New Roman" w:hAnsi="Times New Roman"/>
                <w:sz w:val="24"/>
                <w:szCs w:val="24"/>
              </w:rPr>
            </w:pPr>
            <w:r w:rsidRPr="00CB67AF">
              <w:rPr>
                <w:rFonts w:ascii="Times New Roman" w:hAnsi="Times New Roman"/>
                <w:noProof/>
                <w:sz w:val="24"/>
                <w:szCs w:val="24"/>
                <w:lang w:eastAsia="ru-RU" w:bidi="sa-IN"/>
              </w:rPr>
              <w:drawing>
                <wp:inline distT="0" distB="0" distL="0" distR="0" wp14:anchorId="604DA7C7" wp14:editId="1E2A6047">
                  <wp:extent cx="3590925" cy="1266825"/>
                  <wp:effectExtent l="0" t="0" r="9525" b="9525"/>
                  <wp:docPr id="239" name="Рисунок 239" descr="C:\Users\1\Desktop\Календари\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C:\Users\1\Desktop\Календари\10.jpg"/>
                          <pic:cNvPicPr>
                            <a:picLocks noChangeAspect="1" noChangeArrowheads="1"/>
                          </pic:cNvPicPr>
                        </pic:nvPicPr>
                        <pic:blipFill>
                          <a:blip r:embed="rId96" cstate="screen">
                            <a:extLst>
                              <a:ext uri="{28A0092B-C50C-407E-A947-70E740481C1C}">
                                <a14:useLocalDpi xmlns:a14="http://schemas.microsoft.com/office/drawing/2010/main"/>
                              </a:ext>
                            </a:extLst>
                          </a:blip>
                          <a:srcRect/>
                          <a:stretch>
                            <a:fillRect/>
                          </a:stretch>
                        </pic:blipFill>
                        <pic:spPr bwMode="auto">
                          <a:xfrm>
                            <a:off x="0" y="0"/>
                            <a:ext cx="3590925" cy="1266825"/>
                          </a:xfrm>
                          <a:prstGeom prst="rect">
                            <a:avLst/>
                          </a:prstGeom>
                          <a:noFill/>
                          <a:ln>
                            <a:noFill/>
                          </a:ln>
                        </pic:spPr>
                      </pic:pic>
                    </a:graphicData>
                  </a:graphic>
                </wp:inline>
              </w:drawing>
            </w:r>
          </w:p>
        </w:tc>
      </w:tr>
      <w:tr w:rsidR="00CA6B18" w:rsidRPr="00CB67AF" w14:paraId="601F27A1" w14:textId="77777777" w:rsidTr="00FC4C71">
        <w:trPr>
          <w:jc w:val="center"/>
        </w:trPr>
        <w:tc>
          <w:tcPr>
            <w:tcW w:w="2411" w:type="dxa"/>
            <w:vAlign w:val="center"/>
          </w:tcPr>
          <w:p w14:paraId="2C5173A0" w14:textId="77777777" w:rsidR="00CA6B18" w:rsidRPr="00CB67AF" w:rsidRDefault="00CA6B18" w:rsidP="00FC4C71">
            <w:pPr>
              <w:spacing w:after="0" w:line="240" w:lineRule="auto"/>
              <w:jc w:val="center"/>
              <w:rPr>
                <w:rFonts w:ascii="Times New Roman" w:hAnsi="Times New Roman"/>
                <w:sz w:val="24"/>
                <w:szCs w:val="24"/>
              </w:rPr>
            </w:pPr>
            <w:r w:rsidRPr="00CB67AF">
              <w:rPr>
                <w:rFonts w:ascii="Times New Roman" w:hAnsi="Times New Roman"/>
                <w:sz w:val="24"/>
                <w:szCs w:val="24"/>
              </w:rPr>
              <w:t xml:space="preserve">Карманные календари </w:t>
            </w:r>
            <w:r>
              <w:rPr>
                <w:rFonts w:ascii="Times New Roman" w:hAnsi="Times New Roman"/>
                <w:sz w:val="24"/>
                <w:szCs w:val="24"/>
              </w:rPr>
              <w:t>«</w:t>
            </w:r>
            <w:r w:rsidRPr="00CB67AF">
              <w:rPr>
                <w:rFonts w:ascii="Times New Roman" w:hAnsi="Times New Roman"/>
                <w:sz w:val="24"/>
                <w:szCs w:val="24"/>
              </w:rPr>
              <w:t>Музей-усадьба А.Т. Болотова</w:t>
            </w:r>
            <w:r>
              <w:rPr>
                <w:rFonts w:ascii="Times New Roman" w:hAnsi="Times New Roman"/>
                <w:sz w:val="24"/>
                <w:szCs w:val="24"/>
              </w:rPr>
              <w:t>»</w:t>
            </w:r>
          </w:p>
        </w:tc>
        <w:tc>
          <w:tcPr>
            <w:tcW w:w="1684" w:type="dxa"/>
            <w:vAlign w:val="center"/>
          </w:tcPr>
          <w:p w14:paraId="4BCD8EC0" w14:textId="77777777" w:rsidR="00CA6B18" w:rsidRPr="00CB67AF" w:rsidRDefault="00CA6B18" w:rsidP="00FC4C71">
            <w:pPr>
              <w:spacing w:after="0" w:line="240" w:lineRule="auto"/>
              <w:jc w:val="center"/>
              <w:rPr>
                <w:rFonts w:ascii="Times New Roman" w:hAnsi="Times New Roman"/>
                <w:sz w:val="24"/>
                <w:szCs w:val="24"/>
              </w:rPr>
            </w:pPr>
            <w:r w:rsidRPr="00CB67AF">
              <w:rPr>
                <w:rFonts w:ascii="Times New Roman" w:hAnsi="Times New Roman"/>
                <w:sz w:val="24"/>
                <w:szCs w:val="24"/>
              </w:rPr>
              <w:t>500</w:t>
            </w:r>
          </w:p>
        </w:tc>
        <w:tc>
          <w:tcPr>
            <w:tcW w:w="5953" w:type="dxa"/>
          </w:tcPr>
          <w:p w14:paraId="27EA3C7C" w14:textId="77777777" w:rsidR="00CA6B18" w:rsidRPr="00CB67AF" w:rsidRDefault="00CA6B18" w:rsidP="00FC4C71">
            <w:pPr>
              <w:spacing w:after="0" w:line="240" w:lineRule="auto"/>
              <w:rPr>
                <w:rFonts w:ascii="Times New Roman" w:hAnsi="Times New Roman"/>
                <w:sz w:val="24"/>
                <w:szCs w:val="24"/>
              </w:rPr>
            </w:pPr>
            <w:r w:rsidRPr="00CB67AF">
              <w:rPr>
                <w:rFonts w:ascii="Times New Roman" w:hAnsi="Times New Roman"/>
                <w:noProof/>
                <w:sz w:val="24"/>
                <w:szCs w:val="24"/>
                <w:lang w:eastAsia="ru-RU" w:bidi="sa-IN"/>
              </w:rPr>
              <w:drawing>
                <wp:inline distT="0" distB="0" distL="0" distR="0" wp14:anchorId="5ABC353F" wp14:editId="0153873C">
                  <wp:extent cx="3590925" cy="1247775"/>
                  <wp:effectExtent l="0" t="0" r="9525" b="9525"/>
                  <wp:docPr id="233" name="Рисунок 233" descr="C:\Users\1\Desktop\Календари\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1\Desktop\Календари\7.jpg"/>
                          <pic:cNvPicPr>
                            <a:picLocks noChangeAspect="1" noChangeArrowheads="1"/>
                          </pic:cNvPicPr>
                        </pic:nvPicPr>
                        <pic:blipFill>
                          <a:blip r:embed="rId97" cstate="screen">
                            <a:extLst>
                              <a:ext uri="{28A0092B-C50C-407E-A947-70E740481C1C}">
                                <a14:useLocalDpi xmlns:a14="http://schemas.microsoft.com/office/drawing/2010/main"/>
                              </a:ext>
                            </a:extLst>
                          </a:blip>
                          <a:srcRect/>
                          <a:stretch>
                            <a:fillRect/>
                          </a:stretch>
                        </pic:blipFill>
                        <pic:spPr bwMode="auto">
                          <a:xfrm>
                            <a:off x="0" y="0"/>
                            <a:ext cx="3590925" cy="1247775"/>
                          </a:xfrm>
                          <a:prstGeom prst="rect">
                            <a:avLst/>
                          </a:prstGeom>
                          <a:noFill/>
                          <a:ln>
                            <a:noFill/>
                          </a:ln>
                        </pic:spPr>
                      </pic:pic>
                    </a:graphicData>
                  </a:graphic>
                </wp:inline>
              </w:drawing>
            </w:r>
          </w:p>
        </w:tc>
      </w:tr>
      <w:tr w:rsidR="00CA6B18" w:rsidRPr="00CB67AF" w14:paraId="18EC8131" w14:textId="77777777" w:rsidTr="00FC4C71">
        <w:trPr>
          <w:jc w:val="center"/>
        </w:trPr>
        <w:tc>
          <w:tcPr>
            <w:tcW w:w="2411" w:type="dxa"/>
            <w:vAlign w:val="center"/>
          </w:tcPr>
          <w:p w14:paraId="26402960" w14:textId="77777777" w:rsidR="00CA6B18" w:rsidRPr="00CB67AF" w:rsidRDefault="00CA6B18" w:rsidP="00FC4C71">
            <w:pPr>
              <w:spacing w:after="0" w:line="240" w:lineRule="auto"/>
              <w:jc w:val="center"/>
              <w:rPr>
                <w:rFonts w:ascii="Times New Roman" w:hAnsi="Times New Roman"/>
                <w:sz w:val="24"/>
                <w:szCs w:val="24"/>
              </w:rPr>
            </w:pPr>
            <w:r w:rsidRPr="00CB67AF">
              <w:rPr>
                <w:rFonts w:ascii="Times New Roman" w:hAnsi="Times New Roman"/>
                <w:sz w:val="24"/>
                <w:szCs w:val="24"/>
              </w:rPr>
              <w:t xml:space="preserve">Карманные календари </w:t>
            </w:r>
            <w:r>
              <w:rPr>
                <w:rFonts w:ascii="Times New Roman" w:hAnsi="Times New Roman"/>
                <w:sz w:val="24"/>
                <w:szCs w:val="24"/>
              </w:rPr>
              <w:t>«</w:t>
            </w:r>
            <w:r w:rsidRPr="00CB67AF">
              <w:rPr>
                <w:rFonts w:ascii="Times New Roman" w:hAnsi="Times New Roman"/>
                <w:sz w:val="24"/>
                <w:szCs w:val="24"/>
              </w:rPr>
              <w:t>Музей Матроны Себинской и Московской (Храм)</w:t>
            </w:r>
            <w:r>
              <w:rPr>
                <w:rFonts w:ascii="Times New Roman" w:hAnsi="Times New Roman"/>
                <w:sz w:val="24"/>
                <w:szCs w:val="24"/>
              </w:rPr>
              <w:t>»</w:t>
            </w:r>
          </w:p>
        </w:tc>
        <w:tc>
          <w:tcPr>
            <w:tcW w:w="1684" w:type="dxa"/>
            <w:vAlign w:val="center"/>
          </w:tcPr>
          <w:p w14:paraId="06801235" w14:textId="77777777" w:rsidR="00CA6B18" w:rsidRPr="00CB67AF" w:rsidRDefault="00CA6B18" w:rsidP="00FC4C71">
            <w:pPr>
              <w:spacing w:after="0" w:line="240" w:lineRule="auto"/>
              <w:jc w:val="center"/>
              <w:rPr>
                <w:rFonts w:ascii="Times New Roman" w:hAnsi="Times New Roman"/>
                <w:sz w:val="24"/>
                <w:szCs w:val="24"/>
              </w:rPr>
            </w:pPr>
            <w:r w:rsidRPr="00CB67AF">
              <w:rPr>
                <w:rFonts w:ascii="Times New Roman" w:hAnsi="Times New Roman"/>
                <w:sz w:val="24"/>
                <w:szCs w:val="24"/>
              </w:rPr>
              <w:t>500</w:t>
            </w:r>
          </w:p>
        </w:tc>
        <w:tc>
          <w:tcPr>
            <w:tcW w:w="5953" w:type="dxa"/>
          </w:tcPr>
          <w:p w14:paraId="7A4735EB" w14:textId="77777777" w:rsidR="00CA6B18" w:rsidRPr="00CB67AF" w:rsidRDefault="00CA6B18" w:rsidP="00FC4C71">
            <w:pPr>
              <w:spacing w:after="0" w:line="240" w:lineRule="auto"/>
              <w:rPr>
                <w:rFonts w:ascii="Times New Roman" w:hAnsi="Times New Roman"/>
                <w:sz w:val="24"/>
                <w:szCs w:val="24"/>
              </w:rPr>
            </w:pPr>
            <w:r w:rsidRPr="00CB67AF">
              <w:rPr>
                <w:rFonts w:ascii="Times New Roman" w:hAnsi="Times New Roman"/>
                <w:noProof/>
                <w:sz w:val="24"/>
                <w:szCs w:val="24"/>
                <w:lang w:eastAsia="ru-RU" w:bidi="sa-IN"/>
              </w:rPr>
              <w:drawing>
                <wp:inline distT="0" distB="0" distL="0" distR="0" wp14:anchorId="7C77B800" wp14:editId="17DAC27A">
                  <wp:extent cx="3590925" cy="1257300"/>
                  <wp:effectExtent l="0" t="0" r="9525" b="0"/>
                  <wp:docPr id="31" name="Рисунок 3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4"/>
                          <pic:cNvPicPr>
                            <a:picLocks noChangeAspect="1" noChangeArrowheads="1"/>
                          </pic:cNvPicPr>
                        </pic:nvPicPr>
                        <pic:blipFill>
                          <a:blip r:embed="rId98" cstate="screen">
                            <a:extLst>
                              <a:ext uri="{28A0092B-C50C-407E-A947-70E740481C1C}">
                                <a14:useLocalDpi xmlns:a14="http://schemas.microsoft.com/office/drawing/2010/main"/>
                              </a:ext>
                            </a:extLst>
                          </a:blip>
                          <a:srcRect/>
                          <a:stretch>
                            <a:fillRect/>
                          </a:stretch>
                        </pic:blipFill>
                        <pic:spPr bwMode="auto">
                          <a:xfrm>
                            <a:off x="0" y="0"/>
                            <a:ext cx="3590925" cy="1257300"/>
                          </a:xfrm>
                          <a:prstGeom prst="rect">
                            <a:avLst/>
                          </a:prstGeom>
                          <a:noFill/>
                          <a:ln>
                            <a:noFill/>
                          </a:ln>
                        </pic:spPr>
                      </pic:pic>
                    </a:graphicData>
                  </a:graphic>
                </wp:inline>
              </w:drawing>
            </w:r>
          </w:p>
        </w:tc>
      </w:tr>
      <w:tr w:rsidR="00CA6B18" w:rsidRPr="00CB67AF" w14:paraId="3C06A325" w14:textId="77777777" w:rsidTr="00FC4C71">
        <w:trPr>
          <w:jc w:val="center"/>
        </w:trPr>
        <w:tc>
          <w:tcPr>
            <w:tcW w:w="2411" w:type="dxa"/>
            <w:vAlign w:val="center"/>
          </w:tcPr>
          <w:p w14:paraId="44250234" w14:textId="77777777" w:rsidR="00CA6B18" w:rsidRPr="00CB67AF" w:rsidRDefault="00CA6B18" w:rsidP="00FC4C71">
            <w:pPr>
              <w:spacing w:after="0" w:line="240" w:lineRule="auto"/>
              <w:jc w:val="center"/>
              <w:rPr>
                <w:rFonts w:ascii="Times New Roman" w:hAnsi="Times New Roman"/>
                <w:sz w:val="24"/>
                <w:szCs w:val="24"/>
              </w:rPr>
            </w:pPr>
            <w:r w:rsidRPr="00CB67AF">
              <w:rPr>
                <w:rFonts w:ascii="Times New Roman" w:hAnsi="Times New Roman"/>
                <w:sz w:val="24"/>
                <w:szCs w:val="24"/>
              </w:rPr>
              <w:t xml:space="preserve">Карманные календари </w:t>
            </w:r>
            <w:r>
              <w:rPr>
                <w:rFonts w:ascii="Times New Roman" w:hAnsi="Times New Roman"/>
                <w:sz w:val="24"/>
                <w:szCs w:val="24"/>
              </w:rPr>
              <w:t>«</w:t>
            </w:r>
            <w:r w:rsidRPr="00CB67AF">
              <w:rPr>
                <w:rFonts w:ascii="Times New Roman" w:hAnsi="Times New Roman"/>
                <w:sz w:val="24"/>
                <w:szCs w:val="24"/>
              </w:rPr>
              <w:t>Музей Матроны Себинской и Московской (Памятник)</w:t>
            </w:r>
            <w:r>
              <w:rPr>
                <w:rFonts w:ascii="Times New Roman" w:hAnsi="Times New Roman"/>
                <w:sz w:val="24"/>
                <w:szCs w:val="24"/>
              </w:rPr>
              <w:t>»</w:t>
            </w:r>
          </w:p>
        </w:tc>
        <w:tc>
          <w:tcPr>
            <w:tcW w:w="1684" w:type="dxa"/>
            <w:vAlign w:val="center"/>
          </w:tcPr>
          <w:p w14:paraId="5AD250B7" w14:textId="77777777" w:rsidR="00CA6B18" w:rsidRPr="00CB67AF" w:rsidRDefault="00CA6B18" w:rsidP="00FC4C71">
            <w:pPr>
              <w:spacing w:after="0" w:line="240" w:lineRule="auto"/>
              <w:jc w:val="center"/>
              <w:rPr>
                <w:rFonts w:ascii="Times New Roman" w:hAnsi="Times New Roman"/>
                <w:sz w:val="24"/>
                <w:szCs w:val="24"/>
              </w:rPr>
            </w:pPr>
            <w:r w:rsidRPr="00CB67AF">
              <w:rPr>
                <w:rFonts w:ascii="Times New Roman" w:hAnsi="Times New Roman"/>
                <w:sz w:val="24"/>
                <w:szCs w:val="24"/>
              </w:rPr>
              <w:t>500</w:t>
            </w:r>
          </w:p>
        </w:tc>
        <w:tc>
          <w:tcPr>
            <w:tcW w:w="5953" w:type="dxa"/>
          </w:tcPr>
          <w:p w14:paraId="516F75CA" w14:textId="77777777" w:rsidR="00CA6B18" w:rsidRPr="00CB67AF" w:rsidRDefault="00CA6B18" w:rsidP="00FC4C71">
            <w:pPr>
              <w:spacing w:after="0" w:line="240" w:lineRule="auto"/>
              <w:rPr>
                <w:rFonts w:ascii="Times New Roman" w:hAnsi="Times New Roman"/>
                <w:sz w:val="24"/>
                <w:szCs w:val="24"/>
              </w:rPr>
            </w:pPr>
            <w:r w:rsidRPr="00CB67AF">
              <w:rPr>
                <w:rFonts w:ascii="Times New Roman" w:hAnsi="Times New Roman"/>
                <w:noProof/>
                <w:sz w:val="24"/>
                <w:szCs w:val="24"/>
                <w:lang w:eastAsia="ru-RU" w:bidi="sa-IN"/>
              </w:rPr>
              <w:drawing>
                <wp:inline distT="0" distB="0" distL="0" distR="0" wp14:anchorId="3E638588" wp14:editId="0B0689A0">
                  <wp:extent cx="3590925" cy="1209675"/>
                  <wp:effectExtent l="0" t="0" r="9525" b="9525"/>
                  <wp:docPr id="30" name="Рисунок 30" descr="C:\Users\1\Desktop\Календари\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1\Desktop\Календари\1.jpg"/>
                          <pic:cNvPicPr>
                            <a:picLocks noChangeAspect="1" noChangeArrowheads="1"/>
                          </pic:cNvPicPr>
                        </pic:nvPicPr>
                        <pic:blipFill>
                          <a:blip r:embed="rId99" cstate="screen">
                            <a:extLst>
                              <a:ext uri="{28A0092B-C50C-407E-A947-70E740481C1C}">
                                <a14:useLocalDpi xmlns:a14="http://schemas.microsoft.com/office/drawing/2010/main"/>
                              </a:ext>
                            </a:extLst>
                          </a:blip>
                          <a:srcRect/>
                          <a:stretch>
                            <a:fillRect/>
                          </a:stretch>
                        </pic:blipFill>
                        <pic:spPr bwMode="auto">
                          <a:xfrm>
                            <a:off x="0" y="0"/>
                            <a:ext cx="3590925" cy="1209675"/>
                          </a:xfrm>
                          <a:prstGeom prst="rect">
                            <a:avLst/>
                          </a:prstGeom>
                          <a:noFill/>
                          <a:ln>
                            <a:noFill/>
                          </a:ln>
                        </pic:spPr>
                      </pic:pic>
                    </a:graphicData>
                  </a:graphic>
                </wp:inline>
              </w:drawing>
            </w:r>
          </w:p>
        </w:tc>
      </w:tr>
      <w:tr w:rsidR="00CA6B18" w:rsidRPr="00CB67AF" w14:paraId="4A54DBA0" w14:textId="77777777" w:rsidTr="00FC4C71">
        <w:trPr>
          <w:jc w:val="center"/>
        </w:trPr>
        <w:tc>
          <w:tcPr>
            <w:tcW w:w="2411" w:type="dxa"/>
            <w:vAlign w:val="center"/>
          </w:tcPr>
          <w:p w14:paraId="65AD9755" w14:textId="77777777" w:rsidR="00CA6B18" w:rsidRPr="00CB67AF" w:rsidRDefault="00CA6B18" w:rsidP="00FC4C71">
            <w:pPr>
              <w:spacing w:after="0" w:line="240" w:lineRule="auto"/>
              <w:jc w:val="center"/>
              <w:rPr>
                <w:rFonts w:ascii="Times New Roman" w:hAnsi="Times New Roman"/>
                <w:sz w:val="24"/>
                <w:szCs w:val="24"/>
              </w:rPr>
            </w:pPr>
            <w:r w:rsidRPr="00CB67AF">
              <w:rPr>
                <w:rFonts w:ascii="Times New Roman" w:hAnsi="Times New Roman"/>
                <w:sz w:val="24"/>
                <w:szCs w:val="24"/>
              </w:rPr>
              <w:t xml:space="preserve">Карманные календари </w:t>
            </w:r>
            <w:r>
              <w:rPr>
                <w:rFonts w:ascii="Times New Roman" w:hAnsi="Times New Roman"/>
                <w:sz w:val="24"/>
                <w:szCs w:val="24"/>
              </w:rPr>
              <w:t>«</w:t>
            </w:r>
            <w:r w:rsidRPr="00CB67AF">
              <w:rPr>
                <w:rFonts w:ascii="Times New Roman" w:hAnsi="Times New Roman"/>
                <w:sz w:val="24"/>
                <w:szCs w:val="24"/>
              </w:rPr>
              <w:t>Тульский кремль (вид со стены)</w:t>
            </w:r>
            <w:r>
              <w:rPr>
                <w:rFonts w:ascii="Times New Roman" w:hAnsi="Times New Roman"/>
                <w:sz w:val="24"/>
                <w:szCs w:val="24"/>
              </w:rPr>
              <w:t>»</w:t>
            </w:r>
          </w:p>
        </w:tc>
        <w:tc>
          <w:tcPr>
            <w:tcW w:w="1684" w:type="dxa"/>
            <w:vAlign w:val="center"/>
          </w:tcPr>
          <w:p w14:paraId="4F93905D" w14:textId="77777777" w:rsidR="00CA6B18" w:rsidRPr="00CB67AF" w:rsidRDefault="00CA6B18" w:rsidP="00FC4C71">
            <w:pPr>
              <w:spacing w:after="0" w:line="240" w:lineRule="auto"/>
              <w:jc w:val="center"/>
              <w:rPr>
                <w:rFonts w:ascii="Times New Roman" w:hAnsi="Times New Roman"/>
                <w:sz w:val="24"/>
                <w:szCs w:val="24"/>
              </w:rPr>
            </w:pPr>
            <w:r w:rsidRPr="00CB67AF">
              <w:rPr>
                <w:rFonts w:ascii="Times New Roman" w:hAnsi="Times New Roman"/>
                <w:sz w:val="24"/>
                <w:szCs w:val="24"/>
              </w:rPr>
              <w:t>500</w:t>
            </w:r>
          </w:p>
        </w:tc>
        <w:tc>
          <w:tcPr>
            <w:tcW w:w="5953" w:type="dxa"/>
          </w:tcPr>
          <w:p w14:paraId="6B161C9E" w14:textId="77777777" w:rsidR="00CA6B18" w:rsidRPr="00CB67AF" w:rsidRDefault="00CA6B18" w:rsidP="00FC4C71">
            <w:pPr>
              <w:spacing w:after="0" w:line="240" w:lineRule="auto"/>
              <w:rPr>
                <w:rFonts w:ascii="Times New Roman" w:hAnsi="Times New Roman"/>
                <w:sz w:val="24"/>
                <w:szCs w:val="24"/>
              </w:rPr>
            </w:pPr>
            <w:r w:rsidRPr="00CB67AF">
              <w:rPr>
                <w:rFonts w:ascii="Times New Roman" w:hAnsi="Times New Roman"/>
                <w:noProof/>
                <w:sz w:val="24"/>
                <w:szCs w:val="24"/>
                <w:lang w:eastAsia="ru-RU" w:bidi="sa-IN"/>
              </w:rPr>
              <w:drawing>
                <wp:inline distT="0" distB="0" distL="0" distR="0" wp14:anchorId="14DA8317" wp14:editId="1DE3B32B">
                  <wp:extent cx="3590925" cy="1247775"/>
                  <wp:effectExtent l="0" t="0" r="9525" b="9525"/>
                  <wp:docPr id="29" name="Рисунок 29" descr="C:\Users\1\Desktop\Календари\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1\Desktop\Календари\2.jpg"/>
                          <pic:cNvPicPr>
                            <a:picLocks noChangeAspect="1" noChangeArrowheads="1"/>
                          </pic:cNvPicPr>
                        </pic:nvPicPr>
                        <pic:blipFill>
                          <a:blip r:embed="rId100" cstate="screen">
                            <a:extLst>
                              <a:ext uri="{28A0092B-C50C-407E-A947-70E740481C1C}">
                                <a14:useLocalDpi xmlns:a14="http://schemas.microsoft.com/office/drawing/2010/main"/>
                              </a:ext>
                            </a:extLst>
                          </a:blip>
                          <a:srcRect/>
                          <a:stretch>
                            <a:fillRect/>
                          </a:stretch>
                        </pic:blipFill>
                        <pic:spPr bwMode="auto">
                          <a:xfrm>
                            <a:off x="0" y="0"/>
                            <a:ext cx="3590925" cy="1247775"/>
                          </a:xfrm>
                          <a:prstGeom prst="rect">
                            <a:avLst/>
                          </a:prstGeom>
                          <a:noFill/>
                          <a:ln>
                            <a:noFill/>
                          </a:ln>
                        </pic:spPr>
                      </pic:pic>
                    </a:graphicData>
                  </a:graphic>
                </wp:inline>
              </w:drawing>
            </w:r>
          </w:p>
        </w:tc>
      </w:tr>
      <w:tr w:rsidR="00CA6B18" w:rsidRPr="00CB67AF" w14:paraId="165DA264" w14:textId="77777777" w:rsidTr="00FC4C71">
        <w:trPr>
          <w:jc w:val="center"/>
        </w:trPr>
        <w:tc>
          <w:tcPr>
            <w:tcW w:w="2411" w:type="dxa"/>
            <w:vAlign w:val="center"/>
          </w:tcPr>
          <w:p w14:paraId="347A5720" w14:textId="77777777" w:rsidR="00CA6B18" w:rsidRPr="00CB67AF" w:rsidRDefault="00CA6B18" w:rsidP="00FC4C71">
            <w:pPr>
              <w:spacing w:after="0" w:line="240" w:lineRule="auto"/>
              <w:jc w:val="center"/>
              <w:rPr>
                <w:rFonts w:ascii="Times New Roman" w:hAnsi="Times New Roman"/>
                <w:sz w:val="24"/>
                <w:szCs w:val="24"/>
              </w:rPr>
            </w:pPr>
            <w:r w:rsidRPr="00CB67AF">
              <w:rPr>
                <w:rFonts w:ascii="Times New Roman" w:hAnsi="Times New Roman"/>
                <w:sz w:val="24"/>
                <w:szCs w:val="24"/>
              </w:rPr>
              <w:t xml:space="preserve">Карманные календари </w:t>
            </w:r>
            <w:r>
              <w:rPr>
                <w:rFonts w:ascii="Times New Roman" w:hAnsi="Times New Roman"/>
                <w:sz w:val="24"/>
                <w:szCs w:val="24"/>
              </w:rPr>
              <w:t>«</w:t>
            </w:r>
            <w:r w:rsidRPr="00CB67AF">
              <w:rPr>
                <w:rFonts w:ascii="Times New Roman" w:hAnsi="Times New Roman"/>
                <w:sz w:val="24"/>
                <w:szCs w:val="24"/>
              </w:rPr>
              <w:t>Тульский кремль (общий вид)</w:t>
            </w:r>
            <w:r>
              <w:rPr>
                <w:rFonts w:ascii="Times New Roman" w:hAnsi="Times New Roman"/>
                <w:sz w:val="24"/>
                <w:szCs w:val="24"/>
              </w:rPr>
              <w:t>»</w:t>
            </w:r>
          </w:p>
        </w:tc>
        <w:tc>
          <w:tcPr>
            <w:tcW w:w="1684" w:type="dxa"/>
            <w:vAlign w:val="center"/>
          </w:tcPr>
          <w:p w14:paraId="546D43D6" w14:textId="77777777" w:rsidR="00CA6B18" w:rsidRPr="00CB67AF" w:rsidRDefault="00CA6B18" w:rsidP="00FC4C71">
            <w:pPr>
              <w:spacing w:after="0" w:line="240" w:lineRule="auto"/>
              <w:jc w:val="center"/>
              <w:rPr>
                <w:rFonts w:ascii="Times New Roman" w:hAnsi="Times New Roman"/>
                <w:sz w:val="24"/>
                <w:szCs w:val="24"/>
              </w:rPr>
            </w:pPr>
            <w:r w:rsidRPr="00CB67AF">
              <w:rPr>
                <w:rFonts w:ascii="Times New Roman" w:hAnsi="Times New Roman"/>
                <w:sz w:val="24"/>
                <w:szCs w:val="24"/>
              </w:rPr>
              <w:t>500</w:t>
            </w:r>
          </w:p>
        </w:tc>
        <w:tc>
          <w:tcPr>
            <w:tcW w:w="5953" w:type="dxa"/>
          </w:tcPr>
          <w:p w14:paraId="7ED04114" w14:textId="77777777" w:rsidR="00CA6B18" w:rsidRPr="00CB67AF" w:rsidRDefault="00CA6B18" w:rsidP="00FC4C71">
            <w:pPr>
              <w:spacing w:after="0" w:line="240" w:lineRule="auto"/>
              <w:rPr>
                <w:rFonts w:ascii="Times New Roman" w:hAnsi="Times New Roman"/>
                <w:sz w:val="24"/>
                <w:szCs w:val="24"/>
              </w:rPr>
            </w:pPr>
            <w:r w:rsidRPr="00CB67AF">
              <w:rPr>
                <w:rFonts w:ascii="Times New Roman" w:hAnsi="Times New Roman"/>
                <w:noProof/>
                <w:sz w:val="24"/>
                <w:szCs w:val="24"/>
                <w:lang w:eastAsia="ru-RU" w:bidi="sa-IN"/>
              </w:rPr>
              <w:drawing>
                <wp:inline distT="0" distB="0" distL="0" distR="0" wp14:anchorId="435D39BC" wp14:editId="6A7CB537">
                  <wp:extent cx="3590925" cy="1257300"/>
                  <wp:effectExtent l="0" t="0" r="9525" b="0"/>
                  <wp:docPr id="28" name="Рисунок 28" descr="C:\Users\1\Desktop\Календари\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1\Desktop\Календари\3.jpg"/>
                          <pic:cNvPicPr>
                            <a:picLocks noChangeAspect="1" noChangeArrowheads="1"/>
                          </pic:cNvPicPr>
                        </pic:nvPicPr>
                        <pic:blipFill>
                          <a:blip r:embed="rId101" cstate="screen">
                            <a:extLst>
                              <a:ext uri="{28A0092B-C50C-407E-A947-70E740481C1C}">
                                <a14:useLocalDpi xmlns:a14="http://schemas.microsoft.com/office/drawing/2010/main"/>
                              </a:ext>
                            </a:extLst>
                          </a:blip>
                          <a:srcRect/>
                          <a:stretch>
                            <a:fillRect/>
                          </a:stretch>
                        </pic:blipFill>
                        <pic:spPr bwMode="auto">
                          <a:xfrm>
                            <a:off x="0" y="0"/>
                            <a:ext cx="3590925" cy="1257300"/>
                          </a:xfrm>
                          <a:prstGeom prst="rect">
                            <a:avLst/>
                          </a:prstGeom>
                          <a:noFill/>
                          <a:ln>
                            <a:noFill/>
                          </a:ln>
                        </pic:spPr>
                      </pic:pic>
                    </a:graphicData>
                  </a:graphic>
                </wp:inline>
              </w:drawing>
            </w:r>
          </w:p>
        </w:tc>
      </w:tr>
      <w:tr w:rsidR="00CA6B18" w:rsidRPr="00CB67AF" w14:paraId="2357CAD2" w14:textId="77777777" w:rsidTr="00FC4C71">
        <w:trPr>
          <w:jc w:val="center"/>
        </w:trPr>
        <w:tc>
          <w:tcPr>
            <w:tcW w:w="2411" w:type="dxa"/>
            <w:vAlign w:val="center"/>
          </w:tcPr>
          <w:p w14:paraId="212B8F0D" w14:textId="77777777" w:rsidR="00CA6B18" w:rsidRPr="00CB67AF" w:rsidRDefault="00CA6B18" w:rsidP="00FC4C71">
            <w:pPr>
              <w:spacing w:after="0" w:line="240" w:lineRule="auto"/>
              <w:jc w:val="center"/>
              <w:rPr>
                <w:rFonts w:ascii="Times New Roman" w:hAnsi="Times New Roman"/>
                <w:sz w:val="24"/>
                <w:szCs w:val="24"/>
              </w:rPr>
            </w:pPr>
            <w:r w:rsidRPr="00CB67AF">
              <w:rPr>
                <w:rFonts w:ascii="Times New Roman" w:hAnsi="Times New Roman"/>
                <w:sz w:val="24"/>
                <w:szCs w:val="24"/>
              </w:rPr>
              <w:t xml:space="preserve">Буклет </w:t>
            </w:r>
            <w:r>
              <w:rPr>
                <w:rFonts w:ascii="Times New Roman" w:hAnsi="Times New Roman"/>
                <w:sz w:val="24"/>
                <w:szCs w:val="24"/>
              </w:rPr>
              <w:t>«</w:t>
            </w:r>
            <w:r w:rsidRPr="00CB67AF">
              <w:rPr>
                <w:rFonts w:ascii="Times New Roman" w:hAnsi="Times New Roman"/>
                <w:sz w:val="24"/>
                <w:szCs w:val="24"/>
              </w:rPr>
              <w:t>Календарь событий</w:t>
            </w:r>
            <w:r>
              <w:rPr>
                <w:rFonts w:ascii="Times New Roman" w:hAnsi="Times New Roman"/>
                <w:sz w:val="24"/>
                <w:szCs w:val="24"/>
              </w:rPr>
              <w:t>»</w:t>
            </w:r>
          </w:p>
        </w:tc>
        <w:tc>
          <w:tcPr>
            <w:tcW w:w="1684" w:type="dxa"/>
            <w:vAlign w:val="center"/>
          </w:tcPr>
          <w:p w14:paraId="1F1BAC75" w14:textId="77777777" w:rsidR="00CA6B18" w:rsidRPr="00CB67AF" w:rsidRDefault="00CA6B18" w:rsidP="00FC4C71">
            <w:pPr>
              <w:spacing w:after="0" w:line="240" w:lineRule="auto"/>
              <w:jc w:val="center"/>
              <w:rPr>
                <w:rFonts w:ascii="Times New Roman" w:hAnsi="Times New Roman"/>
                <w:sz w:val="24"/>
                <w:szCs w:val="24"/>
              </w:rPr>
            </w:pPr>
            <w:r w:rsidRPr="00CB67AF">
              <w:rPr>
                <w:rFonts w:ascii="Times New Roman" w:hAnsi="Times New Roman"/>
                <w:sz w:val="24"/>
                <w:szCs w:val="24"/>
              </w:rPr>
              <w:t>5000</w:t>
            </w:r>
          </w:p>
        </w:tc>
        <w:tc>
          <w:tcPr>
            <w:tcW w:w="5953" w:type="dxa"/>
          </w:tcPr>
          <w:p w14:paraId="03B3C9F7" w14:textId="77777777" w:rsidR="00CA6B18" w:rsidRPr="00CB67AF" w:rsidRDefault="00CA6B18" w:rsidP="00FC4C71">
            <w:pPr>
              <w:spacing w:after="0" w:line="240" w:lineRule="auto"/>
              <w:rPr>
                <w:rFonts w:ascii="Times New Roman" w:hAnsi="Times New Roman"/>
                <w:sz w:val="24"/>
                <w:szCs w:val="24"/>
              </w:rPr>
            </w:pPr>
            <w:r w:rsidRPr="00CB67AF">
              <w:rPr>
                <w:rFonts w:ascii="Times New Roman" w:hAnsi="Times New Roman"/>
                <w:noProof/>
                <w:sz w:val="24"/>
                <w:szCs w:val="24"/>
                <w:lang w:eastAsia="ru-RU" w:bidi="sa-IN"/>
              </w:rPr>
              <w:drawing>
                <wp:inline distT="0" distB="0" distL="0" distR="0" wp14:anchorId="4D40E99A" wp14:editId="4E4EA4FE">
                  <wp:extent cx="3590925" cy="2533650"/>
                  <wp:effectExtent l="0" t="0" r="9525" b="0"/>
                  <wp:docPr id="27" name="Рисунок 27" descr="\\192.168.0.153\центр проектной деятельности\Суспицын Игорь\Для отчета\буклет календарь событий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descr="\\192.168.0.153\центр проектной деятельности\Суспицын Игорь\Для отчета\буклет календарь событий1.jpg"/>
                          <pic:cNvPicPr>
                            <a:picLocks noChangeAspect="1" noChangeArrowheads="1"/>
                          </pic:cNvPicPr>
                        </pic:nvPicPr>
                        <pic:blipFill>
                          <a:blip r:embed="rId102" cstate="screen">
                            <a:extLst>
                              <a:ext uri="{28A0092B-C50C-407E-A947-70E740481C1C}">
                                <a14:useLocalDpi xmlns:a14="http://schemas.microsoft.com/office/drawing/2010/main"/>
                              </a:ext>
                            </a:extLst>
                          </a:blip>
                          <a:srcRect/>
                          <a:stretch>
                            <a:fillRect/>
                          </a:stretch>
                        </pic:blipFill>
                        <pic:spPr bwMode="auto">
                          <a:xfrm>
                            <a:off x="0" y="0"/>
                            <a:ext cx="3590925" cy="2533650"/>
                          </a:xfrm>
                          <a:prstGeom prst="rect">
                            <a:avLst/>
                          </a:prstGeom>
                          <a:noFill/>
                          <a:ln>
                            <a:noFill/>
                          </a:ln>
                        </pic:spPr>
                      </pic:pic>
                    </a:graphicData>
                  </a:graphic>
                </wp:inline>
              </w:drawing>
            </w:r>
          </w:p>
        </w:tc>
      </w:tr>
      <w:tr w:rsidR="00CA6B18" w:rsidRPr="00CB67AF" w14:paraId="6D5255EB" w14:textId="77777777" w:rsidTr="00FC4C71">
        <w:trPr>
          <w:jc w:val="center"/>
        </w:trPr>
        <w:tc>
          <w:tcPr>
            <w:tcW w:w="2411" w:type="dxa"/>
            <w:vAlign w:val="center"/>
          </w:tcPr>
          <w:p w14:paraId="7A0C95B4" w14:textId="77777777" w:rsidR="00CA6B18" w:rsidRPr="00CB67AF" w:rsidRDefault="00CA6B18" w:rsidP="00FC4C71">
            <w:pPr>
              <w:spacing w:after="0" w:line="240" w:lineRule="auto"/>
              <w:jc w:val="center"/>
              <w:rPr>
                <w:rFonts w:ascii="Times New Roman" w:hAnsi="Times New Roman"/>
                <w:sz w:val="24"/>
                <w:szCs w:val="24"/>
              </w:rPr>
            </w:pPr>
            <w:r w:rsidRPr="00CB67AF">
              <w:rPr>
                <w:rFonts w:ascii="Times New Roman" w:hAnsi="Times New Roman"/>
                <w:sz w:val="24"/>
                <w:szCs w:val="24"/>
              </w:rPr>
              <w:t>Туристская карта- схема на русском языке</w:t>
            </w:r>
          </w:p>
        </w:tc>
        <w:tc>
          <w:tcPr>
            <w:tcW w:w="1684" w:type="dxa"/>
            <w:vAlign w:val="center"/>
          </w:tcPr>
          <w:p w14:paraId="4FD81C2A" w14:textId="77777777" w:rsidR="00CA6B18" w:rsidRPr="00CB67AF" w:rsidRDefault="00CA6B18" w:rsidP="00FC4C71">
            <w:pPr>
              <w:spacing w:after="0" w:line="240" w:lineRule="auto"/>
              <w:jc w:val="center"/>
              <w:rPr>
                <w:rFonts w:ascii="Times New Roman" w:hAnsi="Times New Roman"/>
                <w:sz w:val="24"/>
                <w:szCs w:val="24"/>
              </w:rPr>
            </w:pPr>
            <w:r w:rsidRPr="00CB67AF">
              <w:rPr>
                <w:rFonts w:ascii="Times New Roman" w:hAnsi="Times New Roman"/>
                <w:sz w:val="24"/>
                <w:szCs w:val="24"/>
              </w:rPr>
              <w:t>5000</w:t>
            </w:r>
          </w:p>
        </w:tc>
        <w:tc>
          <w:tcPr>
            <w:tcW w:w="5953" w:type="dxa"/>
          </w:tcPr>
          <w:p w14:paraId="30BD682D" w14:textId="77777777" w:rsidR="00CA6B18" w:rsidRPr="00CB67AF" w:rsidRDefault="00CA6B18" w:rsidP="00FC4C71">
            <w:pPr>
              <w:spacing w:after="0" w:line="240" w:lineRule="auto"/>
              <w:rPr>
                <w:rFonts w:ascii="Times New Roman" w:hAnsi="Times New Roman"/>
                <w:sz w:val="24"/>
                <w:szCs w:val="24"/>
              </w:rPr>
            </w:pPr>
            <w:r w:rsidRPr="00CB67AF">
              <w:rPr>
                <w:rFonts w:ascii="Times New Roman" w:hAnsi="Times New Roman"/>
                <w:noProof/>
                <w:sz w:val="24"/>
                <w:szCs w:val="24"/>
                <w:lang w:eastAsia="ru-RU" w:bidi="sa-IN"/>
              </w:rPr>
              <w:drawing>
                <wp:inline distT="0" distB="0" distL="0" distR="0" wp14:anchorId="3A1C7B44" wp14:editId="71B1B51E">
                  <wp:extent cx="3571875" cy="2428875"/>
                  <wp:effectExtent l="0" t="0" r="9525" b="9525"/>
                  <wp:docPr id="26" name="Рисунок 26" descr="C:\Users\1\Desktop\Русский\Карт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C:\Users\1\Desktop\Русский\Карта 2.jpg"/>
                          <pic:cNvPicPr>
                            <a:picLocks noChangeAspect="1" noChangeArrowheads="1"/>
                          </pic:cNvPicPr>
                        </pic:nvPicPr>
                        <pic:blipFill>
                          <a:blip r:embed="rId103" cstate="screen">
                            <a:extLst>
                              <a:ext uri="{28A0092B-C50C-407E-A947-70E740481C1C}">
                                <a14:useLocalDpi xmlns:a14="http://schemas.microsoft.com/office/drawing/2010/main"/>
                              </a:ext>
                            </a:extLst>
                          </a:blip>
                          <a:srcRect/>
                          <a:stretch>
                            <a:fillRect/>
                          </a:stretch>
                        </pic:blipFill>
                        <pic:spPr bwMode="auto">
                          <a:xfrm>
                            <a:off x="0" y="0"/>
                            <a:ext cx="3571875" cy="2428875"/>
                          </a:xfrm>
                          <a:prstGeom prst="rect">
                            <a:avLst/>
                          </a:prstGeom>
                          <a:noFill/>
                          <a:ln>
                            <a:noFill/>
                          </a:ln>
                        </pic:spPr>
                      </pic:pic>
                    </a:graphicData>
                  </a:graphic>
                </wp:inline>
              </w:drawing>
            </w:r>
          </w:p>
        </w:tc>
      </w:tr>
      <w:tr w:rsidR="00CA6B18" w:rsidRPr="00CB67AF" w14:paraId="057B4E3A" w14:textId="77777777" w:rsidTr="00FC4C71">
        <w:trPr>
          <w:jc w:val="center"/>
        </w:trPr>
        <w:tc>
          <w:tcPr>
            <w:tcW w:w="2411" w:type="dxa"/>
            <w:vAlign w:val="center"/>
          </w:tcPr>
          <w:p w14:paraId="0AB714D5" w14:textId="77777777" w:rsidR="00CA6B18" w:rsidRPr="00CB67AF" w:rsidRDefault="00CA6B18" w:rsidP="00FC4C71">
            <w:pPr>
              <w:spacing w:after="0" w:line="240" w:lineRule="auto"/>
              <w:jc w:val="center"/>
              <w:rPr>
                <w:rFonts w:ascii="Times New Roman" w:hAnsi="Times New Roman"/>
                <w:sz w:val="24"/>
                <w:szCs w:val="24"/>
              </w:rPr>
            </w:pPr>
            <w:r w:rsidRPr="00CB67AF">
              <w:rPr>
                <w:rFonts w:ascii="Times New Roman" w:hAnsi="Times New Roman"/>
                <w:sz w:val="24"/>
                <w:szCs w:val="24"/>
              </w:rPr>
              <w:t>Туристская карта- схема на итальянском языке</w:t>
            </w:r>
          </w:p>
        </w:tc>
        <w:tc>
          <w:tcPr>
            <w:tcW w:w="1684" w:type="dxa"/>
            <w:vAlign w:val="center"/>
          </w:tcPr>
          <w:p w14:paraId="2CA6D79E" w14:textId="77777777" w:rsidR="00CA6B18" w:rsidRPr="00CB67AF" w:rsidRDefault="00CA6B18" w:rsidP="00FC4C71">
            <w:pPr>
              <w:spacing w:after="0" w:line="240" w:lineRule="auto"/>
              <w:jc w:val="center"/>
              <w:rPr>
                <w:rFonts w:ascii="Times New Roman" w:hAnsi="Times New Roman"/>
                <w:sz w:val="24"/>
                <w:szCs w:val="24"/>
              </w:rPr>
            </w:pPr>
            <w:r w:rsidRPr="00CB67AF">
              <w:rPr>
                <w:rFonts w:ascii="Times New Roman" w:hAnsi="Times New Roman"/>
                <w:sz w:val="24"/>
                <w:szCs w:val="24"/>
              </w:rPr>
              <w:t>5000</w:t>
            </w:r>
          </w:p>
        </w:tc>
        <w:tc>
          <w:tcPr>
            <w:tcW w:w="5953" w:type="dxa"/>
          </w:tcPr>
          <w:p w14:paraId="17AA90A2" w14:textId="77777777" w:rsidR="00CA6B18" w:rsidRPr="00CB67AF" w:rsidRDefault="00CA6B18" w:rsidP="00FC4C71">
            <w:pPr>
              <w:spacing w:after="0" w:line="240" w:lineRule="auto"/>
              <w:rPr>
                <w:rFonts w:ascii="Times New Roman" w:hAnsi="Times New Roman"/>
                <w:sz w:val="24"/>
                <w:szCs w:val="24"/>
              </w:rPr>
            </w:pPr>
            <w:r w:rsidRPr="00CB67AF">
              <w:rPr>
                <w:rFonts w:ascii="Times New Roman" w:hAnsi="Times New Roman"/>
                <w:noProof/>
                <w:sz w:val="24"/>
                <w:szCs w:val="24"/>
                <w:lang w:eastAsia="ru-RU" w:bidi="sa-IN"/>
              </w:rPr>
              <w:drawing>
                <wp:inline distT="0" distB="0" distL="0" distR="0" wp14:anchorId="497E42CC" wp14:editId="0BD5728A">
                  <wp:extent cx="3552825" cy="2466975"/>
                  <wp:effectExtent l="0" t="0" r="9525" b="9525"/>
                  <wp:docPr id="25" name="Рисунок 25" descr="C:\Users\1\Desktop\Итальянский\tmo_2015e_X7_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C:\Users\1\Desktop\Итальянский\tmo_2015e_X7_IT.JPG"/>
                          <pic:cNvPicPr>
                            <a:picLocks noChangeAspect="1" noChangeArrowheads="1"/>
                          </pic:cNvPicPr>
                        </pic:nvPicPr>
                        <pic:blipFill>
                          <a:blip r:embed="rId104" cstate="screen">
                            <a:extLst>
                              <a:ext uri="{28A0092B-C50C-407E-A947-70E740481C1C}">
                                <a14:useLocalDpi xmlns:a14="http://schemas.microsoft.com/office/drawing/2010/main"/>
                              </a:ext>
                            </a:extLst>
                          </a:blip>
                          <a:srcRect/>
                          <a:stretch>
                            <a:fillRect/>
                          </a:stretch>
                        </pic:blipFill>
                        <pic:spPr bwMode="auto">
                          <a:xfrm>
                            <a:off x="0" y="0"/>
                            <a:ext cx="3552825" cy="2466975"/>
                          </a:xfrm>
                          <a:prstGeom prst="rect">
                            <a:avLst/>
                          </a:prstGeom>
                          <a:noFill/>
                          <a:ln>
                            <a:noFill/>
                          </a:ln>
                        </pic:spPr>
                      </pic:pic>
                    </a:graphicData>
                  </a:graphic>
                </wp:inline>
              </w:drawing>
            </w:r>
          </w:p>
        </w:tc>
      </w:tr>
      <w:tr w:rsidR="00CA6B18" w:rsidRPr="00CB67AF" w14:paraId="620F8876" w14:textId="77777777" w:rsidTr="00FC4C71">
        <w:trPr>
          <w:jc w:val="center"/>
        </w:trPr>
        <w:tc>
          <w:tcPr>
            <w:tcW w:w="2411" w:type="dxa"/>
            <w:vAlign w:val="center"/>
          </w:tcPr>
          <w:p w14:paraId="6674C376" w14:textId="77777777" w:rsidR="00CA6B18" w:rsidRPr="00CB67AF" w:rsidRDefault="00CA6B18" w:rsidP="00FC4C71">
            <w:pPr>
              <w:spacing w:after="0" w:line="240" w:lineRule="auto"/>
              <w:jc w:val="center"/>
              <w:rPr>
                <w:rFonts w:ascii="Times New Roman" w:hAnsi="Times New Roman"/>
                <w:sz w:val="24"/>
                <w:szCs w:val="24"/>
              </w:rPr>
            </w:pPr>
            <w:r w:rsidRPr="00CB67AF">
              <w:rPr>
                <w:rFonts w:ascii="Times New Roman" w:hAnsi="Times New Roman"/>
                <w:sz w:val="24"/>
                <w:szCs w:val="24"/>
              </w:rPr>
              <w:t>Туристская карта- схема на французском языке</w:t>
            </w:r>
          </w:p>
        </w:tc>
        <w:tc>
          <w:tcPr>
            <w:tcW w:w="1684" w:type="dxa"/>
            <w:vAlign w:val="center"/>
          </w:tcPr>
          <w:p w14:paraId="287B6F25" w14:textId="77777777" w:rsidR="00CA6B18" w:rsidRPr="00CB67AF" w:rsidRDefault="00CA6B18" w:rsidP="00FC4C71">
            <w:pPr>
              <w:spacing w:after="0" w:line="240" w:lineRule="auto"/>
              <w:jc w:val="center"/>
              <w:rPr>
                <w:rFonts w:ascii="Times New Roman" w:hAnsi="Times New Roman"/>
                <w:sz w:val="24"/>
                <w:szCs w:val="24"/>
              </w:rPr>
            </w:pPr>
            <w:r w:rsidRPr="00CB67AF">
              <w:rPr>
                <w:rFonts w:ascii="Times New Roman" w:hAnsi="Times New Roman"/>
                <w:sz w:val="24"/>
                <w:szCs w:val="24"/>
              </w:rPr>
              <w:t>5000</w:t>
            </w:r>
          </w:p>
        </w:tc>
        <w:tc>
          <w:tcPr>
            <w:tcW w:w="5953" w:type="dxa"/>
          </w:tcPr>
          <w:p w14:paraId="226399C9" w14:textId="77777777" w:rsidR="00CA6B18" w:rsidRPr="00CB67AF" w:rsidRDefault="00CA6B18" w:rsidP="00FC4C71">
            <w:pPr>
              <w:spacing w:after="0" w:line="240" w:lineRule="auto"/>
              <w:rPr>
                <w:rFonts w:ascii="Times New Roman" w:hAnsi="Times New Roman"/>
                <w:sz w:val="24"/>
                <w:szCs w:val="24"/>
              </w:rPr>
            </w:pPr>
            <w:r w:rsidRPr="00CB67AF">
              <w:rPr>
                <w:rFonts w:ascii="Times New Roman" w:hAnsi="Times New Roman"/>
                <w:noProof/>
                <w:sz w:val="24"/>
                <w:szCs w:val="24"/>
                <w:lang w:eastAsia="ru-RU" w:bidi="sa-IN"/>
              </w:rPr>
              <w:drawing>
                <wp:inline distT="0" distB="0" distL="0" distR="0" wp14:anchorId="1697D73A" wp14:editId="5A287D4C">
                  <wp:extent cx="3590925" cy="2495550"/>
                  <wp:effectExtent l="0" t="0" r="9525" b="0"/>
                  <wp:docPr id="23" name="Рисунок 23" descr="C:\Users\1\Desktop\Французский\tmo_2015e_X7_F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C:\Users\1\Desktop\Французский\tmo_2015e_X7_FR1.jpg"/>
                          <pic:cNvPicPr>
                            <a:picLocks noChangeAspect="1" noChangeArrowheads="1"/>
                          </pic:cNvPicPr>
                        </pic:nvPicPr>
                        <pic:blipFill>
                          <a:blip r:embed="rId105" cstate="screen">
                            <a:extLst>
                              <a:ext uri="{28A0092B-C50C-407E-A947-70E740481C1C}">
                                <a14:useLocalDpi xmlns:a14="http://schemas.microsoft.com/office/drawing/2010/main"/>
                              </a:ext>
                            </a:extLst>
                          </a:blip>
                          <a:srcRect/>
                          <a:stretch>
                            <a:fillRect/>
                          </a:stretch>
                        </pic:blipFill>
                        <pic:spPr bwMode="auto">
                          <a:xfrm>
                            <a:off x="0" y="0"/>
                            <a:ext cx="3590925" cy="2495550"/>
                          </a:xfrm>
                          <a:prstGeom prst="rect">
                            <a:avLst/>
                          </a:prstGeom>
                          <a:noFill/>
                          <a:ln>
                            <a:noFill/>
                          </a:ln>
                        </pic:spPr>
                      </pic:pic>
                    </a:graphicData>
                  </a:graphic>
                </wp:inline>
              </w:drawing>
            </w:r>
          </w:p>
        </w:tc>
      </w:tr>
      <w:tr w:rsidR="00CA6B18" w:rsidRPr="00CB67AF" w14:paraId="7CB50869" w14:textId="77777777" w:rsidTr="00FC4C71">
        <w:trPr>
          <w:jc w:val="center"/>
        </w:trPr>
        <w:tc>
          <w:tcPr>
            <w:tcW w:w="2411" w:type="dxa"/>
            <w:vAlign w:val="center"/>
          </w:tcPr>
          <w:p w14:paraId="08F30BE9" w14:textId="77777777" w:rsidR="00CA6B18" w:rsidRPr="00CB67AF" w:rsidRDefault="00CA6B18" w:rsidP="00FC4C71">
            <w:pPr>
              <w:spacing w:after="0" w:line="240" w:lineRule="auto"/>
              <w:jc w:val="center"/>
              <w:rPr>
                <w:rFonts w:ascii="Times New Roman" w:hAnsi="Times New Roman"/>
                <w:sz w:val="24"/>
                <w:szCs w:val="24"/>
              </w:rPr>
            </w:pPr>
            <w:r w:rsidRPr="00CB67AF">
              <w:rPr>
                <w:rFonts w:ascii="Times New Roman" w:hAnsi="Times New Roman"/>
                <w:sz w:val="24"/>
                <w:szCs w:val="24"/>
              </w:rPr>
              <w:t xml:space="preserve">Буклет </w:t>
            </w:r>
            <w:r>
              <w:rPr>
                <w:rFonts w:ascii="Times New Roman" w:hAnsi="Times New Roman"/>
                <w:sz w:val="24"/>
                <w:szCs w:val="24"/>
              </w:rPr>
              <w:t>«</w:t>
            </w:r>
            <w:r w:rsidRPr="00CB67AF">
              <w:rPr>
                <w:rFonts w:ascii="Times New Roman" w:hAnsi="Times New Roman"/>
                <w:sz w:val="24"/>
                <w:szCs w:val="24"/>
              </w:rPr>
              <w:t>Этнодвор Тульский Левша</w:t>
            </w:r>
            <w:r>
              <w:rPr>
                <w:rFonts w:ascii="Times New Roman" w:hAnsi="Times New Roman"/>
                <w:sz w:val="24"/>
                <w:szCs w:val="24"/>
              </w:rPr>
              <w:t>»</w:t>
            </w:r>
          </w:p>
        </w:tc>
        <w:tc>
          <w:tcPr>
            <w:tcW w:w="1684" w:type="dxa"/>
            <w:vAlign w:val="center"/>
          </w:tcPr>
          <w:p w14:paraId="6F1C927A" w14:textId="77777777" w:rsidR="00CA6B18" w:rsidRPr="00CB67AF" w:rsidRDefault="00CA6B18" w:rsidP="00FC4C71">
            <w:pPr>
              <w:spacing w:after="0" w:line="240" w:lineRule="auto"/>
              <w:jc w:val="center"/>
              <w:rPr>
                <w:rFonts w:ascii="Times New Roman" w:hAnsi="Times New Roman"/>
                <w:sz w:val="24"/>
                <w:szCs w:val="24"/>
              </w:rPr>
            </w:pPr>
            <w:r w:rsidRPr="00CB67AF">
              <w:rPr>
                <w:rFonts w:ascii="Times New Roman" w:hAnsi="Times New Roman"/>
                <w:sz w:val="24"/>
                <w:szCs w:val="24"/>
              </w:rPr>
              <w:t>5000</w:t>
            </w:r>
          </w:p>
        </w:tc>
        <w:tc>
          <w:tcPr>
            <w:tcW w:w="5953" w:type="dxa"/>
          </w:tcPr>
          <w:p w14:paraId="362C524C" w14:textId="77777777" w:rsidR="00CA6B18" w:rsidRPr="00CB67AF" w:rsidRDefault="00CA6B18" w:rsidP="00FC4C71">
            <w:pPr>
              <w:spacing w:after="0" w:line="240" w:lineRule="auto"/>
              <w:rPr>
                <w:rFonts w:ascii="Times New Roman" w:hAnsi="Times New Roman"/>
                <w:sz w:val="24"/>
                <w:szCs w:val="24"/>
              </w:rPr>
            </w:pPr>
            <w:r w:rsidRPr="00CB67AF">
              <w:rPr>
                <w:rFonts w:ascii="Times New Roman" w:hAnsi="Times New Roman"/>
                <w:noProof/>
                <w:sz w:val="24"/>
                <w:szCs w:val="24"/>
                <w:lang w:eastAsia="ru-RU" w:bidi="sa-IN"/>
              </w:rPr>
              <w:drawing>
                <wp:inline distT="0" distB="0" distL="0" distR="0" wp14:anchorId="5E5BB369" wp14:editId="7EFEA513">
                  <wp:extent cx="3533775" cy="2505075"/>
                  <wp:effectExtent l="0" t="0" r="9525" b="9525"/>
                  <wp:docPr id="22" name="Рисунок 22" descr="C:\Users\1\Downloads\Скриншот 2017-12-15 12-24-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descr="C:\Users\1\Downloads\Скриншот 2017-12-15 12-24-49.png"/>
                          <pic:cNvPicPr>
                            <a:picLocks noChangeAspect="1" noChangeArrowheads="1"/>
                          </pic:cNvPicPr>
                        </pic:nvPicPr>
                        <pic:blipFill>
                          <a:blip r:embed="rId106" cstate="screen">
                            <a:extLst>
                              <a:ext uri="{28A0092B-C50C-407E-A947-70E740481C1C}">
                                <a14:useLocalDpi xmlns:a14="http://schemas.microsoft.com/office/drawing/2010/main"/>
                              </a:ext>
                            </a:extLst>
                          </a:blip>
                          <a:srcRect/>
                          <a:stretch>
                            <a:fillRect/>
                          </a:stretch>
                        </pic:blipFill>
                        <pic:spPr bwMode="auto">
                          <a:xfrm>
                            <a:off x="0" y="0"/>
                            <a:ext cx="3533775" cy="2505075"/>
                          </a:xfrm>
                          <a:prstGeom prst="rect">
                            <a:avLst/>
                          </a:prstGeom>
                          <a:noFill/>
                          <a:ln>
                            <a:noFill/>
                          </a:ln>
                        </pic:spPr>
                      </pic:pic>
                    </a:graphicData>
                  </a:graphic>
                </wp:inline>
              </w:drawing>
            </w:r>
          </w:p>
          <w:p w14:paraId="5D5E10BD" w14:textId="77777777" w:rsidR="00CA6B18" w:rsidRPr="00CB67AF" w:rsidRDefault="00CA6B18" w:rsidP="00FC4C71">
            <w:pPr>
              <w:spacing w:after="0" w:line="240" w:lineRule="auto"/>
              <w:rPr>
                <w:rFonts w:ascii="Times New Roman" w:hAnsi="Times New Roman"/>
                <w:sz w:val="24"/>
                <w:szCs w:val="24"/>
              </w:rPr>
            </w:pPr>
          </w:p>
        </w:tc>
      </w:tr>
      <w:tr w:rsidR="00CA6B18" w:rsidRPr="00CB67AF" w14:paraId="542795D5" w14:textId="77777777" w:rsidTr="00FC4C71">
        <w:trPr>
          <w:jc w:val="center"/>
        </w:trPr>
        <w:tc>
          <w:tcPr>
            <w:tcW w:w="2411" w:type="dxa"/>
            <w:vAlign w:val="center"/>
          </w:tcPr>
          <w:p w14:paraId="4810979C" w14:textId="77777777" w:rsidR="00CA6B18" w:rsidRPr="00CB67AF" w:rsidRDefault="00CA6B18" w:rsidP="00FC4C71">
            <w:pPr>
              <w:spacing w:after="0" w:line="240" w:lineRule="auto"/>
              <w:jc w:val="center"/>
              <w:rPr>
                <w:rFonts w:ascii="Times New Roman" w:hAnsi="Times New Roman"/>
                <w:sz w:val="24"/>
                <w:szCs w:val="24"/>
              </w:rPr>
            </w:pPr>
            <w:r w:rsidRPr="00CB67AF">
              <w:rPr>
                <w:rFonts w:ascii="Times New Roman" w:hAnsi="Times New Roman"/>
                <w:sz w:val="24"/>
                <w:szCs w:val="24"/>
              </w:rPr>
              <w:t xml:space="preserve">Информационный бюллетень </w:t>
            </w:r>
            <w:r>
              <w:rPr>
                <w:rFonts w:ascii="Times New Roman" w:hAnsi="Times New Roman"/>
                <w:sz w:val="24"/>
                <w:szCs w:val="24"/>
              </w:rPr>
              <w:t>«</w:t>
            </w:r>
            <w:r w:rsidRPr="00CB67AF">
              <w:rPr>
                <w:rFonts w:ascii="Times New Roman" w:hAnsi="Times New Roman"/>
                <w:sz w:val="24"/>
                <w:szCs w:val="24"/>
              </w:rPr>
              <w:t>Культурный перекрёсток</w:t>
            </w:r>
            <w:r>
              <w:rPr>
                <w:rFonts w:ascii="Times New Roman" w:hAnsi="Times New Roman"/>
                <w:sz w:val="24"/>
                <w:szCs w:val="24"/>
              </w:rPr>
              <w:t>»</w:t>
            </w:r>
            <w:r w:rsidRPr="00CB67AF">
              <w:rPr>
                <w:rFonts w:ascii="Times New Roman" w:hAnsi="Times New Roman"/>
                <w:sz w:val="24"/>
                <w:szCs w:val="24"/>
              </w:rPr>
              <w:t xml:space="preserve"> </w:t>
            </w:r>
          </w:p>
          <w:p w14:paraId="3F951211" w14:textId="77777777" w:rsidR="00CA6B18" w:rsidRPr="00CB67AF" w:rsidRDefault="00CA6B18" w:rsidP="00FC4C71">
            <w:pPr>
              <w:spacing w:after="0" w:line="240" w:lineRule="auto"/>
              <w:jc w:val="center"/>
              <w:rPr>
                <w:rFonts w:ascii="Times New Roman" w:hAnsi="Times New Roman"/>
                <w:sz w:val="24"/>
                <w:szCs w:val="24"/>
              </w:rPr>
            </w:pPr>
            <w:r w:rsidRPr="00CB67AF">
              <w:rPr>
                <w:rFonts w:ascii="Times New Roman" w:hAnsi="Times New Roman"/>
                <w:sz w:val="24"/>
                <w:szCs w:val="24"/>
              </w:rPr>
              <w:t>№ 1(08)</w:t>
            </w:r>
          </w:p>
        </w:tc>
        <w:tc>
          <w:tcPr>
            <w:tcW w:w="1684" w:type="dxa"/>
            <w:vAlign w:val="center"/>
          </w:tcPr>
          <w:p w14:paraId="54E2DA36" w14:textId="77777777" w:rsidR="00CA6B18" w:rsidRPr="00CB67AF" w:rsidRDefault="00CA6B18" w:rsidP="00FC4C71">
            <w:pPr>
              <w:spacing w:after="0" w:line="240" w:lineRule="auto"/>
              <w:jc w:val="center"/>
              <w:rPr>
                <w:rFonts w:ascii="Times New Roman" w:hAnsi="Times New Roman"/>
                <w:sz w:val="24"/>
                <w:szCs w:val="24"/>
              </w:rPr>
            </w:pPr>
            <w:r w:rsidRPr="00CB67AF">
              <w:rPr>
                <w:rFonts w:ascii="Times New Roman" w:hAnsi="Times New Roman"/>
                <w:sz w:val="24"/>
                <w:szCs w:val="24"/>
              </w:rPr>
              <w:t>Электронный формат</w:t>
            </w:r>
          </w:p>
        </w:tc>
        <w:tc>
          <w:tcPr>
            <w:tcW w:w="5953" w:type="dxa"/>
          </w:tcPr>
          <w:p w14:paraId="1DDA20C3" w14:textId="77777777" w:rsidR="00CA6B18" w:rsidRPr="00CB67AF" w:rsidRDefault="00CA6B18" w:rsidP="00FC4C71">
            <w:pPr>
              <w:spacing w:after="0" w:line="240" w:lineRule="auto"/>
              <w:rPr>
                <w:rFonts w:ascii="Times New Roman" w:hAnsi="Times New Roman"/>
                <w:sz w:val="24"/>
                <w:szCs w:val="24"/>
              </w:rPr>
            </w:pPr>
            <w:r w:rsidRPr="00CB67AF">
              <w:rPr>
                <w:rFonts w:ascii="Times New Roman" w:hAnsi="Times New Roman"/>
                <w:noProof/>
                <w:sz w:val="24"/>
                <w:szCs w:val="24"/>
              </w:rPr>
              <w:t xml:space="preserve">              </w:t>
            </w:r>
            <w:r w:rsidRPr="00CB67AF">
              <w:rPr>
                <w:rFonts w:ascii="Times New Roman" w:hAnsi="Times New Roman"/>
                <w:noProof/>
                <w:sz w:val="24"/>
                <w:szCs w:val="24"/>
                <w:lang w:eastAsia="ru-RU" w:bidi="sa-IN"/>
              </w:rPr>
              <w:drawing>
                <wp:inline distT="0" distB="0" distL="0" distR="0" wp14:anchorId="0A0FB341" wp14:editId="175C86ED">
                  <wp:extent cx="1704975" cy="2362200"/>
                  <wp:effectExtent l="0" t="0" r="9525" b="0"/>
                  <wp:docPr id="21" name="Рисунок 21" descr="C:\Users\1\Downloads\Скриншот 2017-12-15 10-3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C:\Users\1\Downloads\Скриншот 2017-12-15 10-30-14.png"/>
                          <pic:cNvPicPr>
                            <a:picLocks noChangeAspect="1" noChangeArrowheads="1"/>
                          </pic:cNvPicPr>
                        </pic:nvPicPr>
                        <pic:blipFill>
                          <a:blip r:embed="rId107" cstate="screen">
                            <a:extLst>
                              <a:ext uri="{28A0092B-C50C-407E-A947-70E740481C1C}">
                                <a14:useLocalDpi xmlns:a14="http://schemas.microsoft.com/office/drawing/2010/main"/>
                              </a:ext>
                            </a:extLst>
                          </a:blip>
                          <a:srcRect/>
                          <a:stretch>
                            <a:fillRect/>
                          </a:stretch>
                        </pic:blipFill>
                        <pic:spPr bwMode="auto">
                          <a:xfrm>
                            <a:off x="0" y="0"/>
                            <a:ext cx="1704975" cy="2362200"/>
                          </a:xfrm>
                          <a:prstGeom prst="rect">
                            <a:avLst/>
                          </a:prstGeom>
                          <a:noFill/>
                          <a:ln>
                            <a:noFill/>
                          </a:ln>
                        </pic:spPr>
                      </pic:pic>
                    </a:graphicData>
                  </a:graphic>
                </wp:inline>
              </w:drawing>
            </w:r>
          </w:p>
        </w:tc>
      </w:tr>
      <w:tr w:rsidR="00CA6B18" w:rsidRPr="00CB67AF" w14:paraId="2BCD891D" w14:textId="77777777" w:rsidTr="00FC4C71">
        <w:trPr>
          <w:jc w:val="center"/>
        </w:trPr>
        <w:tc>
          <w:tcPr>
            <w:tcW w:w="2411" w:type="dxa"/>
            <w:vAlign w:val="center"/>
          </w:tcPr>
          <w:p w14:paraId="0DABE0AD" w14:textId="77777777" w:rsidR="00CA6B18" w:rsidRPr="00CB67AF" w:rsidRDefault="00CA6B18" w:rsidP="00FC4C71">
            <w:pPr>
              <w:spacing w:after="0" w:line="240" w:lineRule="auto"/>
              <w:jc w:val="center"/>
              <w:rPr>
                <w:rFonts w:ascii="Times New Roman" w:hAnsi="Times New Roman"/>
                <w:sz w:val="24"/>
                <w:szCs w:val="24"/>
              </w:rPr>
            </w:pPr>
            <w:r w:rsidRPr="00CB67AF">
              <w:rPr>
                <w:rFonts w:ascii="Times New Roman" w:hAnsi="Times New Roman"/>
                <w:sz w:val="24"/>
                <w:szCs w:val="24"/>
              </w:rPr>
              <w:t xml:space="preserve">Информационный бюллетень </w:t>
            </w:r>
            <w:r>
              <w:rPr>
                <w:rFonts w:ascii="Times New Roman" w:hAnsi="Times New Roman"/>
                <w:sz w:val="24"/>
                <w:szCs w:val="24"/>
              </w:rPr>
              <w:t>«</w:t>
            </w:r>
            <w:r w:rsidRPr="00CB67AF">
              <w:rPr>
                <w:rFonts w:ascii="Times New Roman" w:hAnsi="Times New Roman"/>
                <w:sz w:val="24"/>
                <w:szCs w:val="24"/>
              </w:rPr>
              <w:t>Культурный перекрёсток</w:t>
            </w:r>
            <w:r>
              <w:rPr>
                <w:rFonts w:ascii="Times New Roman" w:hAnsi="Times New Roman"/>
                <w:sz w:val="24"/>
                <w:szCs w:val="24"/>
              </w:rPr>
              <w:t>»</w:t>
            </w:r>
            <w:r w:rsidRPr="00CB67AF">
              <w:rPr>
                <w:rFonts w:ascii="Times New Roman" w:hAnsi="Times New Roman"/>
                <w:sz w:val="24"/>
                <w:szCs w:val="24"/>
              </w:rPr>
              <w:t xml:space="preserve"> </w:t>
            </w:r>
          </w:p>
          <w:p w14:paraId="15D70D97" w14:textId="77777777" w:rsidR="00CA6B18" w:rsidRPr="00CB67AF" w:rsidRDefault="00CA6B18" w:rsidP="00FC4C71">
            <w:pPr>
              <w:spacing w:after="0" w:line="240" w:lineRule="auto"/>
              <w:jc w:val="center"/>
              <w:rPr>
                <w:rFonts w:ascii="Times New Roman" w:hAnsi="Times New Roman"/>
                <w:sz w:val="24"/>
                <w:szCs w:val="24"/>
              </w:rPr>
            </w:pPr>
            <w:r w:rsidRPr="00CB67AF">
              <w:rPr>
                <w:rFonts w:ascii="Times New Roman" w:hAnsi="Times New Roman"/>
                <w:sz w:val="24"/>
                <w:szCs w:val="24"/>
              </w:rPr>
              <w:t>№ 2(09)</w:t>
            </w:r>
          </w:p>
        </w:tc>
        <w:tc>
          <w:tcPr>
            <w:tcW w:w="1684" w:type="dxa"/>
            <w:vAlign w:val="center"/>
          </w:tcPr>
          <w:p w14:paraId="76310AEE" w14:textId="77777777" w:rsidR="00CA6B18" w:rsidRPr="00CB67AF" w:rsidRDefault="00CA6B18" w:rsidP="00FC4C71">
            <w:pPr>
              <w:spacing w:after="0" w:line="240" w:lineRule="auto"/>
              <w:jc w:val="center"/>
              <w:rPr>
                <w:rFonts w:ascii="Times New Roman" w:hAnsi="Times New Roman"/>
                <w:sz w:val="24"/>
                <w:szCs w:val="24"/>
              </w:rPr>
            </w:pPr>
            <w:r w:rsidRPr="00CB67AF">
              <w:rPr>
                <w:rFonts w:ascii="Times New Roman" w:hAnsi="Times New Roman"/>
                <w:sz w:val="24"/>
                <w:szCs w:val="24"/>
              </w:rPr>
              <w:t>Электронный формат</w:t>
            </w:r>
          </w:p>
        </w:tc>
        <w:tc>
          <w:tcPr>
            <w:tcW w:w="5953" w:type="dxa"/>
          </w:tcPr>
          <w:p w14:paraId="527D4BB0" w14:textId="77777777" w:rsidR="00CA6B18" w:rsidRPr="00CB67AF" w:rsidRDefault="00CA6B18" w:rsidP="00FC4C71">
            <w:pPr>
              <w:spacing w:after="0" w:line="240" w:lineRule="auto"/>
              <w:rPr>
                <w:rFonts w:ascii="Times New Roman" w:hAnsi="Times New Roman"/>
                <w:sz w:val="24"/>
                <w:szCs w:val="24"/>
              </w:rPr>
            </w:pPr>
            <w:r w:rsidRPr="00CB67AF">
              <w:rPr>
                <w:rFonts w:ascii="Times New Roman" w:hAnsi="Times New Roman"/>
                <w:noProof/>
                <w:sz w:val="24"/>
                <w:szCs w:val="24"/>
              </w:rPr>
              <w:t xml:space="preserve">              </w:t>
            </w:r>
            <w:r w:rsidRPr="00CB67AF">
              <w:rPr>
                <w:rFonts w:ascii="Times New Roman" w:hAnsi="Times New Roman"/>
                <w:noProof/>
                <w:sz w:val="24"/>
                <w:szCs w:val="24"/>
                <w:lang w:eastAsia="ru-RU" w:bidi="sa-IN"/>
              </w:rPr>
              <w:drawing>
                <wp:inline distT="0" distB="0" distL="0" distR="0" wp14:anchorId="53B1026B" wp14:editId="48B6B849">
                  <wp:extent cx="1685925" cy="2333625"/>
                  <wp:effectExtent l="0" t="0" r="9525" b="9525"/>
                  <wp:docPr id="20" name="Рисунок 20" descr="C:\Users\1\Downloads\Скриншот 2017-12-15 10-32-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C:\Users\1\Downloads\Скриншот 2017-12-15 10-32-39.png"/>
                          <pic:cNvPicPr>
                            <a:picLocks noChangeAspect="1" noChangeArrowheads="1"/>
                          </pic:cNvPicPr>
                        </pic:nvPicPr>
                        <pic:blipFill>
                          <a:blip r:embed="rId108" cstate="screen">
                            <a:extLst>
                              <a:ext uri="{28A0092B-C50C-407E-A947-70E740481C1C}">
                                <a14:useLocalDpi xmlns:a14="http://schemas.microsoft.com/office/drawing/2010/main"/>
                              </a:ext>
                            </a:extLst>
                          </a:blip>
                          <a:srcRect/>
                          <a:stretch>
                            <a:fillRect/>
                          </a:stretch>
                        </pic:blipFill>
                        <pic:spPr bwMode="auto">
                          <a:xfrm>
                            <a:off x="0" y="0"/>
                            <a:ext cx="1685925" cy="2333625"/>
                          </a:xfrm>
                          <a:prstGeom prst="rect">
                            <a:avLst/>
                          </a:prstGeom>
                          <a:noFill/>
                          <a:ln>
                            <a:noFill/>
                          </a:ln>
                        </pic:spPr>
                      </pic:pic>
                    </a:graphicData>
                  </a:graphic>
                </wp:inline>
              </w:drawing>
            </w:r>
          </w:p>
        </w:tc>
      </w:tr>
      <w:tr w:rsidR="00CA6B18" w:rsidRPr="00CB67AF" w14:paraId="5803609A" w14:textId="77777777" w:rsidTr="00FC4C71">
        <w:trPr>
          <w:jc w:val="center"/>
        </w:trPr>
        <w:tc>
          <w:tcPr>
            <w:tcW w:w="2411" w:type="dxa"/>
            <w:vAlign w:val="center"/>
          </w:tcPr>
          <w:p w14:paraId="0711DFC7" w14:textId="77777777" w:rsidR="00CA6B18" w:rsidRPr="00CB67AF" w:rsidRDefault="00CA6B18" w:rsidP="00FC4C71">
            <w:pPr>
              <w:spacing w:after="0" w:line="240" w:lineRule="auto"/>
              <w:jc w:val="center"/>
              <w:rPr>
                <w:rFonts w:ascii="Times New Roman" w:hAnsi="Times New Roman"/>
                <w:sz w:val="24"/>
                <w:szCs w:val="24"/>
                <w:lang w:val="en-US"/>
              </w:rPr>
            </w:pPr>
            <w:r w:rsidRPr="00CB67AF">
              <w:rPr>
                <w:rFonts w:ascii="Times New Roman" w:hAnsi="Times New Roman"/>
                <w:sz w:val="24"/>
                <w:szCs w:val="24"/>
              </w:rPr>
              <w:t xml:space="preserve">Газета </w:t>
            </w:r>
            <w:r>
              <w:rPr>
                <w:rFonts w:ascii="Times New Roman" w:hAnsi="Times New Roman"/>
                <w:sz w:val="24"/>
                <w:szCs w:val="24"/>
              </w:rPr>
              <w:t>«</w:t>
            </w:r>
            <w:r w:rsidRPr="00CB67AF">
              <w:rPr>
                <w:rFonts w:ascii="Times New Roman" w:hAnsi="Times New Roman"/>
                <w:sz w:val="24"/>
                <w:szCs w:val="24"/>
              </w:rPr>
              <w:t>VISITула</w:t>
            </w:r>
            <w:r>
              <w:rPr>
                <w:rFonts w:ascii="Times New Roman" w:hAnsi="Times New Roman"/>
                <w:sz w:val="24"/>
                <w:szCs w:val="24"/>
              </w:rPr>
              <w:t>»</w:t>
            </w:r>
            <w:r w:rsidRPr="00CB67AF">
              <w:rPr>
                <w:rFonts w:ascii="Times New Roman" w:hAnsi="Times New Roman"/>
                <w:sz w:val="24"/>
                <w:szCs w:val="24"/>
              </w:rPr>
              <w:t xml:space="preserve"> № </w:t>
            </w:r>
            <w:r w:rsidRPr="00CB67AF">
              <w:rPr>
                <w:rFonts w:ascii="Times New Roman" w:hAnsi="Times New Roman"/>
                <w:sz w:val="24"/>
                <w:szCs w:val="24"/>
                <w:lang w:val="en-US"/>
              </w:rPr>
              <w:t>3</w:t>
            </w:r>
          </w:p>
        </w:tc>
        <w:tc>
          <w:tcPr>
            <w:tcW w:w="1684" w:type="dxa"/>
            <w:vAlign w:val="center"/>
          </w:tcPr>
          <w:p w14:paraId="53C27849" w14:textId="77777777" w:rsidR="00CA6B18" w:rsidRPr="00CB67AF" w:rsidRDefault="00CA6B18" w:rsidP="00FC4C71">
            <w:pPr>
              <w:spacing w:after="0" w:line="240" w:lineRule="auto"/>
              <w:jc w:val="center"/>
              <w:rPr>
                <w:rFonts w:ascii="Times New Roman" w:hAnsi="Times New Roman"/>
                <w:sz w:val="24"/>
                <w:szCs w:val="24"/>
              </w:rPr>
            </w:pPr>
            <w:r w:rsidRPr="00CB67AF">
              <w:rPr>
                <w:rFonts w:ascii="Times New Roman" w:hAnsi="Times New Roman"/>
                <w:sz w:val="24"/>
                <w:szCs w:val="24"/>
              </w:rPr>
              <w:t>999</w:t>
            </w:r>
          </w:p>
        </w:tc>
        <w:tc>
          <w:tcPr>
            <w:tcW w:w="5953" w:type="dxa"/>
          </w:tcPr>
          <w:p w14:paraId="668D5BB0" w14:textId="77777777" w:rsidR="00CA6B18" w:rsidRPr="00CB67AF" w:rsidRDefault="00CA6B18" w:rsidP="00FC4C71">
            <w:pPr>
              <w:spacing w:after="0" w:line="240" w:lineRule="auto"/>
              <w:rPr>
                <w:rFonts w:ascii="Times New Roman" w:hAnsi="Times New Roman"/>
                <w:sz w:val="24"/>
                <w:szCs w:val="24"/>
              </w:rPr>
            </w:pPr>
            <w:r w:rsidRPr="00CB67AF">
              <w:rPr>
                <w:rFonts w:ascii="Times New Roman" w:hAnsi="Times New Roman"/>
                <w:sz w:val="24"/>
                <w:szCs w:val="24"/>
              </w:rPr>
              <w:t xml:space="preserve">             </w:t>
            </w:r>
            <w:r w:rsidRPr="00CB67AF">
              <w:rPr>
                <w:rFonts w:ascii="Times New Roman" w:hAnsi="Times New Roman"/>
                <w:noProof/>
                <w:sz w:val="24"/>
                <w:szCs w:val="24"/>
                <w:lang w:eastAsia="ru-RU" w:bidi="sa-IN"/>
              </w:rPr>
              <w:drawing>
                <wp:inline distT="0" distB="0" distL="0" distR="0" wp14:anchorId="24C89433" wp14:editId="3DEA2D89">
                  <wp:extent cx="1781175" cy="2552700"/>
                  <wp:effectExtent l="0" t="0" r="9525" b="0"/>
                  <wp:docPr id="19" name="Рисунок 19" descr="C:\Users\1\Desktop\Скриншот 2017-12-15 09-58-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C:\Users\1\Desktop\Скриншот 2017-12-15 09-58-02.png"/>
                          <pic:cNvPicPr>
                            <a:picLocks noChangeAspect="1" noChangeArrowheads="1"/>
                          </pic:cNvPicPr>
                        </pic:nvPicPr>
                        <pic:blipFill>
                          <a:blip r:embed="rId109" cstate="screen">
                            <a:extLst>
                              <a:ext uri="{28A0092B-C50C-407E-A947-70E740481C1C}">
                                <a14:useLocalDpi xmlns:a14="http://schemas.microsoft.com/office/drawing/2010/main"/>
                              </a:ext>
                            </a:extLst>
                          </a:blip>
                          <a:srcRect/>
                          <a:stretch>
                            <a:fillRect/>
                          </a:stretch>
                        </pic:blipFill>
                        <pic:spPr bwMode="auto">
                          <a:xfrm>
                            <a:off x="0" y="0"/>
                            <a:ext cx="1781175" cy="2552700"/>
                          </a:xfrm>
                          <a:prstGeom prst="rect">
                            <a:avLst/>
                          </a:prstGeom>
                          <a:noFill/>
                          <a:ln>
                            <a:noFill/>
                          </a:ln>
                        </pic:spPr>
                      </pic:pic>
                    </a:graphicData>
                  </a:graphic>
                </wp:inline>
              </w:drawing>
            </w:r>
          </w:p>
        </w:tc>
      </w:tr>
      <w:tr w:rsidR="00CA6B18" w:rsidRPr="00CB67AF" w14:paraId="2F21957C" w14:textId="77777777" w:rsidTr="00FC4C71">
        <w:trPr>
          <w:jc w:val="center"/>
        </w:trPr>
        <w:tc>
          <w:tcPr>
            <w:tcW w:w="2411" w:type="dxa"/>
            <w:vAlign w:val="center"/>
          </w:tcPr>
          <w:p w14:paraId="149DE2D8" w14:textId="77777777" w:rsidR="00CA6B18" w:rsidRPr="00CB67AF" w:rsidRDefault="00CA6B18" w:rsidP="00FC4C71">
            <w:pPr>
              <w:spacing w:after="0" w:line="240" w:lineRule="auto"/>
              <w:jc w:val="center"/>
              <w:rPr>
                <w:rFonts w:ascii="Times New Roman" w:hAnsi="Times New Roman"/>
                <w:sz w:val="24"/>
                <w:szCs w:val="24"/>
              </w:rPr>
            </w:pPr>
            <w:r w:rsidRPr="00CB67AF">
              <w:rPr>
                <w:rFonts w:ascii="Times New Roman" w:hAnsi="Times New Roman"/>
                <w:sz w:val="24"/>
                <w:szCs w:val="24"/>
              </w:rPr>
              <w:t xml:space="preserve">Информационный бюллетень </w:t>
            </w:r>
            <w:r>
              <w:rPr>
                <w:rFonts w:ascii="Times New Roman" w:hAnsi="Times New Roman"/>
                <w:sz w:val="24"/>
                <w:szCs w:val="24"/>
              </w:rPr>
              <w:t>«</w:t>
            </w:r>
            <w:r w:rsidRPr="00CB67AF">
              <w:rPr>
                <w:rFonts w:ascii="Times New Roman" w:hAnsi="Times New Roman"/>
                <w:sz w:val="24"/>
                <w:szCs w:val="24"/>
              </w:rPr>
              <w:t>Культурный перекрёсток</w:t>
            </w:r>
            <w:r>
              <w:rPr>
                <w:rFonts w:ascii="Times New Roman" w:hAnsi="Times New Roman"/>
                <w:sz w:val="24"/>
                <w:szCs w:val="24"/>
              </w:rPr>
              <w:t>»</w:t>
            </w:r>
            <w:r w:rsidRPr="00CB67AF">
              <w:rPr>
                <w:rFonts w:ascii="Times New Roman" w:hAnsi="Times New Roman"/>
                <w:sz w:val="24"/>
                <w:szCs w:val="24"/>
              </w:rPr>
              <w:t xml:space="preserve"> </w:t>
            </w:r>
          </w:p>
          <w:p w14:paraId="0814255B" w14:textId="77777777" w:rsidR="00CA6B18" w:rsidRPr="00CB67AF" w:rsidRDefault="00CA6B18" w:rsidP="00FC4C71">
            <w:pPr>
              <w:spacing w:after="0" w:line="240" w:lineRule="auto"/>
              <w:jc w:val="center"/>
              <w:rPr>
                <w:rFonts w:ascii="Times New Roman" w:hAnsi="Times New Roman"/>
                <w:sz w:val="24"/>
                <w:szCs w:val="24"/>
              </w:rPr>
            </w:pPr>
            <w:r w:rsidRPr="00CB67AF">
              <w:rPr>
                <w:rFonts w:ascii="Times New Roman" w:hAnsi="Times New Roman"/>
                <w:sz w:val="24"/>
                <w:szCs w:val="24"/>
              </w:rPr>
              <w:t xml:space="preserve">№ </w:t>
            </w:r>
            <w:r w:rsidRPr="00CB67AF">
              <w:rPr>
                <w:rFonts w:ascii="Times New Roman" w:hAnsi="Times New Roman"/>
                <w:sz w:val="24"/>
                <w:szCs w:val="24"/>
                <w:lang w:val="en-US"/>
              </w:rPr>
              <w:t>3</w:t>
            </w:r>
            <w:r w:rsidRPr="00CB67AF">
              <w:rPr>
                <w:rFonts w:ascii="Times New Roman" w:hAnsi="Times New Roman"/>
                <w:sz w:val="24"/>
                <w:szCs w:val="24"/>
              </w:rPr>
              <w:t>(</w:t>
            </w:r>
            <w:r w:rsidRPr="00CB67AF">
              <w:rPr>
                <w:rFonts w:ascii="Times New Roman" w:hAnsi="Times New Roman"/>
                <w:sz w:val="24"/>
                <w:szCs w:val="24"/>
                <w:lang w:val="en-US"/>
              </w:rPr>
              <w:t>10</w:t>
            </w:r>
            <w:r w:rsidRPr="00CB67AF">
              <w:rPr>
                <w:rFonts w:ascii="Times New Roman" w:hAnsi="Times New Roman"/>
                <w:sz w:val="24"/>
                <w:szCs w:val="24"/>
              </w:rPr>
              <w:t>)</w:t>
            </w:r>
          </w:p>
        </w:tc>
        <w:tc>
          <w:tcPr>
            <w:tcW w:w="1684" w:type="dxa"/>
            <w:vAlign w:val="center"/>
          </w:tcPr>
          <w:p w14:paraId="07E9BFF8" w14:textId="77777777" w:rsidR="00CA6B18" w:rsidRPr="00CB67AF" w:rsidRDefault="00CA6B18" w:rsidP="00FC4C71">
            <w:pPr>
              <w:spacing w:after="0" w:line="240" w:lineRule="auto"/>
              <w:jc w:val="center"/>
              <w:rPr>
                <w:rFonts w:ascii="Times New Roman" w:hAnsi="Times New Roman"/>
                <w:sz w:val="24"/>
                <w:szCs w:val="24"/>
              </w:rPr>
            </w:pPr>
            <w:r w:rsidRPr="00CB67AF">
              <w:rPr>
                <w:rFonts w:ascii="Times New Roman" w:hAnsi="Times New Roman"/>
                <w:sz w:val="24"/>
                <w:szCs w:val="24"/>
              </w:rPr>
              <w:t>Электронный формат</w:t>
            </w:r>
          </w:p>
        </w:tc>
        <w:tc>
          <w:tcPr>
            <w:tcW w:w="5953" w:type="dxa"/>
          </w:tcPr>
          <w:p w14:paraId="2D765181" w14:textId="77777777" w:rsidR="00CA6B18" w:rsidRPr="00CB67AF" w:rsidRDefault="00CA6B18" w:rsidP="00FC4C71">
            <w:pPr>
              <w:spacing w:after="0" w:line="240" w:lineRule="auto"/>
              <w:rPr>
                <w:rFonts w:ascii="Times New Roman" w:hAnsi="Times New Roman"/>
                <w:sz w:val="24"/>
                <w:szCs w:val="24"/>
              </w:rPr>
            </w:pPr>
            <w:r w:rsidRPr="00CB67AF">
              <w:rPr>
                <w:rFonts w:ascii="Times New Roman" w:hAnsi="Times New Roman"/>
                <w:sz w:val="24"/>
                <w:szCs w:val="24"/>
              </w:rPr>
              <w:t xml:space="preserve">               </w:t>
            </w:r>
            <w:r w:rsidRPr="00CB67AF">
              <w:rPr>
                <w:rFonts w:ascii="Times New Roman" w:hAnsi="Times New Roman"/>
                <w:noProof/>
                <w:sz w:val="24"/>
                <w:szCs w:val="24"/>
                <w:lang w:eastAsia="ru-RU" w:bidi="sa-IN"/>
              </w:rPr>
              <w:drawing>
                <wp:inline distT="0" distB="0" distL="0" distR="0" wp14:anchorId="5BE1C5C6" wp14:editId="7F6D1112">
                  <wp:extent cx="1695450" cy="2333625"/>
                  <wp:effectExtent l="0" t="0" r="0" b="9525"/>
                  <wp:docPr id="18" name="Рисунок 18" descr="C:\Users\1\Downloads\Скриншот 2017-12-15 10-34-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C:\Users\1\Downloads\Скриншот 2017-12-15 10-34-08.png"/>
                          <pic:cNvPicPr>
                            <a:picLocks noChangeAspect="1" noChangeArrowheads="1"/>
                          </pic:cNvPicPr>
                        </pic:nvPicPr>
                        <pic:blipFill>
                          <a:blip r:embed="rId110" cstate="screen">
                            <a:extLst>
                              <a:ext uri="{28A0092B-C50C-407E-A947-70E740481C1C}">
                                <a14:useLocalDpi xmlns:a14="http://schemas.microsoft.com/office/drawing/2010/main"/>
                              </a:ext>
                            </a:extLst>
                          </a:blip>
                          <a:srcRect/>
                          <a:stretch>
                            <a:fillRect/>
                          </a:stretch>
                        </pic:blipFill>
                        <pic:spPr bwMode="auto">
                          <a:xfrm>
                            <a:off x="0" y="0"/>
                            <a:ext cx="1695450" cy="2333625"/>
                          </a:xfrm>
                          <a:prstGeom prst="rect">
                            <a:avLst/>
                          </a:prstGeom>
                          <a:noFill/>
                          <a:ln>
                            <a:noFill/>
                          </a:ln>
                        </pic:spPr>
                      </pic:pic>
                    </a:graphicData>
                  </a:graphic>
                </wp:inline>
              </w:drawing>
            </w:r>
          </w:p>
        </w:tc>
      </w:tr>
      <w:tr w:rsidR="00CA6B18" w:rsidRPr="00CB67AF" w14:paraId="3D019969" w14:textId="77777777" w:rsidTr="00FC4C71">
        <w:trPr>
          <w:jc w:val="center"/>
        </w:trPr>
        <w:tc>
          <w:tcPr>
            <w:tcW w:w="2411" w:type="dxa"/>
            <w:vAlign w:val="center"/>
          </w:tcPr>
          <w:p w14:paraId="367084CC" w14:textId="77777777" w:rsidR="00CA6B18" w:rsidRPr="00CB67AF" w:rsidRDefault="00CA6B18" w:rsidP="00FC4C71">
            <w:pPr>
              <w:spacing w:after="0" w:line="240" w:lineRule="auto"/>
              <w:jc w:val="center"/>
              <w:rPr>
                <w:rFonts w:ascii="Times New Roman" w:hAnsi="Times New Roman"/>
                <w:sz w:val="24"/>
                <w:szCs w:val="24"/>
              </w:rPr>
            </w:pPr>
            <w:r w:rsidRPr="00CB67AF">
              <w:rPr>
                <w:rFonts w:ascii="Times New Roman" w:hAnsi="Times New Roman"/>
                <w:sz w:val="24"/>
                <w:szCs w:val="24"/>
              </w:rPr>
              <w:t xml:space="preserve">Информационный бюллетень </w:t>
            </w:r>
            <w:r>
              <w:rPr>
                <w:rFonts w:ascii="Times New Roman" w:hAnsi="Times New Roman"/>
                <w:sz w:val="24"/>
                <w:szCs w:val="24"/>
              </w:rPr>
              <w:t>«</w:t>
            </w:r>
            <w:r w:rsidRPr="00CB67AF">
              <w:rPr>
                <w:rFonts w:ascii="Times New Roman" w:hAnsi="Times New Roman"/>
                <w:sz w:val="24"/>
                <w:szCs w:val="24"/>
              </w:rPr>
              <w:t>Культурный перекрёсток</w:t>
            </w:r>
            <w:r>
              <w:rPr>
                <w:rFonts w:ascii="Times New Roman" w:hAnsi="Times New Roman"/>
                <w:sz w:val="24"/>
                <w:szCs w:val="24"/>
              </w:rPr>
              <w:t>»</w:t>
            </w:r>
            <w:r w:rsidRPr="00CB67AF">
              <w:rPr>
                <w:rFonts w:ascii="Times New Roman" w:hAnsi="Times New Roman"/>
                <w:sz w:val="24"/>
                <w:szCs w:val="24"/>
              </w:rPr>
              <w:t xml:space="preserve"> </w:t>
            </w:r>
          </w:p>
          <w:p w14:paraId="15A35C48" w14:textId="77777777" w:rsidR="00CA6B18" w:rsidRPr="00CB67AF" w:rsidRDefault="00CA6B18" w:rsidP="00FC4C71">
            <w:pPr>
              <w:spacing w:after="0" w:line="240" w:lineRule="auto"/>
              <w:jc w:val="center"/>
              <w:rPr>
                <w:rFonts w:ascii="Times New Roman" w:hAnsi="Times New Roman"/>
                <w:sz w:val="24"/>
                <w:szCs w:val="24"/>
              </w:rPr>
            </w:pPr>
            <w:r w:rsidRPr="00CB67AF">
              <w:rPr>
                <w:rFonts w:ascii="Times New Roman" w:hAnsi="Times New Roman"/>
                <w:sz w:val="24"/>
                <w:szCs w:val="24"/>
              </w:rPr>
              <w:t xml:space="preserve">№ </w:t>
            </w:r>
            <w:r w:rsidRPr="00CB67AF">
              <w:rPr>
                <w:rFonts w:ascii="Times New Roman" w:hAnsi="Times New Roman"/>
                <w:sz w:val="24"/>
                <w:szCs w:val="24"/>
                <w:lang w:val="en-US"/>
              </w:rPr>
              <w:t>4</w:t>
            </w:r>
            <w:r w:rsidRPr="00CB67AF">
              <w:rPr>
                <w:rFonts w:ascii="Times New Roman" w:hAnsi="Times New Roman"/>
                <w:sz w:val="24"/>
                <w:szCs w:val="24"/>
              </w:rPr>
              <w:t>(</w:t>
            </w:r>
            <w:r w:rsidRPr="00CB67AF">
              <w:rPr>
                <w:rFonts w:ascii="Times New Roman" w:hAnsi="Times New Roman"/>
                <w:sz w:val="24"/>
                <w:szCs w:val="24"/>
                <w:lang w:val="en-US"/>
              </w:rPr>
              <w:t>11</w:t>
            </w:r>
            <w:r w:rsidRPr="00CB67AF">
              <w:rPr>
                <w:rFonts w:ascii="Times New Roman" w:hAnsi="Times New Roman"/>
                <w:sz w:val="24"/>
                <w:szCs w:val="24"/>
              </w:rPr>
              <w:t>)</w:t>
            </w:r>
          </w:p>
        </w:tc>
        <w:tc>
          <w:tcPr>
            <w:tcW w:w="1684" w:type="dxa"/>
            <w:vAlign w:val="center"/>
          </w:tcPr>
          <w:p w14:paraId="3717E549" w14:textId="77777777" w:rsidR="00CA6B18" w:rsidRPr="00CB67AF" w:rsidRDefault="00CA6B18" w:rsidP="00FC4C71">
            <w:pPr>
              <w:spacing w:after="0" w:line="240" w:lineRule="auto"/>
              <w:jc w:val="center"/>
              <w:rPr>
                <w:rFonts w:ascii="Times New Roman" w:hAnsi="Times New Roman"/>
                <w:sz w:val="24"/>
                <w:szCs w:val="24"/>
              </w:rPr>
            </w:pPr>
            <w:r w:rsidRPr="00CB67AF">
              <w:rPr>
                <w:rFonts w:ascii="Times New Roman" w:hAnsi="Times New Roman"/>
                <w:sz w:val="24"/>
                <w:szCs w:val="24"/>
              </w:rPr>
              <w:t>Электронный формат</w:t>
            </w:r>
          </w:p>
        </w:tc>
        <w:tc>
          <w:tcPr>
            <w:tcW w:w="5953" w:type="dxa"/>
          </w:tcPr>
          <w:p w14:paraId="2AC40507" w14:textId="77777777" w:rsidR="00CA6B18" w:rsidRPr="00CB67AF" w:rsidRDefault="00CA6B18" w:rsidP="00FC4C71">
            <w:pPr>
              <w:spacing w:after="0" w:line="240" w:lineRule="auto"/>
              <w:rPr>
                <w:rFonts w:ascii="Times New Roman" w:hAnsi="Times New Roman"/>
                <w:sz w:val="24"/>
                <w:szCs w:val="24"/>
              </w:rPr>
            </w:pPr>
            <w:r w:rsidRPr="00CB67AF">
              <w:rPr>
                <w:rFonts w:ascii="Times New Roman" w:hAnsi="Times New Roman"/>
                <w:sz w:val="24"/>
                <w:szCs w:val="24"/>
              </w:rPr>
              <w:t xml:space="preserve">                </w:t>
            </w:r>
            <w:r w:rsidRPr="00CB67AF">
              <w:rPr>
                <w:rFonts w:ascii="Times New Roman" w:hAnsi="Times New Roman"/>
                <w:noProof/>
                <w:sz w:val="24"/>
                <w:szCs w:val="24"/>
                <w:lang w:eastAsia="ru-RU" w:bidi="sa-IN"/>
              </w:rPr>
              <w:drawing>
                <wp:inline distT="0" distB="0" distL="0" distR="0" wp14:anchorId="1634DF12" wp14:editId="055E6EDD">
                  <wp:extent cx="1666875" cy="2343150"/>
                  <wp:effectExtent l="0" t="0" r="9525" b="0"/>
                  <wp:docPr id="17" name="Рисунок 17" descr="C:\Users\1\Downloads\Скриншот 2017-12-15 10-35-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C:\Users\1\Downloads\Скриншот 2017-12-15 10-35-00.png"/>
                          <pic:cNvPicPr>
                            <a:picLocks noChangeAspect="1" noChangeArrowheads="1"/>
                          </pic:cNvPicPr>
                        </pic:nvPicPr>
                        <pic:blipFill>
                          <a:blip r:embed="rId111" cstate="screen">
                            <a:extLst>
                              <a:ext uri="{28A0092B-C50C-407E-A947-70E740481C1C}">
                                <a14:useLocalDpi xmlns:a14="http://schemas.microsoft.com/office/drawing/2010/main"/>
                              </a:ext>
                            </a:extLst>
                          </a:blip>
                          <a:srcRect/>
                          <a:stretch>
                            <a:fillRect/>
                          </a:stretch>
                        </pic:blipFill>
                        <pic:spPr bwMode="auto">
                          <a:xfrm>
                            <a:off x="0" y="0"/>
                            <a:ext cx="1666875" cy="2343150"/>
                          </a:xfrm>
                          <a:prstGeom prst="rect">
                            <a:avLst/>
                          </a:prstGeom>
                          <a:noFill/>
                          <a:ln>
                            <a:noFill/>
                          </a:ln>
                        </pic:spPr>
                      </pic:pic>
                    </a:graphicData>
                  </a:graphic>
                </wp:inline>
              </w:drawing>
            </w:r>
          </w:p>
        </w:tc>
      </w:tr>
      <w:tr w:rsidR="00CA6B18" w:rsidRPr="00CB67AF" w14:paraId="032CD451" w14:textId="77777777" w:rsidTr="00FC4C71">
        <w:trPr>
          <w:jc w:val="center"/>
        </w:trPr>
        <w:tc>
          <w:tcPr>
            <w:tcW w:w="2411" w:type="dxa"/>
            <w:vAlign w:val="center"/>
          </w:tcPr>
          <w:p w14:paraId="01673002" w14:textId="77777777" w:rsidR="00CA6B18" w:rsidRPr="00CB67AF" w:rsidRDefault="00CA6B18" w:rsidP="00FC4C71">
            <w:pPr>
              <w:spacing w:after="0" w:line="240" w:lineRule="auto"/>
              <w:jc w:val="center"/>
              <w:rPr>
                <w:rFonts w:ascii="Times New Roman" w:hAnsi="Times New Roman"/>
                <w:sz w:val="24"/>
                <w:szCs w:val="24"/>
              </w:rPr>
            </w:pPr>
            <w:r w:rsidRPr="00CB67AF">
              <w:rPr>
                <w:rFonts w:ascii="Times New Roman" w:hAnsi="Times New Roman"/>
                <w:sz w:val="24"/>
                <w:szCs w:val="24"/>
              </w:rPr>
              <w:t xml:space="preserve">Информационный бюллетень </w:t>
            </w:r>
            <w:r>
              <w:rPr>
                <w:rFonts w:ascii="Times New Roman" w:hAnsi="Times New Roman"/>
                <w:sz w:val="24"/>
                <w:szCs w:val="24"/>
              </w:rPr>
              <w:t>«</w:t>
            </w:r>
            <w:r w:rsidRPr="00CB67AF">
              <w:rPr>
                <w:rFonts w:ascii="Times New Roman" w:hAnsi="Times New Roman"/>
                <w:sz w:val="24"/>
                <w:szCs w:val="24"/>
              </w:rPr>
              <w:t>Культурный перекрёсток</w:t>
            </w:r>
            <w:r>
              <w:rPr>
                <w:rFonts w:ascii="Times New Roman" w:hAnsi="Times New Roman"/>
                <w:sz w:val="24"/>
                <w:szCs w:val="24"/>
              </w:rPr>
              <w:t>»</w:t>
            </w:r>
            <w:r w:rsidRPr="00CB67AF">
              <w:rPr>
                <w:rFonts w:ascii="Times New Roman" w:hAnsi="Times New Roman"/>
                <w:sz w:val="24"/>
                <w:szCs w:val="24"/>
              </w:rPr>
              <w:t xml:space="preserve"> </w:t>
            </w:r>
          </w:p>
          <w:p w14:paraId="6EA96E8D" w14:textId="77777777" w:rsidR="00CA6B18" w:rsidRPr="00CB67AF" w:rsidRDefault="00CA6B18" w:rsidP="00FC4C71">
            <w:pPr>
              <w:spacing w:after="0" w:line="240" w:lineRule="auto"/>
              <w:jc w:val="center"/>
              <w:rPr>
                <w:rFonts w:ascii="Times New Roman" w:hAnsi="Times New Roman"/>
                <w:sz w:val="24"/>
                <w:szCs w:val="24"/>
              </w:rPr>
            </w:pPr>
            <w:r w:rsidRPr="00CB67AF">
              <w:rPr>
                <w:rFonts w:ascii="Times New Roman" w:hAnsi="Times New Roman"/>
                <w:sz w:val="24"/>
                <w:szCs w:val="24"/>
              </w:rPr>
              <w:t xml:space="preserve">№ </w:t>
            </w:r>
            <w:r w:rsidRPr="00CB67AF">
              <w:rPr>
                <w:rFonts w:ascii="Times New Roman" w:hAnsi="Times New Roman"/>
                <w:sz w:val="24"/>
                <w:szCs w:val="24"/>
                <w:lang w:val="en-US"/>
              </w:rPr>
              <w:t>5</w:t>
            </w:r>
            <w:r w:rsidRPr="00CB67AF">
              <w:rPr>
                <w:rFonts w:ascii="Times New Roman" w:hAnsi="Times New Roman"/>
                <w:sz w:val="24"/>
                <w:szCs w:val="24"/>
              </w:rPr>
              <w:t>(</w:t>
            </w:r>
            <w:r w:rsidRPr="00CB67AF">
              <w:rPr>
                <w:rFonts w:ascii="Times New Roman" w:hAnsi="Times New Roman"/>
                <w:sz w:val="24"/>
                <w:szCs w:val="24"/>
                <w:lang w:val="en-US"/>
              </w:rPr>
              <w:t>12</w:t>
            </w:r>
            <w:r w:rsidRPr="00CB67AF">
              <w:rPr>
                <w:rFonts w:ascii="Times New Roman" w:hAnsi="Times New Roman"/>
                <w:sz w:val="24"/>
                <w:szCs w:val="24"/>
              </w:rPr>
              <w:t>)</w:t>
            </w:r>
          </w:p>
        </w:tc>
        <w:tc>
          <w:tcPr>
            <w:tcW w:w="1684" w:type="dxa"/>
            <w:vAlign w:val="center"/>
          </w:tcPr>
          <w:p w14:paraId="75030F68" w14:textId="77777777" w:rsidR="00CA6B18" w:rsidRPr="00CB67AF" w:rsidRDefault="00CA6B18" w:rsidP="00FC4C71">
            <w:pPr>
              <w:spacing w:after="0" w:line="240" w:lineRule="auto"/>
              <w:jc w:val="center"/>
              <w:rPr>
                <w:rFonts w:ascii="Times New Roman" w:hAnsi="Times New Roman"/>
                <w:sz w:val="24"/>
                <w:szCs w:val="24"/>
              </w:rPr>
            </w:pPr>
            <w:r w:rsidRPr="00CB67AF">
              <w:rPr>
                <w:rFonts w:ascii="Times New Roman" w:hAnsi="Times New Roman"/>
                <w:sz w:val="24"/>
                <w:szCs w:val="24"/>
              </w:rPr>
              <w:t>Электронный формат</w:t>
            </w:r>
          </w:p>
        </w:tc>
        <w:tc>
          <w:tcPr>
            <w:tcW w:w="5953" w:type="dxa"/>
          </w:tcPr>
          <w:p w14:paraId="1172FBA6" w14:textId="77777777" w:rsidR="00CA6B18" w:rsidRPr="00CB67AF" w:rsidRDefault="00CA6B18" w:rsidP="00FC4C71">
            <w:pPr>
              <w:spacing w:after="0" w:line="240" w:lineRule="auto"/>
              <w:rPr>
                <w:rFonts w:ascii="Times New Roman" w:hAnsi="Times New Roman"/>
                <w:sz w:val="24"/>
                <w:szCs w:val="24"/>
              </w:rPr>
            </w:pPr>
            <w:r w:rsidRPr="00CB67AF">
              <w:rPr>
                <w:rFonts w:ascii="Times New Roman" w:hAnsi="Times New Roman"/>
                <w:sz w:val="24"/>
                <w:szCs w:val="24"/>
              </w:rPr>
              <w:t xml:space="preserve">                </w:t>
            </w:r>
            <w:r w:rsidRPr="00CB67AF">
              <w:rPr>
                <w:rFonts w:ascii="Times New Roman" w:hAnsi="Times New Roman"/>
                <w:noProof/>
                <w:sz w:val="24"/>
                <w:szCs w:val="24"/>
                <w:lang w:eastAsia="ru-RU" w:bidi="sa-IN"/>
              </w:rPr>
              <w:drawing>
                <wp:inline distT="0" distB="0" distL="0" distR="0" wp14:anchorId="12CFC60A" wp14:editId="47ED387C">
                  <wp:extent cx="1676400" cy="2343150"/>
                  <wp:effectExtent l="0" t="0" r="0" b="0"/>
                  <wp:docPr id="16" name="Рисунок 16" descr="C:\Users\1\Downloads\Скриншот 2017-12-15 10-35-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C:\Users\1\Downloads\Скриншот 2017-12-15 10-35-47.png"/>
                          <pic:cNvPicPr>
                            <a:picLocks noChangeAspect="1" noChangeArrowheads="1"/>
                          </pic:cNvPicPr>
                        </pic:nvPicPr>
                        <pic:blipFill>
                          <a:blip r:embed="rId112" cstate="screen">
                            <a:extLst>
                              <a:ext uri="{28A0092B-C50C-407E-A947-70E740481C1C}">
                                <a14:useLocalDpi xmlns:a14="http://schemas.microsoft.com/office/drawing/2010/main"/>
                              </a:ext>
                            </a:extLst>
                          </a:blip>
                          <a:srcRect/>
                          <a:stretch>
                            <a:fillRect/>
                          </a:stretch>
                        </pic:blipFill>
                        <pic:spPr bwMode="auto">
                          <a:xfrm>
                            <a:off x="0" y="0"/>
                            <a:ext cx="1676400" cy="2343150"/>
                          </a:xfrm>
                          <a:prstGeom prst="rect">
                            <a:avLst/>
                          </a:prstGeom>
                          <a:noFill/>
                          <a:ln>
                            <a:noFill/>
                          </a:ln>
                        </pic:spPr>
                      </pic:pic>
                    </a:graphicData>
                  </a:graphic>
                </wp:inline>
              </w:drawing>
            </w:r>
          </w:p>
        </w:tc>
      </w:tr>
      <w:tr w:rsidR="00CA6B18" w:rsidRPr="00CB67AF" w14:paraId="44B14CB4" w14:textId="77777777" w:rsidTr="00FC4C71">
        <w:trPr>
          <w:jc w:val="center"/>
        </w:trPr>
        <w:tc>
          <w:tcPr>
            <w:tcW w:w="2411" w:type="dxa"/>
            <w:vAlign w:val="center"/>
          </w:tcPr>
          <w:p w14:paraId="69D9E610" w14:textId="77777777" w:rsidR="00CA6B18" w:rsidRPr="00CB67AF" w:rsidRDefault="00CA6B18" w:rsidP="00FC4C71">
            <w:pPr>
              <w:spacing w:after="0" w:line="240" w:lineRule="auto"/>
              <w:jc w:val="center"/>
              <w:rPr>
                <w:rFonts w:ascii="Times New Roman" w:hAnsi="Times New Roman"/>
                <w:sz w:val="24"/>
                <w:szCs w:val="24"/>
              </w:rPr>
            </w:pPr>
            <w:r w:rsidRPr="00CB67AF">
              <w:rPr>
                <w:rFonts w:ascii="Times New Roman" w:hAnsi="Times New Roman"/>
                <w:sz w:val="24"/>
                <w:szCs w:val="24"/>
              </w:rPr>
              <w:t xml:space="preserve">Информационный бюллетень </w:t>
            </w:r>
            <w:r>
              <w:rPr>
                <w:rFonts w:ascii="Times New Roman" w:hAnsi="Times New Roman"/>
                <w:sz w:val="24"/>
                <w:szCs w:val="24"/>
              </w:rPr>
              <w:t>«</w:t>
            </w:r>
            <w:r w:rsidRPr="00CB67AF">
              <w:rPr>
                <w:rFonts w:ascii="Times New Roman" w:hAnsi="Times New Roman"/>
                <w:sz w:val="24"/>
                <w:szCs w:val="24"/>
              </w:rPr>
              <w:t>Культурный перекрёсток</w:t>
            </w:r>
            <w:r>
              <w:rPr>
                <w:rFonts w:ascii="Times New Roman" w:hAnsi="Times New Roman"/>
                <w:sz w:val="24"/>
                <w:szCs w:val="24"/>
              </w:rPr>
              <w:t>»</w:t>
            </w:r>
            <w:r w:rsidRPr="00CB67AF">
              <w:rPr>
                <w:rFonts w:ascii="Times New Roman" w:hAnsi="Times New Roman"/>
                <w:sz w:val="24"/>
                <w:szCs w:val="24"/>
              </w:rPr>
              <w:t xml:space="preserve"> </w:t>
            </w:r>
          </w:p>
          <w:p w14:paraId="675BEE52" w14:textId="77777777" w:rsidR="00CA6B18" w:rsidRPr="00CB67AF" w:rsidRDefault="00CA6B18" w:rsidP="00FC4C71">
            <w:pPr>
              <w:spacing w:after="0" w:line="240" w:lineRule="auto"/>
              <w:jc w:val="center"/>
              <w:rPr>
                <w:rFonts w:ascii="Times New Roman" w:hAnsi="Times New Roman"/>
                <w:b/>
                <w:sz w:val="24"/>
                <w:szCs w:val="24"/>
              </w:rPr>
            </w:pPr>
            <w:r w:rsidRPr="00CB67AF">
              <w:rPr>
                <w:rFonts w:ascii="Times New Roman" w:hAnsi="Times New Roman"/>
                <w:sz w:val="24"/>
                <w:szCs w:val="24"/>
              </w:rPr>
              <w:t>№ 6(</w:t>
            </w:r>
            <w:r w:rsidRPr="00CB67AF">
              <w:rPr>
                <w:rFonts w:ascii="Times New Roman" w:hAnsi="Times New Roman"/>
                <w:sz w:val="24"/>
                <w:szCs w:val="24"/>
                <w:lang w:val="en-US"/>
              </w:rPr>
              <w:t>1</w:t>
            </w:r>
            <w:r w:rsidRPr="00CB67AF">
              <w:rPr>
                <w:rFonts w:ascii="Times New Roman" w:hAnsi="Times New Roman"/>
                <w:sz w:val="24"/>
                <w:szCs w:val="24"/>
              </w:rPr>
              <w:t>3)</w:t>
            </w:r>
          </w:p>
        </w:tc>
        <w:tc>
          <w:tcPr>
            <w:tcW w:w="1684" w:type="dxa"/>
            <w:vAlign w:val="center"/>
          </w:tcPr>
          <w:p w14:paraId="4CD2AFF5" w14:textId="77777777" w:rsidR="00CA6B18" w:rsidRPr="00CB67AF" w:rsidRDefault="00CA6B18" w:rsidP="00FC4C71">
            <w:pPr>
              <w:spacing w:after="0" w:line="240" w:lineRule="auto"/>
              <w:jc w:val="center"/>
              <w:rPr>
                <w:rFonts w:ascii="Times New Roman" w:hAnsi="Times New Roman"/>
                <w:sz w:val="24"/>
                <w:szCs w:val="24"/>
              </w:rPr>
            </w:pPr>
            <w:r w:rsidRPr="00CB67AF">
              <w:rPr>
                <w:rFonts w:ascii="Times New Roman" w:hAnsi="Times New Roman"/>
                <w:sz w:val="24"/>
                <w:szCs w:val="24"/>
              </w:rPr>
              <w:t>Электронный формат</w:t>
            </w:r>
          </w:p>
        </w:tc>
        <w:tc>
          <w:tcPr>
            <w:tcW w:w="5953" w:type="dxa"/>
          </w:tcPr>
          <w:p w14:paraId="49B5209F" w14:textId="77777777" w:rsidR="00CA6B18" w:rsidRPr="00CB67AF" w:rsidRDefault="00CA6B18" w:rsidP="00FC4C71">
            <w:pPr>
              <w:spacing w:after="0" w:line="240" w:lineRule="auto"/>
              <w:rPr>
                <w:rFonts w:ascii="Times New Roman" w:hAnsi="Times New Roman"/>
                <w:sz w:val="24"/>
                <w:szCs w:val="24"/>
              </w:rPr>
            </w:pPr>
            <w:r w:rsidRPr="00CB67AF">
              <w:rPr>
                <w:rFonts w:ascii="Times New Roman" w:hAnsi="Times New Roman"/>
                <w:noProof/>
                <w:sz w:val="24"/>
                <w:szCs w:val="24"/>
              </w:rPr>
              <w:t xml:space="preserve">                </w:t>
            </w:r>
            <w:r w:rsidRPr="00CB67AF">
              <w:rPr>
                <w:rFonts w:ascii="Times New Roman" w:hAnsi="Times New Roman"/>
                <w:noProof/>
                <w:sz w:val="24"/>
                <w:szCs w:val="24"/>
                <w:lang w:eastAsia="ru-RU" w:bidi="sa-IN"/>
              </w:rPr>
              <w:drawing>
                <wp:inline distT="0" distB="0" distL="0" distR="0" wp14:anchorId="729CD87E" wp14:editId="062A45C0">
                  <wp:extent cx="1666875" cy="2343150"/>
                  <wp:effectExtent l="0" t="0" r="9525" b="0"/>
                  <wp:docPr id="15" name="Рисунок 15" descr="C:\Users\1\Downloads\Скриншот 2017-12-15 10-36-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C:\Users\1\Downloads\Скриншот 2017-12-15 10-36-50.png"/>
                          <pic:cNvPicPr>
                            <a:picLocks noChangeAspect="1" noChangeArrowheads="1"/>
                          </pic:cNvPicPr>
                        </pic:nvPicPr>
                        <pic:blipFill>
                          <a:blip r:embed="rId113" cstate="screen">
                            <a:extLst>
                              <a:ext uri="{28A0092B-C50C-407E-A947-70E740481C1C}">
                                <a14:useLocalDpi xmlns:a14="http://schemas.microsoft.com/office/drawing/2010/main"/>
                              </a:ext>
                            </a:extLst>
                          </a:blip>
                          <a:srcRect/>
                          <a:stretch>
                            <a:fillRect/>
                          </a:stretch>
                        </pic:blipFill>
                        <pic:spPr bwMode="auto">
                          <a:xfrm>
                            <a:off x="0" y="0"/>
                            <a:ext cx="1666875" cy="2343150"/>
                          </a:xfrm>
                          <a:prstGeom prst="rect">
                            <a:avLst/>
                          </a:prstGeom>
                          <a:noFill/>
                          <a:ln>
                            <a:noFill/>
                          </a:ln>
                        </pic:spPr>
                      </pic:pic>
                    </a:graphicData>
                  </a:graphic>
                </wp:inline>
              </w:drawing>
            </w:r>
          </w:p>
        </w:tc>
      </w:tr>
      <w:tr w:rsidR="00CA6B18" w:rsidRPr="00CB67AF" w14:paraId="2C0386FF" w14:textId="77777777" w:rsidTr="00FC4C71">
        <w:trPr>
          <w:jc w:val="center"/>
        </w:trPr>
        <w:tc>
          <w:tcPr>
            <w:tcW w:w="2411" w:type="dxa"/>
            <w:vAlign w:val="center"/>
          </w:tcPr>
          <w:p w14:paraId="60D8602B" w14:textId="77777777" w:rsidR="00CA6B18" w:rsidRPr="00CB67AF" w:rsidRDefault="00CA6B18" w:rsidP="00FC4C71">
            <w:pPr>
              <w:spacing w:after="0" w:line="240" w:lineRule="auto"/>
              <w:jc w:val="center"/>
              <w:rPr>
                <w:rFonts w:ascii="Times New Roman" w:hAnsi="Times New Roman"/>
                <w:sz w:val="24"/>
                <w:szCs w:val="24"/>
              </w:rPr>
            </w:pPr>
            <w:r w:rsidRPr="00CB67AF">
              <w:rPr>
                <w:rFonts w:ascii="Times New Roman" w:hAnsi="Times New Roman"/>
                <w:sz w:val="24"/>
                <w:szCs w:val="24"/>
              </w:rPr>
              <w:t xml:space="preserve">Газета </w:t>
            </w:r>
            <w:r>
              <w:rPr>
                <w:rFonts w:ascii="Times New Roman" w:hAnsi="Times New Roman"/>
                <w:sz w:val="24"/>
                <w:szCs w:val="24"/>
              </w:rPr>
              <w:t>«</w:t>
            </w:r>
            <w:r w:rsidRPr="00CB67AF">
              <w:rPr>
                <w:rFonts w:ascii="Times New Roman" w:hAnsi="Times New Roman"/>
                <w:sz w:val="24"/>
                <w:szCs w:val="24"/>
                <w:lang w:val="en-US"/>
              </w:rPr>
              <w:t>i</w:t>
            </w:r>
            <w:r w:rsidRPr="00CB67AF">
              <w:rPr>
                <w:rFonts w:ascii="Times New Roman" w:hAnsi="Times New Roman"/>
                <w:sz w:val="24"/>
                <w:szCs w:val="24"/>
              </w:rPr>
              <w:t>Тула</w:t>
            </w:r>
            <w:r>
              <w:rPr>
                <w:rFonts w:ascii="Times New Roman" w:hAnsi="Times New Roman"/>
                <w:sz w:val="24"/>
                <w:szCs w:val="24"/>
              </w:rPr>
              <w:t>»</w:t>
            </w:r>
            <w:r w:rsidRPr="00CB67AF">
              <w:rPr>
                <w:rFonts w:ascii="Times New Roman" w:hAnsi="Times New Roman"/>
                <w:sz w:val="24"/>
                <w:szCs w:val="24"/>
              </w:rPr>
              <w:t xml:space="preserve"> № 4</w:t>
            </w:r>
          </w:p>
        </w:tc>
        <w:tc>
          <w:tcPr>
            <w:tcW w:w="1684" w:type="dxa"/>
            <w:vAlign w:val="center"/>
          </w:tcPr>
          <w:p w14:paraId="67EE3619" w14:textId="77777777" w:rsidR="00CA6B18" w:rsidRPr="00CB67AF" w:rsidRDefault="00CA6B18" w:rsidP="00FC4C71">
            <w:pPr>
              <w:spacing w:after="0" w:line="240" w:lineRule="auto"/>
              <w:jc w:val="center"/>
              <w:rPr>
                <w:rFonts w:ascii="Times New Roman" w:hAnsi="Times New Roman"/>
                <w:sz w:val="24"/>
                <w:szCs w:val="24"/>
              </w:rPr>
            </w:pPr>
            <w:r w:rsidRPr="00CB67AF">
              <w:rPr>
                <w:rFonts w:ascii="Times New Roman" w:hAnsi="Times New Roman"/>
                <w:sz w:val="24"/>
                <w:szCs w:val="24"/>
              </w:rPr>
              <w:t>999 экз.</w:t>
            </w:r>
          </w:p>
        </w:tc>
        <w:tc>
          <w:tcPr>
            <w:tcW w:w="5953" w:type="dxa"/>
          </w:tcPr>
          <w:p w14:paraId="389E4D2D" w14:textId="77777777" w:rsidR="00CA6B18" w:rsidRPr="00CB67AF" w:rsidRDefault="00CA6B18" w:rsidP="00FC4C71">
            <w:pPr>
              <w:spacing w:after="0" w:line="240" w:lineRule="auto"/>
              <w:rPr>
                <w:rFonts w:ascii="Times New Roman" w:hAnsi="Times New Roman"/>
                <w:sz w:val="24"/>
                <w:szCs w:val="24"/>
              </w:rPr>
            </w:pPr>
            <w:r w:rsidRPr="00CB67AF">
              <w:rPr>
                <w:rFonts w:ascii="Times New Roman" w:hAnsi="Times New Roman"/>
                <w:sz w:val="24"/>
                <w:szCs w:val="24"/>
              </w:rPr>
              <w:t xml:space="preserve">              </w:t>
            </w:r>
            <w:r w:rsidRPr="00CB67AF">
              <w:rPr>
                <w:rFonts w:ascii="Times New Roman" w:hAnsi="Times New Roman"/>
                <w:noProof/>
                <w:sz w:val="24"/>
                <w:szCs w:val="24"/>
                <w:lang w:eastAsia="ru-RU" w:bidi="sa-IN"/>
              </w:rPr>
              <w:drawing>
                <wp:inline distT="0" distB="0" distL="0" distR="0" wp14:anchorId="1EC2807D" wp14:editId="26C7F58E">
                  <wp:extent cx="1762125" cy="2505075"/>
                  <wp:effectExtent l="0" t="0" r="9525" b="9525"/>
                  <wp:docPr id="14" name="Рисунок 14" descr="C:\Users\1\Desktop\Скриншот 2017-12-15 10-0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C:\Users\1\Desktop\Скриншот 2017-12-15 10-01-21.png"/>
                          <pic:cNvPicPr>
                            <a:picLocks noChangeAspect="1" noChangeArrowheads="1"/>
                          </pic:cNvPicPr>
                        </pic:nvPicPr>
                        <pic:blipFill>
                          <a:blip r:embed="rId114" cstate="screen">
                            <a:extLst>
                              <a:ext uri="{28A0092B-C50C-407E-A947-70E740481C1C}">
                                <a14:useLocalDpi xmlns:a14="http://schemas.microsoft.com/office/drawing/2010/main"/>
                              </a:ext>
                            </a:extLst>
                          </a:blip>
                          <a:srcRect/>
                          <a:stretch>
                            <a:fillRect/>
                          </a:stretch>
                        </pic:blipFill>
                        <pic:spPr bwMode="auto">
                          <a:xfrm>
                            <a:off x="0" y="0"/>
                            <a:ext cx="1762125" cy="2505075"/>
                          </a:xfrm>
                          <a:prstGeom prst="rect">
                            <a:avLst/>
                          </a:prstGeom>
                          <a:noFill/>
                          <a:ln>
                            <a:noFill/>
                          </a:ln>
                        </pic:spPr>
                      </pic:pic>
                    </a:graphicData>
                  </a:graphic>
                </wp:inline>
              </w:drawing>
            </w:r>
            <w:r w:rsidRPr="00CB67AF">
              <w:rPr>
                <w:rFonts w:ascii="Times New Roman" w:hAnsi="Times New Roman"/>
                <w:sz w:val="24"/>
                <w:szCs w:val="24"/>
              </w:rPr>
              <w:t xml:space="preserve">   </w:t>
            </w:r>
          </w:p>
        </w:tc>
      </w:tr>
      <w:tr w:rsidR="00CA6B18" w:rsidRPr="00CB67AF" w14:paraId="3735BCB4" w14:textId="77777777" w:rsidTr="00FC4C71">
        <w:trPr>
          <w:jc w:val="center"/>
        </w:trPr>
        <w:tc>
          <w:tcPr>
            <w:tcW w:w="2411" w:type="dxa"/>
            <w:vAlign w:val="center"/>
          </w:tcPr>
          <w:p w14:paraId="1E5EC1B3" w14:textId="77777777" w:rsidR="00CA6B18" w:rsidRPr="00CB67AF" w:rsidRDefault="00CA6B18" w:rsidP="00FC4C71">
            <w:pPr>
              <w:spacing w:after="0" w:line="240" w:lineRule="auto"/>
              <w:jc w:val="center"/>
              <w:rPr>
                <w:rFonts w:ascii="Times New Roman" w:hAnsi="Times New Roman"/>
                <w:sz w:val="24"/>
                <w:szCs w:val="24"/>
              </w:rPr>
            </w:pPr>
            <w:r w:rsidRPr="00CB67AF">
              <w:rPr>
                <w:rFonts w:ascii="Times New Roman" w:hAnsi="Times New Roman"/>
                <w:sz w:val="24"/>
                <w:szCs w:val="24"/>
              </w:rPr>
              <w:t xml:space="preserve">Иллюстрированный каталог </w:t>
            </w:r>
            <w:r>
              <w:rPr>
                <w:rFonts w:ascii="Times New Roman" w:hAnsi="Times New Roman"/>
                <w:sz w:val="24"/>
                <w:szCs w:val="24"/>
              </w:rPr>
              <w:t>«</w:t>
            </w:r>
            <w:r w:rsidRPr="00CB67AF">
              <w:rPr>
                <w:rFonts w:ascii="Times New Roman" w:hAnsi="Times New Roman"/>
                <w:sz w:val="24"/>
                <w:szCs w:val="24"/>
              </w:rPr>
              <w:t>Русские усадьбы</w:t>
            </w:r>
            <w:r>
              <w:rPr>
                <w:rFonts w:ascii="Times New Roman" w:hAnsi="Times New Roman"/>
                <w:sz w:val="24"/>
                <w:szCs w:val="24"/>
              </w:rPr>
              <w:t>»</w:t>
            </w:r>
          </w:p>
        </w:tc>
        <w:tc>
          <w:tcPr>
            <w:tcW w:w="1684" w:type="dxa"/>
            <w:vAlign w:val="center"/>
          </w:tcPr>
          <w:p w14:paraId="3439BA6F" w14:textId="77777777" w:rsidR="00CA6B18" w:rsidRPr="00CB67AF" w:rsidRDefault="00CA6B18" w:rsidP="00FC4C71">
            <w:pPr>
              <w:spacing w:after="0" w:line="240" w:lineRule="auto"/>
              <w:jc w:val="center"/>
              <w:rPr>
                <w:rFonts w:ascii="Times New Roman" w:hAnsi="Times New Roman"/>
                <w:sz w:val="24"/>
                <w:szCs w:val="24"/>
              </w:rPr>
            </w:pPr>
            <w:r w:rsidRPr="00CB67AF">
              <w:rPr>
                <w:rFonts w:ascii="Times New Roman" w:hAnsi="Times New Roman"/>
                <w:sz w:val="24"/>
                <w:szCs w:val="24"/>
              </w:rPr>
              <w:t>2000 экз.</w:t>
            </w:r>
          </w:p>
        </w:tc>
        <w:tc>
          <w:tcPr>
            <w:tcW w:w="5953" w:type="dxa"/>
          </w:tcPr>
          <w:p w14:paraId="25B1F5F7" w14:textId="77777777" w:rsidR="00CA6B18" w:rsidRPr="00CB67AF" w:rsidRDefault="00CA6B18" w:rsidP="00FC4C71">
            <w:pPr>
              <w:spacing w:after="0" w:line="240" w:lineRule="auto"/>
              <w:rPr>
                <w:rFonts w:ascii="Times New Roman" w:hAnsi="Times New Roman"/>
                <w:sz w:val="24"/>
                <w:szCs w:val="24"/>
              </w:rPr>
            </w:pPr>
            <w:r w:rsidRPr="00CB67AF">
              <w:rPr>
                <w:rFonts w:ascii="Times New Roman" w:hAnsi="Times New Roman"/>
                <w:noProof/>
                <w:sz w:val="24"/>
                <w:szCs w:val="24"/>
              </w:rPr>
              <w:t xml:space="preserve">                </w:t>
            </w:r>
            <w:r w:rsidRPr="00CB67AF">
              <w:rPr>
                <w:rFonts w:ascii="Times New Roman" w:hAnsi="Times New Roman"/>
                <w:noProof/>
                <w:sz w:val="24"/>
                <w:szCs w:val="24"/>
                <w:lang w:eastAsia="ru-RU" w:bidi="sa-IN"/>
              </w:rPr>
              <w:drawing>
                <wp:inline distT="0" distB="0" distL="0" distR="0" wp14:anchorId="602420A0" wp14:editId="6504845F">
                  <wp:extent cx="1704975" cy="2105025"/>
                  <wp:effectExtent l="0" t="0" r="9525" b="9525"/>
                  <wp:docPr id="13" name="Рисунок 13" descr="C:\Users\1\Downloads\Скриншот 2017-12-15 12-39-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descr="C:\Users\1\Downloads\Скриншот 2017-12-15 12-39-05.png"/>
                          <pic:cNvPicPr>
                            <a:picLocks noChangeAspect="1" noChangeArrowheads="1"/>
                          </pic:cNvPicPr>
                        </pic:nvPicPr>
                        <pic:blipFill>
                          <a:blip r:embed="rId115" cstate="screen">
                            <a:extLst>
                              <a:ext uri="{28A0092B-C50C-407E-A947-70E740481C1C}">
                                <a14:useLocalDpi xmlns:a14="http://schemas.microsoft.com/office/drawing/2010/main"/>
                              </a:ext>
                            </a:extLst>
                          </a:blip>
                          <a:srcRect/>
                          <a:stretch>
                            <a:fillRect/>
                          </a:stretch>
                        </pic:blipFill>
                        <pic:spPr bwMode="auto">
                          <a:xfrm>
                            <a:off x="0" y="0"/>
                            <a:ext cx="1704975" cy="2105025"/>
                          </a:xfrm>
                          <a:prstGeom prst="rect">
                            <a:avLst/>
                          </a:prstGeom>
                          <a:noFill/>
                          <a:ln>
                            <a:noFill/>
                          </a:ln>
                        </pic:spPr>
                      </pic:pic>
                    </a:graphicData>
                  </a:graphic>
                </wp:inline>
              </w:drawing>
            </w:r>
          </w:p>
        </w:tc>
      </w:tr>
      <w:tr w:rsidR="00CA6B18" w:rsidRPr="00CB67AF" w14:paraId="771F7F1B" w14:textId="77777777" w:rsidTr="00FC4C71">
        <w:trPr>
          <w:jc w:val="center"/>
        </w:trPr>
        <w:tc>
          <w:tcPr>
            <w:tcW w:w="2411" w:type="dxa"/>
          </w:tcPr>
          <w:p w14:paraId="2395132B" w14:textId="77777777" w:rsidR="00CA6B18" w:rsidRPr="00CB67AF" w:rsidRDefault="00CA6B18" w:rsidP="00FC4C71">
            <w:pPr>
              <w:spacing w:after="0" w:line="240" w:lineRule="auto"/>
              <w:jc w:val="center"/>
              <w:rPr>
                <w:rFonts w:ascii="Times New Roman" w:hAnsi="Times New Roman"/>
                <w:sz w:val="24"/>
                <w:szCs w:val="24"/>
              </w:rPr>
            </w:pPr>
            <w:r w:rsidRPr="00CB67AF">
              <w:rPr>
                <w:rFonts w:ascii="Times New Roman" w:hAnsi="Times New Roman"/>
                <w:sz w:val="24"/>
                <w:szCs w:val="24"/>
              </w:rPr>
              <w:t xml:space="preserve">Издание буклета </w:t>
            </w:r>
            <w:r>
              <w:rPr>
                <w:rFonts w:ascii="Times New Roman" w:hAnsi="Times New Roman"/>
                <w:sz w:val="24"/>
                <w:szCs w:val="24"/>
              </w:rPr>
              <w:t>«</w:t>
            </w:r>
            <w:r w:rsidRPr="00CB67AF">
              <w:rPr>
                <w:rFonts w:ascii="Times New Roman" w:hAnsi="Times New Roman"/>
                <w:sz w:val="24"/>
                <w:szCs w:val="24"/>
              </w:rPr>
              <w:t>Города Большой засечной черты</w:t>
            </w:r>
            <w:r>
              <w:rPr>
                <w:rFonts w:ascii="Times New Roman" w:hAnsi="Times New Roman"/>
                <w:sz w:val="24"/>
                <w:szCs w:val="24"/>
              </w:rPr>
              <w:t>»</w:t>
            </w:r>
          </w:p>
        </w:tc>
        <w:tc>
          <w:tcPr>
            <w:tcW w:w="1684" w:type="dxa"/>
            <w:vAlign w:val="center"/>
          </w:tcPr>
          <w:p w14:paraId="290D20EE" w14:textId="77777777" w:rsidR="00CA6B18" w:rsidRPr="00CB67AF" w:rsidRDefault="00CA6B18" w:rsidP="00FC4C71">
            <w:pPr>
              <w:spacing w:after="0" w:line="240" w:lineRule="auto"/>
              <w:jc w:val="center"/>
              <w:rPr>
                <w:rFonts w:ascii="Times New Roman" w:hAnsi="Times New Roman"/>
                <w:sz w:val="24"/>
                <w:szCs w:val="24"/>
              </w:rPr>
            </w:pPr>
            <w:r w:rsidRPr="00CB67AF">
              <w:rPr>
                <w:rFonts w:ascii="Times New Roman" w:hAnsi="Times New Roman"/>
                <w:sz w:val="24"/>
                <w:szCs w:val="24"/>
              </w:rPr>
              <w:t>2000 экз.</w:t>
            </w:r>
          </w:p>
        </w:tc>
        <w:tc>
          <w:tcPr>
            <w:tcW w:w="5953" w:type="dxa"/>
          </w:tcPr>
          <w:p w14:paraId="77B508CC" w14:textId="77777777" w:rsidR="00CA6B18" w:rsidRPr="00CB67AF" w:rsidRDefault="00CA6B18" w:rsidP="00FC4C71">
            <w:pPr>
              <w:spacing w:after="0" w:line="240" w:lineRule="auto"/>
              <w:jc w:val="center"/>
              <w:rPr>
                <w:rFonts w:ascii="Times New Roman" w:hAnsi="Times New Roman"/>
                <w:noProof/>
                <w:sz w:val="24"/>
                <w:szCs w:val="24"/>
              </w:rPr>
            </w:pPr>
            <w:r w:rsidRPr="00CB67AF">
              <w:rPr>
                <w:rFonts w:ascii="Times New Roman" w:hAnsi="Times New Roman"/>
                <w:noProof/>
                <w:sz w:val="24"/>
                <w:szCs w:val="24"/>
                <w:lang w:eastAsia="ru-RU" w:bidi="sa-IN"/>
              </w:rPr>
              <w:drawing>
                <wp:inline distT="0" distB="0" distL="0" distR="0" wp14:anchorId="79572014" wp14:editId="1E768ADD">
                  <wp:extent cx="1771650" cy="264795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6" cstate="screen">
                            <a:extLst>
                              <a:ext uri="{28A0092B-C50C-407E-A947-70E740481C1C}">
                                <a14:useLocalDpi xmlns:a14="http://schemas.microsoft.com/office/drawing/2010/main"/>
                              </a:ext>
                            </a:extLst>
                          </a:blip>
                          <a:srcRect/>
                          <a:stretch>
                            <a:fillRect/>
                          </a:stretch>
                        </pic:blipFill>
                        <pic:spPr bwMode="auto">
                          <a:xfrm>
                            <a:off x="0" y="0"/>
                            <a:ext cx="1771650" cy="2647950"/>
                          </a:xfrm>
                          <a:prstGeom prst="rect">
                            <a:avLst/>
                          </a:prstGeom>
                          <a:noFill/>
                          <a:ln>
                            <a:noFill/>
                          </a:ln>
                        </pic:spPr>
                      </pic:pic>
                    </a:graphicData>
                  </a:graphic>
                </wp:inline>
              </w:drawing>
            </w:r>
          </w:p>
        </w:tc>
      </w:tr>
      <w:tr w:rsidR="00CA6B18" w:rsidRPr="00CB67AF" w14:paraId="1705EBB9" w14:textId="77777777" w:rsidTr="00FC4C71">
        <w:trPr>
          <w:jc w:val="center"/>
        </w:trPr>
        <w:tc>
          <w:tcPr>
            <w:tcW w:w="2411" w:type="dxa"/>
          </w:tcPr>
          <w:p w14:paraId="0E5C1889" w14:textId="77777777" w:rsidR="00CA6B18" w:rsidRPr="00CB67AF" w:rsidRDefault="00CA6B18" w:rsidP="00FC4C71">
            <w:pPr>
              <w:spacing w:after="0" w:line="240" w:lineRule="auto"/>
              <w:jc w:val="center"/>
              <w:rPr>
                <w:rFonts w:ascii="Times New Roman" w:hAnsi="Times New Roman"/>
                <w:sz w:val="24"/>
                <w:szCs w:val="24"/>
              </w:rPr>
            </w:pPr>
            <w:r w:rsidRPr="00CB67AF">
              <w:rPr>
                <w:rFonts w:ascii="Times New Roman" w:hAnsi="Times New Roman"/>
                <w:sz w:val="24"/>
                <w:szCs w:val="24"/>
              </w:rPr>
              <w:t xml:space="preserve">Издание газеты </w:t>
            </w:r>
            <w:r>
              <w:rPr>
                <w:rFonts w:ascii="Times New Roman" w:hAnsi="Times New Roman"/>
                <w:sz w:val="24"/>
                <w:szCs w:val="24"/>
              </w:rPr>
              <w:t>«</w:t>
            </w:r>
            <w:r w:rsidRPr="00CB67AF">
              <w:rPr>
                <w:rFonts w:ascii="Times New Roman" w:hAnsi="Times New Roman"/>
                <w:sz w:val="24"/>
                <w:szCs w:val="24"/>
                <w:lang w:val="en-US"/>
              </w:rPr>
              <w:t>i</w:t>
            </w:r>
            <w:r w:rsidRPr="00CB67AF">
              <w:rPr>
                <w:rFonts w:ascii="Times New Roman" w:hAnsi="Times New Roman"/>
                <w:sz w:val="24"/>
                <w:szCs w:val="24"/>
              </w:rPr>
              <w:t>Т</w:t>
            </w:r>
            <w:r w:rsidRPr="00CB67AF">
              <w:rPr>
                <w:rFonts w:ascii="Times New Roman" w:hAnsi="Times New Roman"/>
                <w:sz w:val="24"/>
                <w:szCs w:val="24"/>
                <w:lang w:val="en-US"/>
              </w:rPr>
              <w:t>ula</w:t>
            </w:r>
            <w:r>
              <w:rPr>
                <w:rFonts w:ascii="Times New Roman" w:hAnsi="Times New Roman"/>
                <w:sz w:val="24"/>
                <w:szCs w:val="24"/>
              </w:rPr>
              <w:t>»</w:t>
            </w:r>
            <w:r w:rsidRPr="00CB67AF">
              <w:rPr>
                <w:rFonts w:ascii="Times New Roman" w:hAnsi="Times New Roman"/>
                <w:sz w:val="24"/>
                <w:szCs w:val="24"/>
              </w:rPr>
              <w:t xml:space="preserve"> № 4 (выпуск 5)</w:t>
            </w:r>
          </w:p>
        </w:tc>
        <w:tc>
          <w:tcPr>
            <w:tcW w:w="1684" w:type="dxa"/>
            <w:vAlign w:val="center"/>
          </w:tcPr>
          <w:p w14:paraId="7E25FEA2" w14:textId="77777777" w:rsidR="00CA6B18" w:rsidRPr="00CB67AF" w:rsidRDefault="00CA6B18" w:rsidP="00FC4C71">
            <w:pPr>
              <w:spacing w:after="0" w:line="240" w:lineRule="auto"/>
              <w:jc w:val="center"/>
              <w:rPr>
                <w:rFonts w:ascii="Times New Roman" w:hAnsi="Times New Roman"/>
                <w:sz w:val="24"/>
                <w:szCs w:val="24"/>
              </w:rPr>
            </w:pPr>
            <w:r w:rsidRPr="00CB67AF">
              <w:rPr>
                <w:rFonts w:ascii="Times New Roman" w:hAnsi="Times New Roman"/>
                <w:sz w:val="24"/>
                <w:szCs w:val="24"/>
              </w:rPr>
              <w:t>999 экз.</w:t>
            </w:r>
          </w:p>
        </w:tc>
        <w:tc>
          <w:tcPr>
            <w:tcW w:w="5953" w:type="dxa"/>
          </w:tcPr>
          <w:p w14:paraId="12A675E7" w14:textId="77777777" w:rsidR="00CA6B18" w:rsidRPr="00CB67AF" w:rsidRDefault="00CA6B18" w:rsidP="00FC4C71">
            <w:pPr>
              <w:spacing w:after="0" w:line="240" w:lineRule="auto"/>
              <w:jc w:val="center"/>
              <w:rPr>
                <w:rFonts w:ascii="Times New Roman" w:hAnsi="Times New Roman"/>
                <w:noProof/>
                <w:sz w:val="24"/>
                <w:szCs w:val="24"/>
              </w:rPr>
            </w:pPr>
            <w:r w:rsidRPr="00CB67AF">
              <w:rPr>
                <w:rFonts w:ascii="Times New Roman" w:hAnsi="Times New Roman"/>
                <w:noProof/>
                <w:sz w:val="24"/>
                <w:szCs w:val="24"/>
                <w:lang w:eastAsia="ru-RU" w:bidi="sa-IN"/>
              </w:rPr>
              <w:drawing>
                <wp:inline distT="0" distB="0" distL="0" distR="0" wp14:anchorId="44BA13D5" wp14:editId="31979A29">
                  <wp:extent cx="1781175" cy="2381250"/>
                  <wp:effectExtent l="0" t="0" r="952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7">
                            <a:extLst>
                              <a:ext uri="{28A0092B-C50C-407E-A947-70E740481C1C}">
                                <a14:useLocalDpi xmlns:a14="http://schemas.microsoft.com/office/drawing/2010/main"/>
                              </a:ext>
                            </a:extLst>
                          </a:blip>
                          <a:srcRect/>
                          <a:stretch>
                            <a:fillRect/>
                          </a:stretch>
                        </pic:blipFill>
                        <pic:spPr bwMode="auto">
                          <a:xfrm>
                            <a:off x="0" y="0"/>
                            <a:ext cx="1781175" cy="2381250"/>
                          </a:xfrm>
                          <a:prstGeom prst="rect">
                            <a:avLst/>
                          </a:prstGeom>
                          <a:noFill/>
                          <a:ln>
                            <a:noFill/>
                          </a:ln>
                        </pic:spPr>
                      </pic:pic>
                    </a:graphicData>
                  </a:graphic>
                </wp:inline>
              </w:drawing>
            </w:r>
          </w:p>
        </w:tc>
      </w:tr>
      <w:tr w:rsidR="00CA6B18" w:rsidRPr="00CB67AF" w14:paraId="30EC3EE3" w14:textId="77777777" w:rsidTr="00FC4C71">
        <w:trPr>
          <w:jc w:val="center"/>
        </w:trPr>
        <w:tc>
          <w:tcPr>
            <w:tcW w:w="2411" w:type="dxa"/>
          </w:tcPr>
          <w:p w14:paraId="5930D2A6" w14:textId="77777777" w:rsidR="00CA6B18" w:rsidRPr="00CB67AF" w:rsidRDefault="00CA6B18" w:rsidP="00FC4C71">
            <w:pPr>
              <w:spacing w:after="0" w:line="240" w:lineRule="auto"/>
              <w:jc w:val="center"/>
              <w:rPr>
                <w:rFonts w:ascii="Times New Roman" w:hAnsi="Times New Roman"/>
                <w:sz w:val="24"/>
                <w:szCs w:val="24"/>
              </w:rPr>
            </w:pPr>
            <w:r w:rsidRPr="00CB67AF">
              <w:rPr>
                <w:rFonts w:ascii="Times New Roman" w:hAnsi="Times New Roman"/>
                <w:sz w:val="24"/>
                <w:szCs w:val="24"/>
              </w:rPr>
              <w:t xml:space="preserve">Публикация информационного бюллетеня </w:t>
            </w:r>
            <w:r>
              <w:rPr>
                <w:rFonts w:ascii="Times New Roman" w:hAnsi="Times New Roman"/>
                <w:sz w:val="24"/>
                <w:szCs w:val="24"/>
              </w:rPr>
              <w:t>«</w:t>
            </w:r>
            <w:r w:rsidRPr="00CB67AF">
              <w:rPr>
                <w:rFonts w:ascii="Times New Roman" w:hAnsi="Times New Roman"/>
                <w:sz w:val="24"/>
                <w:szCs w:val="24"/>
              </w:rPr>
              <w:t>Культурный перекресток</w:t>
            </w:r>
            <w:r>
              <w:rPr>
                <w:rFonts w:ascii="Times New Roman" w:hAnsi="Times New Roman"/>
                <w:sz w:val="24"/>
                <w:szCs w:val="24"/>
              </w:rPr>
              <w:t>»</w:t>
            </w:r>
            <w:r w:rsidRPr="00CB67AF">
              <w:rPr>
                <w:rFonts w:ascii="Times New Roman" w:hAnsi="Times New Roman"/>
                <w:sz w:val="24"/>
                <w:szCs w:val="24"/>
              </w:rPr>
              <w:t xml:space="preserve"> </w:t>
            </w:r>
          </w:p>
          <w:p w14:paraId="410E1E38" w14:textId="77777777" w:rsidR="00CA6B18" w:rsidRPr="00CB67AF" w:rsidRDefault="00CA6B18" w:rsidP="00FC4C71">
            <w:pPr>
              <w:spacing w:after="0" w:line="240" w:lineRule="auto"/>
              <w:jc w:val="center"/>
              <w:rPr>
                <w:rFonts w:ascii="Times New Roman" w:hAnsi="Times New Roman"/>
                <w:sz w:val="24"/>
                <w:szCs w:val="24"/>
              </w:rPr>
            </w:pPr>
            <w:r w:rsidRPr="00CB67AF">
              <w:rPr>
                <w:rFonts w:ascii="Times New Roman" w:hAnsi="Times New Roman"/>
                <w:sz w:val="24"/>
                <w:szCs w:val="24"/>
              </w:rPr>
              <w:t>№ 7(14)</w:t>
            </w:r>
          </w:p>
        </w:tc>
        <w:tc>
          <w:tcPr>
            <w:tcW w:w="1684" w:type="dxa"/>
            <w:vAlign w:val="center"/>
          </w:tcPr>
          <w:p w14:paraId="55AA241B" w14:textId="77777777" w:rsidR="00CA6B18" w:rsidRPr="00CB67AF" w:rsidRDefault="00CA6B18" w:rsidP="00FC4C71">
            <w:pPr>
              <w:spacing w:after="0" w:line="240" w:lineRule="auto"/>
              <w:jc w:val="center"/>
              <w:rPr>
                <w:rFonts w:ascii="Times New Roman" w:hAnsi="Times New Roman"/>
                <w:sz w:val="24"/>
                <w:szCs w:val="24"/>
              </w:rPr>
            </w:pPr>
            <w:r w:rsidRPr="00CB67AF">
              <w:rPr>
                <w:rFonts w:ascii="Times New Roman" w:hAnsi="Times New Roman"/>
                <w:sz w:val="24"/>
                <w:szCs w:val="24"/>
              </w:rPr>
              <w:t>Электронный формат</w:t>
            </w:r>
          </w:p>
        </w:tc>
        <w:tc>
          <w:tcPr>
            <w:tcW w:w="5953" w:type="dxa"/>
          </w:tcPr>
          <w:p w14:paraId="7B3810DF" w14:textId="77777777" w:rsidR="00CA6B18" w:rsidRPr="00CB67AF" w:rsidRDefault="00CA6B18" w:rsidP="00FC4C71">
            <w:pPr>
              <w:spacing w:after="0" w:line="240" w:lineRule="auto"/>
              <w:jc w:val="center"/>
              <w:rPr>
                <w:rFonts w:ascii="Times New Roman" w:hAnsi="Times New Roman"/>
                <w:noProof/>
                <w:sz w:val="24"/>
                <w:szCs w:val="24"/>
              </w:rPr>
            </w:pPr>
            <w:r w:rsidRPr="00CB67AF">
              <w:rPr>
                <w:rFonts w:ascii="Times New Roman" w:hAnsi="Times New Roman"/>
                <w:noProof/>
                <w:sz w:val="24"/>
                <w:szCs w:val="24"/>
                <w:lang w:eastAsia="ru-RU" w:bidi="sa-IN"/>
              </w:rPr>
              <w:drawing>
                <wp:inline distT="0" distB="0" distL="0" distR="0" wp14:anchorId="2001F12F" wp14:editId="058E6D32">
                  <wp:extent cx="1790700" cy="255270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8">
                            <a:extLst>
                              <a:ext uri="{28A0092B-C50C-407E-A947-70E740481C1C}">
                                <a14:useLocalDpi xmlns:a14="http://schemas.microsoft.com/office/drawing/2010/main"/>
                              </a:ext>
                            </a:extLst>
                          </a:blip>
                          <a:srcRect/>
                          <a:stretch>
                            <a:fillRect/>
                          </a:stretch>
                        </pic:blipFill>
                        <pic:spPr bwMode="auto">
                          <a:xfrm>
                            <a:off x="0" y="0"/>
                            <a:ext cx="1790700" cy="2552700"/>
                          </a:xfrm>
                          <a:prstGeom prst="rect">
                            <a:avLst/>
                          </a:prstGeom>
                          <a:noFill/>
                          <a:ln>
                            <a:noFill/>
                          </a:ln>
                        </pic:spPr>
                      </pic:pic>
                    </a:graphicData>
                  </a:graphic>
                </wp:inline>
              </w:drawing>
            </w:r>
          </w:p>
        </w:tc>
      </w:tr>
      <w:tr w:rsidR="00CA6B18" w:rsidRPr="00CB67AF" w14:paraId="357FF957" w14:textId="77777777" w:rsidTr="00FC4C71">
        <w:trPr>
          <w:jc w:val="center"/>
        </w:trPr>
        <w:tc>
          <w:tcPr>
            <w:tcW w:w="2411" w:type="dxa"/>
          </w:tcPr>
          <w:p w14:paraId="72355850" w14:textId="77777777" w:rsidR="00CA6B18" w:rsidRPr="00CB67AF" w:rsidRDefault="00CA6B18" w:rsidP="00FC4C71">
            <w:pPr>
              <w:spacing w:after="0" w:line="240" w:lineRule="auto"/>
              <w:jc w:val="center"/>
              <w:rPr>
                <w:rFonts w:ascii="Times New Roman" w:hAnsi="Times New Roman"/>
                <w:sz w:val="24"/>
                <w:szCs w:val="24"/>
              </w:rPr>
            </w:pPr>
            <w:r w:rsidRPr="00CB67AF">
              <w:rPr>
                <w:rFonts w:ascii="Times New Roman" w:hAnsi="Times New Roman"/>
                <w:sz w:val="24"/>
                <w:szCs w:val="24"/>
              </w:rPr>
              <w:t xml:space="preserve">Публикация информационного бюллетеня </w:t>
            </w:r>
            <w:r>
              <w:rPr>
                <w:rFonts w:ascii="Times New Roman" w:hAnsi="Times New Roman"/>
                <w:sz w:val="24"/>
                <w:szCs w:val="24"/>
              </w:rPr>
              <w:t>«</w:t>
            </w:r>
            <w:r w:rsidRPr="00CB67AF">
              <w:rPr>
                <w:rFonts w:ascii="Times New Roman" w:hAnsi="Times New Roman"/>
                <w:sz w:val="24"/>
                <w:szCs w:val="24"/>
              </w:rPr>
              <w:t>Культурный перекресток</w:t>
            </w:r>
            <w:r>
              <w:rPr>
                <w:rFonts w:ascii="Times New Roman" w:hAnsi="Times New Roman"/>
                <w:sz w:val="24"/>
                <w:szCs w:val="24"/>
              </w:rPr>
              <w:t>»</w:t>
            </w:r>
            <w:r w:rsidRPr="00CB67AF">
              <w:rPr>
                <w:rFonts w:ascii="Times New Roman" w:hAnsi="Times New Roman"/>
                <w:sz w:val="24"/>
                <w:szCs w:val="24"/>
              </w:rPr>
              <w:t xml:space="preserve"> </w:t>
            </w:r>
          </w:p>
          <w:p w14:paraId="0389EAB4" w14:textId="77777777" w:rsidR="00CA6B18" w:rsidRPr="00CB67AF" w:rsidRDefault="00CA6B18" w:rsidP="00FC4C71">
            <w:pPr>
              <w:spacing w:after="0" w:line="240" w:lineRule="auto"/>
              <w:jc w:val="center"/>
              <w:rPr>
                <w:rFonts w:ascii="Times New Roman" w:hAnsi="Times New Roman"/>
                <w:sz w:val="24"/>
                <w:szCs w:val="24"/>
              </w:rPr>
            </w:pPr>
            <w:r w:rsidRPr="00CB67AF">
              <w:rPr>
                <w:rFonts w:ascii="Times New Roman" w:hAnsi="Times New Roman"/>
                <w:sz w:val="24"/>
                <w:szCs w:val="24"/>
              </w:rPr>
              <w:t>№ 8 (15)</w:t>
            </w:r>
          </w:p>
        </w:tc>
        <w:tc>
          <w:tcPr>
            <w:tcW w:w="1684" w:type="dxa"/>
            <w:vAlign w:val="center"/>
          </w:tcPr>
          <w:p w14:paraId="5CFDB59C" w14:textId="77777777" w:rsidR="00CA6B18" w:rsidRPr="00CB67AF" w:rsidRDefault="00CA6B18" w:rsidP="00FC4C71">
            <w:pPr>
              <w:spacing w:after="0" w:line="240" w:lineRule="auto"/>
              <w:jc w:val="center"/>
              <w:rPr>
                <w:rFonts w:ascii="Times New Roman" w:hAnsi="Times New Roman"/>
                <w:sz w:val="24"/>
                <w:szCs w:val="24"/>
              </w:rPr>
            </w:pPr>
            <w:r w:rsidRPr="00CB67AF">
              <w:rPr>
                <w:rFonts w:ascii="Times New Roman" w:hAnsi="Times New Roman"/>
                <w:sz w:val="24"/>
                <w:szCs w:val="24"/>
              </w:rPr>
              <w:t>Электронный формат</w:t>
            </w:r>
          </w:p>
        </w:tc>
        <w:tc>
          <w:tcPr>
            <w:tcW w:w="5953" w:type="dxa"/>
          </w:tcPr>
          <w:p w14:paraId="0C2D00AF" w14:textId="77777777" w:rsidR="00CA6B18" w:rsidRPr="00CB67AF" w:rsidRDefault="00CA6B18" w:rsidP="00FC4C71">
            <w:pPr>
              <w:spacing w:after="0" w:line="240" w:lineRule="auto"/>
              <w:jc w:val="center"/>
              <w:rPr>
                <w:rFonts w:ascii="Times New Roman" w:hAnsi="Times New Roman"/>
                <w:noProof/>
                <w:sz w:val="24"/>
                <w:szCs w:val="24"/>
              </w:rPr>
            </w:pPr>
            <w:r w:rsidRPr="00CB67AF">
              <w:rPr>
                <w:rFonts w:ascii="Times New Roman" w:hAnsi="Times New Roman"/>
                <w:noProof/>
                <w:sz w:val="24"/>
                <w:szCs w:val="24"/>
                <w:lang w:eastAsia="ru-RU" w:bidi="sa-IN"/>
              </w:rPr>
              <w:drawing>
                <wp:inline distT="0" distB="0" distL="0" distR="0" wp14:anchorId="43FFD7D4" wp14:editId="4907B07D">
                  <wp:extent cx="1771650" cy="25146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9">
                            <a:extLst>
                              <a:ext uri="{28A0092B-C50C-407E-A947-70E740481C1C}">
                                <a14:useLocalDpi xmlns:a14="http://schemas.microsoft.com/office/drawing/2010/main"/>
                              </a:ext>
                            </a:extLst>
                          </a:blip>
                          <a:srcRect/>
                          <a:stretch>
                            <a:fillRect/>
                          </a:stretch>
                        </pic:blipFill>
                        <pic:spPr bwMode="auto">
                          <a:xfrm>
                            <a:off x="0" y="0"/>
                            <a:ext cx="1771650" cy="2514600"/>
                          </a:xfrm>
                          <a:prstGeom prst="rect">
                            <a:avLst/>
                          </a:prstGeom>
                          <a:noFill/>
                          <a:ln>
                            <a:noFill/>
                          </a:ln>
                        </pic:spPr>
                      </pic:pic>
                    </a:graphicData>
                  </a:graphic>
                </wp:inline>
              </w:drawing>
            </w:r>
          </w:p>
        </w:tc>
      </w:tr>
      <w:tr w:rsidR="00CA6B18" w:rsidRPr="00CB67AF" w14:paraId="2438D2C6" w14:textId="77777777" w:rsidTr="00FC4C71">
        <w:trPr>
          <w:jc w:val="center"/>
        </w:trPr>
        <w:tc>
          <w:tcPr>
            <w:tcW w:w="2411" w:type="dxa"/>
          </w:tcPr>
          <w:p w14:paraId="098D4830" w14:textId="77777777" w:rsidR="00CA6B18" w:rsidRPr="00CB67AF" w:rsidRDefault="00CA6B18" w:rsidP="00FC4C71">
            <w:pPr>
              <w:spacing w:after="0" w:line="240" w:lineRule="auto"/>
              <w:jc w:val="center"/>
              <w:rPr>
                <w:rFonts w:ascii="Times New Roman" w:hAnsi="Times New Roman"/>
                <w:sz w:val="24"/>
                <w:szCs w:val="24"/>
              </w:rPr>
            </w:pPr>
            <w:r w:rsidRPr="00CB67AF">
              <w:rPr>
                <w:rFonts w:ascii="Times New Roman" w:hAnsi="Times New Roman"/>
                <w:sz w:val="24"/>
                <w:szCs w:val="24"/>
              </w:rPr>
              <w:t xml:space="preserve">Публикация информационного бюллетеня </w:t>
            </w:r>
            <w:r>
              <w:rPr>
                <w:rFonts w:ascii="Times New Roman" w:hAnsi="Times New Roman"/>
                <w:sz w:val="24"/>
                <w:szCs w:val="24"/>
              </w:rPr>
              <w:t>«</w:t>
            </w:r>
            <w:r w:rsidRPr="00CB67AF">
              <w:rPr>
                <w:rFonts w:ascii="Times New Roman" w:hAnsi="Times New Roman"/>
                <w:sz w:val="24"/>
                <w:szCs w:val="24"/>
              </w:rPr>
              <w:t>Культурный перекресток</w:t>
            </w:r>
            <w:r>
              <w:rPr>
                <w:rFonts w:ascii="Times New Roman" w:hAnsi="Times New Roman"/>
                <w:sz w:val="24"/>
                <w:szCs w:val="24"/>
              </w:rPr>
              <w:t>»</w:t>
            </w:r>
            <w:r w:rsidRPr="00CB67AF">
              <w:rPr>
                <w:rFonts w:ascii="Times New Roman" w:hAnsi="Times New Roman"/>
                <w:sz w:val="24"/>
                <w:szCs w:val="24"/>
              </w:rPr>
              <w:t xml:space="preserve"> № 9</w:t>
            </w:r>
          </w:p>
          <w:p w14:paraId="0C171B27" w14:textId="77777777" w:rsidR="00CA6B18" w:rsidRPr="00CB67AF" w:rsidRDefault="00CA6B18" w:rsidP="00FC4C71">
            <w:pPr>
              <w:spacing w:after="0" w:line="240" w:lineRule="auto"/>
              <w:jc w:val="center"/>
              <w:rPr>
                <w:rFonts w:ascii="Times New Roman" w:hAnsi="Times New Roman"/>
                <w:sz w:val="24"/>
                <w:szCs w:val="24"/>
              </w:rPr>
            </w:pPr>
            <w:r w:rsidRPr="00CB67AF">
              <w:rPr>
                <w:rFonts w:ascii="Times New Roman" w:hAnsi="Times New Roman"/>
                <w:sz w:val="24"/>
                <w:szCs w:val="24"/>
              </w:rPr>
              <w:t>(16)</w:t>
            </w:r>
          </w:p>
        </w:tc>
        <w:tc>
          <w:tcPr>
            <w:tcW w:w="1684" w:type="dxa"/>
            <w:vAlign w:val="center"/>
          </w:tcPr>
          <w:p w14:paraId="6D79661B" w14:textId="77777777" w:rsidR="00CA6B18" w:rsidRPr="00CB67AF" w:rsidRDefault="00CA6B18" w:rsidP="00FC4C71">
            <w:pPr>
              <w:spacing w:after="0" w:line="240" w:lineRule="auto"/>
              <w:jc w:val="center"/>
              <w:rPr>
                <w:rFonts w:ascii="Times New Roman" w:hAnsi="Times New Roman"/>
                <w:sz w:val="24"/>
                <w:szCs w:val="24"/>
              </w:rPr>
            </w:pPr>
            <w:r w:rsidRPr="00CB67AF">
              <w:rPr>
                <w:rFonts w:ascii="Times New Roman" w:hAnsi="Times New Roman"/>
                <w:sz w:val="24"/>
                <w:szCs w:val="24"/>
              </w:rPr>
              <w:t>Электронный формат</w:t>
            </w:r>
          </w:p>
        </w:tc>
        <w:tc>
          <w:tcPr>
            <w:tcW w:w="5953" w:type="dxa"/>
          </w:tcPr>
          <w:p w14:paraId="654F09D3" w14:textId="77777777" w:rsidR="00CA6B18" w:rsidRPr="00CB67AF" w:rsidRDefault="00CA6B18" w:rsidP="00FC4C71">
            <w:pPr>
              <w:spacing w:after="0" w:line="240" w:lineRule="auto"/>
              <w:jc w:val="center"/>
              <w:rPr>
                <w:rFonts w:ascii="Times New Roman" w:hAnsi="Times New Roman"/>
                <w:noProof/>
                <w:sz w:val="24"/>
                <w:szCs w:val="24"/>
              </w:rPr>
            </w:pPr>
            <w:r w:rsidRPr="00CB67AF">
              <w:rPr>
                <w:rFonts w:ascii="Times New Roman" w:hAnsi="Times New Roman"/>
                <w:noProof/>
                <w:sz w:val="24"/>
                <w:szCs w:val="24"/>
                <w:lang w:eastAsia="ru-RU" w:bidi="sa-IN"/>
              </w:rPr>
              <w:drawing>
                <wp:inline distT="0" distB="0" distL="0" distR="0" wp14:anchorId="470A8865" wp14:editId="7A1F747D">
                  <wp:extent cx="1685925" cy="2352675"/>
                  <wp:effectExtent l="0" t="0" r="9525"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0">
                            <a:extLst>
                              <a:ext uri="{28A0092B-C50C-407E-A947-70E740481C1C}">
                                <a14:useLocalDpi xmlns:a14="http://schemas.microsoft.com/office/drawing/2010/main"/>
                              </a:ext>
                            </a:extLst>
                          </a:blip>
                          <a:srcRect/>
                          <a:stretch>
                            <a:fillRect/>
                          </a:stretch>
                        </pic:blipFill>
                        <pic:spPr bwMode="auto">
                          <a:xfrm>
                            <a:off x="0" y="0"/>
                            <a:ext cx="1685925" cy="2352675"/>
                          </a:xfrm>
                          <a:prstGeom prst="rect">
                            <a:avLst/>
                          </a:prstGeom>
                          <a:noFill/>
                          <a:ln>
                            <a:noFill/>
                          </a:ln>
                        </pic:spPr>
                      </pic:pic>
                    </a:graphicData>
                  </a:graphic>
                </wp:inline>
              </w:drawing>
            </w:r>
          </w:p>
        </w:tc>
      </w:tr>
      <w:tr w:rsidR="00CA6B18" w:rsidRPr="00CB67AF" w14:paraId="2013A15D" w14:textId="77777777" w:rsidTr="00FC4C71">
        <w:trPr>
          <w:jc w:val="center"/>
        </w:trPr>
        <w:tc>
          <w:tcPr>
            <w:tcW w:w="2411" w:type="dxa"/>
          </w:tcPr>
          <w:p w14:paraId="32FAB7B8" w14:textId="77777777" w:rsidR="00CA6B18" w:rsidRPr="00CB67AF" w:rsidRDefault="00CA6B18" w:rsidP="00FC4C71">
            <w:pPr>
              <w:spacing w:after="0" w:line="240" w:lineRule="auto"/>
              <w:jc w:val="center"/>
              <w:rPr>
                <w:rFonts w:ascii="Times New Roman" w:hAnsi="Times New Roman"/>
                <w:sz w:val="24"/>
                <w:szCs w:val="24"/>
              </w:rPr>
            </w:pPr>
            <w:r w:rsidRPr="00CB67AF">
              <w:rPr>
                <w:rFonts w:ascii="Times New Roman" w:hAnsi="Times New Roman"/>
                <w:sz w:val="24"/>
                <w:szCs w:val="24"/>
              </w:rPr>
              <w:t xml:space="preserve">Областной конкурс ансамблей и оркестров русских народных инструментов </w:t>
            </w:r>
            <w:r>
              <w:rPr>
                <w:rFonts w:ascii="Times New Roman" w:hAnsi="Times New Roman"/>
                <w:sz w:val="24"/>
                <w:szCs w:val="24"/>
              </w:rPr>
              <w:t>«</w:t>
            </w:r>
            <w:r w:rsidRPr="00CB67AF">
              <w:rPr>
                <w:rFonts w:ascii="Times New Roman" w:hAnsi="Times New Roman"/>
                <w:sz w:val="24"/>
                <w:szCs w:val="24"/>
              </w:rPr>
              <w:t>Звучат русские народные инструменты</w:t>
            </w:r>
            <w:r>
              <w:rPr>
                <w:rFonts w:ascii="Times New Roman" w:hAnsi="Times New Roman"/>
                <w:sz w:val="24"/>
                <w:szCs w:val="24"/>
              </w:rPr>
              <w:t>»</w:t>
            </w:r>
          </w:p>
        </w:tc>
        <w:tc>
          <w:tcPr>
            <w:tcW w:w="1684" w:type="dxa"/>
          </w:tcPr>
          <w:p w14:paraId="5766D3C0" w14:textId="77777777" w:rsidR="00CA6B18" w:rsidRPr="00CB67AF" w:rsidRDefault="00CA6B18" w:rsidP="00FC4C71">
            <w:pPr>
              <w:spacing w:after="0" w:line="240" w:lineRule="auto"/>
              <w:jc w:val="center"/>
              <w:rPr>
                <w:rFonts w:ascii="Times New Roman" w:hAnsi="Times New Roman"/>
                <w:sz w:val="24"/>
                <w:szCs w:val="24"/>
              </w:rPr>
            </w:pPr>
            <w:r w:rsidRPr="00CB67AF">
              <w:rPr>
                <w:rFonts w:ascii="Times New Roman" w:hAnsi="Times New Roman"/>
              </w:rPr>
              <w:t>200</w:t>
            </w:r>
          </w:p>
        </w:tc>
        <w:tc>
          <w:tcPr>
            <w:tcW w:w="5953" w:type="dxa"/>
          </w:tcPr>
          <w:p w14:paraId="1ED658A6" w14:textId="77777777" w:rsidR="00CA6B18" w:rsidRPr="00CB67AF" w:rsidRDefault="00CA6B18" w:rsidP="00FC4C71">
            <w:pPr>
              <w:spacing w:after="0" w:line="240" w:lineRule="auto"/>
              <w:jc w:val="center"/>
              <w:rPr>
                <w:rFonts w:ascii="Times New Roman" w:hAnsi="Times New Roman"/>
                <w:noProof/>
                <w:sz w:val="24"/>
                <w:szCs w:val="24"/>
                <w:lang w:eastAsia="ru-RU"/>
              </w:rPr>
            </w:pPr>
            <w:r w:rsidRPr="00CB67AF">
              <w:rPr>
                <w:rFonts w:ascii="Times New Roman" w:hAnsi="Times New Roman"/>
                <w:noProof/>
                <w:lang w:eastAsia="ru-RU" w:bidi="sa-IN"/>
              </w:rPr>
              <w:drawing>
                <wp:inline distT="0" distB="0" distL="0" distR="0" wp14:anchorId="23C4CB89" wp14:editId="4FC0FE71">
                  <wp:extent cx="1089329" cy="1521254"/>
                  <wp:effectExtent l="0" t="0" r="0" b="3175"/>
                  <wp:docPr id="64" name="Рисунок 64" descr="C:\Users\UMC\Desktop\!!!!ГОДОВОЙ ОТЧЁТ 2017\!обложки буклетов.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MC\Desktop\!!!!ГОДОВОЙ ОТЧЁТ 2017\!обложки буклетов.jpeg"/>
                          <pic:cNvPicPr>
                            <a:picLocks noChangeAspect="1" noChangeArrowheads="1"/>
                          </pic:cNvPicPr>
                        </pic:nvPicPr>
                        <pic:blipFill>
                          <a:blip r:embed="rId121" cstate="screen">
                            <a:extLst>
                              <a:ext uri="{28A0092B-C50C-407E-A947-70E740481C1C}">
                                <a14:useLocalDpi xmlns:a14="http://schemas.microsoft.com/office/drawing/2010/main"/>
                              </a:ext>
                            </a:extLst>
                          </a:blip>
                          <a:srcRect/>
                          <a:stretch>
                            <a:fillRect/>
                          </a:stretch>
                        </pic:blipFill>
                        <pic:spPr bwMode="auto">
                          <a:xfrm>
                            <a:off x="0" y="0"/>
                            <a:ext cx="1092539" cy="1525737"/>
                          </a:xfrm>
                          <a:prstGeom prst="rect">
                            <a:avLst/>
                          </a:prstGeom>
                          <a:noFill/>
                          <a:ln>
                            <a:noFill/>
                          </a:ln>
                        </pic:spPr>
                      </pic:pic>
                    </a:graphicData>
                  </a:graphic>
                </wp:inline>
              </w:drawing>
            </w:r>
          </w:p>
        </w:tc>
      </w:tr>
      <w:tr w:rsidR="00CA6B18" w:rsidRPr="00CB67AF" w14:paraId="27168238" w14:textId="77777777" w:rsidTr="00FC4C71">
        <w:trPr>
          <w:jc w:val="center"/>
        </w:trPr>
        <w:tc>
          <w:tcPr>
            <w:tcW w:w="2411" w:type="dxa"/>
          </w:tcPr>
          <w:p w14:paraId="2C222415" w14:textId="77777777" w:rsidR="00CA6B18" w:rsidRPr="00CB67AF" w:rsidRDefault="00CA6B18" w:rsidP="00FC4C71">
            <w:pPr>
              <w:spacing w:after="0" w:line="240" w:lineRule="auto"/>
              <w:jc w:val="center"/>
              <w:rPr>
                <w:rFonts w:ascii="Times New Roman" w:hAnsi="Times New Roman"/>
                <w:sz w:val="24"/>
                <w:szCs w:val="24"/>
              </w:rPr>
            </w:pPr>
            <w:r w:rsidRPr="00CB67AF">
              <w:rPr>
                <w:rFonts w:ascii="Times New Roman" w:hAnsi="Times New Roman"/>
                <w:sz w:val="24"/>
                <w:szCs w:val="24"/>
              </w:rPr>
              <w:t xml:space="preserve">Областной конкурс педагогического мастерства </w:t>
            </w:r>
            <w:r>
              <w:rPr>
                <w:rFonts w:ascii="Times New Roman" w:hAnsi="Times New Roman"/>
                <w:sz w:val="24"/>
                <w:szCs w:val="24"/>
              </w:rPr>
              <w:t>«</w:t>
            </w:r>
            <w:r w:rsidRPr="00CB67AF">
              <w:rPr>
                <w:rFonts w:ascii="Times New Roman" w:hAnsi="Times New Roman"/>
                <w:sz w:val="24"/>
                <w:szCs w:val="24"/>
              </w:rPr>
              <w:t>Профессионал</w:t>
            </w:r>
            <w:r>
              <w:rPr>
                <w:rFonts w:ascii="Times New Roman" w:hAnsi="Times New Roman"/>
                <w:sz w:val="24"/>
                <w:szCs w:val="24"/>
              </w:rPr>
              <w:t>»</w:t>
            </w:r>
          </w:p>
        </w:tc>
        <w:tc>
          <w:tcPr>
            <w:tcW w:w="1684" w:type="dxa"/>
          </w:tcPr>
          <w:p w14:paraId="34CF156B" w14:textId="77777777" w:rsidR="00CA6B18" w:rsidRPr="00CB67AF" w:rsidRDefault="00CA6B18" w:rsidP="00FC4C71">
            <w:pPr>
              <w:spacing w:after="0" w:line="240" w:lineRule="auto"/>
              <w:jc w:val="center"/>
              <w:rPr>
                <w:rFonts w:ascii="Times New Roman" w:hAnsi="Times New Roman"/>
              </w:rPr>
            </w:pPr>
            <w:r w:rsidRPr="00CB67AF">
              <w:rPr>
                <w:rFonts w:ascii="Times New Roman" w:hAnsi="Times New Roman"/>
              </w:rPr>
              <w:t>30</w:t>
            </w:r>
          </w:p>
        </w:tc>
        <w:tc>
          <w:tcPr>
            <w:tcW w:w="5953" w:type="dxa"/>
          </w:tcPr>
          <w:p w14:paraId="077570E8" w14:textId="77777777" w:rsidR="00CA6B18" w:rsidRPr="00CB67AF" w:rsidRDefault="00CA6B18" w:rsidP="00FC4C71">
            <w:pPr>
              <w:ind w:firstLine="709"/>
              <w:jc w:val="center"/>
              <w:rPr>
                <w:rFonts w:ascii="Times New Roman" w:hAnsi="Times New Roman"/>
              </w:rPr>
            </w:pPr>
            <w:r w:rsidRPr="00CB67AF">
              <w:rPr>
                <w:rFonts w:ascii="Times New Roman" w:hAnsi="Times New Roman"/>
                <w:noProof/>
                <w:lang w:eastAsia="ru-RU" w:bidi="sa-IN"/>
              </w:rPr>
              <w:drawing>
                <wp:inline distT="0" distB="0" distL="0" distR="0" wp14:anchorId="39EE0D51" wp14:editId="7C81B536">
                  <wp:extent cx="1224501" cy="1653192"/>
                  <wp:effectExtent l="0" t="0" r="0" b="4445"/>
                  <wp:docPr id="65" name="Рисунок 65" descr="C:\Users\UMC\Desktop\!!!!ГОДОВОЙ ОТЧЁТ 2017\img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MC\Desktop\!!!!ГОДОВОЙ ОТЧЁТ 2017\img173.jpg"/>
                          <pic:cNvPicPr>
                            <a:picLocks noChangeAspect="1" noChangeArrowheads="1"/>
                          </pic:cNvPicPr>
                        </pic:nvPicPr>
                        <pic:blipFill>
                          <a:blip r:embed="rId122" cstate="screen">
                            <a:extLst>
                              <a:ext uri="{28A0092B-C50C-407E-A947-70E740481C1C}">
                                <a14:useLocalDpi xmlns:a14="http://schemas.microsoft.com/office/drawing/2010/main"/>
                              </a:ext>
                            </a:extLst>
                          </a:blip>
                          <a:srcRect/>
                          <a:stretch>
                            <a:fillRect/>
                          </a:stretch>
                        </pic:blipFill>
                        <pic:spPr bwMode="auto">
                          <a:xfrm>
                            <a:off x="0" y="0"/>
                            <a:ext cx="1231509" cy="1662654"/>
                          </a:xfrm>
                          <a:prstGeom prst="rect">
                            <a:avLst/>
                          </a:prstGeom>
                          <a:noFill/>
                          <a:ln>
                            <a:noFill/>
                          </a:ln>
                        </pic:spPr>
                      </pic:pic>
                    </a:graphicData>
                  </a:graphic>
                </wp:inline>
              </w:drawing>
            </w:r>
          </w:p>
          <w:p w14:paraId="3F792F40" w14:textId="77777777" w:rsidR="00CA6B18" w:rsidRPr="00CB67AF" w:rsidRDefault="00CA6B18" w:rsidP="00FC4C71">
            <w:pPr>
              <w:spacing w:after="0" w:line="240" w:lineRule="auto"/>
              <w:jc w:val="center"/>
              <w:rPr>
                <w:rFonts w:ascii="Times New Roman" w:hAnsi="Times New Roman"/>
                <w:noProof/>
                <w:lang w:eastAsia="ru-RU"/>
              </w:rPr>
            </w:pPr>
          </w:p>
        </w:tc>
      </w:tr>
      <w:tr w:rsidR="00CA6B18" w:rsidRPr="00CB67AF" w14:paraId="29865E41" w14:textId="77777777" w:rsidTr="00FC4C71">
        <w:trPr>
          <w:jc w:val="center"/>
        </w:trPr>
        <w:tc>
          <w:tcPr>
            <w:tcW w:w="2411" w:type="dxa"/>
          </w:tcPr>
          <w:p w14:paraId="258E5B43" w14:textId="77777777" w:rsidR="00CA6B18" w:rsidRPr="00CB67AF" w:rsidRDefault="00CA6B18" w:rsidP="00FC4C71">
            <w:pPr>
              <w:spacing w:after="0" w:line="240" w:lineRule="auto"/>
              <w:jc w:val="center"/>
              <w:rPr>
                <w:rFonts w:ascii="Times New Roman" w:hAnsi="Times New Roman"/>
                <w:sz w:val="24"/>
                <w:szCs w:val="24"/>
              </w:rPr>
            </w:pPr>
            <w:r w:rsidRPr="00CB67AF">
              <w:rPr>
                <w:rFonts w:ascii="Times New Roman" w:hAnsi="Times New Roman"/>
                <w:sz w:val="24"/>
                <w:szCs w:val="24"/>
                <w:lang w:val="en-US"/>
              </w:rPr>
              <w:t>III</w:t>
            </w:r>
            <w:r w:rsidRPr="00CB67AF">
              <w:rPr>
                <w:rFonts w:ascii="Times New Roman" w:hAnsi="Times New Roman"/>
                <w:sz w:val="24"/>
                <w:szCs w:val="24"/>
              </w:rPr>
              <w:t xml:space="preserve"> Областной фестиваль-конкурс юных исполнителей на электронных клавишных музыкальных инструментах (синтезаторах)</w:t>
            </w:r>
          </w:p>
        </w:tc>
        <w:tc>
          <w:tcPr>
            <w:tcW w:w="1684" w:type="dxa"/>
          </w:tcPr>
          <w:p w14:paraId="614FE6AA" w14:textId="77777777" w:rsidR="00CA6B18" w:rsidRPr="00CB67AF" w:rsidRDefault="00CA6B18" w:rsidP="00FC4C71">
            <w:pPr>
              <w:spacing w:after="0" w:line="240" w:lineRule="auto"/>
              <w:jc w:val="center"/>
              <w:rPr>
                <w:rFonts w:ascii="Times New Roman" w:hAnsi="Times New Roman"/>
              </w:rPr>
            </w:pPr>
            <w:r w:rsidRPr="00CB67AF">
              <w:rPr>
                <w:rFonts w:ascii="Times New Roman" w:hAnsi="Times New Roman"/>
              </w:rPr>
              <w:t>60</w:t>
            </w:r>
          </w:p>
        </w:tc>
        <w:tc>
          <w:tcPr>
            <w:tcW w:w="5953" w:type="dxa"/>
          </w:tcPr>
          <w:p w14:paraId="5150F2FB" w14:textId="77777777" w:rsidR="00CA6B18" w:rsidRPr="00CB67AF" w:rsidRDefault="00CA6B18" w:rsidP="00FC4C71">
            <w:pPr>
              <w:ind w:firstLine="709"/>
              <w:jc w:val="center"/>
              <w:rPr>
                <w:rFonts w:ascii="Times New Roman" w:hAnsi="Times New Roman"/>
                <w:noProof/>
                <w:lang w:eastAsia="ru-RU"/>
              </w:rPr>
            </w:pPr>
            <w:r w:rsidRPr="00CB67AF">
              <w:rPr>
                <w:rFonts w:ascii="Times New Roman" w:hAnsi="Times New Roman"/>
                <w:noProof/>
                <w:lang w:eastAsia="ru-RU" w:bidi="sa-IN"/>
              </w:rPr>
              <w:drawing>
                <wp:inline distT="0" distB="0" distL="0" distR="0" wp14:anchorId="1711E230" wp14:editId="241F11CC">
                  <wp:extent cx="1287559" cy="1895107"/>
                  <wp:effectExtent l="0" t="0" r="8255" b="0"/>
                  <wp:docPr id="66" name="Рисунок 66" descr="C:\Users\UMC\Desktop\!!!!ГОДОВОЙ ОТЧЁТ 2017\обложки буклетов.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MC\Desktop\!!!!ГОДОВОЙ ОТЧЁТ 2017\обложки буклетов.jpeg"/>
                          <pic:cNvPicPr>
                            <a:picLocks noChangeAspect="1" noChangeArrowheads="1"/>
                          </pic:cNvPicPr>
                        </pic:nvPicPr>
                        <pic:blipFill>
                          <a:blip r:embed="rId123" cstate="screen">
                            <a:extLst>
                              <a:ext uri="{28A0092B-C50C-407E-A947-70E740481C1C}">
                                <a14:useLocalDpi xmlns:a14="http://schemas.microsoft.com/office/drawing/2010/main"/>
                              </a:ext>
                            </a:extLst>
                          </a:blip>
                          <a:srcRect/>
                          <a:stretch>
                            <a:fillRect/>
                          </a:stretch>
                        </pic:blipFill>
                        <pic:spPr bwMode="auto">
                          <a:xfrm>
                            <a:off x="0" y="0"/>
                            <a:ext cx="1290911" cy="1900041"/>
                          </a:xfrm>
                          <a:prstGeom prst="rect">
                            <a:avLst/>
                          </a:prstGeom>
                          <a:noFill/>
                          <a:ln>
                            <a:noFill/>
                          </a:ln>
                        </pic:spPr>
                      </pic:pic>
                    </a:graphicData>
                  </a:graphic>
                </wp:inline>
              </w:drawing>
            </w:r>
          </w:p>
        </w:tc>
      </w:tr>
      <w:tr w:rsidR="00CA6B18" w:rsidRPr="00CB67AF" w14:paraId="7F508404" w14:textId="77777777" w:rsidTr="00FC4C71">
        <w:trPr>
          <w:jc w:val="center"/>
        </w:trPr>
        <w:tc>
          <w:tcPr>
            <w:tcW w:w="2411" w:type="dxa"/>
          </w:tcPr>
          <w:p w14:paraId="22DA99A4" w14:textId="77777777" w:rsidR="00CA6B18" w:rsidRPr="00CB67AF" w:rsidRDefault="00CA6B18" w:rsidP="00FC4C71">
            <w:pPr>
              <w:spacing w:after="0" w:line="240" w:lineRule="auto"/>
              <w:jc w:val="center"/>
              <w:rPr>
                <w:rFonts w:ascii="Times New Roman" w:hAnsi="Times New Roman"/>
                <w:sz w:val="24"/>
                <w:szCs w:val="24"/>
              </w:rPr>
            </w:pPr>
            <w:r w:rsidRPr="00CB67AF">
              <w:rPr>
                <w:rFonts w:ascii="Times New Roman" w:hAnsi="Times New Roman"/>
                <w:sz w:val="24"/>
                <w:szCs w:val="24"/>
              </w:rPr>
              <w:t xml:space="preserve">Областная выставка для учащихся детских художественных школ, детских школ искусств Тульской области </w:t>
            </w:r>
            <w:r>
              <w:rPr>
                <w:rFonts w:ascii="Times New Roman" w:hAnsi="Times New Roman"/>
                <w:sz w:val="24"/>
                <w:szCs w:val="24"/>
              </w:rPr>
              <w:t>«</w:t>
            </w:r>
            <w:r w:rsidRPr="00CB67AF">
              <w:rPr>
                <w:rFonts w:ascii="Times New Roman" w:hAnsi="Times New Roman"/>
                <w:sz w:val="24"/>
                <w:szCs w:val="24"/>
              </w:rPr>
              <w:t xml:space="preserve">Академические задания по рисунку </w:t>
            </w:r>
            <w:r>
              <w:rPr>
                <w:rFonts w:ascii="Times New Roman" w:hAnsi="Times New Roman"/>
                <w:sz w:val="24"/>
                <w:szCs w:val="24"/>
              </w:rPr>
              <w:t>«</w:t>
            </w:r>
            <w:r w:rsidRPr="00CB67AF">
              <w:rPr>
                <w:rFonts w:ascii="Times New Roman" w:hAnsi="Times New Roman"/>
                <w:sz w:val="24"/>
                <w:szCs w:val="24"/>
              </w:rPr>
              <w:t>Натюрморт</w:t>
            </w:r>
            <w:r>
              <w:rPr>
                <w:rFonts w:ascii="Times New Roman" w:hAnsi="Times New Roman"/>
                <w:sz w:val="24"/>
                <w:szCs w:val="24"/>
              </w:rPr>
              <w:t>»</w:t>
            </w:r>
          </w:p>
        </w:tc>
        <w:tc>
          <w:tcPr>
            <w:tcW w:w="1684" w:type="dxa"/>
          </w:tcPr>
          <w:p w14:paraId="3744DAA2" w14:textId="77777777" w:rsidR="00CA6B18" w:rsidRPr="00CB67AF" w:rsidRDefault="00CA6B18" w:rsidP="00FC4C71">
            <w:pPr>
              <w:spacing w:after="0" w:line="240" w:lineRule="auto"/>
              <w:jc w:val="center"/>
              <w:rPr>
                <w:rFonts w:ascii="Times New Roman" w:hAnsi="Times New Roman"/>
              </w:rPr>
            </w:pPr>
            <w:r w:rsidRPr="00CB67AF">
              <w:rPr>
                <w:rFonts w:ascii="Times New Roman" w:hAnsi="Times New Roman"/>
              </w:rPr>
              <w:t>100</w:t>
            </w:r>
          </w:p>
        </w:tc>
        <w:tc>
          <w:tcPr>
            <w:tcW w:w="5953" w:type="dxa"/>
          </w:tcPr>
          <w:p w14:paraId="67843936" w14:textId="77777777" w:rsidR="00CA6B18" w:rsidRPr="00CB67AF" w:rsidRDefault="00CA6B18" w:rsidP="00FC4C71">
            <w:pPr>
              <w:ind w:firstLine="709"/>
              <w:jc w:val="center"/>
              <w:rPr>
                <w:rFonts w:ascii="Times New Roman" w:hAnsi="Times New Roman"/>
              </w:rPr>
            </w:pPr>
            <w:r w:rsidRPr="00CB67AF">
              <w:rPr>
                <w:rFonts w:ascii="Times New Roman" w:hAnsi="Times New Roman"/>
                <w:noProof/>
                <w:lang w:eastAsia="ru-RU" w:bidi="sa-IN"/>
              </w:rPr>
              <w:drawing>
                <wp:inline distT="0" distB="0" distL="0" distR="0" wp14:anchorId="56FA8817" wp14:editId="6443B10C">
                  <wp:extent cx="1375410" cy="1623005"/>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24" cstate="screen">
                            <a:extLst>
                              <a:ext uri="{28A0092B-C50C-407E-A947-70E740481C1C}">
                                <a14:useLocalDpi xmlns:a14="http://schemas.microsoft.com/office/drawing/2010/main"/>
                              </a:ext>
                            </a:extLst>
                          </a:blip>
                          <a:srcRect l="1" t="1922" r="7935"/>
                          <a:stretch/>
                        </pic:blipFill>
                        <pic:spPr bwMode="auto">
                          <a:xfrm>
                            <a:off x="0" y="0"/>
                            <a:ext cx="1382909" cy="1631854"/>
                          </a:xfrm>
                          <a:prstGeom prst="rect">
                            <a:avLst/>
                          </a:prstGeom>
                          <a:noFill/>
                          <a:ln>
                            <a:noFill/>
                          </a:ln>
                          <a:extLst>
                            <a:ext uri="{53640926-AAD7-44D8-BBD7-CCE9431645EC}">
                              <a14:shadowObscured xmlns:a14="http://schemas.microsoft.com/office/drawing/2010/main"/>
                            </a:ext>
                          </a:extLst>
                        </pic:spPr>
                      </pic:pic>
                    </a:graphicData>
                  </a:graphic>
                </wp:inline>
              </w:drawing>
            </w:r>
          </w:p>
          <w:p w14:paraId="5693CDF1" w14:textId="77777777" w:rsidR="00CA6B18" w:rsidRPr="00CB67AF" w:rsidRDefault="00CA6B18" w:rsidP="00FC4C71">
            <w:pPr>
              <w:ind w:firstLine="709"/>
              <w:jc w:val="center"/>
              <w:rPr>
                <w:rFonts w:ascii="Times New Roman" w:hAnsi="Times New Roman"/>
                <w:noProof/>
                <w:lang w:eastAsia="ru-RU"/>
              </w:rPr>
            </w:pPr>
          </w:p>
        </w:tc>
      </w:tr>
      <w:tr w:rsidR="00CA6B18" w:rsidRPr="00CB67AF" w14:paraId="5554B704" w14:textId="77777777" w:rsidTr="00FC4C71">
        <w:trPr>
          <w:jc w:val="center"/>
        </w:trPr>
        <w:tc>
          <w:tcPr>
            <w:tcW w:w="2411" w:type="dxa"/>
          </w:tcPr>
          <w:p w14:paraId="4EE59C1E" w14:textId="77777777" w:rsidR="00CA6B18" w:rsidRPr="00CB67AF" w:rsidRDefault="00CA6B18" w:rsidP="00FC4C71">
            <w:pPr>
              <w:spacing w:after="0" w:line="240" w:lineRule="auto"/>
              <w:jc w:val="center"/>
              <w:rPr>
                <w:rFonts w:ascii="Times New Roman" w:hAnsi="Times New Roman"/>
                <w:sz w:val="24"/>
                <w:szCs w:val="24"/>
              </w:rPr>
            </w:pPr>
            <w:r w:rsidRPr="00CB67AF">
              <w:rPr>
                <w:rFonts w:ascii="Times New Roman" w:hAnsi="Times New Roman"/>
                <w:sz w:val="24"/>
                <w:szCs w:val="24"/>
              </w:rPr>
              <w:t>Областной конкурс методических работ преподавателей,    концертмейстеров детских школ искусств Тульской области</w:t>
            </w:r>
          </w:p>
        </w:tc>
        <w:tc>
          <w:tcPr>
            <w:tcW w:w="1684" w:type="dxa"/>
          </w:tcPr>
          <w:p w14:paraId="59A2FEBE" w14:textId="77777777" w:rsidR="00CA6B18" w:rsidRPr="00CB67AF" w:rsidRDefault="00CA6B18" w:rsidP="00FC4C71">
            <w:pPr>
              <w:spacing w:after="0" w:line="240" w:lineRule="auto"/>
              <w:jc w:val="center"/>
              <w:rPr>
                <w:rFonts w:ascii="Times New Roman" w:hAnsi="Times New Roman"/>
              </w:rPr>
            </w:pPr>
            <w:r w:rsidRPr="00CB67AF">
              <w:rPr>
                <w:rFonts w:ascii="Times New Roman" w:hAnsi="Times New Roman"/>
              </w:rPr>
              <w:t>140</w:t>
            </w:r>
          </w:p>
        </w:tc>
        <w:tc>
          <w:tcPr>
            <w:tcW w:w="5953" w:type="dxa"/>
          </w:tcPr>
          <w:p w14:paraId="5D13A2AD" w14:textId="77777777" w:rsidR="00CA6B18" w:rsidRPr="00CB67AF" w:rsidRDefault="00CA6B18" w:rsidP="00FC4C71">
            <w:pPr>
              <w:ind w:firstLine="709"/>
              <w:jc w:val="center"/>
              <w:rPr>
                <w:rFonts w:ascii="Times New Roman" w:hAnsi="Times New Roman"/>
                <w:noProof/>
                <w:lang w:eastAsia="ru-RU"/>
              </w:rPr>
            </w:pPr>
            <w:r w:rsidRPr="00CB67AF">
              <w:rPr>
                <w:rFonts w:ascii="Times New Roman" w:hAnsi="Times New Roman"/>
                <w:noProof/>
                <w:lang w:eastAsia="ru-RU" w:bidi="sa-IN"/>
              </w:rPr>
              <w:drawing>
                <wp:inline distT="0" distB="0" distL="0" distR="0" wp14:anchorId="13EBF945" wp14:editId="5EC692B9">
                  <wp:extent cx="1375575" cy="1850493"/>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5" cstate="screen">
                            <a:extLst>
                              <a:ext uri="{28A0092B-C50C-407E-A947-70E740481C1C}">
                                <a14:useLocalDpi xmlns:a14="http://schemas.microsoft.com/office/drawing/2010/main"/>
                              </a:ext>
                            </a:extLst>
                          </a:blip>
                          <a:srcRect/>
                          <a:stretch>
                            <a:fillRect/>
                          </a:stretch>
                        </pic:blipFill>
                        <pic:spPr bwMode="auto">
                          <a:xfrm>
                            <a:off x="0" y="0"/>
                            <a:ext cx="1384535" cy="1862547"/>
                          </a:xfrm>
                          <a:prstGeom prst="rect">
                            <a:avLst/>
                          </a:prstGeom>
                          <a:noFill/>
                          <a:ln>
                            <a:noFill/>
                          </a:ln>
                        </pic:spPr>
                      </pic:pic>
                    </a:graphicData>
                  </a:graphic>
                </wp:inline>
              </w:drawing>
            </w:r>
          </w:p>
        </w:tc>
      </w:tr>
      <w:tr w:rsidR="00CA6B18" w:rsidRPr="00CB67AF" w14:paraId="7C4D0258" w14:textId="77777777" w:rsidTr="00FC4C71">
        <w:trPr>
          <w:jc w:val="center"/>
        </w:trPr>
        <w:tc>
          <w:tcPr>
            <w:tcW w:w="2411" w:type="dxa"/>
          </w:tcPr>
          <w:p w14:paraId="2DFDEB12" w14:textId="77777777" w:rsidR="00CA6B18" w:rsidRPr="00CB67AF" w:rsidRDefault="00CA6B18" w:rsidP="00FC4C71">
            <w:pPr>
              <w:spacing w:after="0" w:line="240" w:lineRule="auto"/>
              <w:jc w:val="center"/>
              <w:rPr>
                <w:rFonts w:ascii="Times New Roman" w:hAnsi="Times New Roman"/>
                <w:sz w:val="24"/>
                <w:szCs w:val="24"/>
              </w:rPr>
            </w:pPr>
            <w:r w:rsidRPr="00CB67AF">
              <w:rPr>
                <w:rFonts w:ascii="Times New Roman" w:hAnsi="Times New Roman"/>
                <w:sz w:val="24"/>
                <w:szCs w:val="24"/>
              </w:rPr>
              <w:t>Областной конкурс пианистов – учащихся детских школ искусств Тульской области</w:t>
            </w:r>
          </w:p>
        </w:tc>
        <w:tc>
          <w:tcPr>
            <w:tcW w:w="1684" w:type="dxa"/>
          </w:tcPr>
          <w:p w14:paraId="012FEA7C" w14:textId="77777777" w:rsidR="00CA6B18" w:rsidRPr="00CB67AF" w:rsidRDefault="00CA6B18" w:rsidP="00FC4C71">
            <w:pPr>
              <w:spacing w:after="0" w:line="240" w:lineRule="auto"/>
              <w:jc w:val="center"/>
              <w:rPr>
                <w:rFonts w:ascii="Times New Roman" w:hAnsi="Times New Roman"/>
              </w:rPr>
            </w:pPr>
            <w:r w:rsidRPr="00CB67AF">
              <w:rPr>
                <w:rFonts w:ascii="Times New Roman" w:hAnsi="Times New Roman"/>
              </w:rPr>
              <w:t>150</w:t>
            </w:r>
          </w:p>
        </w:tc>
        <w:tc>
          <w:tcPr>
            <w:tcW w:w="5953" w:type="dxa"/>
          </w:tcPr>
          <w:p w14:paraId="26433B77" w14:textId="77777777" w:rsidR="00CA6B18" w:rsidRPr="00CB67AF" w:rsidRDefault="00CA6B18" w:rsidP="00FC4C71">
            <w:pPr>
              <w:ind w:firstLine="709"/>
              <w:jc w:val="center"/>
              <w:rPr>
                <w:rFonts w:ascii="Times New Roman" w:hAnsi="Times New Roman"/>
                <w:noProof/>
                <w:lang w:eastAsia="ru-RU"/>
              </w:rPr>
            </w:pPr>
            <w:r w:rsidRPr="00CB67AF">
              <w:rPr>
                <w:rFonts w:ascii="Times New Roman" w:hAnsi="Times New Roman"/>
                <w:noProof/>
                <w:lang w:eastAsia="ru-RU" w:bidi="sa-IN"/>
              </w:rPr>
              <w:drawing>
                <wp:inline distT="0" distB="0" distL="0" distR="0" wp14:anchorId="02F7A811" wp14:editId="71F73405">
                  <wp:extent cx="1430686" cy="192463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6" cstate="screen">
                            <a:extLst>
                              <a:ext uri="{28A0092B-C50C-407E-A947-70E740481C1C}">
                                <a14:useLocalDpi xmlns:a14="http://schemas.microsoft.com/office/drawing/2010/main"/>
                              </a:ext>
                            </a:extLst>
                          </a:blip>
                          <a:srcRect/>
                          <a:stretch>
                            <a:fillRect/>
                          </a:stretch>
                        </pic:blipFill>
                        <pic:spPr bwMode="auto">
                          <a:xfrm>
                            <a:off x="0" y="0"/>
                            <a:ext cx="1437891" cy="1934323"/>
                          </a:xfrm>
                          <a:prstGeom prst="rect">
                            <a:avLst/>
                          </a:prstGeom>
                          <a:noFill/>
                          <a:ln>
                            <a:noFill/>
                          </a:ln>
                        </pic:spPr>
                      </pic:pic>
                    </a:graphicData>
                  </a:graphic>
                </wp:inline>
              </w:drawing>
            </w:r>
          </w:p>
        </w:tc>
      </w:tr>
      <w:tr w:rsidR="00CA6B18" w:rsidRPr="00CB67AF" w14:paraId="7A911EEE" w14:textId="77777777" w:rsidTr="00FC4C71">
        <w:trPr>
          <w:jc w:val="center"/>
        </w:trPr>
        <w:tc>
          <w:tcPr>
            <w:tcW w:w="2411" w:type="dxa"/>
          </w:tcPr>
          <w:p w14:paraId="315FE590" w14:textId="77777777" w:rsidR="00CA6B18" w:rsidRPr="00CB67AF" w:rsidRDefault="00CA6B18" w:rsidP="00FC4C71">
            <w:pPr>
              <w:spacing w:after="0" w:line="240" w:lineRule="auto"/>
              <w:jc w:val="center"/>
              <w:rPr>
                <w:rFonts w:ascii="Times New Roman" w:hAnsi="Times New Roman"/>
                <w:sz w:val="24"/>
                <w:szCs w:val="24"/>
              </w:rPr>
            </w:pPr>
            <w:r w:rsidRPr="00CB67AF">
              <w:rPr>
                <w:rFonts w:ascii="Times New Roman" w:hAnsi="Times New Roman"/>
                <w:sz w:val="24"/>
                <w:szCs w:val="24"/>
              </w:rPr>
              <w:t>Областной конкурс по курсу общего фортепиано учащихся ДМШ, ДШИ Тульской области</w:t>
            </w:r>
          </w:p>
        </w:tc>
        <w:tc>
          <w:tcPr>
            <w:tcW w:w="1684" w:type="dxa"/>
          </w:tcPr>
          <w:p w14:paraId="46F6A3A6" w14:textId="77777777" w:rsidR="00CA6B18" w:rsidRPr="00CB67AF" w:rsidRDefault="00CA6B18" w:rsidP="00FC4C71">
            <w:pPr>
              <w:spacing w:after="0" w:line="240" w:lineRule="auto"/>
              <w:jc w:val="center"/>
              <w:rPr>
                <w:rFonts w:ascii="Times New Roman" w:hAnsi="Times New Roman"/>
              </w:rPr>
            </w:pPr>
            <w:r w:rsidRPr="00CB67AF">
              <w:rPr>
                <w:rFonts w:ascii="Times New Roman" w:hAnsi="Times New Roman"/>
              </w:rPr>
              <w:t>100</w:t>
            </w:r>
          </w:p>
        </w:tc>
        <w:tc>
          <w:tcPr>
            <w:tcW w:w="5953" w:type="dxa"/>
          </w:tcPr>
          <w:p w14:paraId="7EF0E514" w14:textId="77777777" w:rsidR="00CA6B18" w:rsidRPr="00CB67AF" w:rsidRDefault="00CA6B18" w:rsidP="00FC4C71">
            <w:pPr>
              <w:ind w:firstLine="709"/>
              <w:jc w:val="center"/>
              <w:rPr>
                <w:rFonts w:ascii="Times New Roman" w:hAnsi="Times New Roman"/>
                <w:noProof/>
                <w:lang w:eastAsia="ru-RU"/>
              </w:rPr>
            </w:pPr>
            <w:r w:rsidRPr="00CB67AF">
              <w:rPr>
                <w:rFonts w:ascii="Times New Roman" w:hAnsi="Times New Roman"/>
                <w:noProof/>
                <w:lang w:eastAsia="ru-RU" w:bidi="sa-IN"/>
              </w:rPr>
              <w:drawing>
                <wp:inline distT="0" distB="0" distL="0" distR="0" wp14:anchorId="3393853A" wp14:editId="3D6AD192">
                  <wp:extent cx="1542774" cy="2084687"/>
                  <wp:effectExtent l="0" t="0" r="63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7" cstate="screen">
                            <a:extLst>
                              <a:ext uri="{28A0092B-C50C-407E-A947-70E740481C1C}">
                                <a14:useLocalDpi xmlns:a14="http://schemas.microsoft.com/office/drawing/2010/main"/>
                              </a:ext>
                            </a:extLst>
                          </a:blip>
                          <a:srcRect/>
                          <a:stretch>
                            <a:fillRect/>
                          </a:stretch>
                        </pic:blipFill>
                        <pic:spPr bwMode="auto">
                          <a:xfrm>
                            <a:off x="0" y="0"/>
                            <a:ext cx="1547454" cy="2091011"/>
                          </a:xfrm>
                          <a:prstGeom prst="rect">
                            <a:avLst/>
                          </a:prstGeom>
                          <a:noFill/>
                          <a:ln>
                            <a:noFill/>
                          </a:ln>
                        </pic:spPr>
                      </pic:pic>
                    </a:graphicData>
                  </a:graphic>
                </wp:inline>
              </w:drawing>
            </w:r>
          </w:p>
        </w:tc>
      </w:tr>
      <w:tr w:rsidR="00CA6B18" w:rsidRPr="00CB67AF" w14:paraId="08EB066B" w14:textId="77777777" w:rsidTr="00FC4C71">
        <w:trPr>
          <w:jc w:val="center"/>
        </w:trPr>
        <w:tc>
          <w:tcPr>
            <w:tcW w:w="2411" w:type="dxa"/>
          </w:tcPr>
          <w:p w14:paraId="2C5C9B9B" w14:textId="77777777" w:rsidR="00CA6B18" w:rsidRPr="00CB67AF" w:rsidRDefault="00CA6B18" w:rsidP="00FC4C71">
            <w:pPr>
              <w:spacing w:after="0" w:line="240" w:lineRule="auto"/>
              <w:jc w:val="center"/>
              <w:rPr>
                <w:rFonts w:ascii="Times New Roman" w:hAnsi="Times New Roman"/>
                <w:sz w:val="24"/>
                <w:szCs w:val="24"/>
              </w:rPr>
            </w:pPr>
            <w:r w:rsidRPr="00CB67AF">
              <w:rPr>
                <w:rFonts w:ascii="Times New Roman" w:hAnsi="Times New Roman"/>
                <w:sz w:val="24"/>
                <w:szCs w:val="24"/>
              </w:rPr>
              <w:t>Областной конкурс исполнительского мастерства в области музыкального искусства преподавателей и концертмейстеров ДШИ, музыкальных школ колледжей Тульской области</w:t>
            </w:r>
          </w:p>
        </w:tc>
        <w:tc>
          <w:tcPr>
            <w:tcW w:w="1684" w:type="dxa"/>
          </w:tcPr>
          <w:p w14:paraId="77CA489F" w14:textId="77777777" w:rsidR="00CA6B18" w:rsidRPr="00CB67AF" w:rsidRDefault="00CA6B18" w:rsidP="00FC4C71">
            <w:pPr>
              <w:spacing w:after="0" w:line="240" w:lineRule="auto"/>
              <w:jc w:val="center"/>
              <w:rPr>
                <w:rFonts w:ascii="Times New Roman" w:hAnsi="Times New Roman"/>
              </w:rPr>
            </w:pPr>
            <w:r w:rsidRPr="00CB67AF">
              <w:rPr>
                <w:rFonts w:ascii="Times New Roman" w:hAnsi="Times New Roman"/>
              </w:rPr>
              <w:t>120</w:t>
            </w:r>
          </w:p>
        </w:tc>
        <w:tc>
          <w:tcPr>
            <w:tcW w:w="5953" w:type="dxa"/>
          </w:tcPr>
          <w:p w14:paraId="2650E843" w14:textId="77777777" w:rsidR="00CA6B18" w:rsidRPr="00CB67AF" w:rsidRDefault="00CA6B18" w:rsidP="00FC4C71">
            <w:pPr>
              <w:ind w:firstLine="709"/>
              <w:jc w:val="center"/>
              <w:rPr>
                <w:rFonts w:ascii="Times New Roman" w:hAnsi="Times New Roman"/>
                <w:noProof/>
                <w:lang w:eastAsia="ru-RU"/>
              </w:rPr>
            </w:pPr>
            <w:r w:rsidRPr="00CB67AF">
              <w:rPr>
                <w:rFonts w:ascii="Times New Roman" w:hAnsi="Times New Roman"/>
                <w:noProof/>
                <w:lang w:eastAsia="ru-RU" w:bidi="sa-IN"/>
              </w:rPr>
              <w:drawing>
                <wp:inline distT="0" distB="0" distL="0" distR="0" wp14:anchorId="45F69D2A" wp14:editId="20F826E8">
                  <wp:extent cx="1681565" cy="2313967"/>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8" cstate="screen">
                            <a:extLst>
                              <a:ext uri="{28A0092B-C50C-407E-A947-70E740481C1C}">
                                <a14:useLocalDpi xmlns:a14="http://schemas.microsoft.com/office/drawing/2010/main"/>
                              </a:ext>
                            </a:extLst>
                          </a:blip>
                          <a:srcRect/>
                          <a:stretch>
                            <a:fillRect/>
                          </a:stretch>
                        </pic:blipFill>
                        <pic:spPr bwMode="auto">
                          <a:xfrm>
                            <a:off x="0" y="0"/>
                            <a:ext cx="1685743" cy="2319717"/>
                          </a:xfrm>
                          <a:prstGeom prst="rect">
                            <a:avLst/>
                          </a:prstGeom>
                          <a:noFill/>
                          <a:ln>
                            <a:noFill/>
                          </a:ln>
                        </pic:spPr>
                      </pic:pic>
                    </a:graphicData>
                  </a:graphic>
                </wp:inline>
              </w:drawing>
            </w:r>
          </w:p>
        </w:tc>
      </w:tr>
      <w:tr w:rsidR="00CA6B18" w:rsidRPr="00CB67AF" w14:paraId="6731E047" w14:textId="77777777" w:rsidTr="00FC4C71">
        <w:trPr>
          <w:jc w:val="center"/>
        </w:trPr>
        <w:tc>
          <w:tcPr>
            <w:tcW w:w="2411" w:type="dxa"/>
          </w:tcPr>
          <w:p w14:paraId="3B61F390" w14:textId="77777777" w:rsidR="00CA6B18" w:rsidRPr="00CB67AF" w:rsidRDefault="00CA6B18" w:rsidP="00FC4C71">
            <w:pPr>
              <w:spacing w:after="0" w:line="240" w:lineRule="auto"/>
              <w:jc w:val="center"/>
              <w:rPr>
                <w:rFonts w:ascii="Times New Roman" w:hAnsi="Times New Roman"/>
                <w:sz w:val="24"/>
                <w:szCs w:val="24"/>
              </w:rPr>
            </w:pPr>
            <w:r w:rsidRPr="00CB67AF">
              <w:rPr>
                <w:rFonts w:ascii="Times New Roman" w:hAnsi="Times New Roman"/>
                <w:sz w:val="24"/>
                <w:szCs w:val="24"/>
              </w:rPr>
              <w:t>Областной конкурс хоровых коллективов детских школ искусств Тульской области</w:t>
            </w:r>
          </w:p>
        </w:tc>
        <w:tc>
          <w:tcPr>
            <w:tcW w:w="1684" w:type="dxa"/>
          </w:tcPr>
          <w:p w14:paraId="37C9BA19" w14:textId="77777777" w:rsidR="00CA6B18" w:rsidRPr="00CB67AF" w:rsidRDefault="00CA6B18" w:rsidP="00FC4C71">
            <w:pPr>
              <w:spacing w:after="0" w:line="240" w:lineRule="auto"/>
              <w:jc w:val="center"/>
              <w:rPr>
                <w:rFonts w:ascii="Times New Roman" w:hAnsi="Times New Roman"/>
              </w:rPr>
            </w:pPr>
            <w:r w:rsidRPr="00CB67AF">
              <w:rPr>
                <w:rFonts w:ascii="Times New Roman" w:hAnsi="Times New Roman"/>
              </w:rPr>
              <w:t>150</w:t>
            </w:r>
          </w:p>
        </w:tc>
        <w:tc>
          <w:tcPr>
            <w:tcW w:w="5953" w:type="dxa"/>
          </w:tcPr>
          <w:p w14:paraId="50F5224E" w14:textId="77777777" w:rsidR="00CA6B18" w:rsidRPr="00CB67AF" w:rsidRDefault="00CA6B18" w:rsidP="00FC4C71">
            <w:pPr>
              <w:ind w:firstLine="709"/>
              <w:jc w:val="center"/>
              <w:rPr>
                <w:rFonts w:ascii="Times New Roman" w:hAnsi="Times New Roman"/>
                <w:noProof/>
                <w:lang w:eastAsia="ru-RU"/>
              </w:rPr>
            </w:pPr>
            <w:r w:rsidRPr="00CB67AF">
              <w:rPr>
                <w:rFonts w:ascii="Times New Roman" w:hAnsi="Times New Roman"/>
                <w:noProof/>
                <w:lang w:eastAsia="ru-RU" w:bidi="sa-IN"/>
              </w:rPr>
              <w:drawing>
                <wp:inline distT="0" distB="0" distL="0" distR="0" wp14:anchorId="6AF9532B" wp14:editId="79F87DFF">
                  <wp:extent cx="1777164" cy="2442258"/>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9" cstate="screen">
                            <a:extLst>
                              <a:ext uri="{28A0092B-C50C-407E-A947-70E740481C1C}">
                                <a14:useLocalDpi xmlns:a14="http://schemas.microsoft.com/office/drawing/2010/main"/>
                              </a:ext>
                            </a:extLst>
                          </a:blip>
                          <a:srcRect/>
                          <a:stretch>
                            <a:fillRect/>
                          </a:stretch>
                        </pic:blipFill>
                        <pic:spPr bwMode="auto">
                          <a:xfrm>
                            <a:off x="0" y="0"/>
                            <a:ext cx="1785492" cy="2453703"/>
                          </a:xfrm>
                          <a:prstGeom prst="rect">
                            <a:avLst/>
                          </a:prstGeom>
                          <a:noFill/>
                          <a:ln>
                            <a:noFill/>
                          </a:ln>
                        </pic:spPr>
                      </pic:pic>
                    </a:graphicData>
                  </a:graphic>
                </wp:inline>
              </w:drawing>
            </w:r>
          </w:p>
        </w:tc>
      </w:tr>
      <w:tr w:rsidR="00CA6B18" w:rsidRPr="00CB67AF" w14:paraId="4734116C" w14:textId="77777777" w:rsidTr="00FC4C71">
        <w:trPr>
          <w:jc w:val="center"/>
        </w:trPr>
        <w:tc>
          <w:tcPr>
            <w:tcW w:w="2411" w:type="dxa"/>
          </w:tcPr>
          <w:p w14:paraId="7F75EABE" w14:textId="6C28C082" w:rsidR="00CA6B18" w:rsidRPr="00CB67AF" w:rsidRDefault="00CA6B18" w:rsidP="00D92FE0">
            <w:pPr>
              <w:spacing w:after="0"/>
              <w:jc w:val="center"/>
              <w:rPr>
                <w:rFonts w:ascii="Times New Roman" w:hAnsi="Times New Roman"/>
                <w:sz w:val="24"/>
                <w:szCs w:val="24"/>
              </w:rPr>
            </w:pPr>
            <w:r w:rsidRPr="00CB67AF">
              <w:rPr>
                <w:rFonts w:ascii="Times New Roman" w:hAnsi="Times New Roman"/>
                <w:sz w:val="24"/>
                <w:szCs w:val="24"/>
              </w:rPr>
              <w:t>Областной конкурс юных вокалистов – учащихся ДМШ,</w:t>
            </w:r>
          </w:p>
          <w:p w14:paraId="69BB6AE4" w14:textId="77777777" w:rsidR="00CA6B18" w:rsidRPr="00CB67AF" w:rsidRDefault="00CA6B18" w:rsidP="00D92FE0">
            <w:pPr>
              <w:spacing w:after="0" w:line="240" w:lineRule="auto"/>
              <w:jc w:val="center"/>
              <w:rPr>
                <w:rFonts w:ascii="Times New Roman" w:hAnsi="Times New Roman"/>
                <w:sz w:val="24"/>
                <w:szCs w:val="24"/>
              </w:rPr>
            </w:pPr>
            <w:r w:rsidRPr="00CB67AF">
              <w:rPr>
                <w:rFonts w:ascii="Times New Roman" w:hAnsi="Times New Roman"/>
                <w:sz w:val="24"/>
                <w:szCs w:val="24"/>
              </w:rPr>
              <w:t>ДШИ и музыкальных школ колледжей Тульской области</w:t>
            </w:r>
          </w:p>
        </w:tc>
        <w:tc>
          <w:tcPr>
            <w:tcW w:w="1684" w:type="dxa"/>
          </w:tcPr>
          <w:p w14:paraId="56008E02" w14:textId="77777777" w:rsidR="00CA6B18" w:rsidRPr="00CB67AF" w:rsidRDefault="00CA6B18" w:rsidP="00FC4C71">
            <w:pPr>
              <w:spacing w:after="0" w:line="240" w:lineRule="auto"/>
              <w:jc w:val="center"/>
              <w:rPr>
                <w:rFonts w:ascii="Times New Roman" w:hAnsi="Times New Roman"/>
              </w:rPr>
            </w:pPr>
            <w:r w:rsidRPr="00CB67AF">
              <w:rPr>
                <w:rFonts w:ascii="Times New Roman" w:hAnsi="Times New Roman"/>
              </w:rPr>
              <w:t>85</w:t>
            </w:r>
          </w:p>
        </w:tc>
        <w:tc>
          <w:tcPr>
            <w:tcW w:w="5953" w:type="dxa"/>
          </w:tcPr>
          <w:p w14:paraId="6E54D31E" w14:textId="77777777" w:rsidR="00CA6B18" w:rsidRPr="00CB67AF" w:rsidRDefault="00CA6B18" w:rsidP="00FC4C71">
            <w:pPr>
              <w:ind w:firstLine="709"/>
              <w:jc w:val="center"/>
              <w:rPr>
                <w:rFonts w:ascii="Times New Roman" w:hAnsi="Times New Roman"/>
                <w:noProof/>
                <w:lang w:eastAsia="ru-RU"/>
              </w:rPr>
            </w:pPr>
            <w:r w:rsidRPr="00CB67AF">
              <w:rPr>
                <w:rFonts w:ascii="Times New Roman" w:hAnsi="Times New Roman"/>
                <w:noProof/>
                <w:lang w:eastAsia="ru-RU" w:bidi="sa-IN"/>
              </w:rPr>
              <w:drawing>
                <wp:inline distT="0" distB="0" distL="0" distR="0" wp14:anchorId="4D0696B3" wp14:editId="324B83F4">
                  <wp:extent cx="1615379" cy="2250219"/>
                  <wp:effectExtent l="0" t="0" r="4445" b="0"/>
                  <wp:docPr id="71" name="Рисунок 71" descr="C:\Users\UMC\Desktop\Буклет\облож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MC\Desktop\Буклет\обложка.jpg"/>
                          <pic:cNvPicPr>
                            <a:picLocks noChangeAspect="1" noChangeArrowheads="1"/>
                          </pic:cNvPicPr>
                        </pic:nvPicPr>
                        <pic:blipFill rotWithShape="1">
                          <a:blip r:embed="rId130" cstate="screen">
                            <a:extLst>
                              <a:ext uri="{28A0092B-C50C-407E-A947-70E740481C1C}">
                                <a14:useLocalDpi xmlns:a14="http://schemas.microsoft.com/office/drawing/2010/main"/>
                              </a:ext>
                            </a:extLst>
                          </a:blip>
                          <a:srcRect t="-1950" r="-1352"/>
                          <a:stretch/>
                        </pic:blipFill>
                        <pic:spPr bwMode="auto">
                          <a:xfrm>
                            <a:off x="0" y="0"/>
                            <a:ext cx="1626435" cy="226562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A6B18" w:rsidRPr="00CB67AF" w14:paraId="4C1F50BF" w14:textId="77777777" w:rsidTr="00FC4C71">
        <w:trPr>
          <w:jc w:val="center"/>
        </w:trPr>
        <w:tc>
          <w:tcPr>
            <w:tcW w:w="2411" w:type="dxa"/>
          </w:tcPr>
          <w:p w14:paraId="46EAFA94" w14:textId="726E39B4" w:rsidR="00CA6B18" w:rsidRPr="00184CCC" w:rsidRDefault="00D92FE0" w:rsidP="00D92FE0">
            <w:pPr>
              <w:autoSpaceDE w:val="0"/>
              <w:autoSpaceDN w:val="0"/>
              <w:adjustRightInd w:val="0"/>
              <w:spacing w:after="0" w:line="240" w:lineRule="auto"/>
              <w:jc w:val="center"/>
              <w:rPr>
                <w:rFonts w:ascii="Times New Roman" w:hAnsi="Times New Roman"/>
                <w:sz w:val="24"/>
                <w:szCs w:val="24"/>
              </w:rPr>
            </w:pPr>
            <w:r w:rsidRPr="00184CCC">
              <w:rPr>
                <w:rFonts w:ascii="Times New Roman" w:hAnsi="Times New Roman"/>
                <w:bCs/>
                <w:sz w:val="24"/>
                <w:szCs w:val="24"/>
              </w:rPr>
              <w:t>Методическое пособие</w:t>
            </w:r>
            <w:r w:rsidRPr="00184CCC">
              <w:rPr>
                <w:rFonts w:ascii="Times New Roman" w:hAnsi="Times New Roman"/>
                <w:sz w:val="24"/>
                <w:szCs w:val="24"/>
              </w:rPr>
              <w:t xml:space="preserve"> по антинаркотической пропаганде «Профилактика наркомании среди детей и подростков»</w:t>
            </w:r>
          </w:p>
        </w:tc>
        <w:tc>
          <w:tcPr>
            <w:tcW w:w="1684" w:type="dxa"/>
          </w:tcPr>
          <w:p w14:paraId="3F9BDC3A" w14:textId="34499D02" w:rsidR="00CA6B18" w:rsidRPr="00CB67AF" w:rsidRDefault="00D92FE0" w:rsidP="00FC4C71">
            <w:pPr>
              <w:spacing w:after="0" w:line="240" w:lineRule="auto"/>
              <w:jc w:val="center"/>
              <w:rPr>
                <w:rFonts w:ascii="Times New Roman" w:hAnsi="Times New Roman"/>
              </w:rPr>
            </w:pPr>
            <w:r>
              <w:rPr>
                <w:rFonts w:ascii="Times New Roman" w:hAnsi="Times New Roman"/>
              </w:rPr>
              <w:t>140</w:t>
            </w:r>
          </w:p>
        </w:tc>
        <w:tc>
          <w:tcPr>
            <w:tcW w:w="5953" w:type="dxa"/>
          </w:tcPr>
          <w:p w14:paraId="595C7C74" w14:textId="68C9C9CD" w:rsidR="00CA6B18" w:rsidRPr="00CB67AF" w:rsidRDefault="00D92FE0" w:rsidP="00FC4C71">
            <w:pPr>
              <w:ind w:firstLine="709"/>
              <w:jc w:val="center"/>
              <w:rPr>
                <w:rFonts w:ascii="Times New Roman" w:hAnsi="Times New Roman"/>
                <w:noProof/>
                <w:lang w:eastAsia="ru-RU"/>
              </w:rPr>
            </w:pPr>
            <w:r>
              <w:rPr>
                <w:noProof/>
                <w:lang w:eastAsia="ru-RU" w:bidi="sa-IN"/>
              </w:rPr>
              <w:drawing>
                <wp:inline distT="0" distB="0" distL="0" distR="0" wp14:anchorId="204FB91B" wp14:editId="0DF2290B">
                  <wp:extent cx="2037732" cy="2075160"/>
                  <wp:effectExtent l="635" t="0" r="1270" b="127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cstate="screen">
                            <a:extLst>
                              <a:ext uri="{28A0092B-C50C-407E-A947-70E740481C1C}">
                                <a14:useLocalDpi xmlns:a14="http://schemas.microsoft.com/office/drawing/2010/main"/>
                              </a:ext>
                            </a:extLst>
                          </a:blip>
                          <a:stretch>
                            <a:fillRect/>
                          </a:stretch>
                        </pic:blipFill>
                        <pic:spPr>
                          <a:xfrm rot="5400000">
                            <a:off x="0" y="0"/>
                            <a:ext cx="2038913" cy="2076363"/>
                          </a:xfrm>
                          <a:prstGeom prst="rect">
                            <a:avLst/>
                          </a:prstGeom>
                        </pic:spPr>
                      </pic:pic>
                    </a:graphicData>
                  </a:graphic>
                </wp:inline>
              </w:drawing>
            </w:r>
          </w:p>
        </w:tc>
      </w:tr>
    </w:tbl>
    <w:p w14:paraId="1DA93BB8" w14:textId="77777777" w:rsidR="0009335A" w:rsidRDefault="0009335A" w:rsidP="00F919B5">
      <w:pPr>
        <w:pStyle w:val="2"/>
        <w:ind w:left="360"/>
        <w:jc w:val="center"/>
        <w:rPr>
          <w:rFonts w:ascii="Times New Roman" w:hAnsi="Times New Roman"/>
          <w:b/>
          <w:color w:val="000000"/>
          <w:sz w:val="24"/>
          <w:szCs w:val="24"/>
        </w:rPr>
      </w:pPr>
      <w:bookmarkStart w:id="39" w:name="_Toc504658197"/>
    </w:p>
    <w:p w14:paraId="34D18257" w14:textId="77777777" w:rsidR="0009335A" w:rsidRDefault="0009335A">
      <w:pPr>
        <w:rPr>
          <w:rFonts w:ascii="Times New Roman" w:eastAsia="Times New Roman" w:hAnsi="Times New Roman"/>
          <w:b/>
          <w:color w:val="000000"/>
          <w:sz w:val="24"/>
          <w:szCs w:val="24"/>
        </w:rPr>
      </w:pPr>
      <w:r>
        <w:rPr>
          <w:rFonts w:ascii="Times New Roman" w:hAnsi="Times New Roman"/>
          <w:b/>
          <w:color w:val="000000"/>
          <w:sz w:val="24"/>
          <w:szCs w:val="24"/>
        </w:rPr>
        <w:br w:type="page"/>
      </w:r>
    </w:p>
    <w:p w14:paraId="463D6AFB" w14:textId="0064C476" w:rsidR="009A2B54" w:rsidRPr="00F919B5" w:rsidRDefault="00F919B5" w:rsidP="00F919B5">
      <w:pPr>
        <w:pStyle w:val="2"/>
        <w:ind w:left="360"/>
        <w:jc w:val="center"/>
        <w:rPr>
          <w:rFonts w:ascii="Times New Roman" w:hAnsi="Times New Roman"/>
          <w:b/>
          <w:color w:val="000000"/>
          <w:sz w:val="24"/>
          <w:szCs w:val="24"/>
        </w:rPr>
      </w:pPr>
      <w:r w:rsidRPr="00F919B5">
        <w:rPr>
          <w:rFonts w:ascii="Times New Roman" w:hAnsi="Times New Roman"/>
          <w:b/>
          <w:color w:val="000000"/>
          <w:sz w:val="24"/>
          <w:szCs w:val="24"/>
        </w:rPr>
        <w:t>10</w:t>
      </w:r>
      <w:r w:rsidR="006B48ED" w:rsidRPr="00F919B5">
        <w:rPr>
          <w:rFonts w:ascii="Times New Roman" w:hAnsi="Times New Roman"/>
          <w:b/>
          <w:color w:val="000000"/>
          <w:sz w:val="24"/>
          <w:szCs w:val="24"/>
        </w:rPr>
        <w:t xml:space="preserve">. </w:t>
      </w:r>
      <w:r w:rsidR="009A2B54" w:rsidRPr="00F919B5">
        <w:rPr>
          <w:rFonts w:ascii="Times New Roman" w:hAnsi="Times New Roman"/>
          <w:b/>
          <w:color w:val="000000"/>
          <w:sz w:val="24"/>
          <w:szCs w:val="24"/>
        </w:rPr>
        <w:t>Взаимодействие с учреждениями культуры, образования, молодёжной политики, социального обеспечения</w:t>
      </w:r>
      <w:bookmarkEnd w:id="39"/>
    </w:p>
    <w:p w14:paraId="0102D0CD" w14:textId="77777777" w:rsidR="006B48ED" w:rsidRDefault="006B48ED" w:rsidP="009A2B54">
      <w:pPr>
        <w:pStyle w:val="Standard"/>
        <w:ind w:firstLine="709"/>
        <w:jc w:val="both"/>
      </w:pPr>
    </w:p>
    <w:p w14:paraId="7B31045A" w14:textId="2193D60C" w:rsidR="006B48ED" w:rsidRPr="006B48ED" w:rsidRDefault="006B48ED" w:rsidP="006B48ED">
      <w:pPr>
        <w:pStyle w:val="Standard"/>
        <w:ind w:firstLine="709"/>
        <w:jc w:val="center"/>
        <w:rPr>
          <w:b/>
        </w:rPr>
      </w:pPr>
      <w:r>
        <w:rPr>
          <w:b/>
        </w:rPr>
        <w:t>Центр</w:t>
      </w:r>
      <w:r w:rsidRPr="006B48ED">
        <w:rPr>
          <w:b/>
        </w:rPr>
        <w:t xml:space="preserve"> народного творчества</w:t>
      </w:r>
    </w:p>
    <w:p w14:paraId="3D3DF3A1" w14:textId="77777777" w:rsidR="009A2B54" w:rsidRPr="00E374C3" w:rsidRDefault="009A2B54" w:rsidP="009A2B54">
      <w:pPr>
        <w:pStyle w:val="Standard"/>
        <w:ind w:firstLine="709"/>
        <w:jc w:val="both"/>
      </w:pPr>
      <w:r w:rsidRPr="00E374C3">
        <w:t>Благодаря взаимодействию</w:t>
      </w:r>
      <w:r w:rsidRPr="00E374C3">
        <w:rPr>
          <w:b/>
        </w:rPr>
        <w:t xml:space="preserve"> </w:t>
      </w:r>
      <w:r w:rsidRPr="00E374C3">
        <w:t>Центра народного творчества с учреждениями, организациями – партнёрами, подписаны следующие документы о сотрудничестве:</w:t>
      </w:r>
    </w:p>
    <w:p w14:paraId="0CB8362B" w14:textId="77777777" w:rsidR="009A2B54" w:rsidRDefault="009A2B54" w:rsidP="00D119EA">
      <w:pPr>
        <w:pStyle w:val="Standard"/>
        <w:widowControl w:val="0"/>
        <w:numPr>
          <w:ilvl w:val="1"/>
          <w:numId w:val="48"/>
        </w:numPr>
        <w:jc w:val="both"/>
      </w:pPr>
      <w:r>
        <w:rPr>
          <w:b/>
        </w:rPr>
        <w:t>«</w:t>
      </w:r>
      <w:r w:rsidRPr="00E374C3">
        <w:t>Соглашение о</w:t>
      </w:r>
      <w:r>
        <w:t xml:space="preserve"> </w:t>
      </w:r>
      <w:r w:rsidRPr="00E374C3">
        <w:t xml:space="preserve">сотрудничестве в сфере межнациональных отношений между ГУК ТО </w:t>
      </w:r>
      <w:r>
        <w:t>«</w:t>
      </w:r>
      <w:r w:rsidRPr="00E374C3">
        <w:t>ОЦРИНКиТ</w:t>
      </w:r>
      <w:r>
        <w:t>»</w:t>
      </w:r>
      <w:r w:rsidRPr="00E374C3">
        <w:t xml:space="preserve"> и</w:t>
      </w:r>
      <w:r>
        <w:t xml:space="preserve"> </w:t>
      </w:r>
      <w:r w:rsidRPr="00E374C3">
        <w:t>национальными культурными организациями, диаспорами, автономиями</w:t>
      </w:r>
      <w:r>
        <w:t xml:space="preserve">» –  </w:t>
      </w:r>
      <w:r w:rsidRPr="00E374C3">
        <w:t>декабрь, 2017 г.</w:t>
      </w:r>
      <w:r>
        <w:t xml:space="preserve"> </w:t>
      </w:r>
    </w:p>
    <w:p w14:paraId="1202B876" w14:textId="77777777" w:rsidR="009A2B54" w:rsidRPr="00E374C3" w:rsidRDefault="009A2B54" w:rsidP="00D119EA">
      <w:pPr>
        <w:pStyle w:val="Standard"/>
        <w:widowControl w:val="0"/>
        <w:numPr>
          <w:ilvl w:val="1"/>
          <w:numId w:val="48"/>
        </w:numPr>
        <w:jc w:val="both"/>
      </w:pPr>
      <w:r>
        <w:t>«</w:t>
      </w:r>
      <w:r w:rsidRPr="00E374C3">
        <w:t>Соглашение о культурном сотрудничестве</w:t>
      </w:r>
      <w:r>
        <w:t>»</w:t>
      </w:r>
      <w:r w:rsidRPr="00E374C3">
        <w:t xml:space="preserve"> заключено 4.06.2016 г. между</w:t>
      </w:r>
      <w:r>
        <w:t xml:space="preserve"> </w:t>
      </w:r>
      <w:r w:rsidRPr="00E374C3">
        <w:t xml:space="preserve">МУК Центром традиционной русской культуры южного Подмосковья </w:t>
      </w:r>
      <w:r>
        <w:t>«</w:t>
      </w:r>
      <w:r w:rsidRPr="00E374C3">
        <w:t>Истоки</w:t>
      </w:r>
      <w:r>
        <w:t>»</w:t>
      </w:r>
      <w:r w:rsidRPr="00E374C3">
        <w:t xml:space="preserve">, г. Подольск и ГУК ТО </w:t>
      </w:r>
      <w:r>
        <w:t>«</w:t>
      </w:r>
      <w:r w:rsidRPr="00E374C3">
        <w:t>ОЦРИНКИТ</w:t>
      </w:r>
      <w:r>
        <w:t>»</w:t>
      </w:r>
      <w:r w:rsidRPr="00E374C3">
        <w:t>;</w:t>
      </w:r>
    </w:p>
    <w:p w14:paraId="0D6B3A1F" w14:textId="77777777" w:rsidR="009A2B54" w:rsidRPr="002065EA" w:rsidRDefault="009A2B54" w:rsidP="00D119EA">
      <w:pPr>
        <w:pStyle w:val="a4"/>
        <w:numPr>
          <w:ilvl w:val="1"/>
          <w:numId w:val="48"/>
        </w:numPr>
        <w:suppressAutoHyphens/>
        <w:spacing w:after="0" w:line="240" w:lineRule="auto"/>
        <w:contextualSpacing w:val="0"/>
        <w:jc w:val="both"/>
        <w:rPr>
          <w:rFonts w:ascii="Times New Roman" w:hAnsi="Times New Roman"/>
          <w:sz w:val="24"/>
          <w:szCs w:val="24"/>
        </w:rPr>
      </w:pPr>
      <w:r w:rsidRPr="002065EA">
        <w:rPr>
          <w:rFonts w:ascii="Times New Roman" w:hAnsi="Times New Roman"/>
          <w:sz w:val="24"/>
          <w:szCs w:val="24"/>
        </w:rPr>
        <w:t xml:space="preserve">Государственное бюджетное учреждение культуры Тверской области </w:t>
      </w:r>
      <w:r>
        <w:rPr>
          <w:rFonts w:ascii="Times New Roman" w:hAnsi="Times New Roman"/>
          <w:sz w:val="24"/>
          <w:szCs w:val="24"/>
        </w:rPr>
        <w:t>«</w:t>
      </w:r>
      <w:r w:rsidRPr="002065EA">
        <w:rPr>
          <w:rFonts w:ascii="Times New Roman" w:hAnsi="Times New Roman"/>
          <w:sz w:val="24"/>
          <w:szCs w:val="24"/>
        </w:rPr>
        <w:t>Тверской областной Дом народного творчества</w:t>
      </w:r>
      <w:r>
        <w:rPr>
          <w:rFonts w:ascii="Times New Roman" w:hAnsi="Times New Roman"/>
          <w:sz w:val="24"/>
          <w:szCs w:val="24"/>
        </w:rPr>
        <w:t xml:space="preserve">» –  </w:t>
      </w:r>
      <w:r w:rsidRPr="002065EA">
        <w:rPr>
          <w:rFonts w:ascii="Times New Roman" w:hAnsi="Times New Roman"/>
          <w:sz w:val="24"/>
          <w:szCs w:val="24"/>
        </w:rPr>
        <w:t>творческое сотрудничество по проведению обменных выставок между учреждениями. 21.01.2016 г.</w:t>
      </w:r>
    </w:p>
    <w:p w14:paraId="7DED164B" w14:textId="77777777" w:rsidR="009A2B54" w:rsidRPr="006B48ED" w:rsidRDefault="009A2B54" w:rsidP="009A2B54">
      <w:pPr>
        <w:spacing w:after="0" w:line="240" w:lineRule="auto"/>
        <w:ind w:firstLine="709"/>
        <w:jc w:val="both"/>
        <w:rPr>
          <w:rFonts w:ascii="Times New Roman" w:hAnsi="Times New Roman"/>
          <w:sz w:val="24"/>
          <w:szCs w:val="24"/>
        </w:rPr>
      </w:pPr>
      <w:r w:rsidRPr="006B48ED">
        <w:rPr>
          <w:rFonts w:ascii="Times New Roman" w:hAnsi="Times New Roman"/>
          <w:sz w:val="24"/>
          <w:szCs w:val="24"/>
        </w:rPr>
        <w:t>Формы взаимодействия:</w:t>
      </w:r>
    </w:p>
    <w:p w14:paraId="0B7D2EB7" w14:textId="77777777" w:rsidR="009A2B54" w:rsidRPr="00E374C3" w:rsidRDefault="009A2B54" w:rsidP="00D119EA">
      <w:pPr>
        <w:numPr>
          <w:ilvl w:val="0"/>
          <w:numId w:val="41"/>
        </w:numPr>
        <w:suppressAutoHyphens/>
        <w:spacing w:after="0" w:line="240" w:lineRule="auto"/>
        <w:ind w:left="0" w:firstLine="709"/>
        <w:jc w:val="both"/>
        <w:rPr>
          <w:rFonts w:ascii="Times New Roman" w:hAnsi="Times New Roman"/>
          <w:sz w:val="24"/>
          <w:szCs w:val="24"/>
        </w:rPr>
      </w:pPr>
      <w:r w:rsidRPr="00E374C3">
        <w:rPr>
          <w:rFonts w:ascii="Times New Roman" w:hAnsi="Times New Roman"/>
          <w:sz w:val="24"/>
          <w:szCs w:val="24"/>
        </w:rPr>
        <w:t xml:space="preserve">Федеральное государственное бюджетное образовательное учреждение высшего образования </w:t>
      </w:r>
      <w:r>
        <w:rPr>
          <w:rFonts w:ascii="Times New Roman" w:hAnsi="Times New Roman"/>
          <w:sz w:val="24"/>
          <w:szCs w:val="24"/>
        </w:rPr>
        <w:t>«</w:t>
      </w:r>
      <w:r w:rsidRPr="00E374C3">
        <w:rPr>
          <w:rFonts w:ascii="Times New Roman" w:hAnsi="Times New Roman"/>
          <w:sz w:val="24"/>
          <w:szCs w:val="24"/>
        </w:rPr>
        <w:t>Тверской государственный университет</w:t>
      </w:r>
      <w:r>
        <w:rPr>
          <w:rFonts w:ascii="Times New Roman" w:hAnsi="Times New Roman"/>
          <w:sz w:val="24"/>
          <w:szCs w:val="24"/>
        </w:rPr>
        <w:t xml:space="preserve">» –  </w:t>
      </w:r>
      <w:r w:rsidRPr="00E374C3">
        <w:rPr>
          <w:rFonts w:ascii="Times New Roman" w:hAnsi="Times New Roman"/>
          <w:sz w:val="24"/>
          <w:szCs w:val="24"/>
        </w:rPr>
        <w:t>поддержка и помощь в организации дистанционного фестиваля традиционной свадебной моды 24.04.2017</w:t>
      </w:r>
      <w:r>
        <w:rPr>
          <w:rFonts w:ascii="Times New Roman" w:hAnsi="Times New Roman"/>
          <w:sz w:val="24"/>
          <w:szCs w:val="24"/>
        </w:rPr>
        <w:t xml:space="preserve"> </w:t>
      </w:r>
      <w:r w:rsidRPr="00E374C3">
        <w:rPr>
          <w:rFonts w:ascii="Times New Roman" w:hAnsi="Times New Roman"/>
          <w:sz w:val="24"/>
          <w:szCs w:val="24"/>
        </w:rPr>
        <w:t>г.;</w:t>
      </w:r>
    </w:p>
    <w:p w14:paraId="5C75D282" w14:textId="77777777" w:rsidR="009A2B54" w:rsidRPr="00E374C3" w:rsidRDefault="009A2B54" w:rsidP="00D119EA">
      <w:pPr>
        <w:numPr>
          <w:ilvl w:val="0"/>
          <w:numId w:val="41"/>
        </w:numPr>
        <w:suppressAutoHyphens/>
        <w:spacing w:after="0" w:line="240" w:lineRule="auto"/>
        <w:ind w:left="0" w:firstLine="709"/>
        <w:jc w:val="both"/>
        <w:rPr>
          <w:rFonts w:ascii="Times New Roman" w:hAnsi="Times New Roman"/>
          <w:sz w:val="24"/>
          <w:szCs w:val="24"/>
        </w:rPr>
      </w:pPr>
      <w:r w:rsidRPr="00E374C3">
        <w:rPr>
          <w:rFonts w:ascii="Times New Roman" w:hAnsi="Times New Roman"/>
          <w:sz w:val="24"/>
          <w:szCs w:val="24"/>
        </w:rPr>
        <w:t>Управление Федеральной</w:t>
      </w:r>
      <w:r>
        <w:rPr>
          <w:rFonts w:ascii="Times New Roman" w:hAnsi="Times New Roman"/>
          <w:sz w:val="24"/>
          <w:szCs w:val="24"/>
        </w:rPr>
        <w:t xml:space="preserve"> </w:t>
      </w:r>
      <w:r w:rsidRPr="00E374C3">
        <w:rPr>
          <w:rFonts w:ascii="Times New Roman" w:hAnsi="Times New Roman"/>
          <w:sz w:val="24"/>
          <w:szCs w:val="24"/>
        </w:rPr>
        <w:t>службы судебных приставов по Тульской области</w:t>
      </w:r>
      <w:r>
        <w:rPr>
          <w:rFonts w:ascii="Times New Roman" w:hAnsi="Times New Roman"/>
          <w:sz w:val="24"/>
          <w:szCs w:val="24"/>
        </w:rPr>
        <w:t xml:space="preserve"> –  </w:t>
      </w:r>
      <w:r w:rsidRPr="00E374C3">
        <w:rPr>
          <w:rFonts w:ascii="Times New Roman" w:hAnsi="Times New Roman"/>
          <w:sz w:val="24"/>
          <w:szCs w:val="24"/>
        </w:rPr>
        <w:t xml:space="preserve">совместное проведение регионального этапа Всероссийского фестиваля </w:t>
      </w:r>
      <w:r>
        <w:rPr>
          <w:rFonts w:ascii="Times New Roman" w:hAnsi="Times New Roman"/>
          <w:sz w:val="24"/>
          <w:szCs w:val="24"/>
        </w:rPr>
        <w:t>«</w:t>
      </w:r>
      <w:r w:rsidRPr="00E374C3">
        <w:rPr>
          <w:rFonts w:ascii="Times New Roman" w:hAnsi="Times New Roman"/>
          <w:b/>
          <w:sz w:val="24"/>
          <w:szCs w:val="24"/>
        </w:rPr>
        <w:t>Хрустальные звездочки</w:t>
      </w:r>
      <w:r>
        <w:rPr>
          <w:rFonts w:ascii="Times New Roman" w:hAnsi="Times New Roman"/>
          <w:sz w:val="24"/>
          <w:szCs w:val="24"/>
        </w:rPr>
        <w:t>»</w:t>
      </w:r>
      <w:r w:rsidRPr="00E374C3">
        <w:rPr>
          <w:rFonts w:ascii="Times New Roman" w:hAnsi="Times New Roman"/>
          <w:sz w:val="24"/>
          <w:szCs w:val="24"/>
        </w:rPr>
        <w:t xml:space="preserve"> (ежегодно);</w:t>
      </w:r>
    </w:p>
    <w:p w14:paraId="2F19AFA0" w14:textId="77777777" w:rsidR="009A2B54" w:rsidRPr="00E374C3" w:rsidRDefault="009A2B54" w:rsidP="00D119EA">
      <w:pPr>
        <w:numPr>
          <w:ilvl w:val="0"/>
          <w:numId w:val="41"/>
        </w:numPr>
        <w:suppressAutoHyphens/>
        <w:spacing w:after="0" w:line="240" w:lineRule="auto"/>
        <w:ind w:left="0" w:firstLine="709"/>
        <w:jc w:val="both"/>
        <w:rPr>
          <w:rFonts w:ascii="Times New Roman" w:hAnsi="Times New Roman"/>
          <w:sz w:val="24"/>
          <w:szCs w:val="24"/>
        </w:rPr>
      </w:pPr>
      <w:r w:rsidRPr="00E374C3">
        <w:rPr>
          <w:rFonts w:ascii="Times New Roman" w:hAnsi="Times New Roman"/>
          <w:sz w:val="24"/>
          <w:szCs w:val="24"/>
        </w:rPr>
        <w:t xml:space="preserve">Совместное проведение культурно-массовых мероприятий с 5-ым отделом Управления вооружения службы инженерно-технического обеспечения </w:t>
      </w:r>
      <w:r w:rsidRPr="00E374C3">
        <w:rPr>
          <w:rFonts w:ascii="Times New Roman" w:hAnsi="Times New Roman"/>
          <w:b/>
          <w:sz w:val="24"/>
          <w:szCs w:val="24"/>
        </w:rPr>
        <w:t xml:space="preserve">ФСО России (п. Дубна, группа </w:t>
      </w:r>
      <w:r>
        <w:rPr>
          <w:rFonts w:ascii="Times New Roman" w:hAnsi="Times New Roman"/>
          <w:b/>
          <w:sz w:val="24"/>
          <w:szCs w:val="24"/>
        </w:rPr>
        <w:t>«</w:t>
      </w:r>
      <w:r w:rsidRPr="00E374C3">
        <w:rPr>
          <w:rFonts w:ascii="Times New Roman" w:hAnsi="Times New Roman"/>
          <w:b/>
          <w:sz w:val="24"/>
          <w:szCs w:val="24"/>
        </w:rPr>
        <w:t>Славяне</w:t>
      </w:r>
      <w:r>
        <w:rPr>
          <w:rFonts w:ascii="Times New Roman" w:hAnsi="Times New Roman"/>
          <w:b/>
          <w:sz w:val="24"/>
          <w:szCs w:val="24"/>
        </w:rPr>
        <w:t>»</w:t>
      </w:r>
      <w:r w:rsidRPr="00E374C3">
        <w:rPr>
          <w:rFonts w:ascii="Times New Roman" w:hAnsi="Times New Roman"/>
          <w:b/>
          <w:sz w:val="24"/>
          <w:szCs w:val="24"/>
        </w:rPr>
        <w:t>)</w:t>
      </w:r>
      <w:r>
        <w:rPr>
          <w:rFonts w:ascii="Times New Roman" w:hAnsi="Times New Roman"/>
          <w:b/>
          <w:sz w:val="24"/>
          <w:szCs w:val="24"/>
        </w:rPr>
        <w:t xml:space="preserve"> (</w:t>
      </w:r>
      <w:r w:rsidRPr="00E374C3">
        <w:rPr>
          <w:rFonts w:ascii="Times New Roman" w:hAnsi="Times New Roman"/>
          <w:sz w:val="24"/>
          <w:szCs w:val="24"/>
        </w:rPr>
        <w:t>ежегодно</w:t>
      </w:r>
      <w:r>
        <w:rPr>
          <w:rFonts w:ascii="Times New Roman" w:hAnsi="Times New Roman"/>
          <w:sz w:val="24"/>
          <w:szCs w:val="24"/>
        </w:rPr>
        <w:t>)</w:t>
      </w:r>
      <w:r w:rsidRPr="00E374C3">
        <w:rPr>
          <w:rFonts w:ascii="Times New Roman" w:hAnsi="Times New Roman"/>
          <w:sz w:val="24"/>
          <w:szCs w:val="24"/>
        </w:rPr>
        <w:t>;</w:t>
      </w:r>
    </w:p>
    <w:p w14:paraId="07736445" w14:textId="77777777" w:rsidR="009A2B54" w:rsidRPr="00E374C3" w:rsidRDefault="009A2B54" w:rsidP="00D119EA">
      <w:pPr>
        <w:numPr>
          <w:ilvl w:val="0"/>
          <w:numId w:val="41"/>
        </w:numPr>
        <w:suppressAutoHyphens/>
        <w:spacing w:after="0" w:line="240" w:lineRule="auto"/>
        <w:ind w:left="0" w:firstLine="709"/>
        <w:jc w:val="both"/>
        <w:rPr>
          <w:rFonts w:ascii="Times New Roman" w:hAnsi="Times New Roman"/>
          <w:sz w:val="24"/>
          <w:szCs w:val="24"/>
        </w:rPr>
      </w:pPr>
      <w:r w:rsidRPr="00E374C3">
        <w:rPr>
          <w:rFonts w:ascii="Times New Roman" w:hAnsi="Times New Roman"/>
          <w:sz w:val="24"/>
          <w:szCs w:val="24"/>
        </w:rPr>
        <w:t>Совместное проведение с</w:t>
      </w:r>
      <w:r>
        <w:rPr>
          <w:rFonts w:ascii="Times New Roman" w:hAnsi="Times New Roman"/>
          <w:sz w:val="24"/>
          <w:szCs w:val="24"/>
        </w:rPr>
        <w:t xml:space="preserve"> </w:t>
      </w:r>
      <w:r w:rsidRPr="00E374C3">
        <w:rPr>
          <w:rFonts w:ascii="Times New Roman" w:hAnsi="Times New Roman"/>
          <w:sz w:val="24"/>
          <w:szCs w:val="24"/>
        </w:rPr>
        <w:t>Тульским</w:t>
      </w:r>
      <w:r>
        <w:rPr>
          <w:rFonts w:ascii="Times New Roman" w:hAnsi="Times New Roman"/>
          <w:sz w:val="24"/>
          <w:szCs w:val="24"/>
        </w:rPr>
        <w:t xml:space="preserve"> </w:t>
      </w:r>
      <w:r w:rsidRPr="00E374C3">
        <w:rPr>
          <w:rFonts w:ascii="Times New Roman" w:hAnsi="Times New Roman"/>
          <w:sz w:val="24"/>
          <w:szCs w:val="24"/>
        </w:rPr>
        <w:t xml:space="preserve">отделением Всероссийского хорового общества – </w:t>
      </w:r>
      <w:r w:rsidRPr="00E374C3">
        <w:rPr>
          <w:rFonts w:ascii="Times New Roman" w:hAnsi="Times New Roman"/>
          <w:b/>
          <w:sz w:val="24"/>
          <w:szCs w:val="24"/>
        </w:rPr>
        <w:t>регионального этапа Всероссийского хорового фестиваля</w:t>
      </w:r>
      <w:r w:rsidRPr="00E374C3">
        <w:rPr>
          <w:rFonts w:ascii="Times New Roman" w:hAnsi="Times New Roman"/>
          <w:sz w:val="24"/>
          <w:szCs w:val="24"/>
        </w:rPr>
        <w:t xml:space="preserve"> (ежегодно);</w:t>
      </w:r>
    </w:p>
    <w:p w14:paraId="70DA680E" w14:textId="77777777" w:rsidR="009A2B54" w:rsidRPr="00E374C3" w:rsidRDefault="009A2B54" w:rsidP="00D119EA">
      <w:pPr>
        <w:numPr>
          <w:ilvl w:val="0"/>
          <w:numId w:val="41"/>
        </w:numPr>
        <w:suppressAutoHyphens/>
        <w:spacing w:after="0" w:line="240" w:lineRule="auto"/>
        <w:ind w:left="0" w:firstLine="709"/>
        <w:jc w:val="both"/>
        <w:rPr>
          <w:rFonts w:ascii="Times New Roman" w:hAnsi="Times New Roman"/>
          <w:sz w:val="24"/>
          <w:szCs w:val="24"/>
        </w:rPr>
      </w:pPr>
      <w:r w:rsidRPr="00E374C3">
        <w:rPr>
          <w:rFonts w:ascii="Times New Roman" w:hAnsi="Times New Roman"/>
          <w:sz w:val="24"/>
          <w:szCs w:val="24"/>
        </w:rPr>
        <w:t>проведение учебных мероприятий по духовно-нравственному воспитанию детей и подростков</w:t>
      </w:r>
      <w:r>
        <w:rPr>
          <w:rFonts w:ascii="Times New Roman" w:hAnsi="Times New Roman"/>
          <w:sz w:val="24"/>
          <w:szCs w:val="24"/>
        </w:rPr>
        <w:t xml:space="preserve"> </w:t>
      </w:r>
      <w:r w:rsidRPr="00E374C3">
        <w:rPr>
          <w:rFonts w:ascii="Times New Roman" w:hAnsi="Times New Roman"/>
          <w:b/>
          <w:sz w:val="24"/>
          <w:szCs w:val="24"/>
        </w:rPr>
        <w:t xml:space="preserve">в сотрудничестве с религиозными организациями Тульской митрополии </w:t>
      </w:r>
      <w:r>
        <w:rPr>
          <w:rFonts w:ascii="Times New Roman" w:hAnsi="Times New Roman"/>
          <w:b/>
          <w:sz w:val="24"/>
          <w:szCs w:val="24"/>
        </w:rPr>
        <w:t>(</w:t>
      </w:r>
      <w:r w:rsidRPr="00E374C3">
        <w:rPr>
          <w:rFonts w:ascii="Times New Roman" w:hAnsi="Times New Roman"/>
          <w:sz w:val="24"/>
          <w:szCs w:val="24"/>
        </w:rPr>
        <w:t>ежегодно</w:t>
      </w:r>
      <w:r>
        <w:rPr>
          <w:rFonts w:ascii="Times New Roman" w:hAnsi="Times New Roman"/>
          <w:sz w:val="24"/>
          <w:szCs w:val="24"/>
        </w:rPr>
        <w:t>)</w:t>
      </w:r>
      <w:r w:rsidRPr="00E374C3">
        <w:rPr>
          <w:rFonts w:ascii="Times New Roman" w:hAnsi="Times New Roman"/>
          <w:sz w:val="24"/>
          <w:szCs w:val="24"/>
        </w:rPr>
        <w:t>;</w:t>
      </w:r>
    </w:p>
    <w:p w14:paraId="05D6DBBF" w14:textId="77777777" w:rsidR="009A2B54" w:rsidRPr="00E374C3" w:rsidRDefault="009A2B54" w:rsidP="00D119EA">
      <w:pPr>
        <w:numPr>
          <w:ilvl w:val="0"/>
          <w:numId w:val="41"/>
        </w:numPr>
        <w:suppressAutoHyphens/>
        <w:spacing w:after="0" w:line="240" w:lineRule="auto"/>
        <w:ind w:left="0" w:firstLine="709"/>
        <w:jc w:val="both"/>
        <w:rPr>
          <w:rFonts w:ascii="Times New Roman" w:hAnsi="Times New Roman"/>
          <w:sz w:val="24"/>
          <w:szCs w:val="24"/>
        </w:rPr>
      </w:pPr>
      <w:r w:rsidRPr="00E374C3">
        <w:rPr>
          <w:rFonts w:ascii="Times New Roman" w:hAnsi="Times New Roman"/>
          <w:sz w:val="24"/>
          <w:szCs w:val="24"/>
        </w:rPr>
        <w:t>Совместное</w:t>
      </w:r>
      <w:r>
        <w:rPr>
          <w:rFonts w:ascii="Times New Roman" w:hAnsi="Times New Roman"/>
          <w:sz w:val="24"/>
          <w:szCs w:val="24"/>
        </w:rPr>
        <w:t xml:space="preserve"> </w:t>
      </w:r>
      <w:r w:rsidRPr="00E374C3">
        <w:rPr>
          <w:rFonts w:ascii="Times New Roman" w:hAnsi="Times New Roman"/>
          <w:sz w:val="24"/>
          <w:szCs w:val="24"/>
        </w:rPr>
        <w:t>проведение</w:t>
      </w:r>
      <w:r>
        <w:rPr>
          <w:rFonts w:ascii="Times New Roman" w:hAnsi="Times New Roman"/>
          <w:sz w:val="24"/>
          <w:szCs w:val="24"/>
        </w:rPr>
        <w:t xml:space="preserve"> </w:t>
      </w:r>
      <w:r w:rsidRPr="00E374C3">
        <w:rPr>
          <w:rFonts w:ascii="Times New Roman" w:hAnsi="Times New Roman"/>
          <w:sz w:val="24"/>
          <w:szCs w:val="24"/>
        </w:rPr>
        <w:t>с общественной организацией</w:t>
      </w:r>
      <w:r>
        <w:rPr>
          <w:rFonts w:ascii="Times New Roman" w:hAnsi="Times New Roman"/>
          <w:sz w:val="24"/>
          <w:szCs w:val="24"/>
        </w:rPr>
        <w:t xml:space="preserve"> «</w:t>
      </w:r>
      <w:r w:rsidRPr="00E374C3">
        <w:rPr>
          <w:rFonts w:ascii="Times New Roman" w:hAnsi="Times New Roman"/>
          <w:sz w:val="24"/>
          <w:szCs w:val="24"/>
        </w:rPr>
        <w:t>Тульский региональный Союз пенсионеров</w:t>
      </w:r>
      <w:r>
        <w:rPr>
          <w:rFonts w:ascii="Times New Roman" w:hAnsi="Times New Roman"/>
          <w:sz w:val="24"/>
          <w:szCs w:val="24"/>
        </w:rPr>
        <w:t xml:space="preserve">» </w:t>
      </w:r>
      <w:r w:rsidRPr="00E374C3">
        <w:rPr>
          <w:rFonts w:ascii="Times New Roman" w:hAnsi="Times New Roman"/>
          <w:b/>
          <w:sz w:val="24"/>
          <w:szCs w:val="24"/>
        </w:rPr>
        <w:t>областного фестиваля творчества пожилых людей</w:t>
      </w:r>
      <w:r w:rsidRPr="00E374C3">
        <w:rPr>
          <w:rFonts w:ascii="Times New Roman" w:hAnsi="Times New Roman"/>
          <w:sz w:val="24"/>
          <w:szCs w:val="24"/>
        </w:rPr>
        <w:t xml:space="preserve"> (2015</w:t>
      </w:r>
      <w:r>
        <w:rPr>
          <w:rFonts w:ascii="Times New Roman" w:hAnsi="Times New Roman"/>
          <w:sz w:val="24"/>
          <w:szCs w:val="24"/>
        </w:rPr>
        <w:t xml:space="preserve"> </w:t>
      </w:r>
      <w:r w:rsidRPr="00E374C3">
        <w:rPr>
          <w:rFonts w:ascii="Times New Roman" w:hAnsi="Times New Roman"/>
          <w:sz w:val="24"/>
          <w:szCs w:val="24"/>
        </w:rPr>
        <w:t>г.);</w:t>
      </w:r>
    </w:p>
    <w:p w14:paraId="1EB8EF34" w14:textId="77777777" w:rsidR="009A2B54" w:rsidRPr="00E374C3" w:rsidRDefault="009A2B54" w:rsidP="00D119EA">
      <w:pPr>
        <w:numPr>
          <w:ilvl w:val="0"/>
          <w:numId w:val="41"/>
        </w:numPr>
        <w:suppressAutoHyphens/>
        <w:spacing w:after="0" w:line="240" w:lineRule="auto"/>
        <w:ind w:left="0" w:firstLine="709"/>
        <w:jc w:val="both"/>
        <w:rPr>
          <w:rFonts w:ascii="Times New Roman" w:hAnsi="Times New Roman"/>
          <w:sz w:val="24"/>
          <w:szCs w:val="24"/>
        </w:rPr>
      </w:pPr>
      <w:r w:rsidRPr="00E374C3">
        <w:rPr>
          <w:rFonts w:ascii="Times New Roman" w:hAnsi="Times New Roman"/>
          <w:sz w:val="24"/>
          <w:szCs w:val="24"/>
        </w:rPr>
        <w:t>Совместное</w:t>
      </w:r>
      <w:r>
        <w:rPr>
          <w:rFonts w:ascii="Times New Roman" w:hAnsi="Times New Roman"/>
          <w:sz w:val="24"/>
          <w:szCs w:val="24"/>
        </w:rPr>
        <w:t xml:space="preserve"> </w:t>
      </w:r>
      <w:r w:rsidRPr="00E374C3">
        <w:rPr>
          <w:rFonts w:ascii="Times New Roman" w:hAnsi="Times New Roman"/>
          <w:sz w:val="24"/>
          <w:szCs w:val="24"/>
        </w:rPr>
        <w:t>проведение</w:t>
      </w:r>
      <w:r>
        <w:rPr>
          <w:rFonts w:ascii="Times New Roman" w:hAnsi="Times New Roman"/>
          <w:sz w:val="24"/>
          <w:szCs w:val="24"/>
        </w:rPr>
        <w:t xml:space="preserve"> </w:t>
      </w:r>
      <w:r w:rsidRPr="00E374C3">
        <w:rPr>
          <w:rFonts w:ascii="Times New Roman" w:hAnsi="Times New Roman"/>
          <w:sz w:val="24"/>
          <w:szCs w:val="24"/>
        </w:rPr>
        <w:t>с муниципальными художественно-краеведческими музеями, центрами традиционной народной культуры</w:t>
      </w:r>
      <w:r>
        <w:rPr>
          <w:rFonts w:ascii="Times New Roman" w:hAnsi="Times New Roman"/>
          <w:sz w:val="24"/>
          <w:szCs w:val="24"/>
        </w:rPr>
        <w:t xml:space="preserve"> </w:t>
      </w:r>
      <w:r w:rsidRPr="00E374C3">
        <w:rPr>
          <w:rFonts w:ascii="Times New Roman" w:hAnsi="Times New Roman"/>
          <w:sz w:val="24"/>
          <w:szCs w:val="24"/>
        </w:rPr>
        <w:t xml:space="preserve">и ремесла </w:t>
      </w:r>
      <w:r w:rsidRPr="00E374C3">
        <w:rPr>
          <w:rFonts w:ascii="Times New Roman" w:hAnsi="Times New Roman"/>
          <w:b/>
          <w:sz w:val="24"/>
          <w:szCs w:val="24"/>
        </w:rPr>
        <w:t>передвижных выставок (</w:t>
      </w:r>
      <w:r w:rsidRPr="00E374C3">
        <w:rPr>
          <w:rFonts w:ascii="Times New Roman" w:hAnsi="Times New Roman"/>
          <w:sz w:val="24"/>
          <w:szCs w:val="24"/>
        </w:rPr>
        <w:t>ежегодно);</w:t>
      </w:r>
    </w:p>
    <w:p w14:paraId="37BD55F0" w14:textId="77777777" w:rsidR="009A2B54" w:rsidRPr="00E374C3" w:rsidRDefault="009A2B54" w:rsidP="00D119EA">
      <w:pPr>
        <w:numPr>
          <w:ilvl w:val="0"/>
          <w:numId w:val="41"/>
        </w:numPr>
        <w:suppressAutoHyphens/>
        <w:spacing w:after="0" w:line="240" w:lineRule="auto"/>
        <w:ind w:left="0" w:firstLine="709"/>
        <w:jc w:val="both"/>
        <w:rPr>
          <w:rFonts w:ascii="Times New Roman" w:hAnsi="Times New Roman"/>
          <w:sz w:val="24"/>
          <w:szCs w:val="24"/>
        </w:rPr>
      </w:pPr>
      <w:r w:rsidRPr="00E374C3">
        <w:rPr>
          <w:rFonts w:ascii="Times New Roman" w:hAnsi="Times New Roman"/>
          <w:sz w:val="24"/>
          <w:szCs w:val="24"/>
        </w:rPr>
        <w:t>Совместное проведение с Министерством труда и социальной</w:t>
      </w:r>
      <w:r>
        <w:rPr>
          <w:rFonts w:ascii="Times New Roman" w:hAnsi="Times New Roman"/>
          <w:sz w:val="24"/>
          <w:szCs w:val="24"/>
        </w:rPr>
        <w:t xml:space="preserve"> </w:t>
      </w:r>
      <w:r w:rsidRPr="00E374C3">
        <w:rPr>
          <w:rFonts w:ascii="Times New Roman" w:hAnsi="Times New Roman"/>
          <w:sz w:val="24"/>
          <w:szCs w:val="24"/>
        </w:rPr>
        <w:t>защиты</w:t>
      </w:r>
      <w:r>
        <w:rPr>
          <w:rFonts w:ascii="Times New Roman" w:hAnsi="Times New Roman"/>
          <w:sz w:val="24"/>
          <w:szCs w:val="24"/>
        </w:rPr>
        <w:t xml:space="preserve"> </w:t>
      </w:r>
      <w:r w:rsidRPr="00E374C3">
        <w:rPr>
          <w:rFonts w:ascii="Times New Roman" w:hAnsi="Times New Roman"/>
          <w:sz w:val="24"/>
          <w:szCs w:val="24"/>
        </w:rPr>
        <w:t xml:space="preserve">Тульской области </w:t>
      </w:r>
      <w:r w:rsidRPr="00E374C3">
        <w:rPr>
          <w:rFonts w:ascii="Times New Roman" w:hAnsi="Times New Roman"/>
          <w:b/>
          <w:sz w:val="24"/>
          <w:szCs w:val="24"/>
        </w:rPr>
        <w:t>областного фестиваля творчества детей с ограниченными возможностями</w:t>
      </w:r>
      <w:r>
        <w:rPr>
          <w:rFonts w:ascii="Times New Roman" w:hAnsi="Times New Roman"/>
          <w:sz w:val="24"/>
          <w:szCs w:val="24"/>
        </w:rPr>
        <w:t xml:space="preserve"> </w:t>
      </w:r>
      <w:r w:rsidRPr="00E374C3">
        <w:rPr>
          <w:rFonts w:ascii="Times New Roman" w:hAnsi="Times New Roman"/>
          <w:b/>
          <w:sz w:val="24"/>
          <w:szCs w:val="24"/>
        </w:rPr>
        <w:t>(</w:t>
      </w:r>
      <w:r w:rsidRPr="00E374C3">
        <w:rPr>
          <w:rFonts w:ascii="Times New Roman" w:hAnsi="Times New Roman"/>
          <w:sz w:val="24"/>
          <w:szCs w:val="24"/>
        </w:rPr>
        <w:t>ежегодно);</w:t>
      </w:r>
    </w:p>
    <w:p w14:paraId="7596ACEE" w14:textId="77777777" w:rsidR="009A2B54" w:rsidRPr="00E374C3" w:rsidRDefault="009A2B54" w:rsidP="00D119EA">
      <w:pPr>
        <w:numPr>
          <w:ilvl w:val="0"/>
          <w:numId w:val="41"/>
        </w:numPr>
        <w:suppressAutoHyphens/>
        <w:spacing w:after="0" w:line="240" w:lineRule="auto"/>
        <w:ind w:left="0" w:firstLine="709"/>
        <w:jc w:val="both"/>
        <w:rPr>
          <w:rFonts w:ascii="Times New Roman" w:hAnsi="Times New Roman"/>
          <w:sz w:val="24"/>
          <w:szCs w:val="24"/>
        </w:rPr>
      </w:pPr>
      <w:r w:rsidRPr="00E374C3">
        <w:rPr>
          <w:rFonts w:ascii="Times New Roman" w:hAnsi="Times New Roman"/>
          <w:sz w:val="24"/>
          <w:szCs w:val="24"/>
        </w:rPr>
        <w:t xml:space="preserve">Постоянное сотрудничество с Тульским областным колледжем культуры и искусства, Тульским колледжем искусств им. А.С. Даргомыжского, учреждениями дополнительного образования детей (ДШИ, ДМШ, центры детского творчества) </w:t>
      </w:r>
      <w:r w:rsidRPr="00E374C3">
        <w:rPr>
          <w:rFonts w:ascii="Times New Roman" w:hAnsi="Times New Roman"/>
          <w:b/>
          <w:sz w:val="24"/>
          <w:szCs w:val="24"/>
        </w:rPr>
        <w:t>по проведению учебных и творческих мероприятий;</w:t>
      </w:r>
    </w:p>
    <w:p w14:paraId="30751103" w14:textId="77777777" w:rsidR="009A2B54" w:rsidRPr="00E374C3" w:rsidRDefault="009A2B54" w:rsidP="00D119EA">
      <w:pPr>
        <w:numPr>
          <w:ilvl w:val="0"/>
          <w:numId w:val="41"/>
        </w:numPr>
        <w:suppressAutoHyphens/>
        <w:spacing w:after="0" w:line="240" w:lineRule="auto"/>
        <w:ind w:left="0" w:firstLine="709"/>
        <w:jc w:val="both"/>
        <w:rPr>
          <w:rFonts w:ascii="Times New Roman" w:hAnsi="Times New Roman"/>
          <w:sz w:val="24"/>
          <w:szCs w:val="24"/>
        </w:rPr>
      </w:pPr>
      <w:r w:rsidRPr="00E374C3">
        <w:rPr>
          <w:rFonts w:ascii="Times New Roman" w:hAnsi="Times New Roman"/>
          <w:sz w:val="24"/>
          <w:szCs w:val="24"/>
        </w:rPr>
        <w:t xml:space="preserve">Проведение </w:t>
      </w:r>
      <w:r w:rsidRPr="00E374C3">
        <w:rPr>
          <w:rFonts w:ascii="Times New Roman" w:hAnsi="Times New Roman"/>
          <w:b/>
          <w:sz w:val="24"/>
          <w:szCs w:val="24"/>
        </w:rPr>
        <w:t>мероприятий различного уровня</w:t>
      </w:r>
      <w:r w:rsidRPr="00E374C3">
        <w:rPr>
          <w:rFonts w:ascii="Times New Roman" w:hAnsi="Times New Roman"/>
          <w:sz w:val="24"/>
          <w:szCs w:val="24"/>
        </w:rPr>
        <w:t xml:space="preserve"> с органами управления культуры МО Тульской области (Веневский, Дубенский, Чернский, Кимовский, Одоевский, Киреевский, Белевский, Богородицки</w:t>
      </w:r>
      <w:r>
        <w:rPr>
          <w:rFonts w:ascii="Times New Roman" w:hAnsi="Times New Roman"/>
          <w:sz w:val="24"/>
          <w:szCs w:val="24"/>
        </w:rPr>
        <w:t>й, Щекинский районы) (ежегодно)</w:t>
      </w:r>
      <w:r w:rsidRPr="00E374C3">
        <w:rPr>
          <w:rFonts w:ascii="Times New Roman" w:hAnsi="Times New Roman"/>
          <w:sz w:val="24"/>
          <w:szCs w:val="24"/>
        </w:rPr>
        <w:t>.</w:t>
      </w:r>
    </w:p>
    <w:p w14:paraId="5218B8E9" w14:textId="4BBFD5DE" w:rsidR="0088121B" w:rsidRDefault="0088121B" w:rsidP="0088121B">
      <w:pPr>
        <w:rPr>
          <w:rFonts w:ascii="Times New Roman" w:hAnsi="Times New Roman"/>
        </w:rPr>
      </w:pPr>
    </w:p>
    <w:p w14:paraId="590948AE" w14:textId="45FF6283" w:rsidR="00C04D0E" w:rsidRPr="006B48ED" w:rsidRDefault="006B48ED" w:rsidP="006B48ED">
      <w:pPr>
        <w:jc w:val="center"/>
        <w:rPr>
          <w:rFonts w:ascii="Times New Roman" w:hAnsi="Times New Roman"/>
          <w:b/>
          <w:sz w:val="24"/>
          <w:szCs w:val="24"/>
        </w:rPr>
      </w:pPr>
      <w:r w:rsidRPr="006B48ED">
        <w:rPr>
          <w:rFonts w:ascii="Times New Roman" w:hAnsi="Times New Roman"/>
          <w:b/>
          <w:sz w:val="24"/>
          <w:szCs w:val="24"/>
        </w:rPr>
        <w:t>Историко-культурный центр</w:t>
      </w:r>
    </w:p>
    <w:p w14:paraId="4184DA6B" w14:textId="4B396AF1" w:rsidR="00C04D0E" w:rsidRPr="006B48ED" w:rsidRDefault="00C04D0E" w:rsidP="00D119EA">
      <w:pPr>
        <w:pStyle w:val="a4"/>
        <w:numPr>
          <w:ilvl w:val="0"/>
          <w:numId w:val="92"/>
        </w:numPr>
        <w:tabs>
          <w:tab w:val="left" w:pos="993"/>
        </w:tabs>
        <w:spacing w:after="0" w:line="240" w:lineRule="auto"/>
        <w:ind w:left="0" w:firstLine="709"/>
        <w:jc w:val="both"/>
        <w:rPr>
          <w:rFonts w:ascii="Times New Roman" w:hAnsi="Times New Roman"/>
          <w:sz w:val="24"/>
          <w:szCs w:val="24"/>
        </w:rPr>
      </w:pPr>
      <w:r w:rsidRPr="006B48ED">
        <w:rPr>
          <w:rFonts w:ascii="Times New Roman" w:hAnsi="Times New Roman"/>
          <w:sz w:val="24"/>
          <w:szCs w:val="24"/>
        </w:rPr>
        <w:t>Управление социальной защиты населения г. Тулы (сотрудничество по организации мероприятий для детей с ограниченными возможностями здоровья и сирот)</w:t>
      </w:r>
      <w:r w:rsidR="006B48ED" w:rsidRPr="006B48ED">
        <w:rPr>
          <w:rFonts w:ascii="Times New Roman" w:hAnsi="Times New Roman"/>
          <w:sz w:val="24"/>
          <w:szCs w:val="24"/>
        </w:rPr>
        <w:t>;</w:t>
      </w:r>
    </w:p>
    <w:p w14:paraId="20BC032E" w14:textId="74C87CAF" w:rsidR="00C04D0E" w:rsidRPr="006B48ED" w:rsidRDefault="00C04D0E" w:rsidP="00D119EA">
      <w:pPr>
        <w:pStyle w:val="a4"/>
        <w:numPr>
          <w:ilvl w:val="0"/>
          <w:numId w:val="92"/>
        </w:numPr>
        <w:tabs>
          <w:tab w:val="left" w:pos="993"/>
        </w:tabs>
        <w:spacing w:after="0" w:line="240" w:lineRule="auto"/>
        <w:ind w:left="0" w:firstLine="709"/>
        <w:jc w:val="both"/>
        <w:rPr>
          <w:rFonts w:ascii="Times New Roman" w:hAnsi="Times New Roman"/>
          <w:sz w:val="24"/>
          <w:szCs w:val="24"/>
        </w:rPr>
      </w:pPr>
      <w:r w:rsidRPr="006B48ED">
        <w:rPr>
          <w:rFonts w:ascii="Times New Roman" w:hAnsi="Times New Roman"/>
          <w:sz w:val="24"/>
          <w:szCs w:val="24"/>
        </w:rPr>
        <w:t>ГУ «Государственный архив Тульской области» (сотрудничество по организации выставки и проведению культурно-просветительских мероприятий)</w:t>
      </w:r>
      <w:r w:rsidR="006B48ED" w:rsidRPr="006B48ED">
        <w:rPr>
          <w:rFonts w:ascii="Times New Roman" w:hAnsi="Times New Roman"/>
          <w:sz w:val="24"/>
          <w:szCs w:val="24"/>
        </w:rPr>
        <w:t>;</w:t>
      </w:r>
    </w:p>
    <w:p w14:paraId="67D2BA0D" w14:textId="4A643D4F" w:rsidR="00C04D0E" w:rsidRPr="006B48ED" w:rsidRDefault="00C04D0E" w:rsidP="00D119EA">
      <w:pPr>
        <w:pStyle w:val="a4"/>
        <w:numPr>
          <w:ilvl w:val="0"/>
          <w:numId w:val="92"/>
        </w:numPr>
        <w:tabs>
          <w:tab w:val="left" w:pos="993"/>
        </w:tabs>
        <w:spacing w:after="0" w:line="240" w:lineRule="auto"/>
        <w:ind w:left="0" w:firstLine="709"/>
        <w:jc w:val="both"/>
        <w:rPr>
          <w:rFonts w:ascii="Times New Roman" w:hAnsi="Times New Roman"/>
          <w:sz w:val="24"/>
          <w:szCs w:val="24"/>
        </w:rPr>
      </w:pPr>
      <w:r w:rsidRPr="006B48ED">
        <w:rPr>
          <w:rFonts w:ascii="Times New Roman" w:hAnsi="Times New Roman"/>
          <w:sz w:val="24"/>
          <w:szCs w:val="24"/>
        </w:rPr>
        <w:t>ГОУ ДО «Центр краеведения, туризма и экскурсий» (сотрудничество по организации областного конкурса)</w:t>
      </w:r>
      <w:r w:rsidR="006B48ED" w:rsidRPr="006B48ED">
        <w:rPr>
          <w:rFonts w:ascii="Times New Roman" w:hAnsi="Times New Roman"/>
          <w:sz w:val="24"/>
          <w:szCs w:val="24"/>
        </w:rPr>
        <w:t>.</w:t>
      </w:r>
      <w:r w:rsidRPr="006B48ED">
        <w:rPr>
          <w:rFonts w:ascii="Times New Roman" w:hAnsi="Times New Roman"/>
          <w:sz w:val="24"/>
          <w:szCs w:val="24"/>
        </w:rPr>
        <w:t xml:space="preserve"> </w:t>
      </w:r>
    </w:p>
    <w:p w14:paraId="0290E395" w14:textId="77777777" w:rsidR="006B48ED" w:rsidRDefault="006B48ED" w:rsidP="00F14B8D">
      <w:pPr>
        <w:shd w:val="clear" w:color="auto" w:fill="FFFFFF"/>
        <w:spacing w:after="0" w:line="240" w:lineRule="auto"/>
        <w:ind w:firstLine="709"/>
        <w:jc w:val="both"/>
        <w:rPr>
          <w:rFonts w:ascii="Times New Roman" w:eastAsia="Times New Roman" w:hAnsi="Times New Roman"/>
          <w:color w:val="000000"/>
          <w:sz w:val="24"/>
          <w:szCs w:val="24"/>
          <w:lang w:eastAsia="ru-RU"/>
        </w:rPr>
      </w:pPr>
    </w:p>
    <w:p w14:paraId="0B77837B" w14:textId="02FBA995" w:rsidR="006B48ED" w:rsidRPr="006B48ED" w:rsidRDefault="006B48ED" w:rsidP="006B48ED">
      <w:pPr>
        <w:shd w:val="clear" w:color="auto" w:fill="FFFFFF"/>
        <w:spacing w:after="0" w:line="240" w:lineRule="auto"/>
        <w:ind w:firstLine="709"/>
        <w:jc w:val="center"/>
        <w:rPr>
          <w:rFonts w:ascii="Times New Roman" w:eastAsia="Times New Roman" w:hAnsi="Times New Roman"/>
          <w:b/>
          <w:color w:val="000000"/>
          <w:sz w:val="24"/>
          <w:szCs w:val="24"/>
          <w:lang w:eastAsia="ru-RU"/>
        </w:rPr>
      </w:pPr>
      <w:r w:rsidRPr="006B48ED">
        <w:rPr>
          <w:rFonts w:ascii="Times New Roman" w:eastAsia="Times New Roman" w:hAnsi="Times New Roman"/>
          <w:b/>
          <w:color w:val="000000"/>
          <w:sz w:val="24"/>
          <w:szCs w:val="24"/>
          <w:lang w:eastAsia="ru-RU"/>
        </w:rPr>
        <w:t>Центр развития кино</w:t>
      </w:r>
    </w:p>
    <w:p w14:paraId="54D8B440" w14:textId="77777777" w:rsidR="00F14B8D" w:rsidRPr="00CB67AF" w:rsidRDefault="00F14B8D" w:rsidP="00F14B8D">
      <w:pPr>
        <w:shd w:val="clear" w:color="auto" w:fill="FFFFFF"/>
        <w:spacing w:after="0" w:line="240" w:lineRule="auto"/>
        <w:ind w:firstLine="709"/>
        <w:jc w:val="both"/>
        <w:rPr>
          <w:rFonts w:ascii="Times New Roman" w:eastAsia="Times New Roman" w:hAnsi="Times New Roman"/>
          <w:color w:val="000000"/>
          <w:sz w:val="24"/>
          <w:szCs w:val="24"/>
          <w:lang w:eastAsia="ru-RU"/>
        </w:rPr>
      </w:pPr>
      <w:r w:rsidRPr="00CB67AF">
        <w:rPr>
          <w:rFonts w:ascii="Times New Roman" w:eastAsia="Times New Roman" w:hAnsi="Times New Roman"/>
          <w:color w:val="000000"/>
          <w:sz w:val="24"/>
          <w:szCs w:val="24"/>
          <w:lang w:eastAsia="ru-RU"/>
        </w:rPr>
        <w:t>Центр развития кино на договорной основе взаимодействует с такими организациями как:</w:t>
      </w:r>
    </w:p>
    <w:p w14:paraId="1887EC8B" w14:textId="0AA136CC" w:rsidR="00F14B8D" w:rsidRPr="006B48ED" w:rsidRDefault="00F14B8D" w:rsidP="00D119EA">
      <w:pPr>
        <w:pStyle w:val="a4"/>
        <w:numPr>
          <w:ilvl w:val="0"/>
          <w:numId w:val="93"/>
        </w:numPr>
        <w:shd w:val="clear" w:color="auto" w:fill="FFFFFF"/>
        <w:tabs>
          <w:tab w:val="left" w:pos="993"/>
        </w:tabs>
        <w:spacing w:after="0" w:line="240" w:lineRule="auto"/>
        <w:ind w:left="0" w:firstLine="709"/>
        <w:jc w:val="both"/>
        <w:rPr>
          <w:rFonts w:ascii="Times New Roman" w:eastAsia="Times New Roman" w:hAnsi="Times New Roman"/>
          <w:color w:val="000000"/>
          <w:sz w:val="24"/>
          <w:szCs w:val="24"/>
          <w:lang w:eastAsia="ru-RU"/>
        </w:rPr>
      </w:pPr>
      <w:r w:rsidRPr="006B48ED">
        <w:rPr>
          <w:rFonts w:ascii="Times New Roman" w:eastAsia="Times New Roman" w:hAnsi="Times New Roman"/>
          <w:color w:val="000000"/>
          <w:sz w:val="24"/>
          <w:szCs w:val="24"/>
          <w:lang w:eastAsia="ru-RU"/>
        </w:rPr>
        <w:t>федеральное государственное унитарное предприятие «Киноконцерн «Мосфильм»;</w:t>
      </w:r>
    </w:p>
    <w:p w14:paraId="318A5C8D" w14:textId="65BFF0EC" w:rsidR="00F14B8D" w:rsidRPr="006B48ED" w:rsidRDefault="00F14B8D" w:rsidP="00D119EA">
      <w:pPr>
        <w:pStyle w:val="a4"/>
        <w:numPr>
          <w:ilvl w:val="0"/>
          <w:numId w:val="93"/>
        </w:numPr>
        <w:shd w:val="clear" w:color="auto" w:fill="FFFFFF"/>
        <w:tabs>
          <w:tab w:val="left" w:pos="993"/>
        </w:tabs>
        <w:spacing w:after="0" w:line="240" w:lineRule="auto"/>
        <w:ind w:left="0" w:firstLine="709"/>
        <w:jc w:val="both"/>
        <w:rPr>
          <w:rFonts w:ascii="Times New Roman" w:hAnsi="Times New Roman"/>
          <w:bCs/>
          <w:color w:val="222222"/>
          <w:sz w:val="24"/>
          <w:szCs w:val="24"/>
          <w:shd w:val="clear" w:color="auto" w:fill="FFFFFF"/>
        </w:rPr>
      </w:pPr>
      <w:r w:rsidRPr="006B48ED">
        <w:rPr>
          <w:rFonts w:ascii="Times New Roman" w:hAnsi="Times New Roman"/>
          <w:bCs/>
          <w:color w:val="222222"/>
          <w:sz w:val="24"/>
          <w:szCs w:val="24"/>
          <w:shd w:val="clear" w:color="auto" w:fill="FFFFFF"/>
        </w:rPr>
        <w:t>государственный фонд кинофильмов Российской Федерации (Госфильмофондом);</w:t>
      </w:r>
    </w:p>
    <w:p w14:paraId="240D4EB6" w14:textId="0F8A6C26" w:rsidR="00F14B8D" w:rsidRPr="006B48ED" w:rsidRDefault="00F14B8D" w:rsidP="00D119EA">
      <w:pPr>
        <w:pStyle w:val="a4"/>
        <w:numPr>
          <w:ilvl w:val="0"/>
          <w:numId w:val="93"/>
        </w:numPr>
        <w:shd w:val="clear" w:color="auto" w:fill="FFFFFF"/>
        <w:tabs>
          <w:tab w:val="left" w:pos="993"/>
        </w:tabs>
        <w:spacing w:after="0" w:line="240" w:lineRule="auto"/>
        <w:ind w:left="0" w:firstLine="709"/>
        <w:jc w:val="both"/>
        <w:rPr>
          <w:rFonts w:ascii="Times New Roman" w:hAnsi="Times New Roman"/>
          <w:bCs/>
          <w:color w:val="222222"/>
          <w:sz w:val="24"/>
          <w:szCs w:val="24"/>
          <w:shd w:val="clear" w:color="auto" w:fill="FFFFFF"/>
        </w:rPr>
      </w:pPr>
      <w:r w:rsidRPr="006B48ED">
        <w:rPr>
          <w:rFonts w:ascii="Times New Roman" w:hAnsi="Times New Roman"/>
          <w:bCs/>
          <w:color w:val="222222"/>
          <w:sz w:val="24"/>
          <w:szCs w:val="24"/>
          <w:shd w:val="clear" w:color="auto" w:fill="FFFFFF"/>
        </w:rPr>
        <w:t>МБОУ ЦО г. Тулы № 9, 15, 33, 40 ,42;</w:t>
      </w:r>
    </w:p>
    <w:p w14:paraId="2D916C84" w14:textId="246BA1A0" w:rsidR="00F14B8D" w:rsidRPr="006B48ED" w:rsidRDefault="00F14B8D" w:rsidP="00D119EA">
      <w:pPr>
        <w:pStyle w:val="a4"/>
        <w:numPr>
          <w:ilvl w:val="0"/>
          <w:numId w:val="93"/>
        </w:numPr>
        <w:shd w:val="clear" w:color="auto" w:fill="FFFFFF"/>
        <w:tabs>
          <w:tab w:val="left" w:pos="993"/>
        </w:tabs>
        <w:spacing w:after="0" w:line="240" w:lineRule="auto"/>
        <w:ind w:left="0" w:firstLine="709"/>
        <w:jc w:val="both"/>
        <w:rPr>
          <w:rFonts w:ascii="Times New Roman" w:hAnsi="Times New Roman"/>
          <w:bCs/>
          <w:color w:val="222222"/>
          <w:sz w:val="24"/>
          <w:szCs w:val="24"/>
          <w:shd w:val="clear" w:color="auto" w:fill="FFFFFF"/>
        </w:rPr>
      </w:pPr>
      <w:r w:rsidRPr="006B48ED">
        <w:rPr>
          <w:rFonts w:ascii="Times New Roman" w:hAnsi="Times New Roman"/>
          <w:bCs/>
          <w:color w:val="222222"/>
          <w:sz w:val="24"/>
          <w:szCs w:val="24"/>
          <w:shd w:val="clear" w:color="auto" w:fill="FFFFFF"/>
        </w:rPr>
        <w:t>ГПОУ «Техникум железнодорожного транспорта им. Сафонова»;</w:t>
      </w:r>
    </w:p>
    <w:p w14:paraId="3EFCD9F9" w14:textId="18325439" w:rsidR="00F14B8D" w:rsidRPr="006B48ED" w:rsidRDefault="00F14B8D" w:rsidP="00D119EA">
      <w:pPr>
        <w:pStyle w:val="a4"/>
        <w:numPr>
          <w:ilvl w:val="0"/>
          <w:numId w:val="93"/>
        </w:numPr>
        <w:shd w:val="clear" w:color="auto" w:fill="FFFFFF"/>
        <w:tabs>
          <w:tab w:val="left" w:pos="993"/>
        </w:tabs>
        <w:spacing w:after="0" w:line="240" w:lineRule="auto"/>
        <w:ind w:left="0" w:firstLine="709"/>
        <w:jc w:val="both"/>
        <w:rPr>
          <w:rFonts w:ascii="Times New Roman" w:hAnsi="Times New Roman"/>
          <w:bCs/>
          <w:color w:val="222222"/>
          <w:sz w:val="24"/>
          <w:szCs w:val="24"/>
          <w:shd w:val="clear" w:color="auto" w:fill="FFFFFF"/>
        </w:rPr>
      </w:pPr>
      <w:r w:rsidRPr="006B48ED">
        <w:rPr>
          <w:rFonts w:ascii="Times New Roman" w:hAnsi="Times New Roman"/>
          <w:bCs/>
          <w:color w:val="222222"/>
          <w:sz w:val="24"/>
          <w:szCs w:val="24"/>
          <w:shd w:val="clear" w:color="auto" w:fill="FFFFFF"/>
        </w:rPr>
        <w:t>ООО «КиноСити»;</w:t>
      </w:r>
    </w:p>
    <w:p w14:paraId="0542ED04" w14:textId="6BCF5F05" w:rsidR="00F14B8D" w:rsidRPr="006B48ED" w:rsidRDefault="00F14B8D" w:rsidP="00D119EA">
      <w:pPr>
        <w:pStyle w:val="a4"/>
        <w:numPr>
          <w:ilvl w:val="0"/>
          <w:numId w:val="93"/>
        </w:numPr>
        <w:shd w:val="clear" w:color="auto" w:fill="FFFFFF"/>
        <w:tabs>
          <w:tab w:val="left" w:pos="993"/>
        </w:tabs>
        <w:spacing w:after="0" w:line="240" w:lineRule="auto"/>
        <w:ind w:left="0" w:firstLine="709"/>
        <w:jc w:val="both"/>
        <w:rPr>
          <w:rFonts w:ascii="Times New Roman" w:hAnsi="Times New Roman"/>
          <w:bCs/>
          <w:color w:val="222222"/>
          <w:sz w:val="24"/>
          <w:szCs w:val="24"/>
          <w:shd w:val="clear" w:color="auto" w:fill="FFFFFF"/>
        </w:rPr>
      </w:pPr>
      <w:r w:rsidRPr="006B48ED">
        <w:rPr>
          <w:rFonts w:ascii="Times New Roman" w:hAnsi="Times New Roman"/>
          <w:bCs/>
          <w:color w:val="222222"/>
          <w:sz w:val="24"/>
          <w:szCs w:val="24"/>
          <w:shd w:val="clear" w:color="auto" w:fill="FFFFFF"/>
        </w:rPr>
        <w:t>центр профессиональной подготовки УМВД России по Тульской области;</w:t>
      </w:r>
    </w:p>
    <w:p w14:paraId="738B77D5" w14:textId="18B7B19E" w:rsidR="00F14B8D" w:rsidRPr="006B48ED" w:rsidRDefault="00F14B8D" w:rsidP="00D119EA">
      <w:pPr>
        <w:pStyle w:val="a4"/>
        <w:numPr>
          <w:ilvl w:val="0"/>
          <w:numId w:val="93"/>
        </w:numPr>
        <w:shd w:val="clear" w:color="auto" w:fill="FFFFFF"/>
        <w:tabs>
          <w:tab w:val="left" w:pos="993"/>
        </w:tabs>
        <w:spacing w:after="0" w:line="240" w:lineRule="auto"/>
        <w:ind w:left="0" w:firstLine="709"/>
        <w:jc w:val="both"/>
        <w:rPr>
          <w:rFonts w:ascii="Times New Roman" w:hAnsi="Times New Roman"/>
          <w:bCs/>
          <w:color w:val="222222"/>
          <w:sz w:val="24"/>
          <w:szCs w:val="24"/>
          <w:shd w:val="clear" w:color="auto" w:fill="FFFFFF"/>
        </w:rPr>
      </w:pPr>
      <w:r w:rsidRPr="006B48ED">
        <w:rPr>
          <w:rFonts w:ascii="Times New Roman" w:hAnsi="Times New Roman"/>
          <w:bCs/>
          <w:color w:val="222222"/>
          <w:sz w:val="24"/>
          <w:szCs w:val="24"/>
          <w:shd w:val="clear" w:color="auto" w:fill="FFFFFF"/>
        </w:rPr>
        <w:t>центральная городская библиотека им. Л. Н. Толстого;</w:t>
      </w:r>
    </w:p>
    <w:p w14:paraId="48812E39" w14:textId="7682EE64" w:rsidR="00F14B8D" w:rsidRPr="006B48ED" w:rsidRDefault="00F14B8D" w:rsidP="00D119EA">
      <w:pPr>
        <w:pStyle w:val="a4"/>
        <w:numPr>
          <w:ilvl w:val="0"/>
          <w:numId w:val="93"/>
        </w:numPr>
        <w:shd w:val="clear" w:color="auto" w:fill="FFFFFF"/>
        <w:tabs>
          <w:tab w:val="left" w:pos="993"/>
        </w:tabs>
        <w:spacing w:after="0" w:line="240" w:lineRule="auto"/>
        <w:ind w:left="0" w:firstLine="709"/>
        <w:jc w:val="both"/>
        <w:rPr>
          <w:rFonts w:ascii="Times New Roman" w:hAnsi="Times New Roman"/>
          <w:bCs/>
          <w:color w:val="222222"/>
          <w:sz w:val="24"/>
          <w:szCs w:val="24"/>
          <w:shd w:val="clear" w:color="auto" w:fill="FFFFFF"/>
        </w:rPr>
      </w:pPr>
      <w:r w:rsidRPr="006B48ED">
        <w:rPr>
          <w:rFonts w:ascii="Times New Roman" w:hAnsi="Times New Roman"/>
          <w:bCs/>
          <w:color w:val="222222"/>
          <w:sz w:val="24"/>
          <w:szCs w:val="24"/>
          <w:shd w:val="clear" w:color="auto" w:fill="FFFFFF"/>
        </w:rPr>
        <w:t>Тульское региональное отделение политической партии РФ «Единая Россия»;</w:t>
      </w:r>
    </w:p>
    <w:p w14:paraId="1ED726B0" w14:textId="77777777" w:rsidR="00F14B8D" w:rsidRPr="006B48ED" w:rsidRDefault="00F14B8D" w:rsidP="006B48ED">
      <w:pPr>
        <w:pStyle w:val="a4"/>
        <w:shd w:val="clear" w:color="auto" w:fill="FFFFFF"/>
        <w:tabs>
          <w:tab w:val="left" w:pos="993"/>
        </w:tabs>
        <w:spacing w:after="0" w:line="240" w:lineRule="auto"/>
        <w:ind w:left="709"/>
        <w:jc w:val="both"/>
        <w:rPr>
          <w:rFonts w:ascii="Times New Roman" w:hAnsi="Times New Roman"/>
          <w:bCs/>
          <w:color w:val="222222"/>
          <w:sz w:val="24"/>
          <w:szCs w:val="24"/>
          <w:shd w:val="clear" w:color="auto" w:fill="FFFFFF"/>
        </w:rPr>
      </w:pPr>
      <w:r w:rsidRPr="006B48ED">
        <w:rPr>
          <w:rFonts w:ascii="Times New Roman" w:hAnsi="Times New Roman"/>
          <w:bCs/>
          <w:color w:val="222222"/>
          <w:sz w:val="24"/>
          <w:szCs w:val="24"/>
          <w:shd w:val="clear" w:color="auto" w:fill="FFFFFF"/>
        </w:rPr>
        <w:t>По письмам-просьбам ЦРК проводил показы для следующих организаций:</w:t>
      </w:r>
    </w:p>
    <w:p w14:paraId="3EF3E995" w14:textId="18007528" w:rsidR="00F14B8D" w:rsidRPr="006B48ED" w:rsidRDefault="00F14B8D" w:rsidP="00D119EA">
      <w:pPr>
        <w:pStyle w:val="a4"/>
        <w:numPr>
          <w:ilvl w:val="0"/>
          <w:numId w:val="93"/>
        </w:numPr>
        <w:shd w:val="clear" w:color="auto" w:fill="FFFFFF"/>
        <w:tabs>
          <w:tab w:val="left" w:pos="993"/>
        </w:tabs>
        <w:spacing w:after="0" w:line="240" w:lineRule="auto"/>
        <w:ind w:left="0" w:firstLine="709"/>
        <w:jc w:val="both"/>
        <w:rPr>
          <w:rFonts w:ascii="Times New Roman" w:eastAsia="Times New Roman" w:hAnsi="Times New Roman"/>
          <w:color w:val="000000"/>
          <w:sz w:val="24"/>
          <w:szCs w:val="24"/>
          <w:lang w:eastAsia="ru-RU"/>
        </w:rPr>
      </w:pPr>
      <w:r w:rsidRPr="006B48ED">
        <w:rPr>
          <w:rFonts w:ascii="Times New Roman" w:eastAsia="Times New Roman" w:hAnsi="Times New Roman"/>
          <w:color w:val="000000"/>
          <w:sz w:val="24"/>
          <w:szCs w:val="24"/>
          <w:lang w:eastAsia="ru-RU"/>
        </w:rPr>
        <w:t>ГУ ТО «Социально-реабилитационный центр № 1»;</w:t>
      </w:r>
    </w:p>
    <w:p w14:paraId="2E54C316" w14:textId="649B388D" w:rsidR="00F14B8D" w:rsidRPr="006B48ED" w:rsidRDefault="00F14B8D" w:rsidP="00D119EA">
      <w:pPr>
        <w:pStyle w:val="a4"/>
        <w:numPr>
          <w:ilvl w:val="0"/>
          <w:numId w:val="93"/>
        </w:numPr>
        <w:shd w:val="clear" w:color="auto" w:fill="FFFFFF"/>
        <w:tabs>
          <w:tab w:val="left" w:pos="993"/>
        </w:tabs>
        <w:spacing w:after="0" w:line="240" w:lineRule="auto"/>
        <w:ind w:left="0" w:firstLine="709"/>
        <w:jc w:val="both"/>
        <w:rPr>
          <w:rFonts w:ascii="Times New Roman" w:eastAsia="Times New Roman" w:hAnsi="Times New Roman"/>
          <w:color w:val="000000"/>
          <w:sz w:val="24"/>
          <w:szCs w:val="24"/>
          <w:lang w:eastAsia="ru-RU"/>
        </w:rPr>
      </w:pPr>
      <w:r w:rsidRPr="006B48ED">
        <w:rPr>
          <w:rFonts w:ascii="Times New Roman" w:eastAsia="Times New Roman" w:hAnsi="Times New Roman"/>
          <w:color w:val="000000"/>
          <w:sz w:val="24"/>
          <w:szCs w:val="24"/>
          <w:lang w:eastAsia="ru-RU"/>
        </w:rPr>
        <w:t>благотворительный фонд «Прикоснись к добру»;</w:t>
      </w:r>
    </w:p>
    <w:p w14:paraId="04CCE130" w14:textId="31D55BD4" w:rsidR="00F14B8D" w:rsidRPr="006B48ED" w:rsidRDefault="00F14B8D" w:rsidP="00D119EA">
      <w:pPr>
        <w:pStyle w:val="a4"/>
        <w:numPr>
          <w:ilvl w:val="0"/>
          <w:numId w:val="93"/>
        </w:numPr>
        <w:shd w:val="clear" w:color="auto" w:fill="FFFFFF"/>
        <w:tabs>
          <w:tab w:val="left" w:pos="993"/>
        </w:tabs>
        <w:spacing w:after="0" w:line="240" w:lineRule="auto"/>
        <w:ind w:left="0" w:firstLine="709"/>
        <w:jc w:val="both"/>
        <w:rPr>
          <w:rFonts w:ascii="Times New Roman" w:eastAsia="Times New Roman" w:hAnsi="Times New Roman"/>
          <w:color w:val="000000"/>
          <w:sz w:val="24"/>
          <w:szCs w:val="24"/>
          <w:lang w:eastAsia="ru-RU"/>
        </w:rPr>
      </w:pPr>
      <w:r w:rsidRPr="006B48ED">
        <w:rPr>
          <w:rFonts w:ascii="Times New Roman" w:eastAsia="Times New Roman" w:hAnsi="Times New Roman"/>
          <w:color w:val="000000"/>
          <w:sz w:val="24"/>
          <w:szCs w:val="24"/>
          <w:lang w:eastAsia="ru-RU"/>
        </w:rPr>
        <w:t>автономная некоммерческая организация содействия социальной деятельности и обеспечения общественных потребностей населения «Вместе»;</w:t>
      </w:r>
    </w:p>
    <w:p w14:paraId="42E798C6" w14:textId="6130AF5A" w:rsidR="00F14B8D" w:rsidRPr="006B48ED" w:rsidRDefault="00F14B8D" w:rsidP="00D119EA">
      <w:pPr>
        <w:pStyle w:val="a4"/>
        <w:numPr>
          <w:ilvl w:val="0"/>
          <w:numId w:val="93"/>
        </w:numPr>
        <w:shd w:val="clear" w:color="auto" w:fill="FFFFFF"/>
        <w:tabs>
          <w:tab w:val="left" w:pos="993"/>
        </w:tabs>
        <w:spacing w:after="0" w:line="240" w:lineRule="auto"/>
        <w:ind w:left="0" w:firstLine="709"/>
        <w:jc w:val="both"/>
        <w:rPr>
          <w:rFonts w:ascii="Times New Roman" w:eastAsia="Times New Roman" w:hAnsi="Times New Roman"/>
          <w:color w:val="000000"/>
          <w:sz w:val="24"/>
          <w:szCs w:val="24"/>
          <w:lang w:eastAsia="ru-RU"/>
        </w:rPr>
      </w:pPr>
      <w:r w:rsidRPr="006B48ED">
        <w:rPr>
          <w:rFonts w:ascii="Times New Roman" w:eastAsia="Times New Roman" w:hAnsi="Times New Roman"/>
          <w:color w:val="000000"/>
          <w:sz w:val="24"/>
          <w:szCs w:val="24"/>
          <w:lang w:eastAsia="ru-RU"/>
        </w:rPr>
        <w:t>тульская региональная общественная организация содействия инвалидам детства с расстройствами аутистического спектра и их семьям «Маленькая страны»;</w:t>
      </w:r>
    </w:p>
    <w:p w14:paraId="49DCAF75" w14:textId="77777777" w:rsidR="00F14B8D" w:rsidRPr="00CB67AF" w:rsidRDefault="00F14B8D" w:rsidP="00F14B8D">
      <w:pPr>
        <w:shd w:val="clear" w:color="auto" w:fill="FFFFFF"/>
        <w:spacing w:after="0" w:line="240" w:lineRule="auto"/>
        <w:ind w:firstLine="709"/>
        <w:jc w:val="both"/>
        <w:rPr>
          <w:rFonts w:ascii="Times New Roman" w:eastAsia="Times New Roman" w:hAnsi="Times New Roman"/>
          <w:color w:val="000000"/>
          <w:sz w:val="24"/>
          <w:szCs w:val="24"/>
          <w:lang w:eastAsia="ru-RU"/>
        </w:rPr>
      </w:pPr>
      <w:r w:rsidRPr="00CB67AF">
        <w:rPr>
          <w:rFonts w:ascii="Times New Roman" w:eastAsia="Times New Roman" w:hAnsi="Times New Roman"/>
          <w:color w:val="000000"/>
          <w:sz w:val="24"/>
          <w:szCs w:val="24"/>
          <w:lang w:eastAsia="ru-RU"/>
        </w:rPr>
        <w:t xml:space="preserve">В рамках киноклуба </w:t>
      </w:r>
      <w:r>
        <w:rPr>
          <w:rFonts w:ascii="Times New Roman" w:eastAsia="Times New Roman" w:hAnsi="Times New Roman"/>
          <w:color w:val="000000"/>
          <w:sz w:val="24"/>
          <w:szCs w:val="24"/>
          <w:lang w:eastAsia="ru-RU"/>
        </w:rPr>
        <w:t>«</w:t>
      </w:r>
      <w:r w:rsidRPr="00CB67AF">
        <w:rPr>
          <w:rFonts w:ascii="Times New Roman" w:eastAsia="Times New Roman" w:hAnsi="Times New Roman"/>
          <w:color w:val="000000"/>
          <w:sz w:val="24"/>
          <w:szCs w:val="24"/>
          <w:lang w:eastAsia="ru-RU"/>
        </w:rPr>
        <w:t>Ностальгия</w:t>
      </w:r>
      <w:r>
        <w:rPr>
          <w:rFonts w:ascii="Times New Roman" w:eastAsia="Times New Roman" w:hAnsi="Times New Roman"/>
          <w:color w:val="000000"/>
          <w:sz w:val="24"/>
          <w:szCs w:val="24"/>
          <w:lang w:eastAsia="ru-RU"/>
        </w:rPr>
        <w:t>»</w:t>
      </w:r>
      <w:r w:rsidRPr="00CB67AF">
        <w:rPr>
          <w:rFonts w:ascii="Times New Roman" w:eastAsia="Times New Roman" w:hAnsi="Times New Roman"/>
          <w:color w:val="000000"/>
          <w:sz w:val="24"/>
          <w:szCs w:val="24"/>
          <w:lang w:eastAsia="ru-RU"/>
        </w:rPr>
        <w:t xml:space="preserve"> проводились совместные мероприятия с:</w:t>
      </w:r>
    </w:p>
    <w:p w14:paraId="3243F8F1" w14:textId="44762EDF" w:rsidR="00F14B8D" w:rsidRPr="00CB67AF" w:rsidRDefault="00F14B8D" w:rsidP="00D119EA">
      <w:pPr>
        <w:pStyle w:val="a4"/>
        <w:numPr>
          <w:ilvl w:val="0"/>
          <w:numId w:val="93"/>
        </w:numPr>
        <w:shd w:val="clear" w:color="auto" w:fill="FFFFFF"/>
        <w:tabs>
          <w:tab w:val="left" w:pos="993"/>
        </w:tabs>
        <w:spacing w:after="0" w:line="240" w:lineRule="auto"/>
        <w:ind w:left="0" w:firstLine="709"/>
        <w:jc w:val="both"/>
        <w:rPr>
          <w:rFonts w:ascii="Times New Roman" w:eastAsia="Times New Roman" w:hAnsi="Times New Roman"/>
          <w:color w:val="000000"/>
          <w:sz w:val="24"/>
          <w:szCs w:val="24"/>
          <w:lang w:eastAsia="ru-RU"/>
        </w:rPr>
      </w:pPr>
      <w:r w:rsidRPr="00CB67AF">
        <w:rPr>
          <w:rFonts w:ascii="Times New Roman" w:eastAsia="Times New Roman" w:hAnsi="Times New Roman"/>
          <w:color w:val="000000"/>
          <w:sz w:val="24"/>
          <w:szCs w:val="24"/>
          <w:lang w:eastAsia="ru-RU"/>
        </w:rPr>
        <w:t xml:space="preserve">Тульской региональной общероссийской организацией </w:t>
      </w:r>
      <w:r>
        <w:rPr>
          <w:rFonts w:ascii="Times New Roman" w:eastAsia="Times New Roman" w:hAnsi="Times New Roman"/>
          <w:color w:val="000000"/>
          <w:sz w:val="24"/>
          <w:szCs w:val="24"/>
          <w:lang w:eastAsia="ru-RU"/>
        </w:rPr>
        <w:t>«</w:t>
      </w:r>
      <w:r w:rsidRPr="00CB67AF">
        <w:rPr>
          <w:rFonts w:ascii="Times New Roman" w:eastAsia="Times New Roman" w:hAnsi="Times New Roman"/>
          <w:color w:val="000000"/>
          <w:sz w:val="24"/>
          <w:szCs w:val="24"/>
          <w:lang w:eastAsia="ru-RU"/>
        </w:rPr>
        <w:t>Российский Союз ветеранов Афганистана</w:t>
      </w:r>
      <w:r>
        <w:rPr>
          <w:rFonts w:ascii="Times New Roman" w:eastAsia="Times New Roman" w:hAnsi="Times New Roman"/>
          <w:color w:val="000000"/>
          <w:sz w:val="24"/>
          <w:szCs w:val="24"/>
          <w:lang w:eastAsia="ru-RU"/>
        </w:rPr>
        <w:t>»</w:t>
      </w:r>
    </w:p>
    <w:p w14:paraId="74B1FC6E" w14:textId="04F0F6E2" w:rsidR="00F14B8D" w:rsidRPr="00CB67AF" w:rsidRDefault="00F14B8D" w:rsidP="00D119EA">
      <w:pPr>
        <w:pStyle w:val="a4"/>
        <w:numPr>
          <w:ilvl w:val="0"/>
          <w:numId w:val="93"/>
        </w:numPr>
        <w:shd w:val="clear" w:color="auto" w:fill="FFFFFF"/>
        <w:tabs>
          <w:tab w:val="left" w:pos="993"/>
        </w:tabs>
        <w:spacing w:after="0" w:line="240" w:lineRule="auto"/>
        <w:ind w:left="0" w:firstLine="709"/>
        <w:jc w:val="both"/>
        <w:rPr>
          <w:rFonts w:ascii="Times New Roman" w:eastAsia="Times New Roman" w:hAnsi="Times New Roman"/>
          <w:color w:val="000000"/>
          <w:sz w:val="24"/>
          <w:szCs w:val="24"/>
          <w:lang w:eastAsia="ru-RU"/>
        </w:rPr>
      </w:pPr>
      <w:r w:rsidRPr="00CB67AF">
        <w:rPr>
          <w:rFonts w:ascii="Times New Roman" w:eastAsia="Times New Roman" w:hAnsi="Times New Roman"/>
          <w:color w:val="000000"/>
          <w:sz w:val="24"/>
          <w:szCs w:val="24"/>
          <w:lang w:eastAsia="ru-RU"/>
        </w:rPr>
        <w:t>областным Советом ветеранов ВОВ, и Советом ветеранов по Пролетарскому и Привокзальному районах.</w:t>
      </w:r>
    </w:p>
    <w:p w14:paraId="6B2E01B8" w14:textId="77777777" w:rsidR="00F14B8D" w:rsidRPr="00CB67AF" w:rsidRDefault="00F14B8D" w:rsidP="00F14B8D">
      <w:pPr>
        <w:spacing w:after="0" w:line="240" w:lineRule="auto"/>
        <w:ind w:firstLine="709"/>
        <w:jc w:val="both"/>
        <w:textAlignment w:val="baseline"/>
        <w:rPr>
          <w:rFonts w:ascii="Times New Roman" w:eastAsia="Times New Roman" w:hAnsi="Times New Roman"/>
          <w:color w:val="000000"/>
          <w:sz w:val="24"/>
          <w:szCs w:val="24"/>
          <w:lang w:eastAsia="ru-RU"/>
        </w:rPr>
      </w:pPr>
      <w:r w:rsidRPr="00CB67AF">
        <w:rPr>
          <w:rFonts w:ascii="Times New Roman" w:eastAsia="Times New Roman" w:hAnsi="Times New Roman"/>
          <w:color w:val="000000"/>
          <w:sz w:val="24"/>
          <w:szCs w:val="24"/>
          <w:lang w:eastAsia="ru-RU"/>
        </w:rPr>
        <w:t xml:space="preserve">ЦРК оказывает методическую, логистическую и юридическую помощь 17 муниципальным учреждениям культуры, которые осуществляют кинопоказ: </w:t>
      </w:r>
    </w:p>
    <w:p w14:paraId="5F04D020" w14:textId="76F23A1D" w:rsidR="00F14B8D" w:rsidRPr="006B48ED" w:rsidRDefault="00F14B8D" w:rsidP="00D119EA">
      <w:pPr>
        <w:pStyle w:val="a4"/>
        <w:numPr>
          <w:ilvl w:val="0"/>
          <w:numId w:val="93"/>
        </w:numPr>
        <w:shd w:val="clear" w:color="auto" w:fill="FFFFFF"/>
        <w:tabs>
          <w:tab w:val="left" w:pos="993"/>
        </w:tabs>
        <w:spacing w:after="0" w:line="240" w:lineRule="auto"/>
        <w:ind w:left="0" w:firstLine="709"/>
        <w:jc w:val="both"/>
        <w:rPr>
          <w:rFonts w:ascii="Times New Roman" w:eastAsia="Times New Roman" w:hAnsi="Times New Roman"/>
          <w:color w:val="000000"/>
          <w:sz w:val="24"/>
          <w:szCs w:val="24"/>
          <w:lang w:eastAsia="ru-RU"/>
        </w:rPr>
      </w:pPr>
      <w:r w:rsidRPr="006B48ED">
        <w:rPr>
          <w:rFonts w:ascii="Times New Roman" w:eastAsia="Times New Roman" w:hAnsi="Times New Roman"/>
          <w:color w:val="000000"/>
          <w:sz w:val="24"/>
          <w:szCs w:val="24"/>
          <w:lang w:eastAsia="ru-RU"/>
        </w:rPr>
        <w:t xml:space="preserve">МБУ ПМЦ «Азимут» г. Богородицк; </w:t>
      </w:r>
    </w:p>
    <w:p w14:paraId="56B14533" w14:textId="0322DF6D" w:rsidR="00F14B8D" w:rsidRPr="006B48ED" w:rsidRDefault="00F14B8D" w:rsidP="00D119EA">
      <w:pPr>
        <w:pStyle w:val="a4"/>
        <w:numPr>
          <w:ilvl w:val="0"/>
          <w:numId w:val="93"/>
        </w:numPr>
        <w:shd w:val="clear" w:color="auto" w:fill="FFFFFF"/>
        <w:tabs>
          <w:tab w:val="left" w:pos="993"/>
        </w:tabs>
        <w:spacing w:after="0" w:line="240" w:lineRule="auto"/>
        <w:ind w:left="0" w:firstLine="709"/>
        <w:jc w:val="both"/>
        <w:rPr>
          <w:rFonts w:ascii="Times New Roman" w:eastAsia="Times New Roman" w:hAnsi="Times New Roman"/>
          <w:color w:val="000000"/>
          <w:sz w:val="24"/>
          <w:szCs w:val="24"/>
          <w:lang w:eastAsia="ru-RU"/>
        </w:rPr>
      </w:pPr>
      <w:r w:rsidRPr="006B48ED">
        <w:rPr>
          <w:rFonts w:ascii="Times New Roman" w:eastAsia="Times New Roman" w:hAnsi="Times New Roman"/>
          <w:color w:val="000000"/>
          <w:sz w:val="24"/>
          <w:szCs w:val="24"/>
          <w:lang w:eastAsia="ru-RU"/>
        </w:rPr>
        <w:t xml:space="preserve">МУК  «Межпоселенческий  культурно-досуговый центр» г. Венев; </w:t>
      </w:r>
    </w:p>
    <w:p w14:paraId="69B88CBE" w14:textId="5C154E22" w:rsidR="00F14B8D" w:rsidRPr="006B48ED" w:rsidRDefault="00F14B8D" w:rsidP="00D119EA">
      <w:pPr>
        <w:pStyle w:val="a4"/>
        <w:numPr>
          <w:ilvl w:val="0"/>
          <w:numId w:val="93"/>
        </w:numPr>
        <w:shd w:val="clear" w:color="auto" w:fill="FFFFFF"/>
        <w:tabs>
          <w:tab w:val="left" w:pos="993"/>
        </w:tabs>
        <w:spacing w:after="0" w:line="240" w:lineRule="auto"/>
        <w:ind w:left="0" w:firstLine="709"/>
        <w:jc w:val="both"/>
        <w:rPr>
          <w:rFonts w:ascii="Times New Roman" w:eastAsia="Times New Roman" w:hAnsi="Times New Roman"/>
          <w:color w:val="000000"/>
          <w:sz w:val="24"/>
          <w:szCs w:val="24"/>
          <w:lang w:eastAsia="ru-RU"/>
        </w:rPr>
      </w:pPr>
      <w:r w:rsidRPr="006B48ED">
        <w:rPr>
          <w:rFonts w:ascii="Times New Roman" w:eastAsia="Times New Roman" w:hAnsi="Times New Roman"/>
          <w:color w:val="000000"/>
          <w:sz w:val="24"/>
          <w:szCs w:val="24"/>
          <w:lang w:eastAsia="ru-RU"/>
        </w:rPr>
        <w:t xml:space="preserve">МКУК  «Передвижной  центр культуры и досуга» г. Кимовск; </w:t>
      </w:r>
    </w:p>
    <w:p w14:paraId="67FC3F58" w14:textId="5578FE97" w:rsidR="00F14B8D" w:rsidRPr="006B48ED" w:rsidRDefault="00F14B8D" w:rsidP="00D119EA">
      <w:pPr>
        <w:pStyle w:val="a4"/>
        <w:numPr>
          <w:ilvl w:val="0"/>
          <w:numId w:val="93"/>
        </w:numPr>
        <w:shd w:val="clear" w:color="auto" w:fill="FFFFFF"/>
        <w:tabs>
          <w:tab w:val="left" w:pos="993"/>
        </w:tabs>
        <w:spacing w:after="0" w:line="240" w:lineRule="auto"/>
        <w:ind w:left="0" w:firstLine="709"/>
        <w:jc w:val="both"/>
        <w:rPr>
          <w:rFonts w:ascii="Times New Roman" w:eastAsia="Times New Roman" w:hAnsi="Times New Roman"/>
          <w:color w:val="000000"/>
          <w:sz w:val="24"/>
          <w:szCs w:val="24"/>
          <w:lang w:eastAsia="ru-RU"/>
        </w:rPr>
      </w:pPr>
      <w:r w:rsidRPr="006B48ED">
        <w:rPr>
          <w:rFonts w:ascii="Times New Roman" w:eastAsia="Times New Roman" w:hAnsi="Times New Roman"/>
          <w:color w:val="000000"/>
          <w:sz w:val="24"/>
          <w:szCs w:val="24"/>
          <w:lang w:eastAsia="ru-RU"/>
        </w:rPr>
        <w:t xml:space="preserve">МБУК «Центр культуры, досуга и кино» гг. Суворов; </w:t>
      </w:r>
    </w:p>
    <w:p w14:paraId="53170981" w14:textId="2E6CAA2A" w:rsidR="00F14B8D" w:rsidRPr="006B48ED" w:rsidRDefault="00F14B8D" w:rsidP="00D119EA">
      <w:pPr>
        <w:pStyle w:val="a4"/>
        <w:numPr>
          <w:ilvl w:val="0"/>
          <w:numId w:val="93"/>
        </w:numPr>
        <w:shd w:val="clear" w:color="auto" w:fill="FFFFFF"/>
        <w:tabs>
          <w:tab w:val="left" w:pos="993"/>
        </w:tabs>
        <w:spacing w:after="0" w:line="240" w:lineRule="auto"/>
        <w:ind w:left="0" w:firstLine="709"/>
        <w:jc w:val="both"/>
        <w:rPr>
          <w:rFonts w:ascii="Times New Roman" w:eastAsia="Times New Roman" w:hAnsi="Times New Roman"/>
          <w:color w:val="000000"/>
          <w:sz w:val="24"/>
          <w:szCs w:val="24"/>
          <w:lang w:eastAsia="ru-RU"/>
        </w:rPr>
      </w:pPr>
      <w:r w:rsidRPr="006B48ED">
        <w:rPr>
          <w:rFonts w:ascii="Times New Roman" w:eastAsia="Times New Roman" w:hAnsi="Times New Roman"/>
          <w:color w:val="000000"/>
          <w:sz w:val="24"/>
          <w:szCs w:val="24"/>
          <w:lang w:eastAsia="ru-RU"/>
        </w:rPr>
        <w:t xml:space="preserve">МБУК  «Молодежный Любительский Театр» г. Узловая; </w:t>
      </w:r>
    </w:p>
    <w:p w14:paraId="35D48157" w14:textId="46E9EEB5" w:rsidR="00F14B8D" w:rsidRPr="006B48ED" w:rsidRDefault="00F14B8D" w:rsidP="00D119EA">
      <w:pPr>
        <w:pStyle w:val="a4"/>
        <w:numPr>
          <w:ilvl w:val="0"/>
          <w:numId w:val="93"/>
        </w:numPr>
        <w:shd w:val="clear" w:color="auto" w:fill="FFFFFF"/>
        <w:tabs>
          <w:tab w:val="left" w:pos="993"/>
        </w:tabs>
        <w:spacing w:after="0" w:line="240" w:lineRule="auto"/>
        <w:ind w:left="0" w:firstLine="709"/>
        <w:jc w:val="both"/>
        <w:rPr>
          <w:rFonts w:ascii="Times New Roman" w:eastAsia="Times New Roman" w:hAnsi="Times New Roman"/>
          <w:color w:val="000000"/>
          <w:sz w:val="24"/>
          <w:szCs w:val="24"/>
          <w:lang w:eastAsia="ru-RU"/>
        </w:rPr>
      </w:pPr>
      <w:r w:rsidRPr="006B48ED">
        <w:rPr>
          <w:rFonts w:ascii="Times New Roman" w:eastAsia="Times New Roman" w:hAnsi="Times New Roman"/>
          <w:color w:val="000000"/>
          <w:sz w:val="24"/>
          <w:szCs w:val="24"/>
          <w:lang w:eastAsia="ru-RU"/>
        </w:rPr>
        <w:t xml:space="preserve">МБУК «Городской  Дворец культуры» г. Щекино; </w:t>
      </w:r>
    </w:p>
    <w:p w14:paraId="3472BA87" w14:textId="5DCCD732" w:rsidR="00F14B8D" w:rsidRPr="006B48ED" w:rsidRDefault="00F14B8D" w:rsidP="00D119EA">
      <w:pPr>
        <w:pStyle w:val="a4"/>
        <w:numPr>
          <w:ilvl w:val="0"/>
          <w:numId w:val="93"/>
        </w:numPr>
        <w:shd w:val="clear" w:color="auto" w:fill="FFFFFF"/>
        <w:tabs>
          <w:tab w:val="left" w:pos="993"/>
        </w:tabs>
        <w:spacing w:after="0" w:line="240" w:lineRule="auto"/>
        <w:ind w:left="0" w:firstLine="709"/>
        <w:jc w:val="both"/>
        <w:rPr>
          <w:rFonts w:ascii="Times New Roman" w:eastAsia="Times New Roman" w:hAnsi="Times New Roman"/>
          <w:color w:val="000000"/>
          <w:sz w:val="24"/>
          <w:szCs w:val="24"/>
          <w:lang w:eastAsia="ru-RU"/>
        </w:rPr>
      </w:pPr>
      <w:r w:rsidRPr="006B48ED">
        <w:rPr>
          <w:rFonts w:ascii="Times New Roman" w:eastAsia="Times New Roman" w:hAnsi="Times New Roman"/>
          <w:color w:val="000000"/>
          <w:sz w:val="24"/>
          <w:szCs w:val="24"/>
          <w:lang w:eastAsia="ru-RU"/>
        </w:rPr>
        <w:t xml:space="preserve">МБУК «Заокский районный культурно-досуговый центр» г. Заокск; </w:t>
      </w:r>
    </w:p>
    <w:p w14:paraId="306A914E" w14:textId="44AB4A03" w:rsidR="00F14B8D" w:rsidRPr="006B48ED" w:rsidRDefault="00F14B8D" w:rsidP="00D119EA">
      <w:pPr>
        <w:pStyle w:val="a4"/>
        <w:numPr>
          <w:ilvl w:val="0"/>
          <w:numId w:val="93"/>
        </w:numPr>
        <w:shd w:val="clear" w:color="auto" w:fill="FFFFFF"/>
        <w:tabs>
          <w:tab w:val="left" w:pos="993"/>
        </w:tabs>
        <w:spacing w:after="0" w:line="240" w:lineRule="auto"/>
        <w:ind w:left="0" w:firstLine="709"/>
        <w:jc w:val="both"/>
        <w:rPr>
          <w:rFonts w:ascii="Times New Roman" w:eastAsia="Times New Roman" w:hAnsi="Times New Roman"/>
          <w:color w:val="000000"/>
          <w:sz w:val="24"/>
          <w:szCs w:val="24"/>
          <w:lang w:eastAsia="ru-RU"/>
        </w:rPr>
      </w:pPr>
      <w:r w:rsidRPr="006B48ED">
        <w:rPr>
          <w:rFonts w:ascii="Times New Roman" w:eastAsia="Times New Roman" w:hAnsi="Times New Roman"/>
          <w:color w:val="000000"/>
          <w:sz w:val="24"/>
          <w:szCs w:val="24"/>
          <w:lang w:eastAsia="ru-RU"/>
        </w:rPr>
        <w:t xml:space="preserve">МУК Куркинский районный центр культуры и библиотечного обслуживания г. Куркино; </w:t>
      </w:r>
    </w:p>
    <w:p w14:paraId="03552306" w14:textId="7E1BB5C0" w:rsidR="00F14B8D" w:rsidRPr="006B48ED" w:rsidRDefault="00F14B8D" w:rsidP="00D119EA">
      <w:pPr>
        <w:pStyle w:val="a4"/>
        <w:numPr>
          <w:ilvl w:val="0"/>
          <w:numId w:val="93"/>
        </w:numPr>
        <w:shd w:val="clear" w:color="auto" w:fill="FFFFFF"/>
        <w:tabs>
          <w:tab w:val="left" w:pos="993"/>
        </w:tabs>
        <w:spacing w:after="0" w:line="240" w:lineRule="auto"/>
        <w:ind w:left="0" w:firstLine="709"/>
        <w:jc w:val="both"/>
        <w:rPr>
          <w:rFonts w:ascii="Times New Roman" w:eastAsia="Times New Roman" w:hAnsi="Times New Roman"/>
          <w:color w:val="000000"/>
          <w:sz w:val="24"/>
          <w:szCs w:val="24"/>
          <w:lang w:eastAsia="ru-RU"/>
        </w:rPr>
      </w:pPr>
      <w:r w:rsidRPr="006B48ED">
        <w:rPr>
          <w:rFonts w:ascii="Times New Roman" w:eastAsia="Times New Roman" w:hAnsi="Times New Roman"/>
          <w:color w:val="000000"/>
          <w:sz w:val="24"/>
          <w:szCs w:val="24"/>
          <w:lang w:eastAsia="ru-RU"/>
        </w:rPr>
        <w:t xml:space="preserve">МБУ «Городской дом культуры» г. Плавск; </w:t>
      </w:r>
    </w:p>
    <w:p w14:paraId="742D4DCE" w14:textId="2FF850A6" w:rsidR="00F14B8D" w:rsidRPr="006B48ED" w:rsidRDefault="00F14B8D" w:rsidP="00D119EA">
      <w:pPr>
        <w:pStyle w:val="a4"/>
        <w:numPr>
          <w:ilvl w:val="0"/>
          <w:numId w:val="93"/>
        </w:numPr>
        <w:shd w:val="clear" w:color="auto" w:fill="FFFFFF"/>
        <w:tabs>
          <w:tab w:val="left" w:pos="993"/>
        </w:tabs>
        <w:spacing w:after="0" w:line="240" w:lineRule="auto"/>
        <w:ind w:left="0" w:firstLine="709"/>
        <w:jc w:val="both"/>
        <w:rPr>
          <w:rFonts w:ascii="Times New Roman" w:eastAsia="Times New Roman" w:hAnsi="Times New Roman"/>
          <w:color w:val="000000"/>
          <w:sz w:val="24"/>
          <w:szCs w:val="24"/>
          <w:lang w:eastAsia="ru-RU"/>
        </w:rPr>
      </w:pPr>
      <w:r w:rsidRPr="006B48ED">
        <w:rPr>
          <w:rFonts w:ascii="Times New Roman" w:eastAsia="Times New Roman" w:hAnsi="Times New Roman"/>
          <w:color w:val="000000"/>
          <w:sz w:val="24"/>
          <w:szCs w:val="24"/>
          <w:lang w:eastAsia="ru-RU"/>
        </w:rPr>
        <w:t xml:space="preserve">МБУК «Ефремовский районный дом культуры «Химик»« г. Ефремов,   </w:t>
      </w:r>
    </w:p>
    <w:p w14:paraId="090ED3A0" w14:textId="3AE047DA" w:rsidR="00F14B8D" w:rsidRPr="006B48ED" w:rsidRDefault="00F14B8D" w:rsidP="00D119EA">
      <w:pPr>
        <w:pStyle w:val="a4"/>
        <w:numPr>
          <w:ilvl w:val="0"/>
          <w:numId w:val="93"/>
        </w:numPr>
        <w:shd w:val="clear" w:color="auto" w:fill="FFFFFF"/>
        <w:tabs>
          <w:tab w:val="left" w:pos="993"/>
        </w:tabs>
        <w:spacing w:after="0" w:line="240" w:lineRule="auto"/>
        <w:ind w:left="0" w:firstLine="709"/>
        <w:jc w:val="both"/>
        <w:rPr>
          <w:rFonts w:ascii="Times New Roman" w:eastAsia="Times New Roman" w:hAnsi="Times New Roman"/>
          <w:color w:val="000000"/>
          <w:sz w:val="24"/>
          <w:szCs w:val="24"/>
          <w:lang w:eastAsia="ru-RU"/>
        </w:rPr>
      </w:pPr>
      <w:r w:rsidRPr="006B48ED">
        <w:rPr>
          <w:rFonts w:ascii="Times New Roman" w:eastAsia="Times New Roman" w:hAnsi="Times New Roman"/>
          <w:color w:val="000000"/>
          <w:sz w:val="24"/>
          <w:szCs w:val="24"/>
          <w:lang w:eastAsia="ru-RU"/>
        </w:rPr>
        <w:t xml:space="preserve">МБУК «Белевский центр развития культуры и туризма» г. Белев; </w:t>
      </w:r>
    </w:p>
    <w:p w14:paraId="18D947DE" w14:textId="02D86675" w:rsidR="00F14B8D" w:rsidRPr="006B48ED" w:rsidRDefault="00F14B8D" w:rsidP="00D119EA">
      <w:pPr>
        <w:pStyle w:val="a4"/>
        <w:numPr>
          <w:ilvl w:val="0"/>
          <w:numId w:val="93"/>
        </w:numPr>
        <w:shd w:val="clear" w:color="auto" w:fill="FFFFFF"/>
        <w:tabs>
          <w:tab w:val="left" w:pos="993"/>
        </w:tabs>
        <w:spacing w:after="0" w:line="240" w:lineRule="auto"/>
        <w:ind w:left="0" w:firstLine="709"/>
        <w:jc w:val="both"/>
        <w:rPr>
          <w:rFonts w:ascii="Times New Roman" w:eastAsia="Times New Roman" w:hAnsi="Times New Roman"/>
          <w:color w:val="000000"/>
          <w:sz w:val="24"/>
          <w:szCs w:val="24"/>
          <w:lang w:eastAsia="ru-RU"/>
        </w:rPr>
      </w:pPr>
      <w:r w:rsidRPr="006B48ED">
        <w:rPr>
          <w:rFonts w:ascii="Times New Roman" w:eastAsia="Times New Roman" w:hAnsi="Times New Roman"/>
          <w:color w:val="000000"/>
          <w:sz w:val="24"/>
          <w:szCs w:val="24"/>
          <w:lang w:eastAsia="ru-RU"/>
        </w:rPr>
        <w:t xml:space="preserve">МБУК «Дом культуры имени Молодцова» г. Донской; </w:t>
      </w:r>
    </w:p>
    <w:p w14:paraId="62A6BF9A" w14:textId="088DF1BC" w:rsidR="00F14B8D" w:rsidRPr="006B48ED" w:rsidRDefault="00F14B8D" w:rsidP="00D119EA">
      <w:pPr>
        <w:pStyle w:val="a4"/>
        <w:numPr>
          <w:ilvl w:val="0"/>
          <w:numId w:val="93"/>
        </w:numPr>
        <w:shd w:val="clear" w:color="auto" w:fill="FFFFFF"/>
        <w:tabs>
          <w:tab w:val="left" w:pos="993"/>
        </w:tabs>
        <w:spacing w:after="0" w:line="240" w:lineRule="auto"/>
        <w:ind w:left="0" w:firstLine="709"/>
        <w:jc w:val="both"/>
        <w:rPr>
          <w:rFonts w:ascii="Times New Roman" w:eastAsia="Times New Roman" w:hAnsi="Times New Roman"/>
          <w:color w:val="000000"/>
          <w:sz w:val="24"/>
          <w:szCs w:val="24"/>
          <w:lang w:eastAsia="ru-RU"/>
        </w:rPr>
      </w:pPr>
      <w:r w:rsidRPr="006B48ED">
        <w:rPr>
          <w:rFonts w:ascii="Times New Roman" w:eastAsia="Times New Roman" w:hAnsi="Times New Roman"/>
          <w:color w:val="000000"/>
          <w:sz w:val="24"/>
          <w:szCs w:val="24"/>
          <w:lang w:eastAsia="ru-RU"/>
        </w:rPr>
        <w:t xml:space="preserve">МАУК «Дубенский районный центр культуры, искусства, кино и библиотечного обслуживания» п. Дубна; </w:t>
      </w:r>
    </w:p>
    <w:p w14:paraId="32115A60" w14:textId="5DCCDEF5" w:rsidR="00F14B8D" w:rsidRPr="006B48ED" w:rsidRDefault="00F14B8D" w:rsidP="00D119EA">
      <w:pPr>
        <w:pStyle w:val="a4"/>
        <w:numPr>
          <w:ilvl w:val="0"/>
          <w:numId w:val="93"/>
        </w:numPr>
        <w:shd w:val="clear" w:color="auto" w:fill="FFFFFF"/>
        <w:tabs>
          <w:tab w:val="left" w:pos="993"/>
        </w:tabs>
        <w:spacing w:after="0" w:line="240" w:lineRule="auto"/>
        <w:ind w:left="0" w:firstLine="709"/>
        <w:jc w:val="both"/>
        <w:rPr>
          <w:rFonts w:ascii="Times New Roman" w:eastAsia="Times New Roman" w:hAnsi="Times New Roman"/>
          <w:color w:val="000000"/>
          <w:sz w:val="24"/>
          <w:szCs w:val="24"/>
          <w:lang w:eastAsia="ru-RU"/>
        </w:rPr>
      </w:pPr>
      <w:r w:rsidRPr="006B48ED">
        <w:rPr>
          <w:rFonts w:ascii="Times New Roman" w:eastAsia="Times New Roman" w:hAnsi="Times New Roman"/>
          <w:color w:val="000000"/>
          <w:sz w:val="24"/>
          <w:szCs w:val="24"/>
          <w:lang w:eastAsia="ru-RU"/>
        </w:rPr>
        <w:t xml:space="preserve">МБУК «Киреевский городской Дом культуры» г. Киреевск; </w:t>
      </w:r>
    </w:p>
    <w:p w14:paraId="5EC4F023" w14:textId="643F953C" w:rsidR="00F14B8D" w:rsidRPr="006B48ED" w:rsidRDefault="00F14B8D" w:rsidP="00D119EA">
      <w:pPr>
        <w:pStyle w:val="a4"/>
        <w:numPr>
          <w:ilvl w:val="0"/>
          <w:numId w:val="93"/>
        </w:numPr>
        <w:shd w:val="clear" w:color="auto" w:fill="FFFFFF"/>
        <w:tabs>
          <w:tab w:val="left" w:pos="993"/>
        </w:tabs>
        <w:spacing w:after="0" w:line="240" w:lineRule="auto"/>
        <w:ind w:left="0" w:firstLine="709"/>
        <w:jc w:val="both"/>
        <w:rPr>
          <w:rFonts w:ascii="Times New Roman" w:eastAsia="Times New Roman" w:hAnsi="Times New Roman"/>
          <w:color w:val="000000"/>
          <w:sz w:val="24"/>
          <w:szCs w:val="24"/>
          <w:lang w:eastAsia="ru-RU"/>
        </w:rPr>
      </w:pPr>
      <w:r w:rsidRPr="006B48ED">
        <w:rPr>
          <w:rFonts w:ascii="Times New Roman" w:eastAsia="Times New Roman" w:hAnsi="Times New Roman"/>
          <w:color w:val="000000"/>
          <w:sz w:val="24"/>
          <w:szCs w:val="24"/>
          <w:lang w:eastAsia="ru-RU"/>
        </w:rPr>
        <w:t xml:space="preserve">МБУК «Межпоселенческий Дом культуры МО Тепло-Огаревский район» п. Теплое; </w:t>
      </w:r>
    </w:p>
    <w:p w14:paraId="443D51B2" w14:textId="0612E70A" w:rsidR="00F14B8D" w:rsidRPr="006B48ED" w:rsidRDefault="00F14B8D" w:rsidP="00D119EA">
      <w:pPr>
        <w:pStyle w:val="a4"/>
        <w:numPr>
          <w:ilvl w:val="0"/>
          <w:numId w:val="93"/>
        </w:numPr>
        <w:shd w:val="clear" w:color="auto" w:fill="FFFFFF"/>
        <w:tabs>
          <w:tab w:val="left" w:pos="993"/>
        </w:tabs>
        <w:spacing w:after="0" w:line="240" w:lineRule="auto"/>
        <w:ind w:left="0" w:firstLine="709"/>
        <w:jc w:val="both"/>
        <w:rPr>
          <w:rFonts w:ascii="Times New Roman" w:eastAsia="Times New Roman" w:hAnsi="Times New Roman"/>
          <w:color w:val="000000"/>
          <w:sz w:val="24"/>
          <w:szCs w:val="24"/>
          <w:lang w:eastAsia="ru-RU"/>
        </w:rPr>
      </w:pPr>
      <w:r w:rsidRPr="006B48ED">
        <w:rPr>
          <w:rFonts w:ascii="Times New Roman" w:eastAsia="Times New Roman" w:hAnsi="Times New Roman"/>
          <w:color w:val="000000"/>
          <w:sz w:val="24"/>
          <w:szCs w:val="24"/>
          <w:lang w:eastAsia="ru-RU"/>
        </w:rPr>
        <w:t xml:space="preserve">МБУК «Чернский районный дом культуры» г. Чернь; </w:t>
      </w:r>
    </w:p>
    <w:p w14:paraId="7F73F17A" w14:textId="1E9259CF" w:rsidR="00F14B8D" w:rsidRPr="006B48ED" w:rsidRDefault="00F14B8D" w:rsidP="00D119EA">
      <w:pPr>
        <w:pStyle w:val="a4"/>
        <w:numPr>
          <w:ilvl w:val="0"/>
          <w:numId w:val="93"/>
        </w:numPr>
        <w:shd w:val="clear" w:color="auto" w:fill="FFFFFF"/>
        <w:tabs>
          <w:tab w:val="left" w:pos="993"/>
        </w:tabs>
        <w:spacing w:after="0" w:line="240" w:lineRule="auto"/>
        <w:ind w:left="0" w:firstLine="709"/>
        <w:jc w:val="both"/>
        <w:rPr>
          <w:rFonts w:ascii="Times New Roman" w:eastAsia="Times New Roman" w:hAnsi="Times New Roman"/>
          <w:color w:val="000000"/>
          <w:sz w:val="24"/>
          <w:szCs w:val="24"/>
          <w:lang w:eastAsia="ru-RU"/>
        </w:rPr>
      </w:pPr>
      <w:r w:rsidRPr="006B48ED">
        <w:rPr>
          <w:rFonts w:ascii="Times New Roman" w:eastAsia="Times New Roman" w:hAnsi="Times New Roman"/>
          <w:color w:val="000000"/>
          <w:sz w:val="24"/>
          <w:szCs w:val="24"/>
          <w:lang w:eastAsia="ru-RU"/>
        </w:rPr>
        <w:t>МБУ «Центр традиционной народной культуры «Родина» г. Ясногорск.</w:t>
      </w:r>
    </w:p>
    <w:p w14:paraId="1E03D108" w14:textId="77777777" w:rsidR="00F14B8D" w:rsidRPr="00CB67AF" w:rsidRDefault="00F14B8D" w:rsidP="00F14B8D">
      <w:pPr>
        <w:spacing w:after="0" w:line="240" w:lineRule="auto"/>
        <w:ind w:firstLine="709"/>
        <w:jc w:val="both"/>
        <w:textAlignment w:val="baseline"/>
        <w:rPr>
          <w:rFonts w:ascii="Times New Roman" w:hAnsi="Times New Roman"/>
          <w:sz w:val="24"/>
          <w:szCs w:val="24"/>
        </w:rPr>
      </w:pPr>
    </w:p>
    <w:p w14:paraId="38087950" w14:textId="3822CD67" w:rsidR="006B48ED" w:rsidRPr="006B48ED" w:rsidRDefault="006B48ED" w:rsidP="006B48ED">
      <w:pPr>
        <w:widowControl w:val="0"/>
        <w:autoSpaceDE w:val="0"/>
        <w:autoSpaceDN w:val="0"/>
        <w:adjustRightInd w:val="0"/>
        <w:spacing w:after="0" w:line="240" w:lineRule="auto"/>
        <w:ind w:firstLine="709"/>
        <w:jc w:val="center"/>
        <w:rPr>
          <w:rFonts w:ascii="Times New Roman" w:hAnsi="Times New Roman"/>
          <w:b/>
          <w:sz w:val="24"/>
          <w:szCs w:val="28"/>
        </w:rPr>
      </w:pPr>
      <w:r w:rsidRPr="006B48ED">
        <w:rPr>
          <w:rFonts w:ascii="Times New Roman" w:hAnsi="Times New Roman"/>
          <w:b/>
          <w:sz w:val="24"/>
          <w:szCs w:val="28"/>
        </w:rPr>
        <w:t>Центр проектной деятельности</w:t>
      </w:r>
    </w:p>
    <w:p w14:paraId="399DD469" w14:textId="77777777" w:rsidR="00D648E5" w:rsidRPr="00CB67AF" w:rsidRDefault="00D648E5" w:rsidP="00D648E5">
      <w:pPr>
        <w:widowControl w:val="0"/>
        <w:autoSpaceDE w:val="0"/>
        <w:autoSpaceDN w:val="0"/>
        <w:adjustRightInd w:val="0"/>
        <w:spacing w:after="0" w:line="240" w:lineRule="auto"/>
        <w:ind w:firstLine="709"/>
        <w:jc w:val="both"/>
        <w:rPr>
          <w:rFonts w:ascii="Times New Roman" w:hAnsi="Times New Roman"/>
          <w:b/>
          <w:sz w:val="24"/>
          <w:szCs w:val="28"/>
        </w:rPr>
      </w:pPr>
      <w:r w:rsidRPr="00CB67AF">
        <w:rPr>
          <w:rFonts w:ascii="Times New Roman" w:hAnsi="Times New Roman"/>
          <w:sz w:val="24"/>
          <w:szCs w:val="28"/>
        </w:rPr>
        <w:t>Центр проектной деятельности в течение 2017 года заключил три соглашения о сотрудничестве. Продолжаются партнерские взаимоотношения по шести соглашениям, заключенным ранее.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0"/>
        <w:gridCol w:w="4378"/>
        <w:gridCol w:w="4632"/>
      </w:tblGrid>
      <w:tr w:rsidR="00D648E5" w:rsidRPr="00CB67AF" w14:paraId="3D78BCCF" w14:textId="77777777" w:rsidTr="006B48ED">
        <w:tc>
          <w:tcPr>
            <w:tcW w:w="560" w:type="dxa"/>
            <w:shd w:val="clear" w:color="auto" w:fill="auto"/>
          </w:tcPr>
          <w:p w14:paraId="1DD5103E" w14:textId="77777777" w:rsidR="00D648E5" w:rsidRPr="00CB67AF" w:rsidRDefault="00D648E5" w:rsidP="00852A6C">
            <w:pPr>
              <w:jc w:val="center"/>
              <w:rPr>
                <w:rFonts w:ascii="Times New Roman" w:hAnsi="Times New Roman"/>
                <w:b/>
                <w:sz w:val="24"/>
                <w:szCs w:val="24"/>
              </w:rPr>
            </w:pPr>
            <w:r w:rsidRPr="00CB67AF">
              <w:rPr>
                <w:rFonts w:ascii="Times New Roman" w:hAnsi="Times New Roman"/>
                <w:b/>
                <w:sz w:val="24"/>
                <w:szCs w:val="24"/>
              </w:rPr>
              <w:t>№</w:t>
            </w:r>
          </w:p>
          <w:p w14:paraId="11DCE3E2" w14:textId="77777777" w:rsidR="00D648E5" w:rsidRPr="00CB67AF" w:rsidRDefault="00D648E5" w:rsidP="00852A6C">
            <w:pPr>
              <w:jc w:val="center"/>
              <w:rPr>
                <w:rFonts w:ascii="Times New Roman" w:hAnsi="Times New Roman"/>
                <w:b/>
                <w:sz w:val="24"/>
                <w:szCs w:val="24"/>
              </w:rPr>
            </w:pPr>
            <w:r w:rsidRPr="00CB67AF">
              <w:rPr>
                <w:rFonts w:ascii="Times New Roman" w:hAnsi="Times New Roman"/>
                <w:b/>
                <w:sz w:val="24"/>
                <w:szCs w:val="24"/>
              </w:rPr>
              <w:t>п/п</w:t>
            </w:r>
          </w:p>
        </w:tc>
        <w:tc>
          <w:tcPr>
            <w:tcW w:w="4378" w:type="dxa"/>
            <w:shd w:val="clear" w:color="auto" w:fill="auto"/>
          </w:tcPr>
          <w:p w14:paraId="621F01E8" w14:textId="77777777" w:rsidR="00D648E5" w:rsidRPr="00CB67AF" w:rsidRDefault="00D648E5" w:rsidP="00852A6C">
            <w:pPr>
              <w:jc w:val="center"/>
              <w:rPr>
                <w:rFonts w:ascii="Times New Roman" w:hAnsi="Times New Roman"/>
                <w:b/>
                <w:sz w:val="24"/>
                <w:szCs w:val="24"/>
              </w:rPr>
            </w:pPr>
            <w:r w:rsidRPr="00CB67AF">
              <w:rPr>
                <w:rFonts w:ascii="Times New Roman" w:hAnsi="Times New Roman"/>
                <w:b/>
                <w:sz w:val="24"/>
                <w:szCs w:val="24"/>
              </w:rPr>
              <w:t>Учреждение, с которым заключено соглашение о сотрудничестве</w:t>
            </w:r>
          </w:p>
        </w:tc>
        <w:tc>
          <w:tcPr>
            <w:tcW w:w="4633" w:type="dxa"/>
            <w:shd w:val="clear" w:color="auto" w:fill="auto"/>
          </w:tcPr>
          <w:p w14:paraId="5A9912F2" w14:textId="77777777" w:rsidR="00D648E5" w:rsidRPr="00CB67AF" w:rsidRDefault="00D648E5" w:rsidP="00852A6C">
            <w:pPr>
              <w:jc w:val="center"/>
              <w:rPr>
                <w:rFonts w:ascii="Times New Roman" w:hAnsi="Times New Roman"/>
                <w:b/>
                <w:sz w:val="24"/>
                <w:szCs w:val="24"/>
              </w:rPr>
            </w:pPr>
            <w:r w:rsidRPr="00CB67AF">
              <w:rPr>
                <w:rFonts w:ascii="Times New Roman" w:hAnsi="Times New Roman"/>
                <w:b/>
                <w:sz w:val="24"/>
                <w:szCs w:val="24"/>
              </w:rPr>
              <w:t>Форма взаимодействия</w:t>
            </w:r>
          </w:p>
        </w:tc>
      </w:tr>
      <w:tr w:rsidR="00D648E5" w:rsidRPr="00CB67AF" w14:paraId="128050F5" w14:textId="77777777" w:rsidTr="006B48ED">
        <w:tc>
          <w:tcPr>
            <w:tcW w:w="560" w:type="dxa"/>
            <w:shd w:val="clear" w:color="auto" w:fill="auto"/>
          </w:tcPr>
          <w:p w14:paraId="5BF02471" w14:textId="77777777" w:rsidR="00D648E5" w:rsidRPr="00CB67AF" w:rsidRDefault="00D648E5" w:rsidP="00852A6C">
            <w:pPr>
              <w:jc w:val="both"/>
              <w:rPr>
                <w:rFonts w:ascii="Times New Roman" w:hAnsi="Times New Roman"/>
              </w:rPr>
            </w:pPr>
            <w:r w:rsidRPr="00CB67AF">
              <w:rPr>
                <w:rFonts w:ascii="Times New Roman" w:hAnsi="Times New Roman"/>
              </w:rPr>
              <w:t>1.</w:t>
            </w:r>
          </w:p>
        </w:tc>
        <w:tc>
          <w:tcPr>
            <w:tcW w:w="4378" w:type="dxa"/>
            <w:shd w:val="clear" w:color="auto" w:fill="auto"/>
          </w:tcPr>
          <w:p w14:paraId="26B2FBB0" w14:textId="77777777" w:rsidR="00D648E5" w:rsidRPr="00CB67AF" w:rsidRDefault="00D648E5" w:rsidP="00852A6C">
            <w:pPr>
              <w:jc w:val="both"/>
              <w:rPr>
                <w:rFonts w:ascii="Times New Roman" w:hAnsi="Times New Roman"/>
              </w:rPr>
            </w:pPr>
            <w:r w:rsidRPr="00CB67AF">
              <w:rPr>
                <w:rFonts w:ascii="Times New Roman" w:hAnsi="Times New Roman"/>
              </w:rPr>
              <w:t>Городское Туристско-Информационное Бюро Санкт-Петербурга</w:t>
            </w:r>
          </w:p>
        </w:tc>
        <w:tc>
          <w:tcPr>
            <w:tcW w:w="4633" w:type="dxa"/>
            <w:shd w:val="clear" w:color="auto" w:fill="auto"/>
          </w:tcPr>
          <w:p w14:paraId="3B6E5359" w14:textId="77777777" w:rsidR="00D648E5" w:rsidRPr="00CB67AF" w:rsidRDefault="00D648E5" w:rsidP="00852A6C">
            <w:pPr>
              <w:jc w:val="both"/>
              <w:rPr>
                <w:rFonts w:ascii="Times New Roman" w:hAnsi="Times New Roman"/>
              </w:rPr>
            </w:pPr>
            <w:r w:rsidRPr="00CB67AF">
              <w:rPr>
                <w:rFonts w:ascii="Times New Roman" w:hAnsi="Times New Roman"/>
              </w:rPr>
              <w:t>Обмен опытом, взаимное продвижение, обмен полиграфической продукцией</w:t>
            </w:r>
          </w:p>
        </w:tc>
      </w:tr>
      <w:tr w:rsidR="00D648E5" w:rsidRPr="00CB67AF" w14:paraId="538859FE" w14:textId="77777777" w:rsidTr="006B48ED">
        <w:tc>
          <w:tcPr>
            <w:tcW w:w="560" w:type="dxa"/>
            <w:shd w:val="clear" w:color="auto" w:fill="auto"/>
          </w:tcPr>
          <w:p w14:paraId="5FAE6F63" w14:textId="77777777" w:rsidR="00D648E5" w:rsidRPr="00CB67AF" w:rsidRDefault="00D648E5" w:rsidP="00852A6C">
            <w:pPr>
              <w:jc w:val="both"/>
              <w:rPr>
                <w:rFonts w:ascii="Times New Roman" w:hAnsi="Times New Roman"/>
              </w:rPr>
            </w:pPr>
            <w:r w:rsidRPr="00CB67AF">
              <w:rPr>
                <w:rFonts w:ascii="Times New Roman" w:hAnsi="Times New Roman"/>
              </w:rPr>
              <w:t>2.</w:t>
            </w:r>
          </w:p>
        </w:tc>
        <w:tc>
          <w:tcPr>
            <w:tcW w:w="4378" w:type="dxa"/>
            <w:shd w:val="clear" w:color="auto" w:fill="auto"/>
          </w:tcPr>
          <w:p w14:paraId="41F4257F" w14:textId="77777777" w:rsidR="00D648E5" w:rsidRPr="00CB67AF" w:rsidRDefault="00D648E5" w:rsidP="00852A6C">
            <w:pPr>
              <w:jc w:val="both"/>
              <w:rPr>
                <w:rFonts w:ascii="Times New Roman" w:hAnsi="Times New Roman"/>
              </w:rPr>
            </w:pPr>
            <w:r w:rsidRPr="00CB67AF">
              <w:rPr>
                <w:rFonts w:ascii="Times New Roman" w:hAnsi="Times New Roman"/>
              </w:rPr>
              <w:t>Туристско-информационный центр Волгоградской области</w:t>
            </w:r>
          </w:p>
        </w:tc>
        <w:tc>
          <w:tcPr>
            <w:tcW w:w="4633" w:type="dxa"/>
            <w:shd w:val="clear" w:color="auto" w:fill="auto"/>
          </w:tcPr>
          <w:p w14:paraId="4E4F4EA1" w14:textId="77777777" w:rsidR="00D648E5" w:rsidRPr="00CB67AF" w:rsidRDefault="00D648E5" w:rsidP="00852A6C">
            <w:pPr>
              <w:jc w:val="both"/>
              <w:rPr>
                <w:rFonts w:ascii="Times New Roman" w:hAnsi="Times New Roman"/>
              </w:rPr>
            </w:pPr>
            <w:r w:rsidRPr="00CB67AF">
              <w:rPr>
                <w:rFonts w:ascii="Times New Roman" w:hAnsi="Times New Roman"/>
              </w:rPr>
              <w:t>Обмен опытом, взаимное продвижение, обмен полиграфической продукцией</w:t>
            </w:r>
          </w:p>
        </w:tc>
      </w:tr>
      <w:tr w:rsidR="00D648E5" w:rsidRPr="00CB67AF" w14:paraId="167C35E1" w14:textId="77777777" w:rsidTr="006B48ED">
        <w:tc>
          <w:tcPr>
            <w:tcW w:w="560" w:type="dxa"/>
            <w:shd w:val="clear" w:color="auto" w:fill="auto"/>
          </w:tcPr>
          <w:p w14:paraId="30F14781" w14:textId="77777777" w:rsidR="00D648E5" w:rsidRPr="00CB67AF" w:rsidRDefault="00D648E5" w:rsidP="00852A6C">
            <w:pPr>
              <w:jc w:val="both"/>
              <w:rPr>
                <w:rFonts w:ascii="Times New Roman" w:hAnsi="Times New Roman"/>
              </w:rPr>
            </w:pPr>
            <w:r w:rsidRPr="00CB67AF">
              <w:rPr>
                <w:rFonts w:ascii="Times New Roman" w:hAnsi="Times New Roman"/>
              </w:rPr>
              <w:t>3.</w:t>
            </w:r>
          </w:p>
        </w:tc>
        <w:tc>
          <w:tcPr>
            <w:tcW w:w="4378" w:type="dxa"/>
            <w:shd w:val="clear" w:color="auto" w:fill="auto"/>
          </w:tcPr>
          <w:p w14:paraId="3350FEB9" w14:textId="77777777" w:rsidR="00D648E5" w:rsidRPr="00CB67AF" w:rsidRDefault="00D648E5" w:rsidP="00852A6C">
            <w:pPr>
              <w:jc w:val="both"/>
              <w:rPr>
                <w:rFonts w:ascii="Times New Roman" w:hAnsi="Times New Roman"/>
              </w:rPr>
            </w:pPr>
            <w:r w:rsidRPr="00CB67AF">
              <w:rPr>
                <w:rFonts w:ascii="Times New Roman" w:hAnsi="Times New Roman"/>
              </w:rPr>
              <w:t>Туристский информационный центр Курганской области</w:t>
            </w:r>
          </w:p>
        </w:tc>
        <w:tc>
          <w:tcPr>
            <w:tcW w:w="4633" w:type="dxa"/>
            <w:shd w:val="clear" w:color="auto" w:fill="auto"/>
          </w:tcPr>
          <w:p w14:paraId="4548D766" w14:textId="77777777" w:rsidR="00D648E5" w:rsidRPr="00CB67AF" w:rsidRDefault="00D648E5" w:rsidP="00852A6C">
            <w:pPr>
              <w:jc w:val="both"/>
              <w:rPr>
                <w:rFonts w:ascii="Times New Roman" w:hAnsi="Times New Roman"/>
              </w:rPr>
            </w:pPr>
            <w:r w:rsidRPr="00CB67AF">
              <w:rPr>
                <w:rFonts w:ascii="Times New Roman" w:hAnsi="Times New Roman"/>
              </w:rPr>
              <w:t>Обмен опытом, взаимное продвижение, обмен полиграфической продукцией</w:t>
            </w:r>
          </w:p>
        </w:tc>
      </w:tr>
      <w:tr w:rsidR="00D648E5" w:rsidRPr="00CB67AF" w14:paraId="5A8FF52C" w14:textId="77777777" w:rsidTr="006B48ED">
        <w:tc>
          <w:tcPr>
            <w:tcW w:w="560" w:type="dxa"/>
            <w:shd w:val="clear" w:color="auto" w:fill="auto"/>
          </w:tcPr>
          <w:p w14:paraId="362BB9B4" w14:textId="77777777" w:rsidR="00D648E5" w:rsidRPr="00CB67AF" w:rsidRDefault="00D648E5" w:rsidP="00852A6C">
            <w:pPr>
              <w:jc w:val="both"/>
              <w:rPr>
                <w:rFonts w:ascii="Times New Roman" w:hAnsi="Times New Roman"/>
              </w:rPr>
            </w:pPr>
            <w:r w:rsidRPr="00CB67AF">
              <w:rPr>
                <w:rFonts w:ascii="Times New Roman" w:hAnsi="Times New Roman"/>
              </w:rPr>
              <w:t>4.</w:t>
            </w:r>
          </w:p>
        </w:tc>
        <w:tc>
          <w:tcPr>
            <w:tcW w:w="4378" w:type="dxa"/>
            <w:shd w:val="clear" w:color="auto" w:fill="auto"/>
          </w:tcPr>
          <w:p w14:paraId="467FF460" w14:textId="77777777" w:rsidR="00D648E5" w:rsidRPr="00CB67AF" w:rsidRDefault="00D648E5" w:rsidP="00852A6C">
            <w:pPr>
              <w:jc w:val="both"/>
              <w:rPr>
                <w:rFonts w:ascii="Times New Roman" w:hAnsi="Times New Roman"/>
              </w:rPr>
            </w:pPr>
            <w:r w:rsidRPr="00CB67AF">
              <w:rPr>
                <w:rFonts w:ascii="Times New Roman" w:hAnsi="Times New Roman"/>
              </w:rPr>
              <w:t>НП ОТИЦ Владимирской области</w:t>
            </w:r>
          </w:p>
        </w:tc>
        <w:tc>
          <w:tcPr>
            <w:tcW w:w="4633" w:type="dxa"/>
            <w:shd w:val="clear" w:color="auto" w:fill="auto"/>
          </w:tcPr>
          <w:p w14:paraId="35CED361" w14:textId="77777777" w:rsidR="00D648E5" w:rsidRPr="00CB67AF" w:rsidRDefault="00D648E5" w:rsidP="00852A6C">
            <w:pPr>
              <w:jc w:val="both"/>
              <w:rPr>
                <w:rFonts w:ascii="Times New Roman" w:hAnsi="Times New Roman"/>
              </w:rPr>
            </w:pPr>
            <w:r w:rsidRPr="00CB67AF">
              <w:rPr>
                <w:rFonts w:ascii="Times New Roman" w:hAnsi="Times New Roman"/>
              </w:rPr>
              <w:t>Обмен опытом, взаимное продвижение, обмен полиграфической продукцией</w:t>
            </w:r>
          </w:p>
        </w:tc>
      </w:tr>
      <w:tr w:rsidR="00D648E5" w:rsidRPr="00CB67AF" w14:paraId="772FDD13" w14:textId="77777777" w:rsidTr="006B48ED">
        <w:tc>
          <w:tcPr>
            <w:tcW w:w="560" w:type="dxa"/>
            <w:shd w:val="clear" w:color="auto" w:fill="auto"/>
          </w:tcPr>
          <w:p w14:paraId="5FBD7705" w14:textId="77777777" w:rsidR="00D648E5" w:rsidRPr="00CB67AF" w:rsidRDefault="00D648E5" w:rsidP="00852A6C">
            <w:pPr>
              <w:jc w:val="both"/>
              <w:rPr>
                <w:rFonts w:ascii="Times New Roman" w:hAnsi="Times New Roman"/>
              </w:rPr>
            </w:pPr>
            <w:r w:rsidRPr="00CB67AF">
              <w:rPr>
                <w:rFonts w:ascii="Times New Roman" w:hAnsi="Times New Roman"/>
              </w:rPr>
              <w:t>5.</w:t>
            </w:r>
          </w:p>
        </w:tc>
        <w:tc>
          <w:tcPr>
            <w:tcW w:w="4378" w:type="dxa"/>
            <w:shd w:val="clear" w:color="auto" w:fill="auto"/>
          </w:tcPr>
          <w:p w14:paraId="028BD316" w14:textId="77777777" w:rsidR="00D648E5" w:rsidRPr="00CB67AF" w:rsidRDefault="00D648E5" w:rsidP="00852A6C">
            <w:pPr>
              <w:jc w:val="both"/>
              <w:rPr>
                <w:rFonts w:ascii="Times New Roman" w:hAnsi="Times New Roman"/>
              </w:rPr>
            </w:pPr>
            <w:r w:rsidRPr="00CB67AF">
              <w:rPr>
                <w:rFonts w:ascii="Times New Roman" w:hAnsi="Times New Roman"/>
              </w:rPr>
              <w:t>Туристско-информационный центр МВЦ г. Серпухов</w:t>
            </w:r>
          </w:p>
        </w:tc>
        <w:tc>
          <w:tcPr>
            <w:tcW w:w="4633" w:type="dxa"/>
            <w:shd w:val="clear" w:color="auto" w:fill="auto"/>
          </w:tcPr>
          <w:p w14:paraId="492DA56B" w14:textId="77777777" w:rsidR="00D648E5" w:rsidRPr="00CB67AF" w:rsidRDefault="00D648E5" w:rsidP="00852A6C">
            <w:pPr>
              <w:jc w:val="both"/>
              <w:rPr>
                <w:rFonts w:ascii="Times New Roman" w:hAnsi="Times New Roman"/>
              </w:rPr>
            </w:pPr>
            <w:r w:rsidRPr="00CB67AF">
              <w:rPr>
                <w:rFonts w:ascii="Times New Roman" w:hAnsi="Times New Roman"/>
              </w:rPr>
              <w:t>Обмен опытом, взаимное продвижение, обмен полиграфической продукцией</w:t>
            </w:r>
          </w:p>
        </w:tc>
      </w:tr>
      <w:tr w:rsidR="00D648E5" w:rsidRPr="00CB67AF" w14:paraId="3F5BCEA9" w14:textId="77777777" w:rsidTr="006B48ED">
        <w:tc>
          <w:tcPr>
            <w:tcW w:w="560" w:type="dxa"/>
            <w:shd w:val="clear" w:color="auto" w:fill="auto"/>
          </w:tcPr>
          <w:p w14:paraId="024125A1" w14:textId="77777777" w:rsidR="00D648E5" w:rsidRPr="00CB67AF" w:rsidRDefault="00D648E5" w:rsidP="00852A6C">
            <w:pPr>
              <w:jc w:val="both"/>
              <w:rPr>
                <w:rFonts w:ascii="Times New Roman" w:hAnsi="Times New Roman"/>
              </w:rPr>
            </w:pPr>
            <w:r w:rsidRPr="00CB67AF">
              <w:rPr>
                <w:rFonts w:ascii="Times New Roman" w:hAnsi="Times New Roman"/>
              </w:rPr>
              <w:t>6.</w:t>
            </w:r>
          </w:p>
        </w:tc>
        <w:tc>
          <w:tcPr>
            <w:tcW w:w="4378" w:type="dxa"/>
            <w:shd w:val="clear" w:color="auto" w:fill="auto"/>
          </w:tcPr>
          <w:p w14:paraId="184D5168" w14:textId="77777777" w:rsidR="00D648E5" w:rsidRPr="00CB67AF" w:rsidRDefault="00D648E5" w:rsidP="00852A6C">
            <w:pPr>
              <w:jc w:val="both"/>
              <w:rPr>
                <w:rFonts w:ascii="Times New Roman" w:hAnsi="Times New Roman"/>
              </w:rPr>
            </w:pPr>
            <w:r w:rsidRPr="00CB67AF">
              <w:rPr>
                <w:rFonts w:ascii="Times New Roman" w:hAnsi="Times New Roman"/>
              </w:rPr>
              <w:t xml:space="preserve">ООО </w:t>
            </w:r>
            <w:r>
              <w:rPr>
                <w:rFonts w:ascii="Times New Roman" w:hAnsi="Times New Roman"/>
              </w:rPr>
              <w:t>«</w:t>
            </w:r>
            <w:r w:rsidRPr="00CB67AF">
              <w:rPr>
                <w:rFonts w:ascii="Times New Roman" w:hAnsi="Times New Roman"/>
              </w:rPr>
              <w:t>Старые традиции</w:t>
            </w:r>
            <w:r>
              <w:rPr>
                <w:rFonts w:ascii="Times New Roman" w:hAnsi="Times New Roman"/>
              </w:rPr>
              <w:t>»</w:t>
            </w:r>
          </w:p>
        </w:tc>
        <w:tc>
          <w:tcPr>
            <w:tcW w:w="4633" w:type="dxa"/>
            <w:shd w:val="clear" w:color="auto" w:fill="auto"/>
          </w:tcPr>
          <w:p w14:paraId="6938B3EF" w14:textId="77777777" w:rsidR="00D648E5" w:rsidRPr="00CB67AF" w:rsidRDefault="00D648E5" w:rsidP="00852A6C">
            <w:pPr>
              <w:jc w:val="both"/>
              <w:rPr>
                <w:rFonts w:ascii="Times New Roman" w:hAnsi="Times New Roman"/>
              </w:rPr>
            </w:pPr>
            <w:r w:rsidRPr="00CB67AF">
              <w:rPr>
                <w:rFonts w:ascii="Times New Roman" w:hAnsi="Times New Roman"/>
              </w:rPr>
              <w:t>Взаимное продвижение, совместное участие в событийных и выставочных мероприятиях</w:t>
            </w:r>
          </w:p>
        </w:tc>
      </w:tr>
      <w:tr w:rsidR="00D648E5" w:rsidRPr="00CB67AF" w14:paraId="39DB6C2E" w14:textId="77777777" w:rsidTr="006B48ED">
        <w:tc>
          <w:tcPr>
            <w:tcW w:w="560" w:type="dxa"/>
            <w:shd w:val="clear" w:color="auto" w:fill="auto"/>
          </w:tcPr>
          <w:p w14:paraId="40140662" w14:textId="77777777" w:rsidR="00D648E5" w:rsidRPr="00CB67AF" w:rsidRDefault="00D648E5" w:rsidP="00852A6C">
            <w:pPr>
              <w:jc w:val="both"/>
              <w:rPr>
                <w:rFonts w:ascii="Times New Roman" w:hAnsi="Times New Roman"/>
              </w:rPr>
            </w:pPr>
            <w:r w:rsidRPr="00CB67AF">
              <w:rPr>
                <w:rFonts w:ascii="Times New Roman" w:hAnsi="Times New Roman"/>
              </w:rPr>
              <w:t>7.</w:t>
            </w:r>
          </w:p>
        </w:tc>
        <w:tc>
          <w:tcPr>
            <w:tcW w:w="4378" w:type="dxa"/>
            <w:shd w:val="clear" w:color="auto" w:fill="auto"/>
          </w:tcPr>
          <w:p w14:paraId="5B45A109" w14:textId="77777777" w:rsidR="00D648E5" w:rsidRPr="00CB67AF" w:rsidRDefault="00D648E5" w:rsidP="00852A6C">
            <w:pPr>
              <w:jc w:val="both"/>
              <w:rPr>
                <w:rFonts w:ascii="Times New Roman" w:hAnsi="Times New Roman"/>
              </w:rPr>
            </w:pPr>
            <w:r w:rsidRPr="00CB67AF">
              <w:rPr>
                <w:rFonts w:ascii="Times New Roman" w:hAnsi="Times New Roman"/>
              </w:rPr>
              <w:t xml:space="preserve">ООО </w:t>
            </w:r>
            <w:r>
              <w:rPr>
                <w:rFonts w:ascii="Times New Roman" w:hAnsi="Times New Roman"/>
              </w:rPr>
              <w:t>«</w:t>
            </w:r>
            <w:r w:rsidRPr="00CB67AF">
              <w:rPr>
                <w:rFonts w:ascii="Times New Roman" w:hAnsi="Times New Roman"/>
              </w:rPr>
              <w:t>ТулаТурГрупп</w:t>
            </w:r>
            <w:r>
              <w:rPr>
                <w:rFonts w:ascii="Times New Roman" w:hAnsi="Times New Roman"/>
              </w:rPr>
              <w:t>»</w:t>
            </w:r>
          </w:p>
          <w:p w14:paraId="193FC265" w14:textId="77777777" w:rsidR="00D648E5" w:rsidRPr="00CB67AF" w:rsidRDefault="00D648E5" w:rsidP="00852A6C">
            <w:pPr>
              <w:jc w:val="both"/>
              <w:rPr>
                <w:rFonts w:ascii="Times New Roman" w:hAnsi="Times New Roman"/>
              </w:rPr>
            </w:pPr>
            <w:r w:rsidRPr="00CB67AF">
              <w:rPr>
                <w:rFonts w:ascii="Times New Roman" w:hAnsi="Times New Roman"/>
              </w:rPr>
              <w:t>(заключено в 2017 году)</w:t>
            </w:r>
          </w:p>
        </w:tc>
        <w:tc>
          <w:tcPr>
            <w:tcW w:w="4633" w:type="dxa"/>
            <w:shd w:val="clear" w:color="auto" w:fill="auto"/>
          </w:tcPr>
          <w:p w14:paraId="3E11544A" w14:textId="77777777" w:rsidR="00D648E5" w:rsidRPr="00CB67AF" w:rsidRDefault="00D648E5" w:rsidP="00852A6C">
            <w:pPr>
              <w:jc w:val="both"/>
              <w:rPr>
                <w:rFonts w:ascii="Times New Roman" w:hAnsi="Times New Roman"/>
              </w:rPr>
            </w:pPr>
            <w:r w:rsidRPr="00CB67AF">
              <w:rPr>
                <w:rFonts w:ascii="Times New Roman" w:hAnsi="Times New Roman"/>
              </w:rPr>
              <w:t xml:space="preserve">Совместное продвижение глобального культурно-познавательного туристского продукта </w:t>
            </w:r>
            <w:r>
              <w:rPr>
                <w:rFonts w:ascii="Times New Roman" w:hAnsi="Times New Roman"/>
              </w:rPr>
              <w:t>«</w:t>
            </w:r>
            <w:r w:rsidRPr="00CB67AF">
              <w:rPr>
                <w:rFonts w:ascii="Times New Roman" w:hAnsi="Times New Roman"/>
              </w:rPr>
              <w:t>Русские усадьбы</w:t>
            </w:r>
            <w:r>
              <w:rPr>
                <w:rFonts w:ascii="Times New Roman" w:hAnsi="Times New Roman"/>
              </w:rPr>
              <w:t>»</w:t>
            </w:r>
            <w:r w:rsidRPr="00CB67AF">
              <w:rPr>
                <w:rFonts w:ascii="Times New Roman" w:hAnsi="Times New Roman"/>
              </w:rPr>
              <w:t xml:space="preserve"> на внутреннем и мировом туристских рынках</w:t>
            </w:r>
          </w:p>
        </w:tc>
      </w:tr>
      <w:tr w:rsidR="00D648E5" w:rsidRPr="00CB67AF" w14:paraId="287314F1" w14:textId="77777777" w:rsidTr="006B48ED">
        <w:tc>
          <w:tcPr>
            <w:tcW w:w="560" w:type="dxa"/>
            <w:shd w:val="clear" w:color="auto" w:fill="auto"/>
          </w:tcPr>
          <w:p w14:paraId="31D1FDA0" w14:textId="77777777" w:rsidR="00D648E5" w:rsidRPr="00CB67AF" w:rsidRDefault="00D648E5" w:rsidP="00852A6C">
            <w:pPr>
              <w:jc w:val="both"/>
              <w:rPr>
                <w:rFonts w:ascii="Times New Roman" w:hAnsi="Times New Roman"/>
              </w:rPr>
            </w:pPr>
            <w:r w:rsidRPr="00CB67AF">
              <w:rPr>
                <w:rFonts w:ascii="Times New Roman" w:hAnsi="Times New Roman"/>
              </w:rPr>
              <w:t>8.</w:t>
            </w:r>
          </w:p>
        </w:tc>
        <w:tc>
          <w:tcPr>
            <w:tcW w:w="4378" w:type="dxa"/>
            <w:shd w:val="clear" w:color="auto" w:fill="auto"/>
          </w:tcPr>
          <w:p w14:paraId="5FFB9F97" w14:textId="77777777" w:rsidR="00D648E5" w:rsidRPr="00CB67AF" w:rsidRDefault="00D648E5" w:rsidP="00852A6C">
            <w:pPr>
              <w:jc w:val="both"/>
              <w:rPr>
                <w:rFonts w:ascii="Times New Roman" w:hAnsi="Times New Roman"/>
              </w:rPr>
            </w:pPr>
            <w:r w:rsidRPr="00CB67AF">
              <w:rPr>
                <w:rFonts w:ascii="Times New Roman" w:hAnsi="Times New Roman"/>
              </w:rPr>
              <w:t xml:space="preserve">Газета </w:t>
            </w:r>
            <w:r>
              <w:rPr>
                <w:rFonts w:ascii="Times New Roman" w:hAnsi="Times New Roman"/>
              </w:rPr>
              <w:t>«</w:t>
            </w:r>
            <w:r w:rsidRPr="00CB67AF">
              <w:rPr>
                <w:rFonts w:ascii="Times New Roman" w:hAnsi="Times New Roman"/>
              </w:rPr>
              <w:t>КП</w:t>
            </w:r>
            <w:r>
              <w:rPr>
                <w:rFonts w:ascii="Times New Roman" w:hAnsi="Times New Roman"/>
              </w:rPr>
              <w:t>»</w:t>
            </w:r>
            <w:r w:rsidRPr="00CB67AF">
              <w:rPr>
                <w:rFonts w:ascii="Times New Roman" w:hAnsi="Times New Roman"/>
              </w:rPr>
              <w:t>-</w:t>
            </w:r>
            <w:r>
              <w:rPr>
                <w:rFonts w:ascii="Times New Roman" w:hAnsi="Times New Roman"/>
              </w:rPr>
              <w:t>»</w:t>
            </w:r>
            <w:r w:rsidRPr="00CB67AF">
              <w:rPr>
                <w:rFonts w:ascii="Times New Roman" w:hAnsi="Times New Roman"/>
              </w:rPr>
              <w:t>Тула</w:t>
            </w:r>
            <w:r>
              <w:rPr>
                <w:rFonts w:ascii="Times New Roman" w:hAnsi="Times New Roman"/>
              </w:rPr>
              <w:t>»</w:t>
            </w:r>
          </w:p>
          <w:p w14:paraId="53265419" w14:textId="77777777" w:rsidR="00D648E5" w:rsidRPr="00CB67AF" w:rsidRDefault="00D648E5" w:rsidP="00852A6C">
            <w:pPr>
              <w:jc w:val="both"/>
              <w:rPr>
                <w:rFonts w:ascii="Times New Roman" w:hAnsi="Times New Roman"/>
              </w:rPr>
            </w:pPr>
            <w:r w:rsidRPr="00CB67AF">
              <w:rPr>
                <w:rFonts w:ascii="Times New Roman" w:hAnsi="Times New Roman"/>
              </w:rPr>
              <w:t>(заключено в 2017 году)</w:t>
            </w:r>
          </w:p>
        </w:tc>
        <w:tc>
          <w:tcPr>
            <w:tcW w:w="4633" w:type="dxa"/>
            <w:shd w:val="clear" w:color="auto" w:fill="auto"/>
          </w:tcPr>
          <w:p w14:paraId="007520AC" w14:textId="77777777" w:rsidR="00D648E5" w:rsidRPr="00CB67AF" w:rsidRDefault="00D648E5" w:rsidP="00852A6C">
            <w:pPr>
              <w:jc w:val="both"/>
              <w:rPr>
                <w:rFonts w:ascii="Times New Roman" w:hAnsi="Times New Roman"/>
              </w:rPr>
            </w:pPr>
            <w:r w:rsidRPr="00CB67AF">
              <w:rPr>
                <w:rFonts w:ascii="Times New Roman" w:hAnsi="Times New Roman"/>
              </w:rPr>
              <w:t>Совместное продвижение потенциала культурно-познавательного туризма в Тульской области, объектов показа и событийных мероприятий</w:t>
            </w:r>
          </w:p>
        </w:tc>
      </w:tr>
      <w:tr w:rsidR="00D648E5" w:rsidRPr="00CB67AF" w14:paraId="70D16F15" w14:textId="77777777" w:rsidTr="006B48ED">
        <w:tc>
          <w:tcPr>
            <w:tcW w:w="560" w:type="dxa"/>
            <w:shd w:val="clear" w:color="auto" w:fill="auto"/>
          </w:tcPr>
          <w:p w14:paraId="61F72CB4" w14:textId="77777777" w:rsidR="00D648E5" w:rsidRPr="00CB67AF" w:rsidRDefault="00D648E5" w:rsidP="00852A6C">
            <w:pPr>
              <w:jc w:val="both"/>
              <w:rPr>
                <w:rFonts w:ascii="Times New Roman" w:hAnsi="Times New Roman"/>
              </w:rPr>
            </w:pPr>
            <w:r w:rsidRPr="00CB67AF">
              <w:rPr>
                <w:rFonts w:ascii="Times New Roman" w:hAnsi="Times New Roman"/>
              </w:rPr>
              <w:t>9.</w:t>
            </w:r>
          </w:p>
        </w:tc>
        <w:tc>
          <w:tcPr>
            <w:tcW w:w="4378" w:type="dxa"/>
            <w:shd w:val="clear" w:color="auto" w:fill="auto"/>
          </w:tcPr>
          <w:p w14:paraId="627AE1D9" w14:textId="77777777" w:rsidR="00D648E5" w:rsidRPr="00CB67AF" w:rsidRDefault="00D648E5" w:rsidP="00852A6C">
            <w:pPr>
              <w:jc w:val="both"/>
              <w:rPr>
                <w:rFonts w:ascii="Times New Roman" w:hAnsi="Times New Roman"/>
              </w:rPr>
            </w:pPr>
            <w:r w:rsidRPr="00CB67AF">
              <w:rPr>
                <w:rFonts w:ascii="Times New Roman" w:hAnsi="Times New Roman"/>
              </w:rPr>
              <w:t xml:space="preserve">ФГБОУ ВО </w:t>
            </w:r>
            <w:r>
              <w:rPr>
                <w:rFonts w:ascii="Times New Roman" w:hAnsi="Times New Roman"/>
              </w:rPr>
              <w:t>«</w:t>
            </w:r>
            <w:r w:rsidRPr="00CB67AF">
              <w:rPr>
                <w:rFonts w:ascii="Times New Roman" w:hAnsi="Times New Roman"/>
              </w:rPr>
              <w:t>Тульский государственный университет</w:t>
            </w:r>
            <w:r>
              <w:rPr>
                <w:rFonts w:ascii="Times New Roman" w:hAnsi="Times New Roman"/>
              </w:rPr>
              <w:t>»</w:t>
            </w:r>
          </w:p>
          <w:p w14:paraId="1F372C02" w14:textId="77777777" w:rsidR="00D648E5" w:rsidRPr="00CB67AF" w:rsidRDefault="00D648E5" w:rsidP="00852A6C">
            <w:pPr>
              <w:jc w:val="both"/>
              <w:rPr>
                <w:rFonts w:ascii="Times New Roman" w:hAnsi="Times New Roman"/>
              </w:rPr>
            </w:pPr>
            <w:r w:rsidRPr="00CB67AF">
              <w:rPr>
                <w:rFonts w:ascii="Times New Roman" w:hAnsi="Times New Roman"/>
              </w:rPr>
              <w:t>(заключено в 2017 году)</w:t>
            </w:r>
          </w:p>
        </w:tc>
        <w:tc>
          <w:tcPr>
            <w:tcW w:w="4633" w:type="dxa"/>
            <w:shd w:val="clear" w:color="auto" w:fill="auto"/>
          </w:tcPr>
          <w:p w14:paraId="22A00AF7" w14:textId="77777777" w:rsidR="00D648E5" w:rsidRPr="00CB67AF" w:rsidRDefault="00D648E5" w:rsidP="00852A6C">
            <w:pPr>
              <w:jc w:val="both"/>
              <w:rPr>
                <w:rFonts w:ascii="Times New Roman" w:hAnsi="Times New Roman"/>
              </w:rPr>
            </w:pPr>
            <w:r w:rsidRPr="00CB67AF">
              <w:rPr>
                <w:rFonts w:ascii="Times New Roman" w:hAnsi="Times New Roman"/>
              </w:rPr>
              <w:t xml:space="preserve">Содействие в распространении информации о методических разработках, реализуемых проектов, публикациях Сторон; реализация совместных семинаров, научно-практических и научно-методических симпозиумов, конференций, проведение комплексных научных исследований. Разработка проектов в сфере регионального маркетинга; привлечение студентов, магистрантов и аспирантов к научно-исследовательской работе в сфере культурно-познавательного туризма, прохождение практики на базе ГУК ТО </w:t>
            </w:r>
            <w:r>
              <w:rPr>
                <w:rFonts w:ascii="Times New Roman" w:hAnsi="Times New Roman"/>
              </w:rPr>
              <w:t>«</w:t>
            </w:r>
            <w:r w:rsidRPr="00CB67AF">
              <w:rPr>
                <w:rFonts w:ascii="Times New Roman" w:hAnsi="Times New Roman"/>
              </w:rPr>
              <w:t>ОЦРИНКиТ</w:t>
            </w:r>
            <w:r>
              <w:rPr>
                <w:rFonts w:ascii="Times New Roman" w:hAnsi="Times New Roman"/>
              </w:rPr>
              <w:t>»</w:t>
            </w:r>
            <w:r w:rsidRPr="00CB67AF">
              <w:rPr>
                <w:rFonts w:ascii="Times New Roman" w:hAnsi="Times New Roman"/>
              </w:rPr>
              <w:t>.</w:t>
            </w:r>
          </w:p>
        </w:tc>
      </w:tr>
    </w:tbl>
    <w:p w14:paraId="73F9C50A" w14:textId="77777777" w:rsidR="0009335A" w:rsidRDefault="0009335A">
      <w:pPr>
        <w:rPr>
          <w:rFonts w:ascii="Times New Roman" w:hAnsi="Times New Roman"/>
          <w:sz w:val="28"/>
          <w:szCs w:val="28"/>
        </w:rPr>
      </w:pPr>
      <w:r>
        <w:rPr>
          <w:rFonts w:ascii="Times New Roman" w:hAnsi="Times New Roman"/>
          <w:sz w:val="28"/>
          <w:szCs w:val="28"/>
        </w:rPr>
        <w:br w:type="page"/>
      </w:r>
    </w:p>
    <w:p w14:paraId="6A9A2D8B" w14:textId="77777777" w:rsidR="0009335A" w:rsidRDefault="0009335A" w:rsidP="0009335A">
      <w:pPr>
        <w:spacing w:after="0" w:line="240" w:lineRule="auto"/>
        <w:jc w:val="right"/>
        <w:rPr>
          <w:rFonts w:ascii="Times New Roman" w:hAnsi="Times New Roman"/>
          <w:b/>
          <w:sz w:val="24"/>
          <w:szCs w:val="24"/>
        </w:rPr>
        <w:sectPr w:rsidR="0009335A" w:rsidSect="0009335A">
          <w:pgSz w:w="11906" w:h="16838"/>
          <w:pgMar w:top="1134" w:right="851" w:bottom="1134" w:left="1701" w:header="709" w:footer="709" w:gutter="0"/>
          <w:cols w:space="720"/>
          <w:docGrid w:linePitch="299"/>
        </w:sectPr>
      </w:pPr>
    </w:p>
    <w:p w14:paraId="4E743650" w14:textId="6482022C" w:rsidR="0009335A" w:rsidRDefault="0009335A" w:rsidP="0009335A">
      <w:pPr>
        <w:spacing w:after="0" w:line="240" w:lineRule="auto"/>
        <w:jc w:val="right"/>
        <w:rPr>
          <w:rFonts w:ascii="Times New Roman" w:hAnsi="Times New Roman"/>
          <w:b/>
          <w:sz w:val="24"/>
          <w:szCs w:val="24"/>
        </w:rPr>
      </w:pPr>
      <w:r>
        <w:rPr>
          <w:rFonts w:ascii="Times New Roman" w:hAnsi="Times New Roman"/>
          <w:b/>
          <w:sz w:val="24"/>
          <w:szCs w:val="24"/>
        </w:rPr>
        <w:t>Приложение 1</w:t>
      </w:r>
    </w:p>
    <w:p w14:paraId="5B546D55" w14:textId="77777777" w:rsidR="0009335A" w:rsidRDefault="0009335A" w:rsidP="0009335A">
      <w:pPr>
        <w:spacing w:after="0" w:line="240" w:lineRule="auto"/>
        <w:jc w:val="right"/>
        <w:rPr>
          <w:rFonts w:ascii="Times New Roman" w:hAnsi="Times New Roman"/>
          <w:b/>
          <w:sz w:val="24"/>
          <w:szCs w:val="24"/>
        </w:rPr>
      </w:pPr>
      <w:r>
        <w:rPr>
          <w:rFonts w:ascii="Times New Roman" w:hAnsi="Times New Roman"/>
          <w:b/>
          <w:sz w:val="24"/>
          <w:szCs w:val="24"/>
        </w:rPr>
        <w:t>к годовому отчету ГУК ТО «ОЦРИНКиТ» за 2017 год</w:t>
      </w:r>
    </w:p>
    <w:p w14:paraId="50F340A7" w14:textId="77777777" w:rsidR="0009335A" w:rsidRDefault="0009335A" w:rsidP="0009335A">
      <w:pPr>
        <w:spacing w:after="0" w:line="240" w:lineRule="auto"/>
        <w:jc w:val="right"/>
        <w:rPr>
          <w:rFonts w:ascii="Times New Roman" w:hAnsi="Times New Roman"/>
          <w:b/>
          <w:sz w:val="24"/>
          <w:szCs w:val="24"/>
        </w:rPr>
      </w:pPr>
    </w:p>
    <w:p w14:paraId="1F041A4A" w14:textId="77777777" w:rsidR="0009335A" w:rsidRDefault="0009335A" w:rsidP="0009335A">
      <w:pPr>
        <w:spacing w:after="0" w:line="240" w:lineRule="auto"/>
        <w:jc w:val="center"/>
        <w:rPr>
          <w:rFonts w:ascii="Times New Roman" w:hAnsi="Times New Roman"/>
          <w:b/>
          <w:sz w:val="24"/>
          <w:szCs w:val="24"/>
        </w:rPr>
      </w:pPr>
      <w:r>
        <w:rPr>
          <w:rFonts w:ascii="Times New Roman" w:hAnsi="Times New Roman"/>
          <w:sz w:val="24"/>
          <w:szCs w:val="24"/>
        </w:rPr>
        <w:t>М</w:t>
      </w:r>
      <w:r>
        <w:rPr>
          <w:rFonts w:ascii="Times New Roman" w:hAnsi="Times New Roman"/>
          <w:b/>
          <w:sz w:val="24"/>
          <w:szCs w:val="24"/>
        </w:rPr>
        <w:t>ероприятия (Центр народного творчества)</w:t>
      </w:r>
    </w:p>
    <w:p w14:paraId="7B7157A1" w14:textId="77777777" w:rsidR="0009335A" w:rsidRDefault="0009335A" w:rsidP="0009335A">
      <w:pPr>
        <w:spacing w:after="0" w:line="240" w:lineRule="auto"/>
        <w:rPr>
          <w:rFonts w:ascii="Times New Roman" w:hAnsi="Times New Roman"/>
          <w:sz w:val="24"/>
          <w:szCs w:val="24"/>
        </w:rPr>
      </w:pPr>
    </w:p>
    <w:tbl>
      <w:tblPr>
        <w:tblW w:w="15345" w:type="dxa"/>
        <w:tblInd w:w="24" w:type="dxa"/>
        <w:tblLayout w:type="fixed"/>
        <w:tblCellMar>
          <w:top w:w="55" w:type="dxa"/>
          <w:left w:w="55" w:type="dxa"/>
          <w:bottom w:w="55" w:type="dxa"/>
          <w:right w:w="55" w:type="dxa"/>
        </w:tblCellMar>
        <w:tblLook w:val="04A0" w:firstRow="1" w:lastRow="0" w:firstColumn="1" w:lastColumn="0" w:noHBand="0" w:noVBand="1"/>
      </w:tblPr>
      <w:tblGrid>
        <w:gridCol w:w="599"/>
        <w:gridCol w:w="3120"/>
        <w:gridCol w:w="1417"/>
        <w:gridCol w:w="2411"/>
        <w:gridCol w:w="1560"/>
        <w:gridCol w:w="993"/>
        <w:gridCol w:w="1134"/>
        <w:gridCol w:w="4111"/>
      </w:tblGrid>
      <w:tr w:rsidR="0009335A" w14:paraId="1A6931B7" w14:textId="77777777" w:rsidTr="0009335A">
        <w:tc>
          <w:tcPr>
            <w:tcW w:w="598" w:type="dxa"/>
            <w:tcBorders>
              <w:top w:val="single" w:sz="2" w:space="0" w:color="000000"/>
              <w:left w:val="single" w:sz="2" w:space="0" w:color="000000"/>
              <w:bottom w:val="single" w:sz="2" w:space="0" w:color="000000"/>
              <w:right w:val="nil"/>
            </w:tcBorders>
            <w:hideMark/>
          </w:tcPr>
          <w:p w14:paraId="463BB805"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w:t>
            </w:r>
          </w:p>
          <w:p w14:paraId="7C0F6D4E"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п/п</w:t>
            </w:r>
          </w:p>
        </w:tc>
        <w:tc>
          <w:tcPr>
            <w:tcW w:w="3119" w:type="dxa"/>
            <w:tcBorders>
              <w:top w:val="single" w:sz="2" w:space="0" w:color="000000"/>
              <w:left w:val="single" w:sz="2" w:space="0" w:color="000000"/>
              <w:bottom w:val="single" w:sz="2" w:space="0" w:color="000000"/>
              <w:right w:val="nil"/>
            </w:tcBorders>
            <w:hideMark/>
          </w:tcPr>
          <w:p w14:paraId="76E15333"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Форма и название мероприятия</w:t>
            </w:r>
          </w:p>
        </w:tc>
        <w:tc>
          <w:tcPr>
            <w:tcW w:w="1417" w:type="dxa"/>
            <w:tcBorders>
              <w:top w:val="single" w:sz="2" w:space="0" w:color="000000"/>
              <w:left w:val="single" w:sz="2" w:space="0" w:color="000000"/>
              <w:bottom w:val="single" w:sz="2" w:space="0" w:color="000000"/>
              <w:right w:val="nil"/>
            </w:tcBorders>
            <w:hideMark/>
          </w:tcPr>
          <w:p w14:paraId="3D41D41F"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Дата</w:t>
            </w:r>
          </w:p>
        </w:tc>
        <w:tc>
          <w:tcPr>
            <w:tcW w:w="2410" w:type="dxa"/>
            <w:tcBorders>
              <w:top w:val="single" w:sz="2" w:space="0" w:color="000000"/>
              <w:left w:val="single" w:sz="2" w:space="0" w:color="000000"/>
              <w:bottom w:val="single" w:sz="2" w:space="0" w:color="000000"/>
              <w:right w:val="nil"/>
            </w:tcBorders>
            <w:hideMark/>
          </w:tcPr>
          <w:p w14:paraId="21738833"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Место проведения</w:t>
            </w:r>
          </w:p>
        </w:tc>
        <w:tc>
          <w:tcPr>
            <w:tcW w:w="1559" w:type="dxa"/>
            <w:tcBorders>
              <w:top w:val="single" w:sz="2" w:space="0" w:color="000000"/>
              <w:left w:val="single" w:sz="2" w:space="0" w:color="000000"/>
              <w:bottom w:val="single" w:sz="2" w:space="0" w:color="000000"/>
              <w:right w:val="nil"/>
            </w:tcBorders>
            <w:hideMark/>
          </w:tcPr>
          <w:p w14:paraId="683CC552"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Целевая аудитория</w:t>
            </w:r>
          </w:p>
        </w:tc>
        <w:tc>
          <w:tcPr>
            <w:tcW w:w="993" w:type="dxa"/>
            <w:tcBorders>
              <w:top w:val="single" w:sz="2" w:space="0" w:color="000000"/>
              <w:left w:val="single" w:sz="2" w:space="0" w:color="000000"/>
              <w:bottom w:val="single" w:sz="2" w:space="0" w:color="000000"/>
              <w:right w:val="nil"/>
            </w:tcBorders>
            <w:hideMark/>
          </w:tcPr>
          <w:p w14:paraId="7E6ACED9"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Число посетителей</w:t>
            </w:r>
          </w:p>
        </w:tc>
        <w:tc>
          <w:tcPr>
            <w:tcW w:w="1134" w:type="dxa"/>
            <w:tcBorders>
              <w:top w:val="single" w:sz="2" w:space="0" w:color="000000"/>
              <w:left w:val="single" w:sz="2" w:space="0" w:color="000000"/>
              <w:bottom w:val="single" w:sz="2" w:space="0" w:color="000000"/>
              <w:right w:val="single" w:sz="2" w:space="0" w:color="000000"/>
            </w:tcBorders>
            <w:hideMark/>
          </w:tcPr>
          <w:p w14:paraId="628E68E5"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Число участников</w:t>
            </w:r>
          </w:p>
        </w:tc>
        <w:tc>
          <w:tcPr>
            <w:tcW w:w="4110" w:type="dxa"/>
            <w:tcBorders>
              <w:top w:val="single" w:sz="2" w:space="0" w:color="000000"/>
              <w:left w:val="single" w:sz="2" w:space="0" w:color="000000"/>
              <w:bottom w:val="single" w:sz="2" w:space="0" w:color="000000"/>
              <w:right w:val="single" w:sz="2" w:space="0" w:color="000000"/>
            </w:tcBorders>
            <w:hideMark/>
          </w:tcPr>
          <w:p w14:paraId="0C5B0205"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Фотоотчет</w:t>
            </w:r>
          </w:p>
        </w:tc>
      </w:tr>
      <w:tr w:rsidR="0009335A" w14:paraId="122292F7" w14:textId="77777777" w:rsidTr="0009335A">
        <w:tc>
          <w:tcPr>
            <w:tcW w:w="598" w:type="dxa"/>
            <w:tcBorders>
              <w:top w:val="single" w:sz="2" w:space="0" w:color="000000"/>
              <w:left w:val="single" w:sz="2" w:space="0" w:color="000000"/>
              <w:bottom w:val="single" w:sz="2" w:space="0" w:color="000000"/>
              <w:right w:val="nil"/>
            </w:tcBorders>
          </w:tcPr>
          <w:p w14:paraId="50A50049" w14:textId="77777777" w:rsidR="0009335A" w:rsidRDefault="0009335A" w:rsidP="0009335A">
            <w:pPr>
              <w:widowControl w:val="0"/>
              <w:numPr>
                <w:ilvl w:val="0"/>
                <w:numId w:val="105"/>
              </w:numPr>
              <w:suppressAutoHyphens/>
              <w:spacing w:after="0" w:line="240" w:lineRule="auto"/>
              <w:ind w:left="0" w:firstLine="0"/>
              <w:rPr>
                <w:rFonts w:ascii="Times New Roman" w:hAnsi="Times New Roman"/>
                <w:sz w:val="24"/>
                <w:szCs w:val="24"/>
              </w:rPr>
            </w:pPr>
          </w:p>
        </w:tc>
        <w:tc>
          <w:tcPr>
            <w:tcW w:w="3119" w:type="dxa"/>
            <w:tcBorders>
              <w:top w:val="single" w:sz="2" w:space="0" w:color="000000"/>
              <w:left w:val="single" w:sz="2" w:space="0" w:color="000000"/>
              <w:bottom w:val="single" w:sz="2" w:space="0" w:color="000000"/>
              <w:right w:val="nil"/>
            </w:tcBorders>
            <w:hideMark/>
          </w:tcPr>
          <w:p w14:paraId="6508E34F"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Творческая встреча «</w:t>
            </w:r>
            <w:r>
              <w:rPr>
                <w:rFonts w:ascii="Times New Roman" w:hAnsi="Times New Roman"/>
                <w:b/>
                <w:sz w:val="24"/>
                <w:szCs w:val="24"/>
              </w:rPr>
              <w:t>Рождественские святки</w:t>
            </w:r>
            <w:r>
              <w:rPr>
                <w:rFonts w:ascii="Times New Roman" w:hAnsi="Times New Roman"/>
                <w:sz w:val="24"/>
                <w:szCs w:val="24"/>
              </w:rPr>
              <w:t>»</w:t>
            </w:r>
          </w:p>
        </w:tc>
        <w:tc>
          <w:tcPr>
            <w:tcW w:w="1417" w:type="dxa"/>
            <w:tcBorders>
              <w:top w:val="single" w:sz="2" w:space="0" w:color="000000"/>
              <w:left w:val="single" w:sz="2" w:space="0" w:color="000000"/>
              <w:bottom w:val="single" w:sz="2" w:space="0" w:color="000000"/>
              <w:right w:val="nil"/>
            </w:tcBorders>
          </w:tcPr>
          <w:p w14:paraId="21053208"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13 января</w:t>
            </w:r>
          </w:p>
          <w:p w14:paraId="5F5D18B3" w14:textId="77777777" w:rsidR="0009335A" w:rsidRDefault="0009335A">
            <w:pPr>
              <w:spacing w:after="0" w:line="240" w:lineRule="auto"/>
              <w:jc w:val="center"/>
              <w:rPr>
                <w:rFonts w:ascii="Times New Roman" w:hAnsi="Times New Roman"/>
                <w:sz w:val="24"/>
                <w:szCs w:val="24"/>
              </w:rPr>
            </w:pPr>
          </w:p>
        </w:tc>
        <w:tc>
          <w:tcPr>
            <w:tcW w:w="2410" w:type="dxa"/>
            <w:tcBorders>
              <w:top w:val="single" w:sz="2" w:space="0" w:color="000000"/>
              <w:left w:val="single" w:sz="2" w:space="0" w:color="000000"/>
              <w:bottom w:val="single" w:sz="2" w:space="0" w:color="000000"/>
              <w:right w:val="nil"/>
            </w:tcBorders>
            <w:hideMark/>
          </w:tcPr>
          <w:p w14:paraId="118962EC"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ГУК ТО «ОЦРИНКиТ»</w:t>
            </w:r>
          </w:p>
        </w:tc>
        <w:tc>
          <w:tcPr>
            <w:tcW w:w="1559" w:type="dxa"/>
            <w:tcBorders>
              <w:top w:val="single" w:sz="2" w:space="0" w:color="000000"/>
              <w:left w:val="single" w:sz="2" w:space="0" w:color="000000"/>
              <w:bottom w:val="single" w:sz="2" w:space="0" w:color="000000"/>
              <w:right w:val="nil"/>
            </w:tcBorders>
            <w:hideMark/>
          </w:tcPr>
          <w:p w14:paraId="5EA4ADAE"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Дети и их родители (студия «Дом»)</w:t>
            </w:r>
          </w:p>
        </w:tc>
        <w:tc>
          <w:tcPr>
            <w:tcW w:w="993" w:type="dxa"/>
            <w:tcBorders>
              <w:top w:val="single" w:sz="2" w:space="0" w:color="000000"/>
              <w:left w:val="single" w:sz="2" w:space="0" w:color="000000"/>
              <w:bottom w:val="single" w:sz="2" w:space="0" w:color="000000"/>
              <w:right w:val="nil"/>
            </w:tcBorders>
            <w:hideMark/>
          </w:tcPr>
          <w:p w14:paraId="6EA7E405"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40</w:t>
            </w:r>
          </w:p>
        </w:tc>
        <w:tc>
          <w:tcPr>
            <w:tcW w:w="1134" w:type="dxa"/>
            <w:tcBorders>
              <w:top w:val="single" w:sz="2" w:space="0" w:color="000000"/>
              <w:left w:val="single" w:sz="2" w:space="0" w:color="000000"/>
              <w:bottom w:val="single" w:sz="2" w:space="0" w:color="000000"/>
              <w:right w:val="single" w:sz="2" w:space="0" w:color="000000"/>
            </w:tcBorders>
            <w:hideMark/>
          </w:tcPr>
          <w:p w14:paraId="39E37EAA"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26</w:t>
            </w:r>
          </w:p>
        </w:tc>
        <w:tc>
          <w:tcPr>
            <w:tcW w:w="4110" w:type="dxa"/>
            <w:tcBorders>
              <w:top w:val="single" w:sz="2" w:space="0" w:color="000000"/>
              <w:left w:val="single" w:sz="2" w:space="0" w:color="000000"/>
              <w:bottom w:val="single" w:sz="2" w:space="0" w:color="000000"/>
              <w:right w:val="single" w:sz="2" w:space="0" w:color="000000"/>
            </w:tcBorders>
            <w:hideMark/>
          </w:tcPr>
          <w:p w14:paraId="677F1A58" w14:textId="5FC7BFC1" w:rsidR="0009335A" w:rsidRDefault="0009335A">
            <w:pPr>
              <w:spacing w:after="0" w:line="240" w:lineRule="auto"/>
              <w:rPr>
                <w:rFonts w:ascii="Times New Roman" w:hAnsi="Times New Roman"/>
                <w:sz w:val="24"/>
                <w:szCs w:val="24"/>
              </w:rPr>
            </w:pPr>
            <w:r>
              <w:rPr>
                <w:rFonts w:ascii="Times New Roman" w:hAnsi="Times New Roman"/>
                <w:noProof/>
                <w:sz w:val="24"/>
                <w:szCs w:val="24"/>
                <w:lang w:eastAsia="ru-RU" w:bidi="sa-IN"/>
              </w:rPr>
              <w:drawing>
                <wp:inline distT="0" distB="0" distL="0" distR="0" wp14:anchorId="63943C16" wp14:editId="505ECC12">
                  <wp:extent cx="2183765" cy="1460500"/>
                  <wp:effectExtent l="0" t="0" r="6985" b="6350"/>
                  <wp:docPr id="450" name="Рисунок 450" descr="Описание: свят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descr="Описание: святки"/>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183765" cy="1460500"/>
                          </a:xfrm>
                          <a:prstGeom prst="rect">
                            <a:avLst/>
                          </a:prstGeom>
                          <a:noFill/>
                          <a:ln>
                            <a:noFill/>
                          </a:ln>
                        </pic:spPr>
                      </pic:pic>
                    </a:graphicData>
                  </a:graphic>
                </wp:inline>
              </w:drawing>
            </w:r>
          </w:p>
        </w:tc>
      </w:tr>
      <w:tr w:rsidR="0009335A" w14:paraId="0EEA7FA8" w14:textId="77777777" w:rsidTr="0009335A">
        <w:tc>
          <w:tcPr>
            <w:tcW w:w="598" w:type="dxa"/>
            <w:tcBorders>
              <w:top w:val="single" w:sz="2" w:space="0" w:color="000000"/>
              <w:left w:val="single" w:sz="2" w:space="0" w:color="000000"/>
              <w:bottom w:val="single" w:sz="2" w:space="0" w:color="000000"/>
              <w:right w:val="nil"/>
            </w:tcBorders>
          </w:tcPr>
          <w:p w14:paraId="536CBDE9" w14:textId="77777777" w:rsidR="0009335A" w:rsidRDefault="0009335A" w:rsidP="0009335A">
            <w:pPr>
              <w:widowControl w:val="0"/>
              <w:numPr>
                <w:ilvl w:val="0"/>
                <w:numId w:val="105"/>
              </w:numPr>
              <w:suppressAutoHyphens/>
              <w:spacing w:after="0" w:line="240" w:lineRule="auto"/>
              <w:ind w:left="0" w:firstLine="0"/>
              <w:rPr>
                <w:rFonts w:ascii="Times New Roman" w:hAnsi="Times New Roman"/>
                <w:sz w:val="24"/>
                <w:szCs w:val="24"/>
              </w:rPr>
            </w:pPr>
          </w:p>
        </w:tc>
        <w:tc>
          <w:tcPr>
            <w:tcW w:w="3119" w:type="dxa"/>
            <w:tcBorders>
              <w:top w:val="single" w:sz="2" w:space="0" w:color="000000"/>
              <w:left w:val="single" w:sz="2" w:space="0" w:color="000000"/>
              <w:bottom w:val="single" w:sz="2" w:space="0" w:color="000000"/>
              <w:right w:val="nil"/>
            </w:tcBorders>
            <w:hideMark/>
          </w:tcPr>
          <w:p w14:paraId="0DBE659F"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Концерт КЛО «</w:t>
            </w:r>
            <w:r>
              <w:rPr>
                <w:rFonts w:ascii="Times New Roman" w:hAnsi="Times New Roman"/>
                <w:b/>
                <w:sz w:val="24"/>
                <w:szCs w:val="24"/>
              </w:rPr>
              <w:t>Только так</w:t>
            </w:r>
            <w:r>
              <w:rPr>
                <w:rFonts w:ascii="Times New Roman" w:hAnsi="Times New Roman"/>
                <w:sz w:val="24"/>
                <w:szCs w:val="24"/>
              </w:rPr>
              <w:t>». Концерт Валерия Солдатова и Эльдуса Сайфулина</w:t>
            </w:r>
          </w:p>
        </w:tc>
        <w:tc>
          <w:tcPr>
            <w:tcW w:w="1417" w:type="dxa"/>
            <w:tcBorders>
              <w:top w:val="single" w:sz="2" w:space="0" w:color="000000"/>
              <w:left w:val="single" w:sz="2" w:space="0" w:color="000000"/>
              <w:bottom w:val="single" w:sz="2" w:space="0" w:color="000000"/>
              <w:right w:val="nil"/>
            </w:tcBorders>
            <w:hideMark/>
          </w:tcPr>
          <w:p w14:paraId="5C4D2D4C"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21 января  2017</w:t>
            </w:r>
          </w:p>
        </w:tc>
        <w:tc>
          <w:tcPr>
            <w:tcW w:w="2410" w:type="dxa"/>
            <w:tcBorders>
              <w:top w:val="single" w:sz="2" w:space="0" w:color="000000"/>
              <w:left w:val="single" w:sz="2" w:space="0" w:color="000000"/>
              <w:bottom w:val="single" w:sz="2" w:space="0" w:color="000000"/>
              <w:right w:val="nil"/>
            </w:tcBorders>
            <w:hideMark/>
          </w:tcPr>
          <w:p w14:paraId="17CFA0B7"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ГУК ТО «ОЦРИНКиТ»</w:t>
            </w:r>
          </w:p>
        </w:tc>
        <w:tc>
          <w:tcPr>
            <w:tcW w:w="1559" w:type="dxa"/>
            <w:tcBorders>
              <w:top w:val="single" w:sz="2" w:space="0" w:color="000000"/>
              <w:left w:val="single" w:sz="2" w:space="0" w:color="000000"/>
              <w:bottom w:val="single" w:sz="2" w:space="0" w:color="000000"/>
              <w:right w:val="nil"/>
            </w:tcBorders>
            <w:hideMark/>
          </w:tcPr>
          <w:p w14:paraId="135559BC"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смешанная</w:t>
            </w:r>
          </w:p>
        </w:tc>
        <w:tc>
          <w:tcPr>
            <w:tcW w:w="993" w:type="dxa"/>
            <w:tcBorders>
              <w:top w:val="single" w:sz="2" w:space="0" w:color="000000"/>
              <w:left w:val="single" w:sz="2" w:space="0" w:color="000000"/>
              <w:bottom w:val="single" w:sz="2" w:space="0" w:color="000000"/>
              <w:right w:val="nil"/>
            </w:tcBorders>
            <w:hideMark/>
          </w:tcPr>
          <w:p w14:paraId="4C603F30"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40</w:t>
            </w:r>
          </w:p>
        </w:tc>
        <w:tc>
          <w:tcPr>
            <w:tcW w:w="1134" w:type="dxa"/>
            <w:tcBorders>
              <w:top w:val="single" w:sz="2" w:space="0" w:color="000000"/>
              <w:left w:val="single" w:sz="2" w:space="0" w:color="000000"/>
              <w:bottom w:val="single" w:sz="2" w:space="0" w:color="000000"/>
              <w:right w:val="single" w:sz="2" w:space="0" w:color="000000"/>
            </w:tcBorders>
            <w:hideMark/>
          </w:tcPr>
          <w:p w14:paraId="2364EFA1"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w:t>
            </w:r>
          </w:p>
        </w:tc>
        <w:tc>
          <w:tcPr>
            <w:tcW w:w="4110" w:type="dxa"/>
            <w:tcBorders>
              <w:top w:val="single" w:sz="2" w:space="0" w:color="000000"/>
              <w:left w:val="single" w:sz="2" w:space="0" w:color="000000"/>
              <w:bottom w:val="single" w:sz="2" w:space="0" w:color="000000"/>
              <w:right w:val="single" w:sz="2" w:space="0" w:color="000000"/>
            </w:tcBorders>
            <w:hideMark/>
          </w:tcPr>
          <w:p w14:paraId="7249A922" w14:textId="67E23908" w:rsidR="0009335A" w:rsidRDefault="0009335A">
            <w:pPr>
              <w:spacing w:after="0" w:line="240" w:lineRule="auto"/>
              <w:rPr>
                <w:rFonts w:ascii="Times New Roman" w:hAnsi="Times New Roman"/>
                <w:sz w:val="24"/>
                <w:szCs w:val="24"/>
              </w:rPr>
            </w:pPr>
            <w:r>
              <w:rPr>
                <w:rFonts w:ascii="Times New Roman" w:hAnsi="Times New Roman"/>
                <w:noProof/>
                <w:sz w:val="24"/>
                <w:szCs w:val="24"/>
                <w:lang w:eastAsia="ru-RU" w:bidi="sa-IN"/>
              </w:rPr>
              <w:drawing>
                <wp:inline distT="0" distB="0" distL="0" distR="0" wp14:anchorId="48D1FABF" wp14:editId="05E972B5">
                  <wp:extent cx="2265680" cy="1706245"/>
                  <wp:effectExtent l="0" t="0" r="1270" b="8255"/>
                  <wp:docPr id="449" name="Рисунок 449" descr="Описание: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Описание: 2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265680" cy="1706245"/>
                          </a:xfrm>
                          <a:prstGeom prst="rect">
                            <a:avLst/>
                          </a:prstGeom>
                          <a:noFill/>
                          <a:ln>
                            <a:noFill/>
                          </a:ln>
                        </pic:spPr>
                      </pic:pic>
                    </a:graphicData>
                  </a:graphic>
                </wp:inline>
              </w:drawing>
            </w:r>
          </w:p>
        </w:tc>
      </w:tr>
      <w:tr w:rsidR="0009335A" w14:paraId="1705C0A3" w14:textId="77777777" w:rsidTr="0009335A">
        <w:trPr>
          <w:trHeight w:val="2777"/>
        </w:trPr>
        <w:tc>
          <w:tcPr>
            <w:tcW w:w="598" w:type="dxa"/>
            <w:tcBorders>
              <w:top w:val="single" w:sz="2" w:space="0" w:color="000000"/>
              <w:left w:val="single" w:sz="2" w:space="0" w:color="000000"/>
              <w:bottom w:val="single" w:sz="2" w:space="0" w:color="000000"/>
              <w:right w:val="nil"/>
            </w:tcBorders>
          </w:tcPr>
          <w:p w14:paraId="552FFEB6" w14:textId="77777777" w:rsidR="0009335A" w:rsidRDefault="0009335A" w:rsidP="0009335A">
            <w:pPr>
              <w:widowControl w:val="0"/>
              <w:numPr>
                <w:ilvl w:val="0"/>
                <w:numId w:val="105"/>
              </w:numPr>
              <w:suppressAutoHyphens/>
              <w:spacing w:after="0" w:line="240" w:lineRule="auto"/>
              <w:ind w:left="0" w:firstLine="0"/>
              <w:rPr>
                <w:rFonts w:ascii="Times New Roman" w:hAnsi="Times New Roman"/>
                <w:sz w:val="24"/>
                <w:szCs w:val="24"/>
              </w:rPr>
            </w:pPr>
          </w:p>
        </w:tc>
        <w:tc>
          <w:tcPr>
            <w:tcW w:w="3119" w:type="dxa"/>
            <w:tcBorders>
              <w:top w:val="single" w:sz="2" w:space="0" w:color="000000"/>
              <w:left w:val="single" w:sz="2" w:space="0" w:color="000000"/>
              <w:bottom w:val="single" w:sz="2" w:space="0" w:color="000000"/>
              <w:right w:val="nil"/>
            </w:tcBorders>
          </w:tcPr>
          <w:p w14:paraId="2D4B6C2D"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Концерт КЛО «Бригантина»</w:t>
            </w:r>
          </w:p>
          <w:p w14:paraId="4181CEF1" w14:textId="77777777" w:rsidR="0009335A" w:rsidRDefault="0009335A">
            <w:pPr>
              <w:spacing w:after="0" w:line="240" w:lineRule="auto"/>
              <w:jc w:val="center"/>
              <w:rPr>
                <w:rFonts w:ascii="Times New Roman" w:hAnsi="Times New Roman"/>
                <w:sz w:val="24"/>
                <w:szCs w:val="24"/>
              </w:rPr>
            </w:pPr>
          </w:p>
        </w:tc>
        <w:tc>
          <w:tcPr>
            <w:tcW w:w="1417" w:type="dxa"/>
            <w:tcBorders>
              <w:top w:val="single" w:sz="2" w:space="0" w:color="000000"/>
              <w:left w:val="single" w:sz="2" w:space="0" w:color="000000"/>
              <w:bottom w:val="single" w:sz="2" w:space="0" w:color="000000"/>
              <w:right w:val="nil"/>
            </w:tcBorders>
          </w:tcPr>
          <w:p w14:paraId="2BECD02A"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24 января</w:t>
            </w:r>
          </w:p>
          <w:p w14:paraId="36FAA237" w14:textId="77777777" w:rsidR="0009335A" w:rsidRDefault="0009335A">
            <w:pPr>
              <w:spacing w:after="0" w:line="240" w:lineRule="auto"/>
              <w:jc w:val="center"/>
              <w:rPr>
                <w:rFonts w:ascii="Times New Roman" w:hAnsi="Times New Roman"/>
                <w:sz w:val="24"/>
                <w:szCs w:val="24"/>
              </w:rPr>
            </w:pPr>
          </w:p>
        </w:tc>
        <w:tc>
          <w:tcPr>
            <w:tcW w:w="2410" w:type="dxa"/>
            <w:tcBorders>
              <w:top w:val="single" w:sz="2" w:space="0" w:color="000000"/>
              <w:left w:val="single" w:sz="2" w:space="0" w:color="000000"/>
              <w:bottom w:val="single" w:sz="2" w:space="0" w:color="000000"/>
              <w:right w:val="nil"/>
            </w:tcBorders>
            <w:hideMark/>
          </w:tcPr>
          <w:p w14:paraId="482DF258"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ГУК ТО «ОЦРИНКиТ»</w:t>
            </w:r>
          </w:p>
        </w:tc>
        <w:tc>
          <w:tcPr>
            <w:tcW w:w="1559" w:type="dxa"/>
            <w:tcBorders>
              <w:top w:val="single" w:sz="2" w:space="0" w:color="000000"/>
              <w:left w:val="single" w:sz="2" w:space="0" w:color="000000"/>
              <w:bottom w:val="single" w:sz="2" w:space="0" w:color="000000"/>
              <w:right w:val="nil"/>
            </w:tcBorders>
            <w:hideMark/>
          </w:tcPr>
          <w:p w14:paraId="25B6F60F"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смешанная</w:t>
            </w:r>
          </w:p>
        </w:tc>
        <w:tc>
          <w:tcPr>
            <w:tcW w:w="993" w:type="dxa"/>
            <w:tcBorders>
              <w:top w:val="single" w:sz="2" w:space="0" w:color="000000"/>
              <w:left w:val="single" w:sz="2" w:space="0" w:color="000000"/>
              <w:bottom w:val="single" w:sz="2" w:space="0" w:color="000000"/>
              <w:right w:val="nil"/>
            </w:tcBorders>
            <w:hideMark/>
          </w:tcPr>
          <w:p w14:paraId="770A59FD"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45</w:t>
            </w:r>
          </w:p>
        </w:tc>
        <w:tc>
          <w:tcPr>
            <w:tcW w:w="1134" w:type="dxa"/>
            <w:tcBorders>
              <w:top w:val="single" w:sz="2" w:space="0" w:color="000000"/>
              <w:left w:val="single" w:sz="2" w:space="0" w:color="000000"/>
              <w:bottom w:val="single" w:sz="2" w:space="0" w:color="000000"/>
              <w:right w:val="single" w:sz="2" w:space="0" w:color="000000"/>
            </w:tcBorders>
            <w:hideMark/>
          </w:tcPr>
          <w:p w14:paraId="632B361F"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5</w:t>
            </w:r>
          </w:p>
        </w:tc>
        <w:tc>
          <w:tcPr>
            <w:tcW w:w="4110" w:type="dxa"/>
            <w:tcBorders>
              <w:top w:val="single" w:sz="2" w:space="0" w:color="000000"/>
              <w:left w:val="single" w:sz="2" w:space="0" w:color="000000"/>
              <w:bottom w:val="single" w:sz="2" w:space="0" w:color="000000"/>
              <w:right w:val="single" w:sz="2" w:space="0" w:color="000000"/>
            </w:tcBorders>
            <w:hideMark/>
          </w:tcPr>
          <w:p w14:paraId="0BC81CCE" w14:textId="3BB48B26" w:rsidR="0009335A" w:rsidRDefault="0009335A">
            <w:pPr>
              <w:spacing w:after="0" w:line="240" w:lineRule="auto"/>
              <w:rPr>
                <w:rFonts w:ascii="Times New Roman" w:hAnsi="Times New Roman"/>
                <w:sz w:val="24"/>
                <w:szCs w:val="24"/>
              </w:rPr>
            </w:pPr>
            <w:r>
              <w:rPr>
                <w:rFonts w:ascii="Times New Roman" w:hAnsi="Times New Roman"/>
                <w:noProof/>
                <w:sz w:val="24"/>
                <w:szCs w:val="24"/>
                <w:lang w:eastAsia="ru-RU" w:bidi="sa-IN"/>
              </w:rPr>
              <w:drawing>
                <wp:inline distT="0" distB="0" distL="0" distR="0" wp14:anchorId="3A8D5AA9" wp14:editId="1E0B89DC">
                  <wp:extent cx="2251710" cy="1692275"/>
                  <wp:effectExtent l="0" t="0" r="0" b="3175"/>
                  <wp:docPr id="448" name="Рисунок 448" descr="Описание: 2803brigantin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Описание: 2803brigantina (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251710" cy="1692275"/>
                          </a:xfrm>
                          <a:prstGeom prst="rect">
                            <a:avLst/>
                          </a:prstGeom>
                          <a:noFill/>
                          <a:ln>
                            <a:noFill/>
                          </a:ln>
                        </pic:spPr>
                      </pic:pic>
                    </a:graphicData>
                  </a:graphic>
                </wp:inline>
              </w:drawing>
            </w:r>
          </w:p>
        </w:tc>
      </w:tr>
      <w:tr w:rsidR="0009335A" w14:paraId="36FCE836" w14:textId="77777777" w:rsidTr="0009335A">
        <w:tc>
          <w:tcPr>
            <w:tcW w:w="598" w:type="dxa"/>
            <w:tcBorders>
              <w:top w:val="single" w:sz="2" w:space="0" w:color="000000"/>
              <w:left w:val="single" w:sz="2" w:space="0" w:color="000000"/>
              <w:bottom w:val="single" w:sz="2" w:space="0" w:color="000000"/>
              <w:right w:val="nil"/>
            </w:tcBorders>
          </w:tcPr>
          <w:p w14:paraId="52BBF0B9" w14:textId="77777777" w:rsidR="0009335A" w:rsidRDefault="0009335A" w:rsidP="0009335A">
            <w:pPr>
              <w:widowControl w:val="0"/>
              <w:numPr>
                <w:ilvl w:val="0"/>
                <w:numId w:val="105"/>
              </w:numPr>
              <w:suppressAutoHyphens/>
              <w:spacing w:after="0" w:line="240" w:lineRule="auto"/>
              <w:ind w:left="0" w:firstLine="0"/>
              <w:rPr>
                <w:rFonts w:ascii="Times New Roman" w:hAnsi="Times New Roman"/>
                <w:sz w:val="24"/>
                <w:szCs w:val="24"/>
              </w:rPr>
            </w:pPr>
          </w:p>
        </w:tc>
        <w:tc>
          <w:tcPr>
            <w:tcW w:w="3119" w:type="dxa"/>
            <w:tcBorders>
              <w:top w:val="single" w:sz="2" w:space="0" w:color="000000"/>
              <w:left w:val="single" w:sz="2" w:space="0" w:color="000000"/>
              <w:bottom w:val="single" w:sz="2" w:space="0" w:color="000000"/>
              <w:right w:val="nil"/>
            </w:tcBorders>
            <w:hideMark/>
          </w:tcPr>
          <w:p w14:paraId="0F0EDC4D"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 xml:space="preserve">Творческая встреча с </w:t>
            </w:r>
            <w:r>
              <w:rPr>
                <w:rFonts w:ascii="Times New Roman" w:hAnsi="Times New Roman"/>
                <w:b/>
                <w:sz w:val="24"/>
                <w:szCs w:val="24"/>
              </w:rPr>
              <w:t>московскими блогерами</w:t>
            </w:r>
          </w:p>
        </w:tc>
        <w:tc>
          <w:tcPr>
            <w:tcW w:w="1417" w:type="dxa"/>
            <w:tcBorders>
              <w:top w:val="single" w:sz="2" w:space="0" w:color="000000"/>
              <w:left w:val="single" w:sz="2" w:space="0" w:color="000000"/>
              <w:bottom w:val="single" w:sz="2" w:space="0" w:color="000000"/>
              <w:right w:val="nil"/>
            </w:tcBorders>
          </w:tcPr>
          <w:p w14:paraId="48262973"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12 февраля</w:t>
            </w:r>
          </w:p>
          <w:p w14:paraId="7B10F272" w14:textId="77777777" w:rsidR="0009335A" w:rsidRDefault="0009335A">
            <w:pPr>
              <w:spacing w:after="0" w:line="240" w:lineRule="auto"/>
              <w:jc w:val="center"/>
              <w:rPr>
                <w:rFonts w:ascii="Times New Roman" w:hAnsi="Times New Roman"/>
                <w:sz w:val="24"/>
                <w:szCs w:val="24"/>
              </w:rPr>
            </w:pPr>
          </w:p>
        </w:tc>
        <w:tc>
          <w:tcPr>
            <w:tcW w:w="2410" w:type="dxa"/>
            <w:tcBorders>
              <w:top w:val="single" w:sz="2" w:space="0" w:color="000000"/>
              <w:left w:val="single" w:sz="2" w:space="0" w:color="000000"/>
              <w:bottom w:val="single" w:sz="2" w:space="0" w:color="000000"/>
              <w:right w:val="nil"/>
            </w:tcBorders>
            <w:hideMark/>
          </w:tcPr>
          <w:p w14:paraId="5431FF2A"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ГУК ТО «ОЦРИНКиТ»</w:t>
            </w:r>
          </w:p>
        </w:tc>
        <w:tc>
          <w:tcPr>
            <w:tcW w:w="1559" w:type="dxa"/>
            <w:tcBorders>
              <w:top w:val="single" w:sz="2" w:space="0" w:color="000000"/>
              <w:left w:val="single" w:sz="2" w:space="0" w:color="000000"/>
              <w:bottom w:val="single" w:sz="2" w:space="0" w:color="000000"/>
              <w:right w:val="nil"/>
            </w:tcBorders>
            <w:hideMark/>
          </w:tcPr>
          <w:p w14:paraId="1D16E2EC"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молодежь</w:t>
            </w:r>
          </w:p>
        </w:tc>
        <w:tc>
          <w:tcPr>
            <w:tcW w:w="993" w:type="dxa"/>
            <w:tcBorders>
              <w:top w:val="single" w:sz="2" w:space="0" w:color="000000"/>
              <w:left w:val="single" w:sz="2" w:space="0" w:color="000000"/>
              <w:bottom w:val="single" w:sz="2" w:space="0" w:color="000000"/>
              <w:right w:val="nil"/>
            </w:tcBorders>
            <w:hideMark/>
          </w:tcPr>
          <w:p w14:paraId="120C4A75"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20</w:t>
            </w:r>
          </w:p>
        </w:tc>
        <w:tc>
          <w:tcPr>
            <w:tcW w:w="1134" w:type="dxa"/>
            <w:tcBorders>
              <w:top w:val="single" w:sz="2" w:space="0" w:color="000000"/>
              <w:left w:val="single" w:sz="2" w:space="0" w:color="000000"/>
              <w:bottom w:val="single" w:sz="2" w:space="0" w:color="000000"/>
              <w:right w:val="single" w:sz="2" w:space="0" w:color="000000"/>
            </w:tcBorders>
            <w:hideMark/>
          </w:tcPr>
          <w:p w14:paraId="7C91325B"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10</w:t>
            </w:r>
          </w:p>
        </w:tc>
        <w:tc>
          <w:tcPr>
            <w:tcW w:w="4110" w:type="dxa"/>
            <w:tcBorders>
              <w:top w:val="single" w:sz="2" w:space="0" w:color="000000"/>
              <w:left w:val="single" w:sz="2" w:space="0" w:color="000000"/>
              <w:bottom w:val="single" w:sz="2" w:space="0" w:color="000000"/>
              <w:right w:val="single" w:sz="2" w:space="0" w:color="000000"/>
            </w:tcBorders>
            <w:hideMark/>
          </w:tcPr>
          <w:p w14:paraId="6945D4AD" w14:textId="782A8CAB" w:rsidR="0009335A" w:rsidRDefault="0009335A">
            <w:pPr>
              <w:spacing w:after="0" w:line="240" w:lineRule="auto"/>
              <w:rPr>
                <w:rFonts w:ascii="Times New Roman" w:hAnsi="Times New Roman"/>
                <w:sz w:val="24"/>
                <w:szCs w:val="24"/>
              </w:rPr>
            </w:pPr>
            <w:r>
              <w:rPr>
                <w:rFonts w:ascii="Times New Roman" w:hAnsi="Times New Roman"/>
                <w:noProof/>
                <w:sz w:val="24"/>
                <w:szCs w:val="24"/>
                <w:lang w:eastAsia="ru-RU" w:bidi="sa-IN"/>
              </w:rPr>
              <w:drawing>
                <wp:inline distT="0" distB="0" distL="0" distR="0" wp14:anchorId="5BDBE71A" wp14:editId="6F004381">
                  <wp:extent cx="2251710" cy="1501140"/>
                  <wp:effectExtent l="0" t="0" r="0" b="3810"/>
                  <wp:docPr id="447" name="Рисунок 447" descr="Описание: блоге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descr="Описание: блогеры"/>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251710" cy="1501140"/>
                          </a:xfrm>
                          <a:prstGeom prst="rect">
                            <a:avLst/>
                          </a:prstGeom>
                          <a:noFill/>
                          <a:ln>
                            <a:noFill/>
                          </a:ln>
                        </pic:spPr>
                      </pic:pic>
                    </a:graphicData>
                  </a:graphic>
                </wp:inline>
              </w:drawing>
            </w:r>
          </w:p>
        </w:tc>
      </w:tr>
      <w:tr w:rsidR="0009335A" w14:paraId="39BE8000" w14:textId="77777777" w:rsidTr="0009335A">
        <w:tc>
          <w:tcPr>
            <w:tcW w:w="598" w:type="dxa"/>
            <w:tcBorders>
              <w:top w:val="single" w:sz="2" w:space="0" w:color="000000"/>
              <w:left w:val="single" w:sz="2" w:space="0" w:color="000000"/>
              <w:bottom w:val="single" w:sz="2" w:space="0" w:color="000000"/>
              <w:right w:val="nil"/>
            </w:tcBorders>
          </w:tcPr>
          <w:p w14:paraId="1F6520A8" w14:textId="77777777" w:rsidR="0009335A" w:rsidRDefault="0009335A" w:rsidP="0009335A">
            <w:pPr>
              <w:widowControl w:val="0"/>
              <w:numPr>
                <w:ilvl w:val="0"/>
                <w:numId w:val="105"/>
              </w:numPr>
              <w:suppressAutoHyphens/>
              <w:spacing w:after="0" w:line="240" w:lineRule="auto"/>
              <w:ind w:left="0" w:firstLine="0"/>
              <w:rPr>
                <w:rFonts w:ascii="Times New Roman" w:hAnsi="Times New Roman"/>
                <w:sz w:val="24"/>
                <w:szCs w:val="24"/>
              </w:rPr>
            </w:pPr>
          </w:p>
        </w:tc>
        <w:tc>
          <w:tcPr>
            <w:tcW w:w="3119" w:type="dxa"/>
            <w:tcBorders>
              <w:top w:val="single" w:sz="2" w:space="0" w:color="000000"/>
              <w:left w:val="single" w:sz="2" w:space="0" w:color="000000"/>
              <w:bottom w:val="single" w:sz="2" w:space="0" w:color="000000"/>
              <w:right w:val="nil"/>
            </w:tcBorders>
            <w:hideMark/>
          </w:tcPr>
          <w:p w14:paraId="05A299FD"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Концерт КЛО «</w:t>
            </w:r>
            <w:r>
              <w:rPr>
                <w:rFonts w:ascii="Times New Roman" w:hAnsi="Times New Roman"/>
                <w:b/>
                <w:sz w:val="24"/>
                <w:szCs w:val="24"/>
              </w:rPr>
              <w:t>Только так</w:t>
            </w:r>
            <w:r>
              <w:rPr>
                <w:rFonts w:ascii="Times New Roman" w:hAnsi="Times New Roman"/>
                <w:sz w:val="24"/>
                <w:szCs w:val="24"/>
              </w:rPr>
              <w:t>». Концерт –встреча авторами и исполнителями Борисом Богдановым и Сергеем Тимофеевым (г. Москва)</w:t>
            </w:r>
          </w:p>
        </w:tc>
        <w:tc>
          <w:tcPr>
            <w:tcW w:w="1417" w:type="dxa"/>
            <w:tcBorders>
              <w:top w:val="single" w:sz="2" w:space="0" w:color="000000"/>
              <w:left w:val="single" w:sz="2" w:space="0" w:color="000000"/>
              <w:bottom w:val="single" w:sz="2" w:space="0" w:color="000000"/>
              <w:right w:val="nil"/>
            </w:tcBorders>
            <w:hideMark/>
          </w:tcPr>
          <w:p w14:paraId="49FA20ED"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18 февраля</w:t>
            </w:r>
          </w:p>
        </w:tc>
        <w:tc>
          <w:tcPr>
            <w:tcW w:w="2410" w:type="dxa"/>
            <w:tcBorders>
              <w:top w:val="single" w:sz="2" w:space="0" w:color="000000"/>
              <w:left w:val="single" w:sz="2" w:space="0" w:color="000000"/>
              <w:bottom w:val="single" w:sz="2" w:space="0" w:color="000000"/>
              <w:right w:val="nil"/>
            </w:tcBorders>
            <w:hideMark/>
          </w:tcPr>
          <w:p w14:paraId="1BCE0FC6"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ГУК ТО «ОЦРИНКиТ»</w:t>
            </w:r>
          </w:p>
        </w:tc>
        <w:tc>
          <w:tcPr>
            <w:tcW w:w="1559" w:type="dxa"/>
            <w:tcBorders>
              <w:top w:val="single" w:sz="2" w:space="0" w:color="000000"/>
              <w:left w:val="single" w:sz="2" w:space="0" w:color="000000"/>
              <w:bottom w:val="single" w:sz="2" w:space="0" w:color="000000"/>
              <w:right w:val="nil"/>
            </w:tcBorders>
            <w:hideMark/>
          </w:tcPr>
          <w:p w14:paraId="4B3FD314"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смешанная</w:t>
            </w:r>
          </w:p>
        </w:tc>
        <w:tc>
          <w:tcPr>
            <w:tcW w:w="993" w:type="dxa"/>
            <w:tcBorders>
              <w:top w:val="single" w:sz="2" w:space="0" w:color="000000"/>
              <w:left w:val="single" w:sz="2" w:space="0" w:color="000000"/>
              <w:bottom w:val="single" w:sz="2" w:space="0" w:color="000000"/>
              <w:right w:val="nil"/>
            </w:tcBorders>
            <w:hideMark/>
          </w:tcPr>
          <w:p w14:paraId="6A919049"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40</w:t>
            </w:r>
          </w:p>
        </w:tc>
        <w:tc>
          <w:tcPr>
            <w:tcW w:w="1134" w:type="dxa"/>
            <w:tcBorders>
              <w:top w:val="single" w:sz="2" w:space="0" w:color="000000"/>
              <w:left w:val="single" w:sz="2" w:space="0" w:color="000000"/>
              <w:bottom w:val="single" w:sz="2" w:space="0" w:color="000000"/>
              <w:right w:val="single" w:sz="2" w:space="0" w:color="000000"/>
            </w:tcBorders>
            <w:hideMark/>
          </w:tcPr>
          <w:p w14:paraId="6D59418B"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3</w:t>
            </w:r>
          </w:p>
        </w:tc>
        <w:tc>
          <w:tcPr>
            <w:tcW w:w="4110" w:type="dxa"/>
            <w:tcBorders>
              <w:top w:val="single" w:sz="2" w:space="0" w:color="000000"/>
              <w:left w:val="single" w:sz="2" w:space="0" w:color="000000"/>
              <w:bottom w:val="single" w:sz="2" w:space="0" w:color="000000"/>
              <w:right w:val="single" w:sz="2" w:space="0" w:color="000000"/>
            </w:tcBorders>
            <w:hideMark/>
          </w:tcPr>
          <w:p w14:paraId="14346976" w14:textId="7755D683" w:rsidR="0009335A" w:rsidRDefault="0009335A">
            <w:pPr>
              <w:spacing w:after="0" w:line="240" w:lineRule="auto"/>
              <w:rPr>
                <w:rFonts w:ascii="Times New Roman" w:hAnsi="Times New Roman"/>
                <w:sz w:val="24"/>
                <w:szCs w:val="24"/>
              </w:rPr>
            </w:pPr>
            <w:r>
              <w:rPr>
                <w:rFonts w:ascii="Times New Roman" w:hAnsi="Times New Roman"/>
                <w:noProof/>
                <w:sz w:val="24"/>
                <w:szCs w:val="24"/>
                <w:lang w:eastAsia="ru-RU" w:bidi="sa-IN"/>
              </w:rPr>
              <w:drawing>
                <wp:inline distT="0" distB="0" distL="0" distR="0" wp14:anchorId="1E3DA4E4" wp14:editId="3FF00DFF">
                  <wp:extent cx="2360930" cy="1760855"/>
                  <wp:effectExtent l="0" t="0" r="1270" b="0"/>
                  <wp:docPr id="446" name="Рисунок 446" descr="Описание: бард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Описание: барды"/>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360930" cy="1760855"/>
                          </a:xfrm>
                          <a:prstGeom prst="rect">
                            <a:avLst/>
                          </a:prstGeom>
                          <a:noFill/>
                          <a:ln>
                            <a:noFill/>
                          </a:ln>
                        </pic:spPr>
                      </pic:pic>
                    </a:graphicData>
                  </a:graphic>
                </wp:inline>
              </w:drawing>
            </w:r>
          </w:p>
        </w:tc>
      </w:tr>
      <w:tr w:rsidR="0009335A" w14:paraId="3126640E" w14:textId="77777777" w:rsidTr="0009335A">
        <w:tc>
          <w:tcPr>
            <w:tcW w:w="598" w:type="dxa"/>
            <w:tcBorders>
              <w:top w:val="single" w:sz="2" w:space="0" w:color="000000"/>
              <w:left w:val="single" w:sz="2" w:space="0" w:color="000000"/>
              <w:bottom w:val="single" w:sz="2" w:space="0" w:color="000000"/>
              <w:right w:val="nil"/>
            </w:tcBorders>
          </w:tcPr>
          <w:p w14:paraId="5C415950" w14:textId="77777777" w:rsidR="0009335A" w:rsidRDefault="0009335A" w:rsidP="0009335A">
            <w:pPr>
              <w:widowControl w:val="0"/>
              <w:numPr>
                <w:ilvl w:val="0"/>
                <w:numId w:val="105"/>
              </w:numPr>
              <w:suppressAutoHyphens/>
              <w:spacing w:after="0" w:line="240" w:lineRule="auto"/>
              <w:ind w:left="0" w:firstLine="0"/>
              <w:rPr>
                <w:rFonts w:ascii="Times New Roman" w:hAnsi="Times New Roman"/>
                <w:sz w:val="24"/>
                <w:szCs w:val="24"/>
              </w:rPr>
            </w:pPr>
          </w:p>
        </w:tc>
        <w:tc>
          <w:tcPr>
            <w:tcW w:w="3119" w:type="dxa"/>
            <w:tcBorders>
              <w:top w:val="single" w:sz="2" w:space="0" w:color="000000"/>
              <w:left w:val="single" w:sz="2" w:space="0" w:color="000000"/>
              <w:bottom w:val="single" w:sz="2" w:space="0" w:color="000000"/>
              <w:right w:val="nil"/>
            </w:tcBorders>
            <w:hideMark/>
          </w:tcPr>
          <w:p w14:paraId="520C3FAF"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Участие в гулянье «</w:t>
            </w:r>
            <w:r>
              <w:rPr>
                <w:rFonts w:ascii="Times New Roman" w:hAnsi="Times New Roman"/>
                <w:b/>
                <w:sz w:val="24"/>
                <w:szCs w:val="24"/>
              </w:rPr>
              <w:t>Широкая масленица на ремесленных улицах»</w:t>
            </w:r>
          </w:p>
        </w:tc>
        <w:tc>
          <w:tcPr>
            <w:tcW w:w="1417" w:type="dxa"/>
            <w:tcBorders>
              <w:top w:val="single" w:sz="2" w:space="0" w:color="000000"/>
              <w:left w:val="single" w:sz="2" w:space="0" w:color="000000"/>
              <w:bottom w:val="single" w:sz="2" w:space="0" w:color="000000"/>
              <w:right w:val="nil"/>
            </w:tcBorders>
            <w:hideMark/>
          </w:tcPr>
          <w:p w14:paraId="3AF3EC73"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22, 25, 26 февраля</w:t>
            </w:r>
          </w:p>
        </w:tc>
        <w:tc>
          <w:tcPr>
            <w:tcW w:w="2410" w:type="dxa"/>
            <w:tcBorders>
              <w:top w:val="single" w:sz="2" w:space="0" w:color="000000"/>
              <w:left w:val="single" w:sz="2" w:space="0" w:color="000000"/>
              <w:bottom w:val="single" w:sz="2" w:space="0" w:color="000000"/>
              <w:right w:val="nil"/>
            </w:tcBorders>
            <w:hideMark/>
          </w:tcPr>
          <w:p w14:paraId="3AC2C361"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ГУК ТО «ОЦРИНКиТ», Двор веселостей и работ</w:t>
            </w:r>
          </w:p>
        </w:tc>
        <w:tc>
          <w:tcPr>
            <w:tcW w:w="1559" w:type="dxa"/>
            <w:tcBorders>
              <w:top w:val="single" w:sz="2" w:space="0" w:color="000000"/>
              <w:left w:val="single" w:sz="2" w:space="0" w:color="000000"/>
              <w:bottom w:val="single" w:sz="2" w:space="0" w:color="000000"/>
              <w:right w:val="nil"/>
            </w:tcBorders>
            <w:hideMark/>
          </w:tcPr>
          <w:p w14:paraId="5CCE44A4"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Школьники, туристы</w:t>
            </w:r>
          </w:p>
        </w:tc>
        <w:tc>
          <w:tcPr>
            <w:tcW w:w="993" w:type="dxa"/>
            <w:tcBorders>
              <w:top w:val="single" w:sz="2" w:space="0" w:color="000000"/>
              <w:left w:val="single" w:sz="2" w:space="0" w:color="000000"/>
              <w:bottom w:val="single" w:sz="2" w:space="0" w:color="000000"/>
              <w:right w:val="nil"/>
            </w:tcBorders>
            <w:hideMark/>
          </w:tcPr>
          <w:p w14:paraId="702C30B3"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640</w:t>
            </w:r>
          </w:p>
        </w:tc>
        <w:tc>
          <w:tcPr>
            <w:tcW w:w="1134" w:type="dxa"/>
            <w:tcBorders>
              <w:top w:val="single" w:sz="2" w:space="0" w:color="000000"/>
              <w:left w:val="single" w:sz="2" w:space="0" w:color="000000"/>
              <w:bottom w:val="single" w:sz="2" w:space="0" w:color="000000"/>
              <w:right w:val="single" w:sz="2" w:space="0" w:color="000000"/>
            </w:tcBorders>
            <w:hideMark/>
          </w:tcPr>
          <w:p w14:paraId="6A553D28"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110</w:t>
            </w:r>
          </w:p>
        </w:tc>
        <w:tc>
          <w:tcPr>
            <w:tcW w:w="4110" w:type="dxa"/>
            <w:tcBorders>
              <w:top w:val="single" w:sz="2" w:space="0" w:color="000000"/>
              <w:left w:val="single" w:sz="2" w:space="0" w:color="000000"/>
              <w:bottom w:val="single" w:sz="2" w:space="0" w:color="000000"/>
              <w:right w:val="single" w:sz="2" w:space="0" w:color="000000"/>
            </w:tcBorders>
            <w:hideMark/>
          </w:tcPr>
          <w:p w14:paraId="63182A94" w14:textId="76C60A61" w:rsidR="0009335A" w:rsidRDefault="0009335A">
            <w:pPr>
              <w:spacing w:after="0" w:line="240" w:lineRule="auto"/>
              <w:rPr>
                <w:rFonts w:ascii="Times New Roman" w:hAnsi="Times New Roman"/>
                <w:sz w:val="24"/>
                <w:szCs w:val="24"/>
              </w:rPr>
            </w:pPr>
            <w:r>
              <w:rPr>
                <w:rFonts w:ascii="Times New Roman" w:hAnsi="Times New Roman"/>
                <w:noProof/>
                <w:sz w:val="24"/>
                <w:szCs w:val="24"/>
                <w:lang w:eastAsia="ru-RU" w:bidi="sa-IN"/>
              </w:rPr>
              <w:drawing>
                <wp:inline distT="0" distB="0" distL="0" distR="0" wp14:anchorId="3DEB8D81" wp14:editId="4D0FEB63">
                  <wp:extent cx="2320290" cy="1528445"/>
                  <wp:effectExtent l="0" t="0" r="3810" b="0"/>
                  <wp:docPr id="445" name="Рисунок 445" descr="Описание: масленица 22 мар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Описание: масленица 22 марта"/>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320290" cy="1528445"/>
                          </a:xfrm>
                          <a:prstGeom prst="rect">
                            <a:avLst/>
                          </a:prstGeom>
                          <a:noFill/>
                          <a:ln>
                            <a:noFill/>
                          </a:ln>
                        </pic:spPr>
                      </pic:pic>
                    </a:graphicData>
                  </a:graphic>
                </wp:inline>
              </w:drawing>
            </w:r>
          </w:p>
        </w:tc>
      </w:tr>
      <w:tr w:rsidR="0009335A" w14:paraId="6C0B5794" w14:textId="77777777" w:rsidTr="0009335A">
        <w:tc>
          <w:tcPr>
            <w:tcW w:w="598" w:type="dxa"/>
            <w:tcBorders>
              <w:top w:val="single" w:sz="2" w:space="0" w:color="000000"/>
              <w:left w:val="single" w:sz="2" w:space="0" w:color="000000"/>
              <w:bottom w:val="single" w:sz="2" w:space="0" w:color="000000"/>
              <w:right w:val="nil"/>
            </w:tcBorders>
          </w:tcPr>
          <w:p w14:paraId="28D94355" w14:textId="77777777" w:rsidR="0009335A" w:rsidRDefault="0009335A" w:rsidP="0009335A">
            <w:pPr>
              <w:widowControl w:val="0"/>
              <w:numPr>
                <w:ilvl w:val="0"/>
                <w:numId w:val="105"/>
              </w:numPr>
              <w:suppressAutoHyphens/>
              <w:spacing w:after="0" w:line="240" w:lineRule="auto"/>
              <w:ind w:left="0" w:firstLine="0"/>
              <w:rPr>
                <w:rFonts w:ascii="Times New Roman" w:hAnsi="Times New Roman"/>
                <w:sz w:val="24"/>
                <w:szCs w:val="24"/>
              </w:rPr>
            </w:pPr>
          </w:p>
        </w:tc>
        <w:tc>
          <w:tcPr>
            <w:tcW w:w="3119" w:type="dxa"/>
            <w:tcBorders>
              <w:top w:val="single" w:sz="2" w:space="0" w:color="000000"/>
              <w:left w:val="single" w:sz="2" w:space="0" w:color="000000"/>
              <w:bottom w:val="single" w:sz="2" w:space="0" w:color="000000"/>
              <w:right w:val="nil"/>
            </w:tcBorders>
            <w:hideMark/>
          </w:tcPr>
          <w:p w14:paraId="31F8C9FA"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Областной конкурс военно-патриотической песни «</w:t>
            </w:r>
            <w:r>
              <w:rPr>
                <w:rFonts w:ascii="Times New Roman" w:hAnsi="Times New Roman"/>
                <w:b/>
                <w:sz w:val="24"/>
                <w:szCs w:val="24"/>
              </w:rPr>
              <w:t>Свято чтим</w:t>
            </w:r>
            <w:r>
              <w:rPr>
                <w:rFonts w:ascii="Times New Roman" w:hAnsi="Times New Roman"/>
                <w:sz w:val="24"/>
                <w:szCs w:val="24"/>
              </w:rPr>
              <w:t>» им. Евгения Коновалова</w:t>
            </w:r>
          </w:p>
        </w:tc>
        <w:tc>
          <w:tcPr>
            <w:tcW w:w="1417" w:type="dxa"/>
            <w:tcBorders>
              <w:top w:val="single" w:sz="2" w:space="0" w:color="000000"/>
              <w:left w:val="single" w:sz="2" w:space="0" w:color="000000"/>
              <w:bottom w:val="single" w:sz="2" w:space="0" w:color="000000"/>
              <w:right w:val="nil"/>
            </w:tcBorders>
            <w:hideMark/>
          </w:tcPr>
          <w:p w14:paraId="30695B35"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23 февраля</w:t>
            </w:r>
          </w:p>
        </w:tc>
        <w:tc>
          <w:tcPr>
            <w:tcW w:w="2410" w:type="dxa"/>
            <w:tcBorders>
              <w:top w:val="single" w:sz="2" w:space="0" w:color="000000"/>
              <w:left w:val="single" w:sz="2" w:space="0" w:color="000000"/>
              <w:bottom w:val="single" w:sz="2" w:space="0" w:color="000000"/>
              <w:right w:val="nil"/>
            </w:tcBorders>
            <w:hideMark/>
          </w:tcPr>
          <w:p w14:paraId="54DCBC7F"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Пос. Ленинский</w:t>
            </w:r>
          </w:p>
          <w:p w14:paraId="33382F7A"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к/к зал «Орион»</w:t>
            </w:r>
          </w:p>
        </w:tc>
        <w:tc>
          <w:tcPr>
            <w:tcW w:w="1559" w:type="dxa"/>
            <w:tcBorders>
              <w:top w:val="single" w:sz="2" w:space="0" w:color="000000"/>
              <w:left w:val="single" w:sz="2" w:space="0" w:color="000000"/>
              <w:bottom w:val="single" w:sz="2" w:space="0" w:color="000000"/>
              <w:right w:val="nil"/>
            </w:tcBorders>
            <w:hideMark/>
          </w:tcPr>
          <w:p w14:paraId="0D821EE9"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смешанная</w:t>
            </w:r>
          </w:p>
        </w:tc>
        <w:tc>
          <w:tcPr>
            <w:tcW w:w="993" w:type="dxa"/>
            <w:tcBorders>
              <w:top w:val="single" w:sz="2" w:space="0" w:color="000000"/>
              <w:left w:val="single" w:sz="2" w:space="0" w:color="000000"/>
              <w:bottom w:val="single" w:sz="2" w:space="0" w:color="000000"/>
              <w:right w:val="nil"/>
            </w:tcBorders>
            <w:hideMark/>
          </w:tcPr>
          <w:p w14:paraId="53E87DFA"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450</w:t>
            </w:r>
          </w:p>
        </w:tc>
        <w:tc>
          <w:tcPr>
            <w:tcW w:w="1134" w:type="dxa"/>
            <w:tcBorders>
              <w:top w:val="single" w:sz="2" w:space="0" w:color="000000"/>
              <w:left w:val="single" w:sz="2" w:space="0" w:color="000000"/>
              <w:bottom w:val="single" w:sz="2" w:space="0" w:color="000000"/>
              <w:right w:val="single" w:sz="2" w:space="0" w:color="000000"/>
            </w:tcBorders>
            <w:hideMark/>
          </w:tcPr>
          <w:p w14:paraId="1935B58A"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96</w:t>
            </w:r>
          </w:p>
        </w:tc>
        <w:tc>
          <w:tcPr>
            <w:tcW w:w="4110" w:type="dxa"/>
            <w:tcBorders>
              <w:top w:val="single" w:sz="2" w:space="0" w:color="000000"/>
              <w:left w:val="single" w:sz="2" w:space="0" w:color="000000"/>
              <w:bottom w:val="single" w:sz="2" w:space="0" w:color="000000"/>
              <w:right w:val="single" w:sz="2" w:space="0" w:color="000000"/>
            </w:tcBorders>
            <w:hideMark/>
          </w:tcPr>
          <w:p w14:paraId="3C82412E" w14:textId="59CC7EAB" w:rsidR="0009335A" w:rsidRDefault="0009335A">
            <w:pPr>
              <w:spacing w:after="0" w:line="240" w:lineRule="auto"/>
              <w:rPr>
                <w:rFonts w:ascii="Times New Roman" w:hAnsi="Times New Roman"/>
                <w:sz w:val="24"/>
                <w:szCs w:val="24"/>
              </w:rPr>
            </w:pPr>
            <w:r>
              <w:rPr>
                <w:rFonts w:ascii="Times New Roman" w:hAnsi="Times New Roman"/>
                <w:noProof/>
                <w:sz w:val="24"/>
                <w:szCs w:val="24"/>
                <w:lang w:eastAsia="ru-RU" w:bidi="sa-IN"/>
              </w:rPr>
              <w:drawing>
                <wp:inline distT="0" distB="0" distL="0" distR="0" wp14:anchorId="10A05D11" wp14:editId="37F1FEE6">
                  <wp:extent cx="2415540" cy="1624330"/>
                  <wp:effectExtent l="0" t="0" r="3810" b="0"/>
                  <wp:docPr id="444" name="Рисунок 444" descr="Описание: свято чт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descr="Описание: свято чтим"/>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415540" cy="1624330"/>
                          </a:xfrm>
                          <a:prstGeom prst="rect">
                            <a:avLst/>
                          </a:prstGeom>
                          <a:noFill/>
                          <a:ln>
                            <a:noFill/>
                          </a:ln>
                        </pic:spPr>
                      </pic:pic>
                    </a:graphicData>
                  </a:graphic>
                </wp:inline>
              </w:drawing>
            </w:r>
          </w:p>
        </w:tc>
      </w:tr>
      <w:tr w:rsidR="0009335A" w14:paraId="0A631841" w14:textId="77777777" w:rsidTr="0009335A">
        <w:tc>
          <w:tcPr>
            <w:tcW w:w="598" w:type="dxa"/>
            <w:tcBorders>
              <w:top w:val="single" w:sz="2" w:space="0" w:color="000000"/>
              <w:left w:val="single" w:sz="2" w:space="0" w:color="000000"/>
              <w:bottom w:val="single" w:sz="2" w:space="0" w:color="000000"/>
              <w:right w:val="nil"/>
            </w:tcBorders>
          </w:tcPr>
          <w:p w14:paraId="0A2BA8C1" w14:textId="77777777" w:rsidR="0009335A" w:rsidRDefault="0009335A" w:rsidP="0009335A">
            <w:pPr>
              <w:widowControl w:val="0"/>
              <w:numPr>
                <w:ilvl w:val="0"/>
                <w:numId w:val="105"/>
              </w:numPr>
              <w:suppressAutoHyphens/>
              <w:spacing w:after="0" w:line="240" w:lineRule="auto"/>
              <w:ind w:left="0" w:firstLine="0"/>
              <w:rPr>
                <w:rFonts w:ascii="Times New Roman" w:hAnsi="Times New Roman"/>
                <w:sz w:val="24"/>
                <w:szCs w:val="24"/>
              </w:rPr>
            </w:pPr>
          </w:p>
        </w:tc>
        <w:tc>
          <w:tcPr>
            <w:tcW w:w="3119" w:type="dxa"/>
            <w:tcBorders>
              <w:top w:val="single" w:sz="2" w:space="0" w:color="000000"/>
              <w:left w:val="single" w:sz="2" w:space="0" w:color="000000"/>
              <w:bottom w:val="single" w:sz="2" w:space="0" w:color="000000"/>
              <w:right w:val="nil"/>
            </w:tcBorders>
            <w:hideMark/>
          </w:tcPr>
          <w:p w14:paraId="47F59B73"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Дни национальных культур. Молдавская культура- весенний праздник «</w:t>
            </w:r>
            <w:r>
              <w:rPr>
                <w:rFonts w:ascii="Times New Roman" w:hAnsi="Times New Roman"/>
                <w:b/>
                <w:sz w:val="24"/>
                <w:szCs w:val="24"/>
              </w:rPr>
              <w:t>Мэрцишор</w:t>
            </w:r>
            <w:r>
              <w:rPr>
                <w:rFonts w:ascii="Times New Roman" w:hAnsi="Times New Roman"/>
                <w:sz w:val="24"/>
                <w:szCs w:val="24"/>
              </w:rPr>
              <w:t>»</w:t>
            </w:r>
          </w:p>
        </w:tc>
        <w:tc>
          <w:tcPr>
            <w:tcW w:w="1417" w:type="dxa"/>
            <w:tcBorders>
              <w:top w:val="single" w:sz="2" w:space="0" w:color="000000"/>
              <w:left w:val="single" w:sz="2" w:space="0" w:color="000000"/>
              <w:bottom w:val="single" w:sz="2" w:space="0" w:color="000000"/>
              <w:right w:val="nil"/>
            </w:tcBorders>
            <w:hideMark/>
          </w:tcPr>
          <w:p w14:paraId="3459727B"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27 февраля</w:t>
            </w:r>
          </w:p>
        </w:tc>
        <w:tc>
          <w:tcPr>
            <w:tcW w:w="2410" w:type="dxa"/>
            <w:tcBorders>
              <w:top w:val="single" w:sz="2" w:space="0" w:color="000000"/>
              <w:left w:val="single" w:sz="2" w:space="0" w:color="000000"/>
              <w:bottom w:val="single" w:sz="2" w:space="0" w:color="000000"/>
              <w:right w:val="nil"/>
            </w:tcBorders>
            <w:hideMark/>
          </w:tcPr>
          <w:p w14:paraId="66899B25"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ГУК ТО «ОЦРИНКиТ»</w:t>
            </w:r>
          </w:p>
        </w:tc>
        <w:tc>
          <w:tcPr>
            <w:tcW w:w="1559" w:type="dxa"/>
            <w:tcBorders>
              <w:top w:val="single" w:sz="2" w:space="0" w:color="000000"/>
              <w:left w:val="single" w:sz="2" w:space="0" w:color="000000"/>
              <w:bottom w:val="single" w:sz="2" w:space="0" w:color="000000"/>
              <w:right w:val="nil"/>
            </w:tcBorders>
            <w:hideMark/>
          </w:tcPr>
          <w:p w14:paraId="4811B8B3"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смешанная</w:t>
            </w:r>
          </w:p>
        </w:tc>
        <w:tc>
          <w:tcPr>
            <w:tcW w:w="993" w:type="dxa"/>
            <w:tcBorders>
              <w:top w:val="single" w:sz="2" w:space="0" w:color="000000"/>
              <w:left w:val="single" w:sz="2" w:space="0" w:color="000000"/>
              <w:bottom w:val="single" w:sz="2" w:space="0" w:color="000000"/>
              <w:right w:val="nil"/>
            </w:tcBorders>
            <w:hideMark/>
          </w:tcPr>
          <w:p w14:paraId="6AE79832"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72</w:t>
            </w:r>
          </w:p>
        </w:tc>
        <w:tc>
          <w:tcPr>
            <w:tcW w:w="1134" w:type="dxa"/>
            <w:tcBorders>
              <w:top w:val="single" w:sz="2" w:space="0" w:color="000000"/>
              <w:left w:val="single" w:sz="2" w:space="0" w:color="000000"/>
              <w:bottom w:val="single" w:sz="2" w:space="0" w:color="000000"/>
              <w:right w:val="single" w:sz="2" w:space="0" w:color="000000"/>
            </w:tcBorders>
            <w:hideMark/>
          </w:tcPr>
          <w:p w14:paraId="51C6A8F4"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21</w:t>
            </w:r>
          </w:p>
        </w:tc>
        <w:tc>
          <w:tcPr>
            <w:tcW w:w="4110" w:type="dxa"/>
            <w:tcBorders>
              <w:top w:val="single" w:sz="2" w:space="0" w:color="000000"/>
              <w:left w:val="single" w:sz="2" w:space="0" w:color="000000"/>
              <w:bottom w:val="single" w:sz="2" w:space="0" w:color="000000"/>
              <w:right w:val="single" w:sz="2" w:space="0" w:color="000000"/>
            </w:tcBorders>
            <w:hideMark/>
          </w:tcPr>
          <w:p w14:paraId="4D4C7CF8" w14:textId="38BE6C45" w:rsidR="0009335A" w:rsidRDefault="0009335A">
            <w:pPr>
              <w:spacing w:after="0" w:line="240" w:lineRule="auto"/>
              <w:rPr>
                <w:rFonts w:ascii="Times New Roman" w:hAnsi="Times New Roman"/>
                <w:sz w:val="24"/>
                <w:szCs w:val="24"/>
              </w:rPr>
            </w:pPr>
            <w:r>
              <w:rPr>
                <w:rFonts w:ascii="Times New Roman" w:hAnsi="Times New Roman"/>
                <w:noProof/>
                <w:sz w:val="24"/>
                <w:szCs w:val="24"/>
                <w:lang w:eastAsia="ru-RU" w:bidi="sa-IN"/>
              </w:rPr>
              <w:drawing>
                <wp:inline distT="0" distB="0" distL="0" distR="0" wp14:anchorId="731F086D" wp14:editId="1069751C">
                  <wp:extent cx="2374900" cy="1788160"/>
                  <wp:effectExtent l="0" t="0" r="6350" b="2540"/>
                  <wp:docPr id="443" name="Рисунок 443" descr="Описани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Описание: 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374900" cy="1788160"/>
                          </a:xfrm>
                          <a:prstGeom prst="rect">
                            <a:avLst/>
                          </a:prstGeom>
                          <a:noFill/>
                          <a:ln>
                            <a:noFill/>
                          </a:ln>
                        </pic:spPr>
                      </pic:pic>
                    </a:graphicData>
                  </a:graphic>
                </wp:inline>
              </w:drawing>
            </w:r>
          </w:p>
        </w:tc>
      </w:tr>
      <w:tr w:rsidR="0009335A" w14:paraId="70A508B3" w14:textId="77777777" w:rsidTr="0009335A">
        <w:trPr>
          <w:trHeight w:val="941"/>
        </w:trPr>
        <w:tc>
          <w:tcPr>
            <w:tcW w:w="598" w:type="dxa"/>
            <w:tcBorders>
              <w:top w:val="single" w:sz="2" w:space="0" w:color="000000"/>
              <w:left w:val="single" w:sz="2" w:space="0" w:color="000000"/>
              <w:bottom w:val="single" w:sz="2" w:space="0" w:color="000000"/>
              <w:right w:val="nil"/>
            </w:tcBorders>
          </w:tcPr>
          <w:p w14:paraId="16A62725" w14:textId="77777777" w:rsidR="0009335A" w:rsidRDefault="0009335A" w:rsidP="0009335A">
            <w:pPr>
              <w:widowControl w:val="0"/>
              <w:numPr>
                <w:ilvl w:val="0"/>
                <w:numId w:val="105"/>
              </w:numPr>
              <w:suppressAutoHyphens/>
              <w:spacing w:after="0" w:line="240" w:lineRule="auto"/>
              <w:ind w:left="0" w:firstLine="0"/>
              <w:rPr>
                <w:rFonts w:ascii="Times New Roman" w:hAnsi="Times New Roman"/>
                <w:sz w:val="24"/>
                <w:szCs w:val="24"/>
              </w:rPr>
            </w:pPr>
          </w:p>
        </w:tc>
        <w:tc>
          <w:tcPr>
            <w:tcW w:w="3119" w:type="dxa"/>
            <w:tcBorders>
              <w:top w:val="single" w:sz="2" w:space="0" w:color="000000"/>
              <w:left w:val="single" w:sz="2" w:space="0" w:color="000000"/>
              <w:bottom w:val="single" w:sz="2" w:space="0" w:color="000000"/>
              <w:right w:val="nil"/>
            </w:tcBorders>
            <w:hideMark/>
          </w:tcPr>
          <w:p w14:paraId="7F386C63"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Благотворительное мероприятие для воспитанников Долматовского д/дома. Участие в мастер-классах, программе «</w:t>
            </w:r>
            <w:r>
              <w:rPr>
                <w:rFonts w:ascii="Times New Roman" w:hAnsi="Times New Roman"/>
                <w:b/>
                <w:sz w:val="24"/>
                <w:szCs w:val="24"/>
              </w:rPr>
              <w:t>Жили-были</w:t>
            </w:r>
            <w:r>
              <w:rPr>
                <w:rFonts w:ascii="Times New Roman" w:hAnsi="Times New Roman"/>
                <w:sz w:val="24"/>
                <w:szCs w:val="24"/>
              </w:rPr>
              <w:t>» из цикла  интерактивных этнографических выставок-спектаклей «Колесо традиций»</w:t>
            </w:r>
          </w:p>
        </w:tc>
        <w:tc>
          <w:tcPr>
            <w:tcW w:w="1417" w:type="dxa"/>
            <w:tcBorders>
              <w:top w:val="single" w:sz="2" w:space="0" w:color="000000"/>
              <w:left w:val="single" w:sz="2" w:space="0" w:color="000000"/>
              <w:bottom w:val="single" w:sz="2" w:space="0" w:color="000000"/>
              <w:right w:val="nil"/>
            </w:tcBorders>
          </w:tcPr>
          <w:p w14:paraId="32A309C7"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14 марта</w:t>
            </w:r>
          </w:p>
          <w:p w14:paraId="33BADBDA" w14:textId="77777777" w:rsidR="0009335A" w:rsidRDefault="0009335A">
            <w:pPr>
              <w:spacing w:after="0" w:line="240" w:lineRule="auto"/>
              <w:jc w:val="center"/>
              <w:rPr>
                <w:rFonts w:ascii="Times New Roman" w:hAnsi="Times New Roman"/>
                <w:sz w:val="24"/>
                <w:szCs w:val="24"/>
              </w:rPr>
            </w:pPr>
          </w:p>
        </w:tc>
        <w:tc>
          <w:tcPr>
            <w:tcW w:w="2410" w:type="dxa"/>
            <w:tcBorders>
              <w:top w:val="single" w:sz="2" w:space="0" w:color="000000"/>
              <w:left w:val="single" w:sz="2" w:space="0" w:color="000000"/>
              <w:bottom w:val="single" w:sz="2" w:space="0" w:color="000000"/>
              <w:right w:val="nil"/>
            </w:tcBorders>
            <w:hideMark/>
          </w:tcPr>
          <w:p w14:paraId="22911BC1"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ГУК ТО «ОЦРИНКиТ»</w:t>
            </w:r>
          </w:p>
        </w:tc>
        <w:tc>
          <w:tcPr>
            <w:tcW w:w="1559" w:type="dxa"/>
            <w:tcBorders>
              <w:top w:val="single" w:sz="2" w:space="0" w:color="000000"/>
              <w:left w:val="single" w:sz="2" w:space="0" w:color="000000"/>
              <w:bottom w:val="single" w:sz="2" w:space="0" w:color="000000"/>
              <w:right w:val="nil"/>
            </w:tcBorders>
            <w:hideMark/>
          </w:tcPr>
          <w:p w14:paraId="33E2819F"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Воспитанники Долматовского детского дома</w:t>
            </w:r>
          </w:p>
        </w:tc>
        <w:tc>
          <w:tcPr>
            <w:tcW w:w="993" w:type="dxa"/>
            <w:tcBorders>
              <w:top w:val="single" w:sz="2" w:space="0" w:color="000000"/>
              <w:left w:val="single" w:sz="2" w:space="0" w:color="000000"/>
              <w:bottom w:val="single" w:sz="2" w:space="0" w:color="000000"/>
              <w:right w:val="nil"/>
            </w:tcBorders>
            <w:hideMark/>
          </w:tcPr>
          <w:p w14:paraId="139387AE"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w:t>
            </w:r>
          </w:p>
        </w:tc>
        <w:tc>
          <w:tcPr>
            <w:tcW w:w="1134" w:type="dxa"/>
            <w:tcBorders>
              <w:top w:val="single" w:sz="2" w:space="0" w:color="000000"/>
              <w:left w:val="single" w:sz="2" w:space="0" w:color="000000"/>
              <w:bottom w:val="single" w:sz="2" w:space="0" w:color="000000"/>
              <w:right w:val="single" w:sz="2" w:space="0" w:color="000000"/>
            </w:tcBorders>
            <w:hideMark/>
          </w:tcPr>
          <w:p w14:paraId="1DC8ECAA"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8</w:t>
            </w:r>
          </w:p>
        </w:tc>
        <w:tc>
          <w:tcPr>
            <w:tcW w:w="4110" w:type="dxa"/>
            <w:tcBorders>
              <w:top w:val="single" w:sz="2" w:space="0" w:color="000000"/>
              <w:left w:val="single" w:sz="2" w:space="0" w:color="000000"/>
              <w:bottom w:val="single" w:sz="2" w:space="0" w:color="000000"/>
              <w:right w:val="single" w:sz="2" w:space="0" w:color="000000"/>
            </w:tcBorders>
            <w:hideMark/>
          </w:tcPr>
          <w:p w14:paraId="402BF00D" w14:textId="32EEF123" w:rsidR="0009335A" w:rsidRDefault="0009335A">
            <w:pPr>
              <w:spacing w:after="0" w:line="240" w:lineRule="auto"/>
              <w:rPr>
                <w:rFonts w:ascii="Times New Roman" w:hAnsi="Times New Roman"/>
                <w:sz w:val="24"/>
                <w:szCs w:val="24"/>
              </w:rPr>
            </w:pPr>
            <w:r>
              <w:rPr>
                <w:rFonts w:ascii="Times New Roman" w:hAnsi="Times New Roman"/>
                <w:noProof/>
                <w:sz w:val="24"/>
                <w:szCs w:val="24"/>
                <w:lang w:eastAsia="ru-RU" w:bidi="sa-IN"/>
              </w:rPr>
              <w:drawing>
                <wp:inline distT="0" distB="0" distL="0" distR="0" wp14:anchorId="089320BB" wp14:editId="69746FB9">
                  <wp:extent cx="2333625" cy="1555750"/>
                  <wp:effectExtent l="0" t="0" r="9525" b="6350"/>
                  <wp:docPr id="442" name="Рисунок 442" descr="Описание: долматовский 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Описание: долматовский д"/>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333625" cy="1555750"/>
                          </a:xfrm>
                          <a:prstGeom prst="rect">
                            <a:avLst/>
                          </a:prstGeom>
                          <a:noFill/>
                          <a:ln>
                            <a:noFill/>
                          </a:ln>
                        </pic:spPr>
                      </pic:pic>
                    </a:graphicData>
                  </a:graphic>
                </wp:inline>
              </w:drawing>
            </w:r>
          </w:p>
        </w:tc>
      </w:tr>
      <w:tr w:rsidR="0009335A" w14:paraId="287027CD" w14:textId="77777777" w:rsidTr="0009335A">
        <w:trPr>
          <w:trHeight w:val="743"/>
        </w:trPr>
        <w:tc>
          <w:tcPr>
            <w:tcW w:w="598" w:type="dxa"/>
            <w:tcBorders>
              <w:top w:val="single" w:sz="2" w:space="0" w:color="000000"/>
              <w:left w:val="single" w:sz="2" w:space="0" w:color="000000"/>
              <w:bottom w:val="single" w:sz="2" w:space="0" w:color="000000"/>
              <w:right w:val="nil"/>
            </w:tcBorders>
          </w:tcPr>
          <w:p w14:paraId="064B9D0A" w14:textId="77777777" w:rsidR="0009335A" w:rsidRDefault="0009335A" w:rsidP="0009335A">
            <w:pPr>
              <w:widowControl w:val="0"/>
              <w:numPr>
                <w:ilvl w:val="0"/>
                <w:numId w:val="105"/>
              </w:numPr>
              <w:suppressAutoHyphens/>
              <w:spacing w:after="0" w:line="240" w:lineRule="auto"/>
              <w:ind w:left="0" w:firstLine="0"/>
              <w:rPr>
                <w:rFonts w:ascii="Times New Roman" w:hAnsi="Times New Roman"/>
                <w:sz w:val="24"/>
                <w:szCs w:val="24"/>
              </w:rPr>
            </w:pPr>
          </w:p>
        </w:tc>
        <w:tc>
          <w:tcPr>
            <w:tcW w:w="3119" w:type="dxa"/>
            <w:tcBorders>
              <w:top w:val="single" w:sz="2" w:space="0" w:color="000000"/>
              <w:left w:val="single" w:sz="2" w:space="0" w:color="000000"/>
              <w:bottom w:val="single" w:sz="2" w:space="0" w:color="000000"/>
              <w:right w:val="nil"/>
            </w:tcBorders>
            <w:hideMark/>
          </w:tcPr>
          <w:p w14:paraId="1DD42C3A"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 xml:space="preserve">Региональный этап Всероссийского </w:t>
            </w:r>
            <w:r>
              <w:rPr>
                <w:rFonts w:ascii="Times New Roman" w:hAnsi="Times New Roman"/>
                <w:b/>
                <w:sz w:val="24"/>
                <w:szCs w:val="24"/>
              </w:rPr>
              <w:t>хорового фестиваля</w:t>
            </w:r>
          </w:p>
        </w:tc>
        <w:tc>
          <w:tcPr>
            <w:tcW w:w="1417" w:type="dxa"/>
            <w:tcBorders>
              <w:top w:val="single" w:sz="2" w:space="0" w:color="000000"/>
              <w:left w:val="single" w:sz="2" w:space="0" w:color="000000"/>
              <w:bottom w:val="single" w:sz="2" w:space="0" w:color="000000"/>
              <w:right w:val="nil"/>
            </w:tcBorders>
          </w:tcPr>
          <w:p w14:paraId="6FB16B42"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15 марта</w:t>
            </w:r>
          </w:p>
          <w:p w14:paraId="046CBA0B" w14:textId="77777777" w:rsidR="0009335A" w:rsidRDefault="0009335A">
            <w:pPr>
              <w:spacing w:after="0" w:line="240" w:lineRule="auto"/>
              <w:jc w:val="center"/>
              <w:rPr>
                <w:rFonts w:ascii="Times New Roman" w:hAnsi="Times New Roman"/>
                <w:sz w:val="24"/>
                <w:szCs w:val="24"/>
              </w:rPr>
            </w:pPr>
          </w:p>
        </w:tc>
        <w:tc>
          <w:tcPr>
            <w:tcW w:w="2410" w:type="dxa"/>
            <w:tcBorders>
              <w:top w:val="single" w:sz="2" w:space="0" w:color="000000"/>
              <w:left w:val="single" w:sz="2" w:space="0" w:color="000000"/>
              <w:bottom w:val="single" w:sz="2" w:space="0" w:color="000000"/>
              <w:right w:val="nil"/>
            </w:tcBorders>
            <w:hideMark/>
          </w:tcPr>
          <w:p w14:paraId="5A29DD3C"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ЦКиД филиал «ГКЗ»</w:t>
            </w:r>
          </w:p>
        </w:tc>
        <w:tc>
          <w:tcPr>
            <w:tcW w:w="1559" w:type="dxa"/>
            <w:tcBorders>
              <w:top w:val="single" w:sz="2" w:space="0" w:color="000000"/>
              <w:left w:val="single" w:sz="2" w:space="0" w:color="000000"/>
              <w:bottom w:val="single" w:sz="2" w:space="0" w:color="000000"/>
              <w:right w:val="nil"/>
            </w:tcBorders>
            <w:hideMark/>
          </w:tcPr>
          <w:p w14:paraId="13192B34"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смешанная</w:t>
            </w:r>
          </w:p>
        </w:tc>
        <w:tc>
          <w:tcPr>
            <w:tcW w:w="993" w:type="dxa"/>
            <w:tcBorders>
              <w:top w:val="single" w:sz="2" w:space="0" w:color="000000"/>
              <w:left w:val="single" w:sz="2" w:space="0" w:color="000000"/>
              <w:bottom w:val="single" w:sz="2" w:space="0" w:color="000000"/>
              <w:right w:val="nil"/>
            </w:tcBorders>
            <w:hideMark/>
          </w:tcPr>
          <w:p w14:paraId="479B2CA7"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w:t>
            </w:r>
          </w:p>
        </w:tc>
        <w:tc>
          <w:tcPr>
            <w:tcW w:w="1134" w:type="dxa"/>
            <w:tcBorders>
              <w:top w:val="single" w:sz="2" w:space="0" w:color="000000"/>
              <w:left w:val="single" w:sz="2" w:space="0" w:color="000000"/>
              <w:bottom w:val="single" w:sz="2" w:space="0" w:color="000000"/>
              <w:right w:val="single" w:sz="2" w:space="0" w:color="000000"/>
            </w:tcBorders>
            <w:hideMark/>
          </w:tcPr>
          <w:p w14:paraId="270CD671"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146</w:t>
            </w:r>
          </w:p>
        </w:tc>
        <w:tc>
          <w:tcPr>
            <w:tcW w:w="4110" w:type="dxa"/>
            <w:tcBorders>
              <w:top w:val="single" w:sz="2" w:space="0" w:color="000000"/>
              <w:left w:val="single" w:sz="2" w:space="0" w:color="000000"/>
              <w:bottom w:val="single" w:sz="2" w:space="0" w:color="000000"/>
              <w:right w:val="single" w:sz="2" w:space="0" w:color="000000"/>
            </w:tcBorders>
            <w:hideMark/>
          </w:tcPr>
          <w:p w14:paraId="328B6360" w14:textId="1D7052FF" w:rsidR="0009335A" w:rsidRDefault="0009335A">
            <w:pPr>
              <w:spacing w:after="0" w:line="240" w:lineRule="auto"/>
              <w:rPr>
                <w:rFonts w:ascii="Times New Roman" w:hAnsi="Times New Roman"/>
                <w:sz w:val="24"/>
                <w:szCs w:val="24"/>
              </w:rPr>
            </w:pPr>
            <w:r>
              <w:rPr>
                <w:rFonts w:ascii="Times New Roman" w:hAnsi="Times New Roman"/>
                <w:noProof/>
                <w:sz w:val="24"/>
                <w:szCs w:val="24"/>
                <w:lang w:eastAsia="ru-RU" w:bidi="sa-IN"/>
              </w:rPr>
              <w:drawing>
                <wp:inline distT="0" distB="0" distL="0" distR="0" wp14:anchorId="0F5B6567" wp14:editId="20349CCE">
                  <wp:extent cx="2292985" cy="1528445"/>
                  <wp:effectExtent l="0" t="0" r="0" b="0"/>
                  <wp:docPr id="441" name="Рисунок 441" descr="Описание: хоровой фестивал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Описание: хоровой фестиваль"/>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292985" cy="1528445"/>
                          </a:xfrm>
                          <a:prstGeom prst="rect">
                            <a:avLst/>
                          </a:prstGeom>
                          <a:noFill/>
                          <a:ln>
                            <a:noFill/>
                          </a:ln>
                        </pic:spPr>
                      </pic:pic>
                    </a:graphicData>
                  </a:graphic>
                </wp:inline>
              </w:drawing>
            </w:r>
          </w:p>
        </w:tc>
      </w:tr>
      <w:tr w:rsidR="0009335A" w14:paraId="07353D72" w14:textId="77777777" w:rsidTr="0009335A">
        <w:tc>
          <w:tcPr>
            <w:tcW w:w="598" w:type="dxa"/>
            <w:tcBorders>
              <w:top w:val="single" w:sz="2" w:space="0" w:color="000000"/>
              <w:left w:val="single" w:sz="2" w:space="0" w:color="000000"/>
              <w:bottom w:val="single" w:sz="2" w:space="0" w:color="000000"/>
              <w:right w:val="nil"/>
            </w:tcBorders>
          </w:tcPr>
          <w:p w14:paraId="71B3B9B6" w14:textId="77777777" w:rsidR="0009335A" w:rsidRDefault="0009335A" w:rsidP="0009335A">
            <w:pPr>
              <w:widowControl w:val="0"/>
              <w:numPr>
                <w:ilvl w:val="0"/>
                <w:numId w:val="105"/>
              </w:numPr>
              <w:suppressAutoHyphens/>
              <w:spacing w:after="0" w:line="240" w:lineRule="auto"/>
              <w:ind w:left="0" w:firstLine="0"/>
              <w:rPr>
                <w:rFonts w:ascii="Times New Roman" w:hAnsi="Times New Roman"/>
                <w:sz w:val="24"/>
                <w:szCs w:val="24"/>
              </w:rPr>
            </w:pPr>
          </w:p>
        </w:tc>
        <w:tc>
          <w:tcPr>
            <w:tcW w:w="3119" w:type="dxa"/>
            <w:tcBorders>
              <w:top w:val="single" w:sz="2" w:space="0" w:color="000000"/>
              <w:left w:val="single" w:sz="2" w:space="0" w:color="000000"/>
              <w:bottom w:val="single" w:sz="2" w:space="0" w:color="000000"/>
              <w:right w:val="nil"/>
            </w:tcBorders>
            <w:hideMark/>
          </w:tcPr>
          <w:p w14:paraId="16E87DF2"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Региональный этап Всероссийского фестиваля «</w:t>
            </w:r>
            <w:r>
              <w:rPr>
                <w:rFonts w:ascii="Times New Roman" w:hAnsi="Times New Roman"/>
                <w:b/>
                <w:sz w:val="24"/>
                <w:szCs w:val="24"/>
              </w:rPr>
              <w:t>Хрустальные звездочки</w:t>
            </w:r>
            <w:r>
              <w:rPr>
                <w:rFonts w:ascii="Times New Roman" w:hAnsi="Times New Roman"/>
                <w:sz w:val="24"/>
                <w:szCs w:val="24"/>
              </w:rPr>
              <w:t>»</w:t>
            </w:r>
          </w:p>
        </w:tc>
        <w:tc>
          <w:tcPr>
            <w:tcW w:w="1417" w:type="dxa"/>
            <w:tcBorders>
              <w:top w:val="single" w:sz="2" w:space="0" w:color="000000"/>
              <w:left w:val="single" w:sz="2" w:space="0" w:color="000000"/>
              <w:bottom w:val="single" w:sz="2" w:space="0" w:color="000000"/>
              <w:right w:val="nil"/>
            </w:tcBorders>
            <w:hideMark/>
          </w:tcPr>
          <w:p w14:paraId="703465EF"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15 марта</w:t>
            </w:r>
          </w:p>
        </w:tc>
        <w:tc>
          <w:tcPr>
            <w:tcW w:w="2410" w:type="dxa"/>
            <w:tcBorders>
              <w:top w:val="single" w:sz="2" w:space="0" w:color="000000"/>
              <w:left w:val="single" w:sz="2" w:space="0" w:color="000000"/>
              <w:bottom w:val="single" w:sz="2" w:space="0" w:color="000000"/>
              <w:right w:val="nil"/>
            </w:tcBorders>
            <w:hideMark/>
          </w:tcPr>
          <w:p w14:paraId="2537646F"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ДКЖ</w:t>
            </w:r>
          </w:p>
        </w:tc>
        <w:tc>
          <w:tcPr>
            <w:tcW w:w="1559" w:type="dxa"/>
            <w:tcBorders>
              <w:top w:val="single" w:sz="2" w:space="0" w:color="000000"/>
              <w:left w:val="single" w:sz="2" w:space="0" w:color="000000"/>
              <w:bottom w:val="single" w:sz="2" w:space="0" w:color="000000"/>
              <w:right w:val="nil"/>
            </w:tcBorders>
            <w:hideMark/>
          </w:tcPr>
          <w:p w14:paraId="5914AB4C"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смешанная</w:t>
            </w:r>
          </w:p>
        </w:tc>
        <w:tc>
          <w:tcPr>
            <w:tcW w:w="993" w:type="dxa"/>
            <w:tcBorders>
              <w:top w:val="single" w:sz="2" w:space="0" w:color="000000"/>
              <w:left w:val="single" w:sz="2" w:space="0" w:color="000000"/>
              <w:bottom w:val="single" w:sz="2" w:space="0" w:color="000000"/>
              <w:right w:val="nil"/>
            </w:tcBorders>
            <w:hideMark/>
          </w:tcPr>
          <w:p w14:paraId="08FC6C90"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150</w:t>
            </w:r>
          </w:p>
        </w:tc>
        <w:tc>
          <w:tcPr>
            <w:tcW w:w="1134" w:type="dxa"/>
            <w:tcBorders>
              <w:top w:val="single" w:sz="2" w:space="0" w:color="000000"/>
              <w:left w:val="single" w:sz="2" w:space="0" w:color="000000"/>
              <w:bottom w:val="single" w:sz="2" w:space="0" w:color="000000"/>
              <w:right w:val="single" w:sz="2" w:space="0" w:color="000000"/>
            </w:tcBorders>
            <w:hideMark/>
          </w:tcPr>
          <w:p w14:paraId="56DD7DA5"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94</w:t>
            </w:r>
          </w:p>
        </w:tc>
        <w:tc>
          <w:tcPr>
            <w:tcW w:w="4110" w:type="dxa"/>
            <w:tcBorders>
              <w:top w:val="single" w:sz="2" w:space="0" w:color="000000"/>
              <w:left w:val="single" w:sz="2" w:space="0" w:color="000000"/>
              <w:bottom w:val="single" w:sz="2" w:space="0" w:color="000000"/>
              <w:right w:val="single" w:sz="2" w:space="0" w:color="000000"/>
            </w:tcBorders>
            <w:hideMark/>
          </w:tcPr>
          <w:p w14:paraId="0A29F8AA" w14:textId="5A5CA994" w:rsidR="0009335A" w:rsidRDefault="0009335A">
            <w:pPr>
              <w:spacing w:after="0" w:line="240" w:lineRule="auto"/>
              <w:rPr>
                <w:rFonts w:ascii="Times New Roman" w:hAnsi="Times New Roman"/>
                <w:sz w:val="24"/>
                <w:szCs w:val="24"/>
              </w:rPr>
            </w:pPr>
            <w:r>
              <w:rPr>
                <w:rFonts w:ascii="Times New Roman" w:hAnsi="Times New Roman"/>
                <w:noProof/>
                <w:sz w:val="24"/>
                <w:szCs w:val="24"/>
                <w:lang w:eastAsia="ru-RU" w:bidi="sa-IN"/>
              </w:rPr>
              <w:drawing>
                <wp:inline distT="0" distB="0" distL="0" distR="0" wp14:anchorId="404DCE20" wp14:editId="64C450CD">
                  <wp:extent cx="2538730" cy="1746885"/>
                  <wp:effectExtent l="0" t="0" r="0" b="5715"/>
                  <wp:docPr id="440" name="Рисунок 440" descr="Описание: xrust_zvezd_2016_dkw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Описание: xrust_zvezd_2016_dkw27"/>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538730" cy="1746885"/>
                          </a:xfrm>
                          <a:prstGeom prst="rect">
                            <a:avLst/>
                          </a:prstGeom>
                          <a:noFill/>
                          <a:ln>
                            <a:noFill/>
                          </a:ln>
                        </pic:spPr>
                      </pic:pic>
                    </a:graphicData>
                  </a:graphic>
                </wp:inline>
              </w:drawing>
            </w:r>
          </w:p>
        </w:tc>
      </w:tr>
      <w:tr w:rsidR="0009335A" w14:paraId="0585B189" w14:textId="77777777" w:rsidTr="0009335A">
        <w:tc>
          <w:tcPr>
            <w:tcW w:w="598" w:type="dxa"/>
            <w:tcBorders>
              <w:top w:val="single" w:sz="2" w:space="0" w:color="000000"/>
              <w:left w:val="single" w:sz="2" w:space="0" w:color="000000"/>
              <w:bottom w:val="single" w:sz="2" w:space="0" w:color="000000"/>
              <w:right w:val="nil"/>
            </w:tcBorders>
          </w:tcPr>
          <w:p w14:paraId="2082EDEC" w14:textId="77777777" w:rsidR="0009335A" w:rsidRDefault="0009335A" w:rsidP="0009335A">
            <w:pPr>
              <w:widowControl w:val="0"/>
              <w:numPr>
                <w:ilvl w:val="0"/>
                <w:numId w:val="105"/>
              </w:numPr>
              <w:suppressAutoHyphens/>
              <w:spacing w:after="0" w:line="240" w:lineRule="auto"/>
              <w:ind w:left="0" w:firstLine="0"/>
              <w:rPr>
                <w:rFonts w:ascii="Times New Roman" w:hAnsi="Times New Roman"/>
                <w:sz w:val="24"/>
                <w:szCs w:val="24"/>
              </w:rPr>
            </w:pPr>
          </w:p>
        </w:tc>
        <w:tc>
          <w:tcPr>
            <w:tcW w:w="3119" w:type="dxa"/>
            <w:tcBorders>
              <w:top w:val="single" w:sz="2" w:space="0" w:color="000000"/>
              <w:left w:val="single" w:sz="2" w:space="0" w:color="000000"/>
              <w:bottom w:val="single" w:sz="2" w:space="0" w:color="000000"/>
              <w:right w:val="nil"/>
            </w:tcBorders>
            <w:hideMark/>
          </w:tcPr>
          <w:p w14:paraId="59EE305A"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Концерт КЛО «Только так». «</w:t>
            </w:r>
            <w:r>
              <w:rPr>
                <w:rFonts w:ascii="Times New Roman" w:hAnsi="Times New Roman"/>
                <w:b/>
                <w:sz w:val="24"/>
                <w:szCs w:val="24"/>
              </w:rPr>
              <w:t>Импровизация на тему»</w:t>
            </w:r>
          </w:p>
        </w:tc>
        <w:tc>
          <w:tcPr>
            <w:tcW w:w="1417" w:type="dxa"/>
            <w:tcBorders>
              <w:top w:val="single" w:sz="2" w:space="0" w:color="000000"/>
              <w:left w:val="single" w:sz="2" w:space="0" w:color="000000"/>
              <w:bottom w:val="single" w:sz="2" w:space="0" w:color="000000"/>
              <w:right w:val="nil"/>
            </w:tcBorders>
            <w:hideMark/>
          </w:tcPr>
          <w:p w14:paraId="21C1E0B0"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18 марта</w:t>
            </w:r>
          </w:p>
        </w:tc>
        <w:tc>
          <w:tcPr>
            <w:tcW w:w="2410" w:type="dxa"/>
            <w:tcBorders>
              <w:top w:val="single" w:sz="2" w:space="0" w:color="000000"/>
              <w:left w:val="single" w:sz="2" w:space="0" w:color="000000"/>
              <w:bottom w:val="single" w:sz="2" w:space="0" w:color="000000"/>
              <w:right w:val="nil"/>
            </w:tcBorders>
            <w:hideMark/>
          </w:tcPr>
          <w:p w14:paraId="25D57A4F"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ГУК ТО «ОЦРИНКиТ»</w:t>
            </w:r>
          </w:p>
        </w:tc>
        <w:tc>
          <w:tcPr>
            <w:tcW w:w="1559" w:type="dxa"/>
            <w:tcBorders>
              <w:top w:val="single" w:sz="2" w:space="0" w:color="000000"/>
              <w:left w:val="single" w:sz="2" w:space="0" w:color="000000"/>
              <w:bottom w:val="single" w:sz="2" w:space="0" w:color="000000"/>
              <w:right w:val="nil"/>
            </w:tcBorders>
            <w:hideMark/>
          </w:tcPr>
          <w:p w14:paraId="09C1EF49"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смешанная</w:t>
            </w:r>
          </w:p>
        </w:tc>
        <w:tc>
          <w:tcPr>
            <w:tcW w:w="993" w:type="dxa"/>
            <w:tcBorders>
              <w:top w:val="single" w:sz="2" w:space="0" w:color="000000"/>
              <w:left w:val="single" w:sz="2" w:space="0" w:color="000000"/>
              <w:bottom w:val="single" w:sz="2" w:space="0" w:color="000000"/>
              <w:right w:val="nil"/>
            </w:tcBorders>
            <w:hideMark/>
          </w:tcPr>
          <w:p w14:paraId="70057B0A"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40</w:t>
            </w:r>
          </w:p>
        </w:tc>
        <w:tc>
          <w:tcPr>
            <w:tcW w:w="1134" w:type="dxa"/>
            <w:tcBorders>
              <w:top w:val="single" w:sz="2" w:space="0" w:color="000000"/>
              <w:left w:val="single" w:sz="2" w:space="0" w:color="000000"/>
              <w:bottom w:val="single" w:sz="2" w:space="0" w:color="000000"/>
              <w:right w:val="single" w:sz="2" w:space="0" w:color="000000"/>
            </w:tcBorders>
            <w:hideMark/>
          </w:tcPr>
          <w:p w14:paraId="1D4E1F54"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3</w:t>
            </w:r>
          </w:p>
        </w:tc>
        <w:tc>
          <w:tcPr>
            <w:tcW w:w="4110" w:type="dxa"/>
            <w:tcBorders>
              <w:top w:val="single" w:sz="2" w:space="0" w:color="000000"/>
              <w:left w:val="single" w:sz="2" w:space="0" w:color="000000"/>
              <w:bottom w:val="single" w:sz="2" w:space="0" w:color="000000"/>
              <w:right w:val="single" w:sz="2" w:space="0" w:color="000000"/>
            </w:tcBorders>
            <w:hideMark/>
          </w:tcPr>
          <w:p w14:paraId="5914942F" w14:textId="2FF774B2" w:rsidR="0009335A" w:rsidRDefault="0009335A">
            <w:pPr>
              <w:spacing w:after="0" w:line="240" w:lineRule="auto"/>
              <w:rPr>
                <w:rFonts w:ascii="Times New Roman" w:hAnsi="Times New Roman"/>
                <w:sz w:val="24"/>
                <w:szCs w:val="24"/>
              </w:rPr>
            </w:pPr>
            <w:r>
              <w:rPr>
                <w:rFonts w:ascii="Times New Roman" w:hAnsi="Times New Roman"/>
                <w:noProof/>
                <w:sz w:val="24"/>
                <w:szCs w:val="24"/>
                <w:lang w:eastAsia="ru-RU" w:bidi="sa-IN"/>
              </w:rPr>
              <w:drawing>
                <wp:inline distT="0" distB="0" distL="0" distR="0" wp14:anchorId="03E973D3" wp14:editId="54B49CFD">
                  <wp:extent cx="2347595" cy="1760855"/>
                  <wp:effectExtent l="0" t="0" r="0" b="0"/>
                  <wp:docPr id="439" name="Рисунок 439" descr="Описание: 5bardi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Описание: 5bardi (3)"/>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347595" cy="1760855"/>
                          </a:xfrm>
                          <a:prstGeom prst="rect">
                            <a:avLst/>
                          </a:prstGeom>
                          <a:noFill/>
                          <a:ln>
                            <a:noFill/>
                          </a:ln>
                        </pic:spPr>
                      </pic:pic>
                    </a:graphicData>
                  </a:graphic>
                </wp:inline>
              </w:drawing>
            </w:r>
          </w:p>
        </w:tc>
      </w:tr>
      <w:tr w:rsidR="0009335A" w14:paraId="27E16CAD" w14:textId="77777777" w:rsidTr="0009335A">
        <w:trPr>
          <w:trHeight w:val="2636"/>
        </w:trPr>
        <w:tc>
          <w:tcPr>
            <w:tcW w:w="598" w:type="dxa"/>
            <w:tcBorders>
              <w:top w:val="single" w:sz="2" w:space="0" w:color="000000"/>
              <w:left w:val="single" w:sz="2" w:space="0" w:color="000000"/>
              <w:bottom w:val="single" w:sz="2" w:space="0" w:color="000000"/>
              <w:right w:val="nil"/>
            </w:tcBorders>
          </w:tcPr>
          <w:p w14:paraId="74F87BCE" w14:textId="77777777" w:rsidR="0009335A" w:rsidRDefault="0009335A" w:rsidP="0009335A">
            <w:pPr>
              <w:widowControl w:val="0"/>
              <w:numPr>
                <w:ilvl w:val="0"/>
                <w:numId w:val="105"/>
              </w:numPr>
              <w:suppressAutoHyphens/>
              <w:spacing w:after="0" w:line="240" w:lineRule="auto"/>
              <w:ind w:left="0" w:firstLine="0"/>
              <w:rPr>
                <w:rFonts w:ascii="Times New Roman" w:hAnsi="Times New Roman"/>
                <w:sz w:val="24"/>
                <w:szCs w:val="24"/>
              </w:rPr>
            </w:pPr>
          </w:p>
        </w:tc>
        <w:tc>
          <w:tcPr>
            <w:tcW w:w="3119" w:type="dxa"/>
            <w:tcBorders>
              <w:top w:val="single" w:sz="2" w:space="0" w:color="000000"/>
              <w:left w:val="single" w:sz="2" w:space="0" w:color="000000"/>
              <w:bottom w:val="single" w:sz="2" w:space="0" w:color="000000"/>
              <w:right w:val="nil"/>
            </w:tcBorders>
            <w:hideMark/>
          </w:tcPr>
          <w:p w14:paraId="7BB28006" w14:textId="77777777" w:rsidR="0009335A" w:rsidRDefault="0009335A">
            <w:pPr>
              <w:pStyle w:val="2a"/>
              <w:spacing w:line="240" w:lineRule="auto"/>
              <w:jc w:val="center"/>
              <w:rPr>
                <w:rFonts w:ascii="Times New Roman" w:hAnsi="Times New Roman" w:cs="Times New Roman"/>
                <w:sz w:val="24"/>
                <w:szCs w:val="24"/>
              </w:rPr>
            </w:pPr>
            <w:r>
              <w:rPr>
                <w:rFonts w:ascii="Times New Roman" w:hAnsi="Times New Roman" w:cs="Times New Roman"/>
                <w:sz w:val="24"/>
                <w:szCs w:val="24"/>
              </w:rPr>
              <w:t>Квест-игра «</w:t>
            </w:r>
            <w:r>
              <w:rPr>
                <w:rFonts w:ascii="Times New Roman" w:hAnsi="Times New Roman" w:cs="Times New Roman"/>
                <w:b/>
                <w:sz w:val="24"/>
                <w:szCs w:val="24"/>
              </w:rPr>
              <w:t>Оборона Тулы в годы Великой Отечественной войны</w:t>
            </w:r>
            <w:r>
              <w:rPr>
                <w:rFonts w:ascii="Times New Roman" w:hAnsi="Times New Roman" w:cs="Times New Roman"/>
                <w:sz w:val="24"/>
                <w:szCs w:val="24"/>
              </w:rPr>
              <w:t>»</w:t>
            </w:r>
          </w:p>
          <w:p w14:paraId="09E65F7E" w14:textId="77777777" w:rsidR="0009335A" w:rsidRDefault="0009335A">
            <w:pPr>
              <w:pStyle w:val="2a"/>
              <w:spacing w:line="240" w:lineRule="auto"/>
              <w:jc w:val="center"/>
              <w:rPr>
                <w:rFonts w:ascii="Times New Roman" w:hAnsi="Times New Roman" w:cs="Times New Roman"/>
                <w:sz w:val="24"/>
                <w:szCs w:val="24"/>
              </w:rPr>
            </w:pPr>
            <w:r>
              <w:rPr>
                <w:rFonts w:ascii="Times New Roman" w:hAnsi="Times New Roman" w:cs="Times New Roman"/>
                <w:sz w:val="24"/>
                <w:szCs w:val="24"/>
              </w:rPr>
              <w:t>(11 шт.)</w:t>
            </w:r>
          </w:p>
        </w:tc>
        <w:tc>
          <w:tcPr>
            <w:tcW w:w="1417" w:type="dxa"/>
            <w:tcBorders>
              <w:top w:val="single" w:sz="2" w:space="0" w:color="000000"/>
              <w:left w:val="single" w:sz="2" w:space="0" w:color="000000"/>
              <w:bottom w:val="single" w:sz="2" w:space="0" w:color="000000"/>
              <w:right w:val="nil"/>
            </w:tcBorders>
            <w:hideMark/>
          </w:tcPr>
          <w:p w14:paraId="65EA1B3F"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В течение года</w:t>
            </w:r>
          </w:p>
        </w:tc>
        <w:tc>
          <w:tcPr>
            <w:tcW w:w="2410" w:type="dxa"/>
            <w:tcBorders>
              <w:top w:val="single" w:sz="2" w:space="0" w:color="000000"/>
              <w:left w:val="single" w:sz="2" w:space="0" w:color="000000"/>
              <w:bottom w:val="single" w:sz="2" w:space="0" w:color="000000"/>
              <w:right w:val="nil"/>
            </w:tcBorders>
            <w:hideMark/>
          </w:tcPr>
          <w:p w14:paraId="61241BBF" w14:textId="77777777" w:rsidR="0009335A" w:rsidRDefault="0009335A">
            <w:pPr>
              <w:pStyle w:val="2a"/>
              <w:snapToGrid w:val="0"/>
              <w:spacing w:line="240" w:lineRule="auto"/>
              <w:jc w:val="center"/>
              <w:rPr>
                <w:rFonts w:ascii="Times New Roman" w:hAnsi="Times New Roman" w:cs="Times New Roman"/>
                <w:sz w:val="24"/>
                <w:szCs w:val="24"/>
              </w:rPr>
            </w:pPr>
            <w:r>
              <w:rPr>
                <w:rFonts w:ascii="Times New Roman" w:hAnsi="Times New Roman" w:cs="Times New Roman"/>
                <w:sz w:val="24"/>
                <w:szCs w:val="24"/>
              </w:rPr>
              <w:t>ГУК ТО «ОЦРИНКиТ»</w:t>
            </w:r>
          </w:p>
        </w:tc>
        <w:tc>
          <w:tcPr>
            <w:tcW w:w="1559" w:type="dxa"/>
            <w:tcBorders>
              <w:top w:val="single" w:sz="2" w:space="0" w:color="000000"/>
              <w:left w:val="single" w:sz="2" w:space="0" w:color="000000"/>
              <w:bottom w:val="single" w:sz="2" w:space="0" w:color="000000"/>
              <w:right w:val="nil"/>
            </w:tcBorders>
            <w:hideMark/>
          </w:tcPr>
          <w:p w14:paraId="414962C0"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дети-подростки</w:t>
            </w:r>
          </w:p>
        </w:tc>
        <w:tc>
          <w:tcPr>
            <w:tcW w:w="993" w:type="dxa"/>
            <w:tcBorders>
              <w:top w:val="single" w:sz="2" w:space="0" w:color="000000"/>
              <w:left w:val="single" w:sz="2" w:space="0" w:color="000000"/>
              <w:bottom w:val="single" w:sz="2" w:space="0" w:color="000000"/>
              <w:right w:val="nil"/>
            </w:tcBorders>
            <w:hideMark/>
          </w:tcPr>
          <w:p w14:paraId="375E3CF6"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w:t>
            </w:r>
          </w:p>
        </w:tc>
        <w:tc>
          <w:tcPr>
            <w:tcW w:w="1134" w:type="dxa"/>
            <w:tcBorders>
              <w:top w:val="single" w:sz="2" w:space="0" w:color="000000"/>
              <w:left w:val="single" w:sz="2" w:space="0" w:color="000000"/>
              <w:bottom w:val="single" w:sz="2" w:space="0" w:color="000000"/>
              <w:right w:val="single" w:sz="2" w:space="0" w:color="000000"/>
            </w:tcBorders>
            <w:hideMark/>
          </w:tcPr>
          <w:p w14:paraId="355581B5"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209</w:t>
            </w:r>
          </w:p>
        </w:tc>
        <w:tc>
          <w:tcPr>
            <w:tcW w:w="4110" w:type="dxa"/>
            <w:tcBorders>
              <w:top w:val="single" w:sz="2" w:space="0" w:color="000000"/>
              <w:left w:val="single" w:sz="2" w:space="0" w:color="000000"/>
              <w:bottom w:val="single" w:sz="2" w:space="0" w:color="000000"/>
              <w:right w:val="single" w:sz="2" w:space="0" w:color="000000"/>
            </w:tcBorders>
            <w:hideMark/>
          </w:tcPr>
          <w:p w14:paraId="2C5DDC84" w14:textId="16118678" w:rsidR="0009335A" w:rsidRDefault="0009335A">
            <w:pPr>
              <w:spacing w:after="0" w:line="240" w:lineRule="auto"/>
              <w:rPr>
                <w:rFonts w:ascii="Times New Roman" w:hAnsi="Times New Roman"/>
                <w:sz w:val="24"/>
                <w:szCs w:val="24"/>
              </w:rPr>
            </w:pPr>
            <w:r>
              <w:rPr>
                <w:rFonts w:ascii="Times New Roman" w:hAnsi="Times New Roman"/>
                <w:b/>
                <w:noProof/>
                <w:sz w:val="24"/>
                <w:szCs w:val="24"/>
                <w:lang w:eastAsia="ru-RU" w:bidi="sa-IN"/>
              </w:rPr>
              <w:drawing>
                <wp:inline distT="0" distB="0" distL="0" distR="0" wp14:anchorId="2E0D2318" wp14:editId="09DD9E60">
                  <wp:extent cx="2715895" cy="1664970"/>
                  <wp:effectExtent l="0" t="0" r="8255" b="0"/>
                  <wp:docPr id="438" name="Рисунок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715895" cy="1664970"/>
                          </a:xfrm>
                          <a:prstGeom prst="rect">
                            <a:avLst/>
                          </a:prstGeom>
                          <a:solidFill>
                            <a:srgbClr val="FFFFFF"/>
                          </a:solidFill>
                          <a:ln>
                            <a:noFill/>
                          </a:ln>
                        </pic:spPr>
                      </pic:pic>
                    </a:graphicData>
                  </a:graphic>
                </wp:inline>
              </w:drawing>
            </w:r>
          </w:p>
        </w:tc>
      </w:tr>
      <w:tr w:rsidR="0009335A" w14:paraId="4CEB0EAA" w14:textId="77777777" w:rsidTr="0009335A">
        <w:trPr>
          <w:trHeight w:val="2999"/>
        </w:trPr>
        <w:tc>
          <w:tcPr>
            <w:tcW w:w="598" w:type="dxa"/>
            <w:tcBorders>
              <w:top w:val="single" w:sz="2" w:space="0" w:color="000000"/>
              <w:left w:val="single" w:sz="2" w:space="0" w:color="000000"/>
              <w:bottom w:val="single" w:sz="2" w:space="0" w:color="000000"/>
              <w:right w:val="nil"/>
            </w:tcBorders>
          </w:tcPr>
          <w:p w14:paraId="0E12EF95" w14:textId="77777777" w:rsidR="0009335A" w:rsidRDefault="0009335A" w:rsidP="0009335A">
            <w:pPr>
              <w:widowControl w:val="0"/>
              <w:numPr>
                <w:ilvl w:val="0"/>
                <w:numId w:val="105"/>
              </w:numPr>
              <w:suppressAutoHyphens/>
              <w:spacing w:after="0" w:line="240" w:lineRule="auto"/>
              <w:ind w:left="0" w:firstLine="0"/>
              <w:rPr>
                <w:rFonts w:ascii="Times New Roman" w:hAnsi="Times New Roman"/>
                <w:sz w:val="24"/>
                <w:szCs w:val="24"/>
              </w:rPr>
            </w:pPr>
          </w:p>
        </w:tc>
        <w:tc>
          <w:tcPr>
            <w:tcW w:w="3119" w:type="dxa"/>
            <w:tcBorders>
              <w:top w:val="single" w:sz="2" w:space="0" w:color="000000"/>
              <w:left w:val="single" w:sz="2" w:space="0" w:color="000000"/>
              <w:bottom w:val="single" w:sz="2" w:space="0" w:color="000000"/>
              <w:right w:val="nil"/>
            </w:tcBorders>
            <w:hideMark/>
          </w:tcPr>
          <w:p w14:paraId="077DEC97"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Концерт КЛО «Бригантина»</w:t>
            </w:r>
          </w:p>
        </w:tc>
        <w:tc>
          <w:tcPr>
            <w:tcW w:w="1417" w:type="dxa"/>
            <w:tcBorders>
              <w:top w:val="single" w:sz="2" w:space="0" w:color="000000"/>
              <w:left w:val="single" w:sz="2" w:space="0" w:color="000000"/>
              <w:bottom w:val="single" w:sz="2" w:space="0" w:color="000000"/>
              <w:right w:val="nil"/>
            </w:tcBorders>
            <w:hideMark/>
          </w:tcPr>
          <w:p w14:paraId="04EA1EF2"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21 марта</w:t>
            </w:r>
          </w:p>
        </w:tc>
        <w:tc>
          <w:tcPr>
            <w:tcW w:w="2410" w:type="dxa"/>
            <w:tcBorders>
              <w:top w:val="single" w:sz="2" w:space="0" w:color="000000"/>
              <w:left w:val="single" w:sz="2" w:space="0" w:color="000000"/>
              <w:bottom w:val="single" w:sz="2" w:space="0" w:color="000000"/>
              <w:right w:val="nil"/>
            </w:tcBorders>
            <w:hideMark/>
          </w:tcPr>
          <w:p w14:paraId="24B1E556"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ГУК ТО «ОЦРИНКиТ»</w:t>
            </w:r>
          </w:p>
        </w:tc>
        <w:tc>
          <w:tcPr>
            <w:tcW w:w="1559" w:type="dxa"/>
            <w:tcBorders>
              <w:top w:val="single" w:sz="2" w:space="0" w:color="000000"/>
              <w:left w:val="single" w:sz="2" w:space="0" w:color="000000"/>
              <w:bottom w:val="single" w:sz="2" w:space="0" w:color="000000"/>
              <w:right w:val="nil"/>
            </w:tcBorders>
            <w:hideMark/>
          </w:tcPr>
          <w:p w14:paraId="57B7C94A"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смешанная</w:t>
            </w:r>
          </w:p>
        </w:tc>
        <w:tc>
          <w:tcPr>
            <w:tcW w:w="993" w:type="dxa"/>
            <w:tcBorders>
              <w:top w:val="single" w:sz="2" w:space="0" w:color="000000"/>
              <w:left w:val="single" w:sz="2" w:space="0" w:color="000000"/>
              <w:bottom w:val="single" w:sz="2" w:space="0" w:color="000000"/>
              <w:right w:val="nil"/>
            </w:tcBorders>
            <w:hideMark/>
          </w:tcPr>
          <w:p w14:paraId="40B20CCD"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50</w:t>
            </w:r>
          </w:p>
        </w:tc>
        <w:tc>
          <w:tcPr>
            <w:tcW w:w="1134" w:type="dxa"/>
            <w:tcBorders>
              <w:top w:val="single" w:sz="2" w:space="0" w:color="000000"/>
              <w:left w:val="single" w:sz="2" w:space="0" w:color="000000"/>
              <w:bottom w:val="single" w:sz="2" w:space="0" w:color="000000"/>
              <w:right w:val="single" w:sz="2" w:space="0" w:color="000000"/>
            </w:tcBorders>
            <w:hideMark/>
          </w:tcPr>
          <w:p w14:paraId="09A1E40D"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w:t>
            </w:r>
          </w:p>
        </w:tc>
        <w:tc>
          <w:tcPr>
            <w:tcW w:w="4110" w:type="dxa"/>
            <w:tcBorders>
              <w:top w:val="single" w:sz="2" w:space="0" w:color="000000"/>
              <w:left w:val="single" w:sz="2" w:space="0" w:color="000000"/>
              <w:bottom w:val="single" w:sz="2" w:space="0" w:color="000000"/>
              <w:right w:val="single" w:sz="2" w:space="0" w:color="000000"/>
            </w:tcBorders>
            <w:hideMark/>
          </w:tcPr>
          <w:p w14:paraId="22B67674" w14:textId="4AD21052" w:rsidR="0009335A" w:rsidRDefault="0009335A">
            <w:pPr>
              <w:spacing w:after="0" w:line="240" w:lineRule="auto"/>
              <w:jc w:val="center"/>
              <w:rPr>
                <w:rFonts w:ascii="Times New Roman" w:hAnsi="Times New Roman"/>
                <w:sz w:val="24"/>
                <w:szCs w:val="24"/>
              </w:rPr>
            </w:pPr>
            <w:r>
              <w:rPr>
                <w:rFonts w:ascii="Times New Roman" w:hAnsi="Times New Roman"/>
                <w:noProof/>
                <w:sz w:val="24"/>
                <w:szCs w:val="24"/>
                <w:lang w:eastAsia="ru-RU" w:bidi="sa-IN"/>
              </w:rPr>
              <w:drawing>
                <wp:inline distT="0" distB="0" distL="0" distR="0" wp14:anchorId="49082776" wp14:editId="67E4AD1D">
                  <wp:extent cx="1036955" cy="1869440"/>
                  <wp:effectExtent l="0" t="0" r="0" b="0"/>
                  <wp:docPr id="437" name="Рисунок 437" descr="Описание: brigantina_21_03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Описание: brigantina_21_03 (3)"/>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036955" cy="1869440"/>
                          </a:xfrm>
                          <a:prstGeom prst="rect">
                            <a:avLst/>
                          </a:prstGeom>
                          <a:noFill/>
                          <a:ln>
                            <a:noFill/>
                          </a:ln>
                        </pic:spPr>
                      </pic:pic>
                    </a:graphicData>
                  </a:graphic>
                </wp:inline>
              </w:drawing>
            </w:r>
          </w:p>
        </w:tc>
      </w:tr>
      <w:tr w:rsidR="0009335A" w14:paraId="2ABA7073" w14:textId="77777777" w:rsidTr="0009335A">
        <w:trPr>
          <w:trHeight w:val="2636"/>
        </w:trPr>
        <w:tc>
          <w:tcPr>
            <w:tcW w:w="598" w:type="dxa"/>
            <w:tcBorders>
              <w:top w:val="single" w:sz="2" w:space="0" w:color="000000"/>
              <w:left w:val="single" w:sz="2" w:space="0" w:color="000000"/>
              <w:bottom w:val="single" w:sz="2" w:space="0" w:color="000000"/>
              <w:right w:val="nil"/>
            </w:tcBorders>
          </w:tcPr>
          <w:p w14:paraId="709E7762" w14:textId="77777777" w:rsidR="0009335A" w:rsidRDefault="0009335A" w:rsidP="0009335A">
            <w:pPr>
              <w:widowControl w:val="0"/>
              <w:numPr>
                <w:ilvl w:val="0"/>
                <w:numId w:val="105"/>
              </w:numPr>
              <w:suppressAutoHyphens/>
              <w:spacing w:after="0" w:line="240" w:lineRule="auto"/>
              <w:ind w:left="0" w:firstLine="0"/>
              <w:rPr>
                <w:rFonts w:ascii="Times New Roman" w:hAnsi="Times New Roman"/>
                <w:sz w:val="24"/>
                <w:szCs w:val="24"/>
              </w:rPr>
            </w:pPr>
          </w:p>
        </w:tc>
        <w:tc>
          <w:tcPr>
            <w:tcW w:w="3119" w:type="dxa"/>
            <w:tcBorders>
              <w:top w:val="single" w:sz="2" w:space="0" w:color="000000"/>
              <w:left w:val="single" w:sz="2" w:space="0" w:color="000000"/>
              <w:bottom w:val="single" w:sz="2" w:space="0" w:color="000000"/>
              <w:right w:val="nil"/>
            </w:tcBorders>
            <w:hideMark/>
          </w:tcPr>
          <w:p w14:paraId="0A56CC76"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Праздник «</w:t>
            </w:r>
            <w:r>
              <w:rPr>
                <w:rFonts w:ascii="Times New Roman" w:hAnsi="Times New Roman"/>
                <w:b/>
                <w:sz w:val="24"/>
                <w:szCs w:val="24"/>
              </w:rPr>
              <w:t>Навруз</w:t>
            </w:r>
            <w:r>
              <w:rPr>
                <w:rFonts w:ascii="Times New Roman" w:hAnsi="Times New Roman"/>
                <w:sz w:val="24"/>
                <w:szCs w:val="24"/>
              </w:rPr>
              <w:t>»</w:t>
            </w:r>
          </w:p>
        </w:tc>
        <w:tc>
          <w:tcPr>
            <w:tcW w:w="1417" w:type="dxa"/>
            <w:tcBorders>
              <w:top w:val="single" w:sz="2" w:space="0" w:color="000000"/>
              <w:left w:val="single" w:sz="2" w:space="0" w:color="000000"/>
              <w:bottom w:val="single" w:sz="2" w:space="0" w:color="000000"/>
              <w:right w:val="nil"/>
            </w:tcBorders>
            <w:hideMark/>
          </w:tcPr>
          <w:p w14:paraId="3EEE86E3"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26 марта</w:t>
            </w:r>
          </w:p>
        </w:tc>
        <w:tc>
          <w:tcPr>
            <w:tcW w:w="2410" w:type="dxa"/>
            <w:tcBorders>
              <w:top w:val="single" w:sz="2" w:space="0" w:color="000000"/>
              <w:left w:val="single" w:sz="2" w:space="0" w:color="000000"/>
              <w:bottom w:val="single" w:sz="2" w:space="0" w:color="000000"/>
              <w:right w:val="nil"/>
            </w:tcBorders>
            <w:hideMark/>
          </w:tcPr>
          <w:p w14:paraId="5FB978E5"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ГУК ТО «ОЦРИНКиТ»</w:t>
            </w:r>
          </w:p>
        </w:tc>
        <w:tc>
          <w:tcPr>
            <w:tcW w:w="1559" w:type="dxa"/>
            <w:tcBorders>
              <w:top w:val="single" w:sz="2" w:space="0" w:color="000000"/>
              <w:left w:val="single" w:sz="2" w:space="0" w:color="000000"/>
              <w:bottom w:val="single" w:sz="2" w:space="0" w:color="000000"/>
              <w:right w:val="nil"/>
            </w:tcBorders>
            <w:hideMark/>
          </w:tcPr>
          <w:p w14:paraId="695FDF80"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смешанная</w:t>
            </w:r>
          </w:p>
        </w:tc>
        <w:tc>
          <w:tcPr>
            <w:tcW w:w="993" w:type="dxa"/>
            <w:tcBorders>
              <w:top w:val="single" w:sz="2" w:space="0" w:color="000000"/>
              <w:left w:val="single" w:sz="2" w:space="0" w:color="000000"/>
              <w:bottom w:val="single" w:sz="2" w:space="0" w:color="000000"/>
              <w:right w:val="nil"/>
            </w:tcBorders>
            <w:hideMark/>
          </w:tcPr>
          <w:p w14:paraId="1E0E2A70"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120</w:t>
            </w:r>
          </w:p>
        </w:tc>
        <w:tc>
          <w:tcPr>
            <w:tcW w:w="1134" w:type="dxa"/>
            <w:tcBorders>
              <w:top w:val="single" w:sz="2" w:space="0" w:color="000000"/>
              <w:left w:val="single" w:sz="2" w:space="0" w:color="000000"/>
              <w:bottom w:val="single" w:sz="2" w:space="0" w:color="000000"/>
              <w:right w:val="single" w:sz="2" w:space="0" w:color="000000"/>
            </w:tcBorders>
            <w:hideMark/>
          </w:tcPr>
          <w:p w14:paraId="207EC49C"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80</w:t>
            </w:r>
          </w:p>
        </w:tc>
        <w:tc>
          <w:tcPr>
            <w:tcW w:w="4110" w:type="dxa"/>
            <w:tcBorders>
              <w:top w:val="single" w:sz="2" w:space="0" w:color="000000"/>
              <w:left w:val="single" w:sz="2" w:space="0" w:color="000000"/>
              <w:bottom w:val="single" w:sz="2" w:space="0" w:color="000000"/>
              <w:right w:val="single" w:sz="2" w:space="0" w:color="000000"/>
            </w:tcBorders>
            <w:hideMark/>
          </w:tcPr>
          <w:p w14:paraId="3A4957CF" w14:textId="47BEBC97" w:rsidR="0009335A" w:rsidRDefault="0009335A">
            <w:pPr>
              <w:spacing w:after="0" w:line="240" w:lineRule="auto"/>
              <w:rPr>
                <w:rFonts w:ascii="Times New Roman" w:hAnsi="Times New Roman"/>
                <w:sz w:val="24"/>
                <w:szCs w:val="24"/>
              </w:rPr>
            </w:pPr>
            <w:r>
              <w:rPr>
                <w:rFonts w:ascii="Times New Roman" w:hAnsi="Times New Roman"/>
                <w:noProof/>
                <w:sz w:val="24"/>
                <w:szCs w:val="24"/>
                <w:lang w:eastAsia="ru-RU" w:bidi="sa-IN"/>
              </w:rPr>
              <w:drawing>
                <wp:inline distT="0" distB="0" distL="0" distR="0" wp14:anchorId="58DEA83E" wp14:editId="6B521A10">
                  <wp:extent cx="2429510" cy="1624330"/>
                  <wp:effectExtent l="0" t="0" r="8890" b="0"/>
                  <wp:docPr id="436" name="Рисунок 436" descr="Описание: навру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Описание: навруз"/>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429510" cy="1624330"/>
                          </a:xfrm>
                          <a:prstGeom prst="rect">
                            <a:avLst/>
                          </a:prstGeom>
                          <a:noFill/>
                          <a:ln>
                            <a:noFill/>
                          </a:ln>
                        </pic:spPr>
                      </pic:pic>
                    </a:graphicData>
                  </a:graphic>
                </wp:inline>
              </w:drawing>
            </w:r>
          </w:p>
        </w:tc>
      </w:tr>
      <w:tr w:rsidR="0009335A" w14:paraId="673D3605" w14:textId="77777777" w:rsidTr="0009335A">
        <w:tc>
          <w:tcPr>
            <w:tcW w:w="598" w:type="dxa"/>
            <w:tcBorders>
              <w:top w:val="single" w:sz="2" w:space="0" w:color="000000"/>
              <w:left w:val="single" w:sz="2" w:space="0" w:color="000000"/>
              <w:bottom w:val="single" w:sz="2" w:space="0" w:color="000000"/>
              <w:right w:val="nil"/>
            </w:tcBorders>
          </w:tcPr>
          <w:p w14:paraId="4D78B3DC" w14:textId="77777777" w:rsidR="0009335A" w:rsidRDefault="0009335A" w:rsidP="0009335A">
            <w:pPr>
              <w:widowControl w:val="0"/>
              <w:numPr>
                <w:ilvl w:val="0"/>
                <w:numId w:val="105"/>
              </w:numPr>
              <w:suppressAutoHyphens/>
              <w:spacing w:after="0" w:line="240" w:lineRule="auto"/>
              <w:ind w:left="0" w:firstLine="0"/>
              <w:rPr>
                <w:rFonts w:ascii="Times New Roman" w:hAnsi="Times New Roman"/>
                <w:sz w:val="24"/>
                <w:szCs w:val="24"/>
              </w:rPr>
            </w:pPr>
          </w:p>
        </w:tc>
        <w:tc>
          <w:tcPr>
            <w:tcW w:w="3119" w:type="dxa"/>
            <w:tcBorders>
              <w:top w:val="single" w:sz="2" w:space="0" w:color="000000"/>
              <w:left w:val="single" w:sz="2" w:space="0" w:color="000000"/>
              <w:bottom w:val="single" w:sz="2" w:space="0" w:color="000000"/>
              <w:right w:val="nil"/>
            </w:tcBorders>
            <w:hideMark/>
          </w:tcPr>
          <w:p w14:paraId="2A98CEB9" w14:textId="77777777" w:rsidR="0009335A" w:rsidRDefault="0009335A">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Благотворительный марафон «</w:t>
            </w:r>
            <w:r>
              <w:rPr>
                <w:rFonts w:ascii="Times New Roman" w:hAnsi="Times New Roman"/>
                <w:b/>
                <w:bCs/>
                <w:color w:val="000000"/>
                <w:sz w:val="24"/>
                <w:szCs w:val="24"/>
              </w:rPr>
              <w:t>Трудно быть маленьким</w:t>
            </w:r>
            <w:r>
              <w:rPr>
                <w:rFonts w:ascii="Times New Roman" w:hAnsi="Times New Roman"/>
                <w:bCs/>
                <w:color w:val="000000"/>
                <w:sz w:val="24"/>
                <w:szCs w:val="24"/>
              </w:rPr>
              <w:t>».</w:t>
            </w:r>
          </w:p>
          <w:p w14:paraId="433F53D7" w14:textId="77777777" w:rsidR="0009335A" w:rsidRDefault="0009335A">
            <w:pPr>
              <w:spacing w:after="0" w:line="240" w:lineRule="auto"/>
              <w:jc w:val="center"/>
              <w:rPr>
                <w:rFonts w:ascii="Times New Roman" w:hAnsi="Times New Roman"/>
                <w:sz w:val="24"/>
                <w:szCs w:val="24"/>
              </w:rPr>
            </w:pPr>
            <w:r>
              <w:rPr>
                <w:rFonts w:ascii="Times New Roman" w:hAnsi="Times New Roman"/>
                <w:bCs/>
                <w:color w:val="000000"/>
                <w:sz w:val="24"/>
                <w:szCs w:val="24"/>
              </w:rPr>
              <w:t>Благотворительный концерт</w:t>
            </w:r>
            <w:r>
              <w:rPr>
                <w:rFonts w:ascii="Times New Roman" w:hAnsi="Times New Roman"/>
                <w:color w:val="000000"/>
                <w:sz w:val="24"/>
                <w:szCs w:val="24"/>
              </w:rPr>
              <w:t xml:space="preserve"> для воспитанников «Алексинской воспитательной колонии Управления Федеральной службы исполнения наказаний по Тульской области»</w:t>
            </w:r>
          </w:p>
        </w:tc>
        <w:tc>
          <w:tcPr>
            <w:tcW w:w="1417" w:type="dxa"/>
            <w:tcBorders>
              <w:top w:val="single" w:sz="2" w:space="0" w:color="000000"/>
              <w:left w:val="single" w:sz="2" w:space="0" w:color="000000"/>
              <w:bottom w:val="single" w:sz="2" w:space="0" w:color="000000"/>
              <w:right w:val="nil"/>
            </w:tcBorders>
            <w:hideMark/>
          </w:tcPr>
          <w:p w14:paraId="6F8047A1" w14:textId="77777777" w:rsidR="0009335A" w:rsidRDefault="0009335A">
            <w:pPr>
              <w:snapToGrid w:val="0"/>
              <w:spacing w:after="0" w:line="240" w:lineRule="auto"/>
              <w:jc w:val="center"/>
              <w:rPr>
                <w:rFonts w:ascii="Times New Roman" w:hAnsi="Times New Roman"/>
                <w:sz w:val="24"/>
                <w:szCs w:val="24"/>
              </w:rPr>
            </w:pPr>
            <w:r>
              <w:rPr>
                <w:rFonts w:ascii="Times New Roman" w:hAnsi="Times New Roman"/>
                <w:sz w:val="24"/>
                <w:szCs w:val="24"/>
              </w:rPr>
              <w:t>28 марта</w:t>
            </w:r>
          </w:p>
        </w:tc>
        <w:tc>
          <w:tcPr>
            <w:tcW w:w="2410" w:type="dxa"/>
            <w:tcBorders>
              <w:top w:val="single" w:sz="2" w:space="0" w:color="000000"/>
              <w:left w:val="single" w:sz="2" w:space="0" w:color="000000"/>
              <w:bottom w:val="single" w:sz="2" w:space="0" w:color="000000"/>
              <w:right w:val="nil"/>
            </w:tcBorders>
            <w:hideMark/>
          </w:tcPr>
          <w:p w14:paraId="2748D43D"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Алексинская воспитательная колония</w:t>
            </w:r>
          </w:p>
        </w:tc>
        <w:tc>
          <w:tcPr>
            <w:tcW w:w="1559" w:type="dxa"/>
            <w:tcBorders>
              <w:top w:val="single" w:sz="2" w:space="0" w:color="000000"/>
              <w:left w:val="single" w:sz="2" w:space="0" w:color="000000"/>
              <w:bottom w:val="single" w:sz="2" w:space="0" w:color="000000"/>
              <w:right w:val="nil"/>
            </w:tcBorders>
            <w:hideMark/>
          </w:tcPr>
          <w:p w14:paraId="3002FF74"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подростки</w:t>
            </w:r>
          </w:p>
        </w:tc>
        <w:tc>
          <w:tcPr>
            <w:tcW w:w="993" w:type="dxa"/>
            <w:tcBorders>
              <w:top w:val="single" w:sz="2" w:space="0" w:color="000000"/>
              <w:left w:val="single" w:sz="2" w:space="0" w:color="000000"/>
              <w:bottom w:val="single" w:sz="2" w:space="0" w:color="000000"/>
              <w:right w:val="nil"/>
            </w:tcBorders>
            <w:hideMark/>
          </w:tcPr>
          <w:p w14:paraId="7E0ED011" w14:textId="77777777" w:rsidR="0009335A" w:rsidRDefault="0009335A">
            <w:pPr>
              <w:snapToGrid w:val="0"/>
              <w:spacing w:after="0" w:line="240" w:lineRule="auto"/>
              <w:jc w:val="center"/>
              <w:rPr>
                <w:rFonts w:ascii="Times New Roman" w:hAnsi="Times New Roman"/>
                <w:sz w:val="24"/>
                <w:szCs w:val="24"/>
              </w:rPr>
            </w:pPr>
            <w:r>
              <w:rPr>
                <w:rFonts w:ascii="Times New Roman" w:hAnsi="Times New Roman"/>
                <w:sz w:val="24"/>
                <w:szCs w:val="24"/>
              </w:rPr>
              <w:t>61</w:t>
            </w:r>
          </w:p>
        </w:tc>
        <w:tc>
          <w:tcPr>
            <w:tcW w:w="1134" w:type="dxa"/>
            <w:tcBorders>
              <w:top w:val="single" w:sz="2" w:space="0" w:color="000000"/>
              <w:left w:val="single" w:sz="2" w:space="0" w:color="000000"/>
              <w:bottom w:val="single" w:sz="2" w:space="0" w:color="000000"/>
              <w:right w:val="single" w:sz="2" w:space="0" w:color="000000"/>
            </w:tcBorders>
            <w:hideMark/>
          </w:tcPr>
          <w:p w14:paraId="19510E98" w14:textId="77777777" w:rsidR="0009335A" w:rsidRDefault="0009335A">
            <w:pPr>
              <w:snapToGrid w:val="0"/>
              <w:spacing w:after="0" w:line="240" w:lineRule="auto"/>
              <w:jc w:val="center"/>
              <w:rPr>
                <w:rFonts w:ascii="Times New Roman" w:hAnsi="Times New Roman"/>
                <w:sz w:val="24"/>
                <w:szCs w:val="24"/>
              </w:rPr>
            </w:pPr>
            <w:r>
              <w:rPr>
                <w:rFonts w:ascii="Times New Roman" w:hAnsi="Times New Roman"/>
                <w:sz w:val="24"/>
                <w:szCs w:val="24"/>
              </w:rPr>
              <w:t>4</w:t>
            </w:r>
          </w:p>
        </w:tc>
        <w:tc>
          <w:tcPr>
            <w:tcW w:w="4110" w:type="dxa"/>
            <w:tcBorders>
              <w:top w:val="single" w:sz="2" w:space="0" w:color="000000"/>
              <w:left w:val="single" w:sz="2" w:space="0" w:color="000000"/>
              <w:bottom w:val="single" w:sz="2" w:space="0" w:color="000000"/>
              <w:right w:val="single" w:sz="2" w:space="0" w:color="000000"/>
            </w:tcBorders>
            <w:hideMark/>
          </w:tcPr>
          <w:p w14:paraId="55A99EC8" w14:textId="46BC5C3F" w:rsidR="0009335A" w:rsidRDefault="0009335A">
            <w:pPr>
              <w:spacing w:after="0" w:line="240" w:lineRule="auto"/>
              <w:rPr>
                <w:rFonts w:ascii="Times New Roman" w:hAnsi="Times New Roman"/>
                <w:sz w:val="24"/>
                <w:szCs w:val="24"/>
              </w:rPr>
            </w:pPr>
            <w:r>
              <w:rPr>
                <w:rFonts w:ascii="Times New Roman" w:hAnsi="Times New Roman"/>
                <w:noProof/>
                <w:sz w:val="24"/>
                <w:szCs w:val="24"/>
                <w:lang w:eastAsia="ru-RU" w:bidi="sa-IN"/>
              </w:rPr>
              <w:drawing>
                <wp:inline distT="0" distB="0" distL="0" distR="0" wp14:anchorId="70E92C36" wp14:editId="6E301C58">
                  <wp:extent cx="2388235" cy="1597025"/>
                  <wp:effectExtent l="0" t="0" r="0" b="3175"/>
                  <wp:docPr id="435" name="Рисунок 435" descr="Описание: koloniy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Описание: koloniya (2)"/>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388235" cy="1597025"/>
                          </a:xfrm>
                          <a:prstGeom prst="rect">
                            <a:avLst/>
                          </a:prstGeom>
                          <a:noFill/>
                          <a:ln>
                            <a:noFill/>
                          </a:ln>
                        </pic:spPr>
                      </pic:pic>
                    </a:graphicData>
                  </a:graphic>
                </wp:inline>
              </w:drawing>
            </w:r>
          </w:p>
        </w:tc>
      </w:tr>
      <w:tr w:rsidR="0009335A" w14:paraId="57D03D48" w14:textId="77777777" w:rsidTr="0009335A">
        <w:tc>
          <w:tcPr>
            <w:tcW w:w="598" w:type="dxa"/>
            <w:tcBorders>
              <w:top w:val="single" w:sz="2" w:space="0" w:color="000000"/>
              <w:left w:val="single" w:sz="2" w:space="0" w:color="000000"/>
              <w:bottom w:val="single" w:sz="2" w:space="0" w:color="000000"/>
              <w:right w:val="nil"/>
            </w:tcBorders>
          </w:tcPr>
          <w:p w14:paraId="324E5614" w14:textId="77777777" w:rsidR="0009335A" w:rsidRDefault="0009335A" w:rsidP="0009335A">
            <w:pPr>
              <w:widowControl w:val="0"/>
              <w:numPr>
                <w:ilvl w:val="0"/>
                <w:numId w:val="105"/>
              </w:numPr>
              <w:suppressAutoHyphens/>
              <w:spacing w:after="0" w:line="240" w:lineRule="auto"/>
              <w:ind w:left="0" w:firstLine="0"/>
              <w:rPr>
                <w:rFonts w:ascii="Times New Roman" w:hAnsi="Times New Roman"/>
                <w:sz w:val="24"/>
                <w:szCs w:val="24"/>
              </w:rPr>
            </w:pPr>
          </w:p>
        </w:tc>
        <w:tc>
          <w:tcPr>
            <w:tcW w:w="3119" w:type="dxa"/>
            <w:tcBorders>
              <w:top w:val="single" w:sz="2" w:space="0" w:color="000000"/>
              <w:left w:val="single" w:sz="2" w:space="0" w:color="000000"/>
              <w:bottom w:val="single" w:sz="2" w:space="0" w:color="000000"/>
              <w:right w:val="nil"/>
            </w:tcBorders>
            <w:hideMark/>
          </w:tcPr>
          <w:p w14:paraId="02490533"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Концерт КЛО «Бригантина»</w:t>
            </w:r>
          </w:p>
        </w:tc>
        <w:tc>
          <w:tcPr>
            <w:tcW w:w="1417" w:type="dxa"/>
            <w:tcBorders>
              <w:top w:val="single" w:sz="2" w:space="0" w:color="000000"/>
              <w:left w:val="single" w:sz="2" w:space="0" w:color="000000"/>
              <w:bottom w:val="single" w:sz="2" w:space="0" w:color="000000"/>
              <w:right w:val="nil"/>
            </w:tcBorders>
            <w:hideMark/>
          </w:tcPr>
          <w:p w14:paraId="46593764" w14:textId="77777777" w:rsidR="0009335A" w:rsidRDefault="0009335A">
            <w:pPr>
              <w:snapToGrid w:val="0"/>
              <w:spacing w:after="0" w:line="240" w:lineRule="auto"/>
              <w:jc w:val="center"/>
              <w:rPr>
                <w:rFonts w:ascii="Times New Roman" w:hAnsi="Times New Roman"/>
                <w:sz w:val="24"/>
                <w:szCs w:val="24"/>
              </w:rPr>
            </w:pPr>
            <w:r>
              <w:rPr>
                <w:rFonts w:ascii="Times New Roman" w:hAnsi="Times New Roman"/>
                <w:sz w:val="24"/>
                <w:szCs w:val="24"/>
              </w:rPr>
              <w:t>28 марта</w:t>
            </w:r>
          </w:p>
        </w:tc>
        <w:tc>
          <w:tcPr>
            <w:tcW w:w="2410" w:type="dxa"/>
            <w:tcBorders>
              <w:top w:val="single" w:sz="2" w:space="0" w:color="000000"/>
              <w:left w:val="single" w:sz="2" w:space="0" w:color="000000"/>
              <w:bottom w:val="single" w:sz="2" w:space="0" w:color="000000"/>
              <w:right w:val="nil"/>
            </w:tcBorders>
            <w:hideMark/>
          </w:tcPr>
          <w:p w14:paraId="67AEC434"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Алексинский интернат</w:t>
            </w:r>
          </w:p>
        </w:tc>
        <w:tc>
          <w:tcPr>
            <w:tcW w:w="1559" w:type="dxa"/>
            <w:tcBorders>
              <w:top w:val="single" w:sz="2" w:space="0" w:color="000000"/>
              <w:left w:val="single" w:sz="2" w:space="0" w:color="000000"/>
              <w:bottom w:val="single" w:sz="2" w:space="0" w:color="000000"/>
              <w:right w:val="nil"/>
            </w:tcBorders>
            <w:hideMark/>
          </w:tcPr>
          <w:p w14:paraId="36A9FDAC"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смешанная</w:t>
            </w:r>
          </w:p>
        </w:tc>
        <w:tc>
          <w:tcPr>
            <w:tcW w:w="993" w:type="dxa"/>
            <w:tcBorders>
              <w:top w:val="single" w:sz="2" w:space="0" w:color="000000"/>
              <w:left w:val="single" w:sz="2" w:space="0" w:color="000000"/>
              <w:bottom w:val="single" w:sz="2" w:space="0" w:color="000000"/>
              <w:right w:val="nil"/>
            </w:tcBorders>
            <w:hideMark/>
          </w:tcPr>
          <w:p w14:paraId="32756FD9"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60</w:t>
            </w:r>
          </w:p>
        </w:tc>
        <w:tc>
          <w:tcPr>
            <w:tcW w:w="1134" w:type="dxa"/>
            <w:tcBorders>
              <w:top w:val="single" w:sz="2" w:space="0" w:color="000000"/>
              <w:left w:val="single" w:sz="2" w:space="0" w:color="000000"/>
              <w:bottom w:val="single" w:sz="2" w:space="0" w:color="000000"/>
              <w:right w:val="single" w:sz="2" w:space="0" w:color="000000"/>
            </w:tcBorders>
            <w:hideMark/>
          </w:tcPr>
          <w:p w14:paraId="5E50B2CB" w14:textId="77777777" w:rsidR="0009335A" w:rsidRDefault="0009335A">
            <w:pPr>
              <w:snapToGrid w:val="0"/>
              <w:spacing w:after="0" w:line="240" w:lineRule="auto"/>
              <w:jc w:val="center"/>
              <w:rPr>
                <w:rFonts w:ascii="Times New Roman" w:hAnsi="Times New Roman"/>
                <w:sz w:val="24"/>
                <w:szCs w:val="24"/>
              </w:rPr>
            </w:pPr>
            <w:r>
              <w:rPr>
                <w:rFonts w:ascii="Times New Roman" w:hAnsi="Times New Roman"/>
                <w:sz w:val="24"/>
                <w:szCs w:val="24"/>
              </w:rPr>
              <w:t>4</w:t>
            </w:r>
          </w:p>
        </w:tc>
        <w:tc>
          <w:tcPr>
            <w:tcW w:w="4110" w:type="dxa"/>
            <w:tcBorders>
              <w:top w:val="single" w:sz="2" w:space="0" w:color="000000"/>
              <w:left w:val="single" w:sz="2" w:space="0" w:color="000000"/>
              <w:bottom w:val="single" w:sz="2" w:space="0" w:color="000000"/>
              <w:right w:val="single" w:sz="2" w:space="0" w:color="000000"/>
            </w:tcBorders>
            <w:hideMark/>
          </w:tcPr>
          <w:p w14:paraId="58E80337" w14:textId="57741744" w:rsidR="0009335A" w:rsidRDefault="0009335A">
            <w:pPr>
              <w:spacing w:after="0" w:line="240" w:lineRule="auto"/>
              <w:rPr>
                <w:rFonts w:ascii="Times New Roman" w:hAnsi="Times New Roman"/>
                <w:sz w:val="24"/>
                <w:szCs w:val="24"/>
              </w:rPr>
            </w:pPr>
            <w:r>
              <w:rPr>
                <w:rFonts w:ascii="Times New Roman" w:hAnsi="Times New Roman"/>
                <w:noProof/>
                <w:sz w:val="24"/>
                <w:szCs w:val="24"/>
                <w:lang w:eastAsia="ru-RU" w:bidi="sa-IN"/>
              </w:rPr>
              <w:drawing>
                <wp:inline distT="0" distB="0" distL="0" distR="0" wp14:anchorId="3C51FDB7" wp14:editId="13CDC10F">
                  <wp:extent cx="2388235" cy="1597025"/>
                  <wp:effectExtent l="0" t="0" r="0" b="3175"/>
                  <wp:docPr id="434" name="Рисунок 434" descr="Описание: koloniy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Описание: koloniya (2)"/>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388235" cy="1597025"/>
                          </a:xfrm>
                          <a:prstGeom prst="rect">
                            <a:avLst/>
                          </a:prstGeom>
                          <a:noFill/>
                          <a:ln>
                            <a:noFill/>
                          </a:ln>
                        </pic:spPr>
                      </pic:pic>
                    </a:graphicData>
                  </a:graphic>
                </wp:inline>
              </w:drawing>
            </w:r>
          </w:p>
        </w:tc>
      </w:tr>
      <w:tr w:rsidR="0009335A" w14:paraId="15CD08F9" w14:textId="77777777" w:rsidTr="0009335A">
        <w:tc>
          <w:tcPr>
            <w:tcW w:w="598" w:type="dxa"/>
            <w:tcBorders>
              <w:top w:val="single" w:sz="2" w:space="0" w:color="000000"/>
              <w:left w:val="single" w:sz="2" w:space="0" w:color="000000"/>
              <w:bottom w:val="single" w:sz="2" w:space="0" w:color="000000"/>
              <w:right w:val="nil"/>
            </w:tcBorders>
          </w:tcPr>
          <w:p w14:paraId="6ACBC700" w14:textId="77777777" w:rsidR="0009335A" w:rsidRDefault="0009335A" w:rsidP="0009335A">
            <w:pPr>
              <w:widowControl w:val="0"/>
              <w:numPr>
                <w:ilvl w:val="0"/>
                <w:numId w:val="105"/>
              </w:numPr>
              <w:suppressAutoHyphens/>
              <w:spacing w:after="0" w:line="240" w:lineRule="auto"/>
              <w:ind w:left="0" w:firstLine="0"/>
              <w:rPr>
                <w:rFonts w:ascii="Times New Roman" w:hAnsi="Times New Roman"/>
                <w:sz w:val="24"/>
                <w:szCs w:val="24"/>
              </w:rPr>
            </w:pPr>
          </w:p>
        </w:tc>
        <w:tc>
          <w:tcPr>
            <w:tcW w:w="3119" w:type="dxa"/>
            <w:tcBorders>
              <w:top w:val="single" w:sz="2" w:space="0" w:color="000000"/>
              <w:left w:val="single" w:sz="2" w:space="0" w:color="000000"/>
              <w:bottom w:val="single" w:sz="2" w:space="0" w:color="000000"/>
              <w:right w:val="nil"/>
            </w:tcBorders>
            <w:hideMark/>
          </w:tcPr>
          <w:p w14:paraId="269E2EA8" w14:textId="77777777" w:rsidR="0009335A" w:rsidRDefault="0009335A">
            <w:pPr>
              <w:snapToGrid w:val="0"/>
              <w:spacing w:after="0" w:line="240" w:lineRule="auto"/>
              <w:jc w:val="center"/>
              <w:rPr>
                <w:rFonts w:ascii="Times New Roman" w:hAnsi="Times New Roman"/>
                <w:b/>
                <w:bCs/>
                <w:sz w:val="24"/>
                <w:szCs w:val="24"/>
              </w:rPr>
            </w:pPr>
            <w:r>
              <w:rPr>
                <w:rFonts w:ascii="Times New Roman" w:hAnsi="Times New Roman"/>
                <w:sz w:val="24"/>
                <w:szCs w:val="24"/>
              </w:rPr>
              <w:t>Областной фольклорно-этнографический</w:t>
            </w:r>
            <w:r>
              <w:rPr>
                <w:rFonts w:ascii="Times New Roman" w:hAnsi="Times New Roman"/>
                <w:b/>
                <w:bCs/>
                <w:sz w:val="24"/>
                <w:szCs w:val="24"/>
              </w:rPr>
              <w:t xml:space="preserve"> конкурс-экспедиция</w:t>
            </w:r>
            <w:r>
              <w:rPr>
                <w:rFonts w:ascii="Times New Roman" w:hAnsi="Times New Roman"/>
                <w:sz w:val="24"/>
                <w:szCs w:val="24"/>
              </w:rPr>
              <w:t xml:space="preserve"> среди районных и сельских учреждений культуры </w:t>
            </w:r>
            <w:r>
              <w:rPr>
                <w:rFonts w:ascii="Times New Roman" w:hAnsi="Times New Roman"/>
                <w:b/>
                <w:bCs/>
                <w:sz w:val="24"/>
                <w:szCs w:val="24"/>
              </w:rPr>
              <w:t>«Традиции моей малой Родины»</w:t>
            </w:r>
          </w:p>
        </w:tc>
        <w:tc>
          <w:tcPr>
            <w:tcW w:w="1417" w:type="dxa"/>
            <w:tcBorders>
              <w:top w:val="single" w:sz="2" w:space="0" w:color="000000"/>
              <w:left w:val="single" w:sz="2" w:space="0" w:color="000000"/>
              <w:bottom w:val="single" w:sz="2" w:space="0" w:color="000000"/>
              <w:right w:val="nil"/>
            </w:tcBorders>
            <w:hideMark/>
          </w:tcPr>
          <w:p w14:paraId="1D70ACD7"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В течение года</w:t>
            </w:r>
          </w:p>
        </w:tc>
        <w:tc>
          <w:tcPr>
            <w:tcW w:w="2410" w:type="dxa"/>
            <w:tcBorders>
              <w:top w:val="single" w:sz="2" w:space="0" w:color="000000"/>
              <w:left w:val="single" w:sz="2" w:space="0" w:color="000000"/>
              <w:bottom w:val="single" w:sz="2" w:space="0" w:color="000000"/>
              <w:right w:val="nil"/>
            </w:tcBorders>
            <w:hideMark/>
          </w:tcPr>
          <w:p w14:paraId="06A3645D"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ГУК ТО «ОЦРИНКиТ»</w:t>
            </w:r>
          </w:p>
        </w:tc>
        <w:tc>
          <w:tcPr>
            <w:tcW w:w="1559" w:type="dxa"/>
            <w:tcBorders>
              <w:top w:val="single" w:sz="2" w:space="0" w:color="000000"/>
              <w:left w:val="single" w:sz="2" w:space="0" w:color="000000"/>
              <w:bottom w:val="single" w:sz="2" w:space="0" w:color="000000"/>
              <w:right w:val="nil"/>
            </w:tcBorders>
            <w:hideMark/>
          </w:tcPr>
          <w:p w14:paraId="454DF65D"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смешанная</w:t>
            </w:r>
          </w:p>
        </w:tc>
        <w:tc>
          <w:tcPr>
            <w:tcW w:w="993" w:type="dxa"/>
            <w:tcBorders>
              <w:top w:val="single" w:sz="2" w:space="0" w:color="000000"/>
              <w:left w:val="single" w:sz="2" w:space="0" w:color="000000"/>
              <w:bottom w:val="single" w:sz="2" w:space="0" w:color="000000"/>
              <w:right w:val="nil"/>
            </w:tcBorders>
            <w:hideMark/>
          </w:tcPr>
          <w:p w14:paraId="5AF11890"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w:t>
            </w:r>
          </w:p>
        </w:tc>
        <w:tc>
          <w:tcPr>
            <w:tcW w:w="1134" w:type="dxa"/>
            <w:tcBorders>
              <w:top w:val="single" w:sz="2" w:space="0" w:color="000000"/>
              <w:left w:val="single" w:sz="2" w:space="0" w:color="000000"/>
              <w:bottom w:val="single" w:sz="2" w:space="0" w:color="000000"/>
              <w:right w:val="single" w:sz="2" w:space="0" w:color="000000"/>
            </w:tcBorders>
            <w:hideMark/>
          </w:tcPr>
          <w:p w14:paraId="6E4830CA" w14:textId="77777777" w:rsidR="0009335A" w:rsidRDefault="0009335A">
            <w:pPr>
              <w:snapToGrid w:val="0"/>
              <w:spacing w:after="0" w:line="240" w:lineRule="auto"/>
              <w:jc w:val="center"/>
              <w:rPr>
                <w:rFonts w:ascii="Times New Roman" w:hAnsi="Times New Roman"/>
                <w:sz w:val="24"/>
                <w:szCs w:val="24"/>
              </w:rPr>
            </w:pPr>
            <w:r>
              <w:rPr>
                <w:rFonts w:ascii="Times New Roman" w:hAnsi="Times New Roman"/>
                <w:sz w:val="24"/>
                <w:szCs w:val="24"/>
              </w:rPr>
              <w:t>6</w:t>
            </w:r>
          </w:p>
        </w:tc>
        <w:tc>
          <w:tcPr>
            <w:tcW w:w="4110" w:type="dxa"/>
            <w:tcBorders>
              <w:top w:val="single" w:sz="2" w:space="0" w:color="000000"/>
              <w:left w:val="single" w:sz="2" w:space="0" w:color="000000"/>
              <w:bottom w:val="single" w:sz="2" w:space="0" w:color="000000"/>
              <w:right w:val="single" w:sz="2" w:space="0" w:color="000000"/>
            </w:tcBorders>
            <w:hideMark/>
          </w:tcPr>
          <w:p w14:paraId="6284A579" w14:textId="13C1938D" w:rsidR="0009335A" w:rsidRDefault="0009335A">
            <w:pPr>
              <w:spacing w:after="0" w:line="240" w:lineRule="auto"/>
              <w:rPr>
                <w:rFonts w:ascii="Times New Roman" w:hAnsi="Times New Roman"/>
                <w:sz w:val="24"/>
                <w:szCs w:val="24"/>
              </w:rPr>
            </w:pPr>
            <w:r>
              <w:rPr>
                <w:rFonts w:ascii="Times New Roman" w:hAnsi="Times New Roman"/>
                <w:noProof/>
                <w:sz w:val="24"/>
                <w:szCs w:val="24"/>
                <w:lang w:eastAsia="ru-RU" w:bidi="sa-IN"/>
              </w:rPr>
              <w:drawing>
                <wp:inline distT="0" distB="0" distL="0" distR="0" wp14:anchorId="307F371D" wp14:editId="02586259">
                  <wp:extent cx="2538730" cy="1910715"/>
                  <wp:effectExtent l="0" t="0" r="0" b="0"/>
                  <wp:docPr id="433" name="Рисунок 433" descr="Описание: традиции малой родин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Описание: традиции малой родины"/>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538730" cy="1910715"/>
                          </a:xfrm>
                          <a:prstGeom prst="rect">
                            <a:avLst/>
                          </a:prstGeom>
                          <a:noFill/>
                          <a:ln>
                            <a:noFill/>
                          </a:ln>
                        </pic:spPr>
                      </pic:pic>
                    </a:graphicData>
                  </a:graphic>
                </wp:inline>
              </w:drawing>
            </w:r>
          </w:p>
        </w:tc>
      </w:tr>
      <w:tr w:rsidR="0009335A" w14:paraId="57742731" w14:textId="77777777" w:rsidTr="0009335A">
        <w:tc>
          <w:tcPr>
            <w:tcW w:w="598" w:type="dxa"/>
            <w:tcBorders>
              <w:top w:val="single" w:sz="2" w:space="0" w:color="000000"/>
              <w:left w:val="single" w:sz="2" w:space="0" w:color="000000"/>
              <w:bottom w:val="single" w:sz="2" w:space="0" w:color="000000"/>
              <w:right w:val="nil"/>
            </w:tcBorders>
          </w:tcPr>
          <w:p w14:paraId="75DDEF27" w14:textId="77777777" w:rsidR="0009335A" w:rsidRDefault="0009335A" w:rsidP="0009335A">
            <w:pPr>
              <w:widowControl w:val="0"/>
              <w:numPr>
                <w:ilvl w:val="0"/>
                <w:numId w:val="105"/>
              </w:numPr>
              <w:suppressAutoHyphens/>
              <w:spacing w:after="0" w:line="240" w:lineRule="auto"/>
              <w:ind w:left="0" w:firstLine="0"/>
              <w:rPr>
                <w:rFonts w:ascii="Times New Roman" w:hAnsi="Times New Roman"/>
                <w:sz w:val="24"/>
                <w:szCs w:val="24"/>
              </w:rPr>
            </w:pPr>
          </w:p>
        </w:tc>
        <w:tc>
          <w:tcPr>
            <w:tcW w:w="3119" w:type="dxa"/>
            <w:tcBorders>
              <w:top w:val="single" w:sz="2" w:space="0" w:color="000000"/>
              <w:left w:val="single" w:sz="2" w:space="0" w:color="000000"/>
              <w:bottom w:val="single" w:sz="2" w:space="0" w:color="000000"/>
              <w:right w:val="nil"/>
            </w:tcBorders>
            <w:hideMark/>
          </w:tcPr>
          <w:p w14:paraId="5E2C9BEF"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Концерт КЛО «Только так»</w:t>
            </w:r>
          </w:p>
        </w:tc>
        <w:tc>
          <w:tcPr>
            <w:tcW w:w="1417" w:type="dxa"/>
            <w:tcBorders>
              <w:top w:val="single" w:sz="2" w:space="0" w:color="000000"/>
              <w:left w:val="single" w:sz="2" w:space="0" w:color="000000"/>
              <w:bottom w:val="single" w:sz="2" w:space="0" w:color="000000"/>
              <w:right w:val="nil"/>
            </w:tcBorders>
            <w:hideMark/>
          </w:tcPr>
          <w:p w14:paraId="706707E6"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5 апреля</w:t>
            </w:r>
          </w:p>
        </w:tc>
        <w:tc>
          <w:tcPr>
            <w:tcW w:w="2410" w:type="dxa"/>
            <w:tcBorders>
              <w:top w:val="single" w:sz="2" w:space="0" w:color="000000"/>
              <w:left w:val="single" w:sz="2" w:space="0" w:color="000000"/>
              <w:bottom w:val="single" w:sz="2" w:space="0" w:color="000000"/>
              <w:right w:val="nil"/>
            </w:tcBorders>
            <w:hideMark/>
          </w:tcPr>
          <w:p w14:paraId="3BA6E7DC"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ГУК ТО «ОЦРИНКиТ»</w:t>
            </w:r>
          </w:p>
        </w:tc>
        <w:tc>
          <w:tcPr>
            <w:tcW w:w="1559" w:type="dxa"/>
            <w:tcBorders>
              <w:top w:val="single" w:sz="2" w:space="0" w:color="000000"/>
              <w:left w:val="single" w:sz="2" w:space="0" w:color="000000"/>
              <w:bottom w:val="single" w:sz="2" w:space="0" w:color="000000"/>
              <w:right w:val="nil"/>
            </w:tcBorders>
            <w:hideMark/>
          </w:tcPr>
          <w:p w14:paraId="0D19AC94"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смешанная</w:t>
            </w:r>
          </w:p>
        </w:tc>
        <w:tc>
          <w:tcPr>
            <w:tcW w:w="993" w:type="dxa"/>
            <w:tcBorders>
              <w:top w:val="single" w:sz="2" w:space="0" w:color="000000"/>
              <w:left w:val="single" w:sz="2" w:space="0" w:color="000000"/>
              <w:bottom w:val="single" w:sz="2" w:space="0" w:color="000000"/>
              <w:right w:val="nil"/>
            </w:tcBorders>
            <w:hideMark/>
          </w:tcPr>
          <w:p w14:paraId="2CFE7273"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20</w:t>
            </w:r>
          </w:p>
        </w:tc>
        <w:tc>
          <w:tcPr>
            <w:tcW w:w="1134" w:type="dxa"/>
            <w:tcBorders>
              <w:top w:val="single" w:sz="2" w:space="0" w:color="000000"/>
              <w:left w:val="single" w:sz="2" w:space="0" w:color="000000"/>
              <w:bottom w:val="single" w:sz="2" w:space="0" w:color="000000"/>
              <w:right w:val="single" w:sz="2" w:space="0" w:color="000000"/>
            </w:tcBorders>
            <w:hideMark/>
          </w:tcPr>
          <w:p w14:paraId="38796099"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w:t>
            </w:r>
          </w:p>
        </w:tc>
        <w:tc>
          <w:tcPr>
            <w:tcW w:w="4110" w:type="dxa"/>
            <w:tcBorders>
              <w:top w:val="single" w:sz="2" w:space="0" w:color="000000"/>
              <w:left w:val="single" w:sz="2" w:space="0" w:color="000000"/>
              <w:bottom w:val="single" w:sz="2" w:space="0" w:color="000000"/>
              <w:right w:val="single" w:sz="2" w:space="0" w:color="000000"/>
            </w:tcBorders>
            <w:hideMark/>
          </w:tcPr>
          <w:p w14:paraId="237B979D" w14:textId="2D00646B" w:rsidR="0009335A" w:rsidRDefault="0009335A">
            <w:pPr>
              <w:spacing w:after="0" w:line="240" w:lineRule="auto"/>
              <w:rPr>
                <w:rFonts w:ascii="Times New Roman" w:hAnsi="Times New Roman"/>
                <w:sz w:val="24"/>
                <w:szCs w:val="24"/>
              </w:rPr>
            </w:pPr>
            <w:r>
              <w:rPr>
                <w:rFonts w:ascii="Times New Roman" w:hAnsi="Times New Roman"/>
                <w:noProof/>
                <w:sz w:val="24"/>
                <w:szCs w:val="24"/>
                <w:lang w:eastAsia="ru-RU" w:bidi="sa-IN"/>
              </w:rPr>
              <w:drawing>
                <wp:inline distT="0" distB="0" distL="0" distR="0" wp14:anchorId="1B722103" wp14:editId="02590ACF">
                  <wp:extent cx="2320290" cy="1746885"/>
                  <wp:effectExtent l="0" t="0" r="3810" b="5715"/>
                  <wp:docPr id="432" name="Рисунок 432" descr="Описание: барды декабр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Описание: барды декабрь"/>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320290" cy="1746885"/>
                          </a:xfrm>
                          <a:prstGeom prst="rect">
                            <a:avLst/>
                          </a:prstGeom>
                          <a:noFill/>
                          <a:ln>
                            <a:noFill/>
                          </a:ln>
                        </pic:spPr>
                      </pic:pic>
                    </a:graphicData>
                  </a:graphic>
                </wp:inline>
              </w:drawing>
            </w:r>
          </w:p>
        </w:tc>
      </w:tr>
      <w:tr w:rsidR="0009335A" w14:paraId="17141DD7" w14:textId="77777777" w:rsidTr="0009335A">
        <w:tc>
          <w:tcPr>
            <w:tcW w:w="598" w:type="dxa"/>
            <w:tcBorders>
              <w:top w:val="single" w:sz="2" w:space="0" w:color="000000"/>
              <w:left w:val="single" w:sz="2" w:space="0" w:color="000000"/>
              <w:bottom w:val="single" w:sz="2" w:space="0" w:color="000000"/>
              <w:right w:val="nil"/>
            </w:tcBorders>
          </w:tcPr>
          <w:p w14:paraId="1E1075BE" w14:textId="77777777" w:rsidR="0009335A" w:rsidRDefault="0009335A" w:rsidP="0009335A">
            <w:pPr>
              <w:widowControl w:val="0"/>
              <w:numPr>
                <w:ilvl w:val="0"/>
                <w:numId w:val="105"/>
              </w:numPr>
              <w:suppressAutoHyphens/>
              <w:spacing w:after="0" w:line="240" w:lineRule="auto"/>
              <w:ind w:left="0" w:firstLine="0"/>
              <w:rPr>
                <w:rFonts w:ascii="Times New Roman" w:hAnsi="Times New Roman"/>
                <w:sz w:val="24"/>
                <w:szCs w:val="24"/>
              </w:rPr>
            </w:pPr>
          </w:p>
        </w:tc>
        <w:tc>
          <w:tcPr>
            <w:tcW w:w="3119" w:type="dxa"/>
            <w:tcBorders>
              <w:top w:val="single" w:sz="2" w:space="0" w:color="000000"/>
              <w:left w:val="single" w:sz="2" w:space="0" w:color="000000"/>
              <w:bottom w:val="single" w:sz="2" w:space="0" w:color="000000"/>
              <w:right w:val="nil"/>
            </w:tcBorders>
            <w:hideMark/>
          </w:tcPr>
          <w:p w14:paraId="7881C5EC"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Областной литературный конкурс «</w:t>
            </w:r>
            <w:r>
              <w:rPr>
                <w:rFonts w:ascii="Times New Roman" w:hAnsi="Times New Roman"/>
                <w:b/>
                <w:sz w:val="24"/>
                <w:szCs w:val="24"/>
              </w:rPr>
              <w:t>Как слово наше отзовется»</w:t>
            </w:r>
          </w:p>
        </w:tc>
        <w:tc>
          <w:tcPr>
            <w:tcW w:w="1417" w:type="dxa"/>
            <w:tcBorders>
              <w:top w:val="single" w:sz="2" w:space="0" w:color="000000"/>
              <w:left w:val="single" w:sz="2" w:space="0" w:color="000000"/>
              <w:bottom w:val="single" w:sz="2" w:space="0" w:color="000000"/>
              <w:right w:val="nil"/>
            </w:tcBorders>
            <w:hideMark/>
          </w:tcPr>
          <w:p w14:paraId="2592EF03"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8 апреля</w:t>
            </w:r>
          </w:p>
        </w:tc>
        <w:tc>
          <w:tcPr>
            <w:tcW w:w="2410" w:type="dxa"/>
            <w:tcBorders>
              <w:top w:val="single" w:sz="2" w:space="0" w:color="000000"/>
              <w:left w:val="single" w:sz="2" w:space="0" w:color="000000"/>
              <w:bottom w:val="single" w:sz="2" w:space="0" w:color="000000"/>
              <w:right w:val="nil"/>
            </w:tcBorders>
            <w:hideMark/>
          </w:tcPr>
          <w:p w14:paraId="10E81EBC"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ГУК ТО «ОЦРИНКиТ»</w:t>
            </w:r>
          </w:p>
        </w:tc>
        <w:tc>
          <w:tcPr>
            <w:tcW w:w="1559" w:type="dxa"/>
            <w:tcBorders>
              <w:top w:val="single" w:sz="2" w:space="0" w:color="000000"/>
              <w:left w:val="single" w:sz="2" w:space="0" w:color="000000"/>
              <w:bottom w:val="single" w:sz="2" w:space="0" w:color="000000"/>
              <w:right w:val="nil"/>
            </w:tcBorders>
            <w:hideMark/>
          </w:tcPr>
          <w:p w14:paraId="33EFC134"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смешанная</w:t>
            </w:r>
          </w:p>
        </w:tc>
        <w:tc>
          <w:tcPr>
            <w:tcW w:w="993" w:type="dxa"/>
            <w:tcBorders>
              <w:top w:val="single" w:sz="2" w:space="0" w:color="000000"/>
              <w:left w:val="single" w:sz="2" w:space="0" w:color="000000"/>
              <w:bottom w:val="single" w:sz="2" w:space="0" w:color="000000"/>
              <w:right w:val="nil"/>
            </w:tcBorders>
            <w:hideMark/>
          </w:tcPr>
          <w:p w14:paraId="0FD3B67E"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70</w:t>
            </w:r>
          </w:p>
        </w:tc>
        <w:tc>
          <w:tcPr>
            <w:tcW w:w="1134" w:type="dxa"/>
            <w:tcBorders>
              <w:top w:val="single" w:sz="2" w:space="0" w:color="000000"/>
              <w:left w:val="single" w:sz="2" w:space="0" w:color="000000"/>
              <w:bottom w:val="single" w:sz="2" w:space="0" w:color="000000"/>
              <w:right w:val="single" w:sz="2" w:space="0" w:color="000000"/>
            </w:tcBorders>
            <w:hideMark/>
          </w:tcPr>
          <w:p w14:paraId="480CC801"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65</w:t>
            </w:r>
          </w:p>
        </w:tc>
        <w:tc>
          <w:tcPr>
            <w:tcW w:w="4110" w:type="dxa"/>
            <w:tcBorders>
              <w:top w:val="single" w:sz="2" w:space="0" w:color="000000"/>
              <w:left w:val="single" w:sz="2" w:space="0" w:color="000000"/>
              <w:bottom w:val="single" w:sz="2" w:space="0" w:color="000000"/>
              <w:right w:val="single" w:sz="2" w:space="0" w:color="000000"/>
            </w:tcBorders>
            <w:hideMark/>
          </w:tcPr>
          <w:p w14:paraId="2D61AC1A" w14:textId="34686363" w:rsidR="0009335A" w:rsidRDefault="0009335A">
            <w:pPr>
              <w:spacing w:after="0" w:line="240" w:lineRule="auto"/>
              <w:jc w:val="center"/>
              <w:rPr>
                <w:rFonts w:ascii="Times New Roman" w:hAnsi="Times New Roman"/>
                <w:sz w:val="24"/>
                <w:szCs w:val="24"/>
              </w:rPr>
            </w:pPr>
            <w:r>
              <w:rPr>
                <w:rFonts w:ascii="Times New Roman" w:hAnsi="Times New Roman"/>
                <w:noProof/>
                <w:sz w:val="24"/>
                <w:szCs w:val="24"/>
                <w:lang w:eastAsia="ru-RU" w:bidi="sa-IN"/>
              </w:rPr>
              <w:drawing>
                <wp:inline distT="0" distB="0" distL="0" distR="0" wp14:anchorId="046942E4" wp14:editId="003961C5">
                  <wp:extent cx="1378585" cy="2074545"/>
                  <wp:effectExtent l="0" t="0" r="0" b="1905"/>
                  <wp:docPr id="431" name="Рисунок 431" descr="Описание: литератур конкур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7" descr="Описание: литератур конкурс"/>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378585" cy="2074545"/>
                          </a:xfrm>
                          <a:prstGeom prst="rect">
                            <a:avLst/>
                          </a:prstGeom>
                          <a:noFill/>
                          <a:ln>
                            <a:noFill/>
                          </a:ln>
                        </pic:spPr>
                      </pic:pic>
                    </a:graphicData>
                  </a:graphic>
                </wp:inline>
              </w:drawing>
            </w:r>
          </w:p>
        </w:tc>
      </w:tr>
      <w:tr w:rsidR="0009335A" w14:paraId="2DA8B87C" w14:textId="77777777" w:rsidTr="0009335A">
        <w:tc>
          <w:tcPr>
            <w:tcW w:w="598" w:type="dxa"/>
            <w:tcBorders>
              <w:top w:val="single" w:sz="2" w:space="0" w:color="000000"/>
              <w:left w:val="single" w:sz="2" w:space="0" w:color="000000"/>
              <w:bottom w:val="single" w:sz="2" w:space="0" w:color="000000"/>
              <w:right w:val="nil"/>
            </w:tcBorders>
          </w:tcPr>
          <w:p w14:paraId="79C98403" w14:textId="77777777" w:rsidR="0009335A" w:rsidRDefault="0009335A" w:rsidP="0009335A">
            <w:pPr>
              <w:widowControl w:val="0"/>
              <w:numPr>
                <w:ilvl w:val="0"/>
                <w:numId w:val="105"/>
              </w:numPr>
              <w:suppressAutoHyphens/>
              <w:spacing w:after="0" w:line="240" w:lineRule="auto"/>
              <w:ind w:left="0" w:firstLine="0"/>
              <w:rPr>
                <w:rFonts w:ascii="Times New Roman" w:hAnsi="Times New Roman"/>
                <w:sz w:val="24"/>
                <w:szCs w:val="24"/>
              </w:rPr>
            </w:pPr>
          </w:p>
        </w:tc>
        <w:tc>
          <w:tcPr>
            <w:tcW w:w="3119" w:type="dxa"/>
            <w:tcBorders>
              <w:top w:val="single" w:sz="2" w:space="0" w:color="000000"/>
              <w:left w:val="single" w:sz="2" w:space="0" w:color="000000"/>
              <w:bottom w:val="single" w:sz="2" w:space="0" w:color="000000"/>
              <w:right w:val="nil"/>
            </w:tcBorders>
            <w:hideMark/>
          </w:tcPr>
          <w:p w14:paraId="42DA6F29"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Культурно-национальная акция  «</w:t>
            </w:r>
            <w:r>
              <w:rPr>
                <w:rFonts w:ascii="Times New Roman" w:hAnsi="Times New Roman"/>
                <w:b/>
                <w:sz w:val="24"/>
                <w:szCs w:val="24"/>
              </w:rPr>
              <w:t>Поезд мира</w:t>
            </w:r>
            <w:r>
              <w:rPr>
                <w:rFonts w:ascii="Times New Roman" w:hAnsi="Times New Roman"/>
                <w:sz w:val="24"/>
                <w:szCs w:val="24"/>
              </w:rPr>
              <w:t>»</w:t>
            </w:r>
          </w:p>
        </w:tc>
        <w:tc>
          <w:tcPr>
            <w:tcW w:w="1417" w:type="dxa"/>
            <w:tcBorders>
              <w:top w:val="single" w:sz="2" w:space="0" w:color="000000"/>
              <w:left w:val="single" w:sz="2" w:space="0" w:color="000000"/>
              <w:bottom w:val="single" w:sz="2" w:space="0" w:color="000000"/>
              <w:right w:val="nil"/>
            </w:tcBorders>
            <w:hideMark/>
          </w:tcPr>
          <w:p w14:paraId="50E74C57"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17 апреля</w:t>
            </w:r>
          </w:p>
        </w:tc>
        <w:tc>
          <w:tcPr>
            <w:tcW w:w="2410" w:type="dxa"/>
            <w:tcBorders>
              <w:top w:val="single" w:sz="2" w:space="0" w:color="000000"/>
              <w:left w:val="single" w:sz="2" w:space="0" w:color="000000"/>
              <w:bottom w:val="single" w:sz="2" w:space="0" w:color="000000"/>
              <w:right w:val="nil"/>
            </w:tcBorders>
            <w:hideMark/>
          </w:tcPr>
          <w:p w14:paraId="54687447"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ГУК ТО «ОЦРИНКиТ»</w:t>
            </w:r>
          </w:p>
        </w:tc>
        <w:tc>
          <w:tcPr>
            <w:tcW w:w="1559" w:type="dxa"/>
            <w:tcBorders>
              <w:top w:val="single" w:sz="2" w:space="0" w:color="000000"/>
              <w:left w:val="single" w:sz="2" w:space="0" w:color="000000"/>
              <w:bottom w:val="single" w:sz="2" w:space="0" w:color="000000"/>
              <w:right w:val="nil"/>
            </w:tcBorders>
            <w:hideMark/>
          </w:tcPr>
          <w:p w14:paraId="4641BD5B"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смешанная</w:t>
            </w:r>
          </w:p>
        </w:tc>
        <w:tc>
          <w:tcPr>
            <w:tcW w:w="993" w:type="dxa"/>
            <w:tcBorders>
              <w:top w:val="single" w:sz="2" w:space="0" w:color="000000"/>
              <w:left w:val="single" w:sz="2" w:space="0" w:color="000000"/>
              <w:bottom w:val="single" w:sz="2" w:space="0" w:color="000000"/>
              <w:right w:val="nil"/>
            </w:tcBorders>
            <w:hideMark/>
          </w:tcPr>
          <w:p w14:paraId="630A25AC"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46</w:t>
            </w:r>
          </w:p>
        </w:tc>
        <w:tc>
          <w:tcPr>
            <w:tcW w:w="1134" w:type="dxa"/>
            <w:tcBorders>
              <w:top w:val="single" w:sz="2" w:space="0" w:color="000000"/>
              <w:left w:val="single" w:sz="2" w:space="0" w:color="000000"/>
              <w:bottom w:val="single" w:sz="2" w:space="0" w:color="000000"/>
              <w:right w:val="single" w:sz="2" w:space="0" w:color="000000"/>
            </w:tcBorders>
            <w:hideMark/>
          </w:tcPr>
          <w:p w14:paraId="17541A9E"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38</w:t>
            </w:r>
          </w:p>
        </w:tc>
        <w:tc>
          <w:tcPr>
            <w:tcW w:w="4110" w:type="dxa"/>
            <w:tcBorders>
              <w:top w:val="single" w:sz="2" w:space="0" w:color="000000"/>
              <w:left w:val="single" w:sz="2" w:space="0" w:color="000000"/>
              <w:bottom w:val="single" w:sz="2" w:space="0" w:color="000000"/>
              <w:right w:val="single" w:sz="2" w:space="0" w:color="000000"/>
            </w:tcBorders>
            <w:hideMark/>
          </w:tcPr>
          <w:p w14:paraId="108DDECA" w14:textId="7FF39D1A" w:rsidR="0009335A" w:rsidRDefault="0009335A">
            <w:pPr>
              <w:spacing w:after="0" w:line="240" w:lineRule="auto"/>
              <w:rPr>
                <w:rFonts w:ascii="Times New Roman" w:hAnsi="Times New Roman"/>
                <w:sz w:val="24"/>
                <w:szCs w:val="24"/>
              </w:rPr>
            </w:pPr>
            <w:r>
              <w:rPr>
                <w:rFonts w:ascii="Times New Roman" w:hAnsi="Times New Roman"/>
                <w:noProof/>
                <w:sz w:val="24"/>
                <w:szCs w:val="24"/>
                <w:lang w:eastAsia="ru-RU" w:bidi="sa-IN"/>
              </w:rPr>
              <w:drawing>
                <wp:inline distT="0" distB="0" distL="0" distR="0" wp14:anchorId="5537CD4A" wp14:editId="27B25856">
                  <wp:extent cx="2429510" cy="1624330"/>
                  <wp:effectExtent l="0" t="0" r="8890" b="0"/>
                  <wp:docPr id="430" name="Рисунок 430" descr="Описание: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4" descr="Описание: 4"/>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429510" cy="1624330"/>
                          </a:xfrm>
                          <a:prstGeom prst="rect">
                            <a:avLst/>
                          </a:prstGeom>
                          <a:noFill/>
                          <a:ln>
                            <a:noFill/>
                          </a:ln>
                        </pic:spPr>
                      </pic:pic>
                    </a:graphicData>
                  </a:graphic>
                </wp:inline>
              </w:drawing>
            </w:r>
          </w:p>
        </w:tc>
      </w:tr>
      <w:tr w:rsidR="0009335A" w14:paraId="2B69BC88" w14:textId="77777777" w:rsidTr="0009335A">
        <w:tc>
          <w:tcPr>
            <w:tcW w:w="598" w:type="dxa"/>
            <w:tcBorders>
              <w:top w:val="single" w:sz="2" w:space="0" w:color="000000"/>
              <w:left w:val="single" w:sz="2" w:space="0" w:color="000000"/>
              <w:bottom w:val="single" w:sz="2" w:space="0" w:color="000000"/>
              <w:right w:val="nil"/>
            </w:tcBorders>
          </w:tcPr>
          <w:p w14:paraId="3CBA435D" w14:textId="77777777" w:rsidR="0009335A" w:rsidRDefault="0009335A" w:rsidP="0009335A">
            <w:pPr>
              <w:widowControl w:val="0"/>
              <w:numPr>
                <w:ilvl w:val="0"/>
                <w:numId w:val="105"/>
              </w:numPr>
              <w:suppressAutoHyphens/>
              <w:spacing w:after="0" w:line="240" w:lineRule="auto"/>
              <w:ind w:left="0" w:firstLine="0"/>
              <w:rPr>
                <w:rFonts w:ascii="Times New Roman" w:hAnsi="Times New Roman"/>
                <w:sz w:val="24"/>
                <w:szCs w:val="24"/>
              </w:rPr>
            </w:pPr>
          </w:p>
        </w:tc>
        <w:tc>
          <w:tcPr>
            <w:tcW w:w="3119" w:type="dxa"/>
            <w:tcBorders>
              <w:top w:val="single" w:sz="2" w:space="0" w:color="000000"/>
              <w:left w:val="single" w:sz="2" w:space="0" w:color="000000"/>
              <w:bottom w:val="single" w:sz="2" w:space="0" w:color="000000"/>
              <w:right w:val="nil"/>
            </w:tcBorders>
            <w:hideMark/>
          </w:tcPr>
          <w:p w14:paraId="50B72A37"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Концерт КЛО «Только так»</w:t>
            </w:r>
          </w:p>
        </w:tc>
        <w:tc>
          <w:tcPr>
            <w:tcW w:w="1417" w:type="dxa"/>
            <w:tcBorders>
              <w:top w:val="single" w:sz="2" w:space="0" w:color="000000"/>
              <w:left w:val="single" w:sz="2" w:space="0" w:color="000000"/>
              <w:bottom w:val="single" w:sz="2" w:space="0" w:color="000000"/>
              <w:right w:val="nil"/>
            </w:tcBorders>
            <w:hideMark/>
          </w:tcPr>
          <w:p w14:paraId="1DDB5B3F"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22 апреля</w:t>
            </w:r>
          </w:p>
        </w:tc>
        <w:tc>
          <w:tcPr>
            <w:tcW w:w="2410" w:type="dxa"/>
            <w:tcBorders>
              <w:top w:val="single" w:sz="2" w:space="0" w:color="000000"/>
              <w:left w:val="single" w:sz="2" w:space="0" w:color="000000"/>
              <w:bottom w:val="single" w:sz="2" w:space="0" w:color="000000"/>
              <w:right w:val="nil"/>
            </w:tcBorders>
            <w:hideMark/>
          </w:tcPr>
          <w:p w14:paraId="03483C82"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ГУК ТО «ОЦРИНКиТ»</w:t>
            </w:r>
          </w:p>
        </w:tc>
        <w:tc>
          <w:tcPr>
            <w:tcW w:w="1559" w:type="dxa"/>
            <w:tcBorders>
              <w:top w:val="single" w:sz="2" w:space="0" w:color="000000"/>
              <w:left w:val="single" w:sz="2" w:space="0" w:color="000000"/>
              <w:bottom w:val="single" w:sz="2" w:space="0" w:color="000000"/>
              <w:right w:val="nil"/>
            </w:tcBorders>
            <w:hideMark/>
          </w:tcPr>
          <w:p w14:paraId="0545F8AF"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смешанная</w:t>
            </w:r>
          </w:p>
        </w:tc>
        <w:tc>
          <w:tcPr>
            <w:tcW w:w="993" w:type="dxa"/>
            <w:tcBorders>
              <w:top w:val="single" w:sz="2" w:space="0" w:color="000000"/>
              <w:left w:val="single" w:sz="2" w:space="0" w:color="000000"/>
              <w:bottom w:val="single" w:sz="2" w:space="0" w:color="000000"/>
              <w:right w:val="nil"/>
            </w:tcBorders>
            <w:hideMark/>
          </w:tcPr>
          <w:p w14:paraId="6862008E"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40</w:t>
            </w:r>
          </w:p>
        </w:tc>
        <w:tc>
          <w:tcPr>
            <w:tcW w:w="1134" w:type="dxa"/>
            <w:tcBorders>
              <w:top w:val="single" w:sz="2" w:space="0" w:color="000000"/>
              <w:left w:val="single" w:sz="2" w:space="0" w:color="000000"/>
              <w:bottom w:val="single" w:sz="2" w:space="0" w:color="000000"/>
              <w:right w:val="single" w:sz="2" w:space="0" w:color="000000"/>
            </w:tcBorders>
            <w:hideMark/>
          </w:tcPr>
          <w:p w14:paraId="12BC3428"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3</w:t>
            </w:r>
          </w:p>
        </w:tc>
        <w:tc>
          <w:tcPr>
            <w:tcW w:w="4110" w:type="dxa"/>
            <w:tcBorders>
              <w:top w:val="single" w:sz="2" w:space="0" w:color="000000"/>
              <w:left w:val="single" w:sz="2" w:space="0" w:color="000000"/>
              <w:bottom w:val="single" w:sz="2" w:space="0" w:color="000000"/>
              <w:right w:val="single" w:sz="2" w:space="0" w:color="000000"/>
            </w:tcBorders>
            <w:hideMark/>
          </w:tcPr>
          <w:p w14:paraId="592995EE" w14:textId="32310B4B" w:rsidR="0009335A" w:rsidRDefault="0009335A">
            <w:pPr>
              <w:spacing w:after="0" w:line="240" w:lineRule="auto"/>
              <w:rPr>
                <w:rFonts w:ascii="Times New Roman" w:hAnsi="Times New Roman"/>
                <w:sz w:val="24"/>
                <w:szCs w:val="24"/>
              </w:rPr>
            </w:pPr>
            <w:r>
              <w:rPr>
                <w:rFonts w:ascii="Times New Roman" w:hAnsi="Times New Roman"/>
                <w:noProof/>
                <w:sz w:val="24"/>
                <w:szCs w:val="24"/>
                <w:lang w:eastAsia="ru-RU" w:bidi="sa-IN"/>
              </w:rPr>
              <w:drawing>
                <wp:inline distT="0" distB="0" distL="0" distR="0" wp14:anchorId="58CB6D04" wp14:editId="6F0F1F4F">
                  <wp:extent cx="2333625" cy="1746885"/>
                  <wp:effectExtent l="0" t="0" r="9525" b="5715"/>
                  <wp:docPr id="429" name="Рисунок 429" descr="Описание: 22 апреля ьолько та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2" descr="Описание: 22 апреля ьолько так"/>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333625" cy="1746885"/>
                          </a:xfrm>
                          <a:prstGeom prst="rect">
                            <a:avLst/>
                          </a:prstGeom>
                          <a:noFill/>
                          <a:ln>
                            <a:noFill/>
                          </a:ln>
                        </pic:spPr>
                      </pic:pic>
                    </a:graphicData>
                  </a:graphic>
                </wp:inline>
              </w:drawing>
            </w:r>
          </w:p>
        </w:tc>
      </w:tr>
      <w:tr w:rsidR="0009335A" w14:paraId="40125EA7" w14:textId="77777777" w:rsidTr="0009335A">
        <w:tc>
          <w:tcPr>
            <w:tcW w:w="598" w:type="dxa"/>
            <w:tcBorders>
              <w:top w:val="single" w:sz="2" w:space="0" w:color="000000"/>
              <w:left w:val="single" w:sz="2" w:space="0" w:color="000000"/>
              <w:bottom w:val="single" w:sz="2" w:space="0" w:color="000000"/>
              <w:right w:val="nil"/>
            </w:tcBorders>
          </w:tcPr>
          <w:p w14:paraId="1272648E" w14:textId="77777777" w:rsidR="0009335A" w:rsidRDefault="0009335A" w:rsidP="0009335A">
            <w:pPr>
              <w:widowControl w:val="0"/>
              <w:numPr>
                <w:ilvl w:val="0"/>
                <w:numId w:val="105"/>
              </w:numPr>
              <w:suppressAutoHyphens/>
              <w:spacing w:after="0" w:line="240" w:lineRule="auto"/>
              <w:ind w:left="0" w:firstLine="0"/>
              <w:rPr>
                <w:rFonts w:ascii="Times New Roman" w:hAnsi="Times New Roman"/>
                <w:sz w:val="24"/>
                <w:szCs w:val="24"/>
              </w:rPr>
            </w:pPr>
          </w:p>
        </w:tc>
        <w:tc>
          <w:tcPr>
            <w:tcW w:w="3119" w:type="dxa"/>
            <w:tcBorders>
              <w:top w:val="single" w:sz="2" w:space="0" w:color="000000"/>
              <w:left w:val="single" w:sz="2" w:space="0" w:color="000000"/>
              <w:bottom w:val="single" w:sz="2" w:space="0" w:color="000000"/>
              <w:right w:val="nil"/>
            </w:tcBorders>
            <w:hideMark/>
          </w:tcPr>
          <w:p w14:paraId="49886970"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Концерт КЛО «Бригантина»</w:t>
            </w:r>
          </w:p>
        </w:tc>
        <w:tc>
          <w:tcPr>
            <w:tcW w:w="1417" w:type="dxa"/>
            <w:tcBorders>
              <w:top w:val="single" w:sz="2" w:space="0" w:color="000000"/>
              <w:left w:val="single" w:sz="2" w:space="0" w:color="000000"/>
              <w:bottom w:val="single" w:sz="2" w:space="0" w:color="000000"/>
              <w:right w:val="nil"/>
            </w:tcBorders>
            <w:hideMark/>
          </w:tcPr>
          <w:p w14:paraId="1141BCF7"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25 апреля</w:t>
            </w:r>
          </w:p>
        </w:tc>
        <w:tc>
          <w:tcPr>
            <w:tcW w:w="2410" w:type="dxa"/>
            <w:tcBorders>
              <w:top w:val="single" w:sz="2" w:space="0" w:color="000000"/>
              <w:left w:val="single" w:sz="2" w:space="0" w:color="000000"/>
              <w:bottom w:val="single" w:sz="2" w:space="0" w:color="000000"/>
              <w:right w:val="nil"/>
            </w:tcBorders>
            <w:hideMark/>
          </w:tcPr>
          <w:p w14:paraId="21FB09F4"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ГУК ТО «ОЦРИНКиТ»</w:t>
            </w:r>
          </w:p>
        </w:tc>
        <w:tc>
          <w:tcPr>
            <w:tcW w:w="1559" w:type="dxa"/>
            <w:tcBorders>
              <w:top w:val="single" w:sz="2" w:space="0" w:color="000000"/>
              <w:left w:val="single" w:sz="2" w:space="0" w:color="000000"/>
              <w:bottom w:val="single" w:sz="2" w:space="0" w:color="000000"/>
              <w:right w:val="nil"/>
            </w:tcBorders>
            <w:hideMark/>
          </w:tcPr>
          <w:p w14:paraId="36B98E4A"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смешанная</w:t>
            </w:r>
          </w:p>
        </w:tc>
        <w:tc>
          <w:tcPr>
            <w:tcW w:w="993" w:type="dxa"/>
            <w:tcBorders>
              <w:top w:val="single" w:sz="2" w:space="0" w:color="000000"/>
              <w:left w:val="single" w:sz="2" w:space="0" w:color="000000"/>
              <w:bottom w:val="single" w:sz="2" w:space="0" w:color="000000"/>
              <w:right w:val="nil"/>
            </w:tcBorders>
            <w:hideMark/>
          </w:tcPr>
          <w:p w14:paraId="07946CA7"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60</w:t>
            </w:r>
          </w:p>
        </w:tc>
        <w:tc>
          <w:tcPr>
            <w:tcW w:w="1134" w:type="dxa"/>
            <w:tcBorders>
              <w:top w:val="single" w:sz="2" w:space="0" w:color="000000"/>
              <w:left w:val="single" w:sz="2" w:space="0" w:color="000000"/>
              <w:bottom w:val="single" w:sz="2" w:space="0" w:color="000000"/>
              <w:right w:val="single" w:sz="2" w:space="0" w:color="000000"/>
            </w:tcBorders>
            <w:hideMark/>
          </w:tcPr>
          <w:p w14:paraId="6418E5E2"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4</w:t>
            </w:r>
          </w:p>
        </w:tc>
        <w:tc>
          <w:tcPr>
            <w:tcW w:w="4110" w:type="dxa"/>
            <w:tcBorders>
              <w:top w:val="single" w:sz="2" w:space="0" w:color="000000"/>
              <w:left w:val="single" w:sz="2" w:space="0" w:color="000000"/>
              <w:bottom w:val="single" w:sz="2" w:space="0" w:color="000000"/>
              <w:right w:val="single" w:sz="2" w:space="0" w:color="000000"/>
            </w:tcBorders>
            <w:hideMark/>
          </w:tcPr>
          <w:p w14:paraId="2A37F72E" w14:textId="7F958A76" w:rsidR="0009335A" w:rsidRDefault="0009335A">
            <w:pPr>
              <w:spacing w:after="0" w:line="240" w:lineRule="auto"/>
              <w:rPr>
                <w:rFonts w:ascii="Times New Roman" w:hAnsi="Times New Roman"/>
                <w:sz w:val="24"/>
                <w:szCs w:val="24"/>
              </w:rPr>
            </w:pPr>
            <w:r>
              <w:rPr>
                <w:rFonts w:ascii="Times New Roman" w:hAnsi="Times New Roman"/>
                <w:noProof/>
                <w:sz w:val="24"/>
                <w:szCs w:val="24"/>
                <w:lang w:eastAsia="ru-RU" w:bidi="sa-IN"/>
              </w:rPr>
              <w:drawing>
                <wp:inline distT="0" distB="0" distL="0" distR="0" wp14:anchorId="0F222A31" wp14:editId="5985DDA9">
                  <wp:extent cx="2374900" cy="1555750"/>
                  <wp:effectExtent l="0" t="0" r="6350" b="6350"/>
                  <wp:docPr id="428" name="Рисунок 428" descr="Описание: бригантина 25 апрел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0" descr="Описание: бригантина 25 апреля"/>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374900" cy="1555750"/>
                          </a:xfrm>
                          <a:prstGeom prst="rect">
                            <a:avLst/>
                          </a:prstGeom>
                          <a:noFill/>
                          <a:ln>
                            <a:noFill/>
                          </a:ln>
                        </pic:spPr>
                      </pic:pic>
                    </a:graphicData>
                  </a:graphic>
                </wp:inline>
              </w:drawing>
            </w:r>
          </w:p>
        </w:tc>
      </w:tr>
      <w:tr w:rsidR="0009335A" w14:paraId="6DE2A7D9" w14:textId="77777777" w:rsidTr="0009335A">
        <w:trPr>
          <w:trHeight w:val="1117"/>
        </w:trPr>
        <w:tc>
          <w:tcPr>
            <w:tcW w:w="598" w:type="dxa"/>
            <w:tcBorders>
              <w:top w:val="single" w:sz="2" w:space="0" w:color="000000"/>
              <w:left w:val="single" w:sz="2" w:space="0" w:color="000000"/>
              <w:bottom w:val="single" w:sz="2" w:space="0" w:color="000000"/>
              <w:right w:val="nil"/>
            </w:tcBorders>
          </w:tcPr>
          <w:p w14:paraId="1BC5F653" w14:textId="77777777" w:rsidR="0009335A" w:rsidRDefault="0009335A" w:rsidP="0009335A">
            <w:pPr>
              <w:widowControl w:val="0"/>
              <w:numPr>
                <w:ilvl w:val="0"/>
                <w:numId w:val="105"/>
              </w:numPr>
              <w:suppressAutoHyphens/>
              <w:spacing w:after="0" w:line="240" w:lineRule="auto"/>
              <w:ind w:left="0" w:firstLine="0"/>
              <w:rPr>
                <w:rFonts w:ascii="Times New Roman" w:hAnsi="Times New Roman"/>
                <w:sz w:val="24"/>
                <w:szCs w:val="24"/>
              </w:rPr>
            </w:pPr>
          </w:p>
        </w:tc>
        <w:tc>
          <w:tcPr>
            <w:tcW w:w="3119" w:type="dxa"/>
            <w:tcBorders>
              <w:top w:val="single" w:sz="2" w:space="0" w:color="000000"/>
              <w:left w:val="single" w:sz="2" w:space="0" w:color="000000"/>
              <w:bottom w:val="single" w:sz="2" w:space="0" w:color="000000"/>
              <w:right w:val="nil"/>
            </w:tcBorders>
            <w:hideMark/>
          </w:tcPr>
          <w:p w14:paraId="148796D6" w14:textId="77777777" w:rsidR="0009335A" w:rsidRDefault="0009335A">
            <w:pPr>
              <w:spacing w:after="0" w:line="240" w:lineRule="auto"/>
              <w:jc w:val="center"/>
              <w:rPr>
                <w:rFonts w:ascii="Times New Roman" w:hAnsi="Times New Roman"/>
                <w:b/>
                <w:sz w:val="24"/>
                <w:szCs w:val="24"/>
              </w:rPr>
            </w:pPr>
            <w:r>
              <w:rPr>
                <w:rFonts w:ascii="Times New Roman" w:hAnsi="Times New Roman"/>
                <w:sz w:val="24"/>
                <w:szCs w:val="24"/>
              </w:rPr>
              <w:t>Награждение победителей областного литературного фестиваля «</w:t>
            </w:r>
            <w:r>
              <w:rPr>
                <w:rFonts w:ascii="Times New Roman" w:hAnsi="Times New Roman"/>
                <w:b/>
                <w:sz w:val="24"/>
                <w:szCs w:val="24"/>
              </w:rPr>
              <w:t>Как слово наше отзовется»</w:t>
            </w:r>
          </w:p>
        </w:tc>
        <w:tc>
          <w:tcPr>
            <w:tcW w:w="1417" w:type="dxa"/>
            <w:tcBorders>
              <w:top w:val="single" w:sz="2" w:space="0" w:color="000000"/>
              <w:left w:val="single" w:sz="2" w:space="0" w:color="000000"/>
              <w:bottom w:val="single" w:sz="2" w:space="0" w:color="000000"/>
              <w:right w:val="nil"/>
            </w:tcBorders>
            <w:hideMark/>
          </w:tcPr>
          <w:p w14:paraId="30B24A90"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28 апреля</w:t>
            </w:r>
          </w:p>
        </w:tc>
        <w:tc>
          <w:tcPr>
            <w:tcW w:w="2410" w:type="dxa"/>
            <w:tcBorders>
              <w:top w:val="single" w:sz="2" w:space="0" w:color="000000"/>
              <w:left w:val="single" w:sz="2" w:space="0" w:color="000000"/>
              <w:bottom w:val="single" w:sz="2" w:space="0" w:color="000000"/>
              <w:right w:val="nil"/>
            </w:tcBorders>
            <w:hideMark/>
          </w:tcPr>
          <w:p w14:paraId="42E34058"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ТЮЗ</w:t>
            </w:r>
          </w:p>
        </w:tc>
        <w:tc>
          <w:tcPr>
            <w:tcW w:w="1559" w:type="dxa"/>
            <w:tcBorders>
              <w:top w:val="single" w:sz="2" w:space="0" w:color="000000"/>
              <w:left w:val="single" w:sz="2" w:space="0" w:color="000000"/>
              <w:bottom w:val="single" w:sz="2" w:space="0" w:color="000000"/>
              <w:right w:val="nil"/>
            </w:tcBorders>
            <w:hideMark/>
          </w:tcPr>
          <w:p w14:paraId="23283521"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дети</w:t>
            </w:r>
          </w:p>
        </w:tc>
        <w:tc>
          <w:tcPr>
            <w:tcW w:w="993" w:type="dxa"/>
            <w:tcBorders>
              <w:top w:val="single" w:sz="2" w:space="0" w:color="000000"/>
              <w:left w:val="single" w:sz="2" w:space="0" w:color="000000"/>
              <w:bottom w:val="single" w:sz="2" w:space="0" w:color="000000"/>
              <w:right w:val="nil"/>
            </w:tcBorders>
            <w:hideMark/>
          </w:tcPr>
          <w:p w14:paraId="588AFF90"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200</w:t>
            </w:r>
          </w:p>
        </w:tc>
        <w:tc>
          <w:tcPr>
            <w:tcW w:w="1134" w:type="dxa"/>
            <w:tcBorders>
              <w:top w:val="single" w:sz="2" w:space="0" w:color="000000"/>
              <w:left w:val="single" w:sz="2" w:space="0" w:color="000000"/>
              <w:bottom w:val="single" w:sz="2" w:space="0" w:color="000000"/>
              <w:right w:val="single" w:sz="2" w:space="0" w:color="000000"/>
            </w:tcBorders>
            <w:hideMark/>
          </w:tcPr>
          <w:p w14:paraId="677B2993"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17</w:t>
            </w:r>
          </w:p>
        </w:tc>
        <w:tc>
          <w:tcPr>
            <w:tcW w:w="4110" w:type="dxa"/>
            <w:tcBorders>
              <w:top w:val="single" w:sz="2" w:space="0" w:color="000000"/>
              <w:left w:val="single" w:sz="2" w:space="0" w:color="000000"/>
              <w:bottom w:val="single" w:sz="2" w:space="0" w:color="000000"/>
              <w:right w:val="single" w:sz="2" w:space="0" w:color="000000"/>
            </w:tcBorders>
            <w:hideMark/>
          </w:tcPr>
          <w:p w14:paraId="7AF6ECAD" w14:textId="1C00A5BD" w:rsidR="0009335A" w:rsidRDefault="0009335A">
            <w:pPr>
              <w:spacing w:after="0" w:line="240" w:lineRule="auto"/>
              <w:rPr>
                <w:rFonts w:ascii="Times New Roman" w:hAnsi="Times New Roman"/>
                <w:sz w:val="24"/>
                <w:szCs w:val="24"/>
              </w:rPr>
            </w:pPr>
            <w:r>
              <w:rPr>
                <w:rFonts w:ascii="Times New Roman" w:hAnsi="Times New Roman"/>
                <w:noProof/>
                <w:sz w:val="24"/>
                <w:szCs w:val="24"/>
                <w:lang w:eastAsia="ru-RU" w:bidi="sa-IN"/>
              </w:rPr>
              <w:drawing>
                <wp:inline distT="0" distB="0" distL="0" distR="0" wp14:anchorId="2CB95752" wp14:editId="50425696">
                  <wp:extent cx="2470150" cy="1651635"/>
                  <wp:effectExtent l="0" t="0" r="6350" b="5715"/>
                  <wp:docPr id="427" name="Рисунок 427" descr="Описание: награждение литер конкур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9" descr="Описание: награждение литер конкурс"/>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470150" cy="1651635"/>
                          </a:xfrm>
                          <a:prstGeom prst="rect">
                            <a:avLst/>
                          </a:prstGeom>
                          <a:noFill/>
                          <a:ln>
                            <a:noFill/>
                          </a:ln>
                        </pic:spPr>
                      </pic:pic>
                    </a:graphicData>
                  </a:graphic>
                </wp:inline>
              </w:drawing>
            </w:r>
          </w:p>
        </w:tc>
      </w:tr>
      <w:tr w:rsidR="0009335A" w14:paraId="02296338" w14:textId="77777777" w:rsidTr="0009335A">
        <w:tc>
          <w:tcPr>
            <w:tcW w:w="598" w:type="dxa"/>
            <w:tcBorders>
              <w:top w:val="single" w:sz="2" w:space="0" w:color="000000"/>
              <w:left w:val="single" w:sz="2" w:space="0" w:color="000000"/>
              <w:bottom w:val="single" w:sz="2" w:space="0" w:color="000000"/>
              <w:right w:val="nil"/>
            </w:tcBorders>
          </w:tcPr>
          <w:p w14:paraId="2B4E2B8A" w14:textId="77777777" w:rsidR="0009335A" w:rsidRDefault="0009335A" w:rsidP="0009335A">
            <w:pPr>
              <w:widowControl w:val="0"/>
              <w:numPr>
                <w:ilvl w:val="0"/>
                <w:numId w:val="105"/>
              </w:numPr>
              <w:suppressAutoHyphens/>
              <w:spacing w:after="0" w:line="240" w:lineRule="auto"/>
              <w:ind w:left="0" w:firstLine="0"/>
              <w:rPr>
                <w:rFonts w:ascii="Times New Roman" w:hAnsi="Times New Roman"/>
                <w:sz w:val="24"/>
                <w:szCs w:val="24"/>
              </w:rPr>
            </w:pPr>
          </w:p>
        </w:tc>
        <w:tc>
          <w:tcPr>
            <w:tcW w:w="3119" w:type="dxa"/>
            <w:tcBorders>
              <w:top w:val="single" w:sz="2" w:space="0" w:color="000000"/>
              <w:left w:val="single" w:sz="2" w:space="0" w:color="000000"/>
              <w:bottom w:val="single" w:sz="2" w:space="0" w:color="000000"/>
              <w:right w:val="nil"/>
            </w:tcBorders>
            <w:hideMark/>
          </w:tcPr>
          <w:p w14:paraId="70E922C6"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Мини-фестиваль «</w:t>
            </w:r>
            <w:r>
              <w:rPr>
                <w:rFonts w:ascii="Times New Roman" w:hAnsi="Times New Roman"/>
                <w:b/>
                <w:sz w:val="24"/>
                <w:szCs w:val="24"/>
              </w:rPr>
              <w:t>Белое каление»</w:t>
            </w:r>
          </w:p>
        </w:tc>
        <w:tc>
          <w:tcPr>
            <w:tcW w:w="1417" w:type="dxa"/>
            <w:tcBorders>
              <w:top w:val="single" w:sz="2" w:space="0" w:color="000000"/>
              <w:left w:val="single" w:sz="2" w:space="0" w:color="000000"/>
              <w:bottom w:val="single" w:sz="2" w:space="0" w:color="000000"/>
              <w:right w:val="nil"/>
            </w:tcBorders>
            <w:hideMark/>
          </w:tcPr>
          <w:p w14:paraId="3AE7F75F"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 мая</w:t>
            </w:r>
          </w:p>
        </w:tc>
        <w:tc>
          <w:tcPr>
            <w:tcW w:w="2410" w:type="dxa"/>
            <w:tcBorders>
              <w:top w:val="single" w:sz="2" w:space="0" w:color="000000"/>
              <w:left w:val="single" w:sz="2" w:space="0" w:color="000000"/>
              <w:bottom w:val="single" w:sz="2" w:space="0" w:color="000000"/>
              <w:right w:val="nil"/>
            </w:tcBorders>
            <w:hideMark/>
          </w:tcPr>
          <w:p w14:paraId="7009D17F"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ГУК ТО «ОЦРИНКиТ»</w:t>
            </w:r>
          </w:p>
        </w:tc>
        <w:tc>
          <w:tcPr>
            <w:tcW w:w="1559" w:type="dxa"/>
            <w:tcBorders>
              <w:top w:val="single" w:sz="2" w:space="0" w:color="000000"/>
              <w:left w:val="single" w:sz="2" w:space="0" w:color="000000"/>
              <w:bottom w:val="single" w:sz="2" w:space="0" w:color="000000"/>
              <w:right w:val="nil"/>
            </w:tcBorders>
            <w:hideMark/>
          </w:tcPr>
          <w:p w14:paraId="43B6FB1C"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смешанная</w:t>
            </w:r>
          </w:p>
        </w:tc>
        <w:tc>
          <w:tcPr>
            <w:tcW w:w="993" w:type="dxa"/>
            <w:tcBorders>
              <w:top w:val="single" w:sz="2" w:space="0" w:color="000000"/>
              <w:left w:val="single" w:sz="2" w:space="0" w:color="000000"/>
              <w:bottom w:val="single" w:sz="2" w:space="0" w:color="000000"/>
              <w:right w:val="nil"/>
            </w:tcBorders>
            <w:hideMark/>
          </w:tcPr>
          <w:p w14:paraId="5DCC3251"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100</w:t>
            </w:r>
          </w:p>
        </w:tc>
        <w:tc>
          <w:tcPr>
            <w:tcW w:w="1134" w:type="dxa"/>
            <w:tcBorders>
              <w:top w:val="single" w:sz="2" w:space="0" w:color="000000"/>
              <w:left w:val="single" w:sz="2" w:space="0" w:color="000000"/>
              <w:bottom w:val="single" w:sz="2" w:space="0" w:color="000000"/>
              <w:right w:val="single" w:sz="2" w:space="0" w:color="000000"/>
            </w:tcBorders>
            <w:hideMark/>
          </w:tcPr>
          <w:p w14:paraId="7DB342C3"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10</w:t>
            </w:r>
          </w:p>
        </w:tc>
        <w:tc>
          <w:tcPr>
            <w:tcW w:w="4110" w:type="dxa"/>
            <w:tcBorders>
              <w:top w:val="single" w:sz="2" w:space="0" w:color="000000"/>
              <w:left w:val="single" w:sz="2" w:space="0" w:color="000000"/>
              <w:bottom w:val="single" w:sz="2" w:space="0" w:color="000000"/>
              <w:right w:val="single" w:sz="2" w:space="0" w:color="000000"/>
            </w:tcBorders>
            <w:hideMark/>
          </w:tcPr>
          <w:p w14:paraId="61151DE9" w14:textId="269835DC" w:rsidR="0009335A" w:rsidRDefault="0009335A">
            <w:pPr>
              <w:spacing w:after="0" w:line="240" w:lineRule="auto"/>
              <w:rPr>
                <w:rFonts w:ascii="Times New Roman" w:hAnsi="Times New Roman"/>
                <w:sz w:val="24"/>
                <w:szCs w:val="24"/>
              </w:rPr>
            </w:pPr>
            <w:r>
              <w:rPr>
                <w:rFonts w:ascii="Times New Roman" w:hAnsi="Times New Roman"/>
                <w:noProof/>
                <w:sz w:val="24"/>
                <w:szCs w:val="24"/>
                <w:lang w:eastAsia="ru-RU" w:bidi="sa-IN"/>
              </w:rPr>
              <w:drawing>
                <wp:inline distT="0" distB="0" distL="0" distR="0" wp14:anchorId="5D579D22" wp14:editId="239BAF13">
                  <wp:extent cx="2374900" cy="1583055"/>
                  <wp:effectExtent l="0" t="0" r="6350" b="0"/>
                  <wp:docPr id="426" name="Рисунок 426" descr="Описание: белое кал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3" descr="Описание: белое каление"/>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374900" cy="1583055"/>
                          </a:xfrm>
                          <a:prstGeom prst="rect">
                            <a:avLst/>
                          </a:prstGeom>
                          <a:noFill/>
                          <a:ln>
                            <a:noFill/>
                          </a:ln>
                        </pic:spPr>
                      </pic:pic>
                    </a:graphicData>
                  </a:graphic>
                </wp:inline>
              </w:drawing>
            </w:r>
          </w:p>
        </w:tc>
      </w:tr>
      <w:tr w:rsidR="0009335A" w14:paraId="62290BE4" w14:textId="77777777" w:rsidTr="0009335A">
        <w:trPr>
          <w:trHeight w:val="672"/>
        </w:trPr>
        <w:tc>
          <w:tcPr>
            <w:tcW w:w="598" w:type="dxa"/>
            <w:tcBorders>
              <w:top w:val="single" w:sz="2" w:space="0" w:color="000000"/>
              <w:left w:val="single" w:sz="2" w:space="0" w:color="000000"/>
              <w:bottom w:val="single" w:sz="2" w:space="0" w:color="000000"/>
              <w:right w:val="nil"/>
            </w:tcBorders>
          </w:tcPr>
          <w:p w14:paraId="08CFFA38" w14:textId="77777777" w:rsidR="0009335A" w:rsidRDefault="0009335A" w:rsidP="0009335A">
            <w:pPr>
              <w:widowControl w:val="0"/>
              <w:numPr>
                <w:ilvl w:val="0"/>
                <w:numId w:val="105"/>
              </w:numPr>
              <w:suppressAutoHyphens/>
              <w:spacing w:after="0" w:line="240" w:lineRule="auto"/>
              <w:ind w:left="0" w:firstLine="0"/>
              <w:rPr>
                <w:rFonts w:ascii="Times New Roman" w:hAnsi="Times New Roman"/>
                <w:sz w:val="24"/>
                <w:szCs w:val="24"/>
              </w:rPr>
            </w:pPr>
          </w:p>
        </w:tc>
        <w:tc>
          <w:tcPr>
            <w:tcW w:w="3119" w:type="dxa"/>
            <w:tcBorders>
              <w:top w:val="single" w:sz="2" w:space="0" w:color="000000"/>
              <w:left w:val="single" w:sz="2" w:space="0" w:color="000000"/>
              <w:bottom w:val="single" w:sz="2" w:space="0" w:color="000000"/>
              <w:right w:val="nil"/>
            </w:tcBorders>
            <w:hideMark/>
          </w:tcPr>
          <w:p w14:paraId="2DBEE387"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lang w:val="en-US"/>
              </w:rPr>
              <w:t>II</w:t>
            </w:r>
            <w:r>
              <w:rPr>
                <w:rFonts w:ascii="Times New Roman" w:hAnsi="Times New Roman"/>
                <w:sz w:val="24"/>
                <w:szCs w:val="24"/>
              </w:rPr>
              <w:t xml:space="preserve"> областной фестиваль кукольных коллективов и театров «</w:t>
            </w:r>
            <w:r>
              <w:rPr>
                <w:rFonts w:ascii="Times New Roman" w:hAnsi="Times New Roman"/>
                <w:b/>
                <w:sz w:val="24"/>
                <w:szCs w:val="24"/>
              </w:rPr>
              <w:t>Липунюшка</w:t>
            </w:r>
            <w:r>
              <w:rPr>
                <w:rFonts w:ascii="Times New Roman" w:hAnsi="Times New Roman"/>
                <w:sz w:val="24"/>
                <w:szCs w:val="24"/>
              </w:rPr>
              <w:t>»</w:t>
            </w:r>
          </w:p>
        </w:tc>
        <w:tc>
          <w:tcPr>
            <w:tcW w:w="1417" w:type="dxa"/>
            <w:tcBorders>
              <w:top w:val="single" w:sz="2" w:space="0" w:color="000000"/>
              <w:left w:val="single" w:sz="2" w:space="0" w:color="000000"/>
              <w:bottom w:val="single" w:sz="2" w:space="0" w:color="000000"/>
              <w:right w:val="nil"/>
            </w:tcBorders>
            <w:hideMark/>
          </w:tcPr>
          <w:p w14:paraId="0F2B90D2"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12 мая</w:t>
            </w:r>
          </w:p>
        </w:tc>
        <w:tc>
          <w:tcPr>
            <w:tcW w:w="2410" w:type="dxa"/>
            <w:tcBorders>
              <w:top w:val="single" w:sz="2" w:space="0" w:color="000000"/>
              <w:left w:val="single" w:sz="2" w:space="0" w:color="000000"/>
              <w:bottom w:val="single" w:sz="2" w:space="0" w:color="000000"/>
              <w:right w:val="nil"/>
            </w:tcBorders>
            <w:hideMark/>
          </w:tcPr>
          <w:p w14:paraId="155F8A44"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ГУК ТО «ОЦРИНКиТ»</w:t>
            </w:r>
          </w:p>
        </w:tc>
        <w:tc>
          <w:tcPr>
            <w:tcW w:w="1559" w:type="dxa"/>
            <w:tcBorders>
              <w:top w:val="single" w:sz="2" w:space="0" w:color="000000"/>
              <w:left w:val="single" w:sz="2" w:space="0" w:color="000000"/>
              <w:bottom w:val="single" w:sz="2" w:space="0" w:color="000000"/>
              <w:right w:val="nil"/>
            </w:tcBorders>
            <w:hideMark/>
          </w:tcPr>
          <w:p w14:paraId="0D4816DB"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смешанная</w:t>
            </w:r>
          </w:p>
        </w:tc>
        <w:tc>
          <w:tcPr>
            <w:tcW w:w="993" w:type="dxa"/>
            <w:tcBorders>
              <w:top w:val="single" w:sz="2" w:space="0" w:color="000000"/>
              <w:left w:val="single" w:sz="2" w:space="0" w:color="000000"/>
              <w:bottom w:val="single" w:sz="2" w:space="0" w:color="000000"/>
              <w:right w:val="nil"/>
            </w:tcBorders>
            <w:hideMark/>
          </w:tcPr>
          <w:p w14:paraId="21A1779C"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w:t>
            </w:r>
          </w:p>
        </w:tc>
        <w:tc>
          <w:tcPr>
            <w:tcW w:w="1134" w:type="dxa"/>
            <w:tcBorders>
              <w:top w:val="single" w:sz="2" w:space="0" w:color="000000"/>
              <w:left w:val="single" w:sz="2" w:space="0" w:color="000000"/>
              <w:bottom w:val="single" w:sz="2" w:space="0" w:color="000000"/>
              <w:right w:val="single" w:sz="2" w:space="0" w:color="000000"/>
            </w:tcBorders>
            <w:hideMark/>
          </w:tcPr>
          <w:p w14:paraId="4A7665AA"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46</w:t>
            </w:r>
          </w:p>
        </w:tc>
        <w:tc>
          <w:tcPr>
            <w:tcW w:w="4110" w:type="dxa"/>
            <w:tcBorders>
              <w:top w:val="single" w:sz="2" w:space="0" w:color="000000"/>
              <w:left w:val="single" w:sz="2" w:space="0" w:color="000000"/>
              <w:bottom w:val="single" w:sz="2" w:space="0" w:color="000000"/>
              <w:right w:val="single" w:sz="2" w:space="0" w:color="000000"/>
            </w:tcBorders>
            <w:hideMark/>
          </w:tcPr>
          <w:p w14:paraId="3B26FF9D" w14:textId="45BA2598" w:rsidR="0009335A" w:rsidRDefault="0009335A">
            <w:pPr>
              <w:spacing w:after="0" w:line="240" w:lineRule="auto"/>
              <w:rPr>
                <w:rFonts w:ascii="Times New Roman" w:hAnsi="Times New Roman"/>
                <w:sz w:val="24"/>
                <w:szCs w:val="24"/>
              </w:rPr>
            </w:pPr>
            <w:r>
              <w:rPr>
                <w:rFonts w:ascii="Times New Roman" w:hAnsi="Times New Roman"/>
                <w:noProof/>
                <w:sz w:val="24"/>
                <w:szCs w:val="24"/>
                <w:lang w:eastAsia="ru-RU" w:bidi="sa-IN"/>
              </w:rPr>
              <w:drawing>
                <wp:inline distT="0" distB="0" distL="0" distR="0" wp14:anchorId="053411F9" wp14:editId="31D4A491">
                  <wp:extent cx="2402205" cy="1597025"/>
                  <wp:effectExtent l="0" t="0" r="0" b="3175"/>
                  <wp:docPr id="425" name="Рисунок 425" descr="Описание: липунюш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2" descr="Описание: липунюшка"/>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402205" cy="1597025"/>
                          </a:xfrm>
                          <a:prstGeom prst="rect">
                            <a:avLst/>
                          </a:prstGeom>
                          <a:noFill/>
                          <a:ln>
                            <a:noFill/>
                          </a:ln>
                        </pic:spPr>
                      </pic:pic>
                    </a:graphicData>
                  </a:graphic>
                </wp:inline>
              </w:drawing>
            </w:r>
          </w:p>
        </w:tc>
      </w:tr>
      <w:tr w:rsidR="0009335A" w14:paraId="35360295" w14:textId="77777777" w:rsidTr="0009335A">
        <w:trPr>
          <w:trHeight w:val="3345"/>
        </w:trPr>
        <w:tc>
          <w:tcPr>
            <w:tcW w:w="598" w:type="dxa"/>
            <w:tcBorders>
              <w:top w:val="single" w:sz="2" w:space="0" w:color="000000"/>
              <w:left w:val="single" w:sz="2" w:space="0" w:color="000000"/>
              <w:bottom w:val="single" w:sz="2" w:space="0" w:color="000000"/>
              <w:right w:val="nil"/>
            </w:tcBorders>
          </w:tcPr>
          <w:p w14:paraId="5BBA0C35" w14:textId="77777777" w:rsidR="0009335A" w:rsidRDefault="0009335A" w:rsidP="0009335A">
            <w:pPr>
              <w:widowControl w:val="0"/>
              <w:numPr>
                <w:ilvl w:val="0"/>
                <w:numId w:val="105"/>
              </w:numPr>
              <w:suppressAutoHyphens/>
              <w:spacing w:after="0" w:line="240" w:lineRule="auto"/>
              <w:ind w:left="0" w:firstLine="0"/>
              <w:rPr>
                <w:rFonts w:ascii="Times New Roman" w:hAnsi="Times New Roman"/>
                <w:sz w:val="24"/>
                <w:szCs w:val="24"/>
              </w:rPr>
            </w:pPr>
          </w:p>
        </w:tc>
        <w:tc>
          <w:tcPr>
            <w:tcW w:w="3119" w:type="dxa"/>
            <w:tcBorders>
              <w:top w:val="single" w:sz="2" w:space="0" w:color="000000"/>
              <w:left w:val="single" w:sz="2" w:space="0" w:color="000000"/>
              <w:bottom w:val="single" w:sz="2" w:space="0" w:color="000000"/>
              <w:right w:val="nil"/>
            </w:tcBorders>
            <w:hideMark/>
          </w:tcPr>
          <w:p w14:paraId="0B733A0E"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Церемония открытия Всероссийского фестиваля</w:t>
            </w:r>
          </w:p>
          <w:p w14:paraId="5E86D4AB"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w:t>
            </w:r>
            <w:r>
              <w:rPr>
                <w:rFonts w:ascii="Times New Roman" w:hAnsi="Times New Roman"/>
                <w:b/>
                <w:sz w:val="24"/>
                <w:szCs w:val="24"/>
              </w:rPr>
              <w:t>Российская студенческая весна»</w:t>
            </w:r>
          </w:p>
        </w:tc>
        <w:tc>
          <w:tcPr>
            <w:tcW w:w="1417" w:type="dxa"/>
            <w:tcBorders>
              <w:top w:val="single" w:sz="2" w:space="0" w:color="000000"/>
              <w:left w:val="single" w:sz="2" w:space="0" w:color="000000"/>
              <w:bottom w:val="single" w:sz="2" w:space="0" w:color="000000"/>
              <w:right w:val="nil"/>
            </w:tcBorders>
            <w:hideMark/>
          </w:tcPr>
          <w:p w14:paraId="75999D0D"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15 мая</w:t>
            </w:r>
          </w:p>
        </w:tc>
        <w:tc>
          <w:tcPr>
            <w:tcW w:w="2410" w:type="dxa"/>
            <w:tcBorders>
              <w:top w:val="single" w:sz="2" w:space="0" w:color="000000"/>
              <w:left w:val="single" w:sz="2" w:space="0" w:color="000000"/>
              <w:bottom w:val="single" w:sz="2" w:space="0" w:color="000000"/>
              <w:right w:val="nil"/>
            </w:tcBorders>
            <w:hideMark/>
          </w:tcPr>
          <w:p w14:paraId="212B025F"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Тульский кремль</w:t>
            </w:r>
          </w:p>
        </w:tc>
        <w:tc>
          <w:tcPr>
            <w:tcW w:w="1559" w:type="dxa"/>
            <w:tcBorders>
              <w:top w:val="single" w:sz="2" w:space="0" w:color="000000"/>
              <w:left w:val="single" w:sz="2" w:space="0" w:color="000000"/>
              <w:bottom w:val="single" w:sz="2" w:space="0" w:color="000000"/>
              <w:right w:val="nil"/>
            </w:tcBorders>
            <w:hideMark/>
          </w:tcPr>
          <w:p w14:paraId="0A06B9BA"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молодежь</w:t>
            </w:r>
          </w:p>
        </w:tc>
        <w:tc>
          <w:tcPr>
            <w:tcW w:w="993" w:type="dxa"/>
            <w:tcBorders>
              <w:top w:val="single" w:sz="2" w:space="0" w:color="000000"/>
              <w:left w:val="single" w:sz="2" w:space="0" w:color="000000"/>
              <w:bottom w:val="single" w:sz="2" w:space="0" w:color="000000"/>
              <w:right w:val="nil"/>
            </w:tcBorders>
            <w:hideMark/>
          </w:tcPr>
          <w:p w14:paraId="3F0FC56D"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3800</w:t>
            </w:r>
          </w:p>
        </w:tc>
        <w:tc>
          <w:tcPr>
            <w:tcW w:w="1134" w:type="dxa"/>
            <w:tcBorders>
              <w:top w:val="single" w:sz="2" w:space="0" w:color="000000"/>
              <w:left w:val="single" w:sz="2" w:space="0" w:color="000000"/>
              <w:bottom w:val="single" w:sz="2" w:space="0" w:color="000000"/>
              <w:right w:val="single" w:sz="2" w:space="0" w:color="000000"/>
            </w:tcBorders>
            <w:hideMark/>
          </w:tcPr>
          <w:p w14:paraId="5B15AA8E" w14:textId="77777777" w:rsidR="0009335A" w:rsidRDefault="0009335A">
            <w:pPr>
              <w:spacing w:after="0" w:line="240" w:lineRule="auto"/>
              <w:jc w:val="center"/>
              <w:rPr>
                <w:rFonts w:ascii="Times New Roman" w:hAnsi="Times New Roman"/>
                <w:sz w:val="24"/>
                <w:szCs w:val="24"/>
                <w:highlight w:val="yellow"/>
              </w:rPr>
            </w:pPr>
            <w:r>
              <w:rPr>
                <w:rFonts w:ascii="Times New Roman" w:hAnsi="Times New Roman"/>
                <w:sz w:val="24"/>
                <w:szCs w:val="24"/>
              </w:rPr>
              <w:t>1500</w:t>
            </w:r>
          </w:p>
        </w:tc>
        <w:tc>
          <w:tcPr>
            <w:tcW w:w="4110" w:type="dxa"/>
            <w:tcBorders>
              <w:top w:val="single" w:sz="2" w:space="0" w:color="000000"/>
              <w:left w:val="single" w:sz="2" w:space="0" w:color="000000"/>
              <w:bottom w:val="single" w:sz="2" w:space="0" w:color="000000"/>
              <w:right w:val="single" w:sz="2" w:space="0" w:color="000000"/>
            </w:tcBorders>
          </w:tcPr>
          <w:p w14:paraId="693D001F" w14:textId="77777777" w:rsidR="0009335A" w:rsidRDefault="0009335A">
            <w:pPr>
              <w:spacing w:after="0" w:line="240" w:lineRule="auto"/>
              <w:rPr>
                <w:rFonts w:ascii="Times New Roman" w:hAnsi="Times New Roman"/>
                <w:sz w:val="24"/>
                <w:szCs w:val="24"/>
              </w:rPr>
            </w:pPr>
          </w:p>
          <w:p w14:paraId="643A8CBC" w14:textId="359F9FA5" w:rsidR="0009335A" w:rsidRDefault="0009335A">
            <w:pPr>
              <w:spacing w:after="0" w:line="240" w:lineRule="auto"/>
              <w:rPr>
                <w:rFonts w:ascii="Times New Roman" w:hAnsi="Times New Roman"/>
                <w:sz w:val="24"/>
                <w:szCs w:val="24"/>
              </w:rPr>
            </w:pPr>
            <w:r>
              <w:rPr>
                <w:rFonts w:ascii="Times New Roman" w:hAnsi="Times New Roman"/>
                <w:noProof/>
                <w:sz w:val="24"/>
                <w:szCs w:val="24"/>
                <w:lang w:eastAsia="ru-RU" w:bidi="sa-IN"/>
              </w:rPr>
              <w:drawing>
                <wp:inline distT="0" distB="0" distL="0" distR="0" wp14:anchorId="39A23129" wp14:editId="5AFCF714">
                  <wp:extent cx="2729865" cy="1678940"/>
                  <wp:effectExtent l="0" t="0" r="0" b="0"/>
                  <wp:docPr id="424" name="Рисунок 424" descr="Описание: студвес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1" descr="Описание: студвесна"/>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729865" cy="1678940"/>
                          </a:xfrm>
                          <a:prstGeom prst="rect">
                            <a:avLst/>
                          </a:prstGeom>
                          <a:noFill/>
                          <a:ln>
                            <a:noFill/>
                          </a:ln>
                        </pic:spPr>
                      </pic:pic>
                    </a:graphicData>
                  </a:graphic>
                </wp:inline>
              </w:drawing>
            </w:r>
          </w:p>
        </w:tc>
      </w:tr>
      <w:tr w:rsidR="0009335A" w14:paraId="6B38619E" w14:textId="77777777" w:rsidTr="0009335A">
        <w:tc>
          <w:tcPr>
            <w:tcW w:w="598" w:type="dxa"/>
            <w:tcBorders>
              <w:top w:val="single" w:sz="2" w:space="0" w:color="000000"/>
              <w:left w:val="single" w:sz="2" w:space="0" w:color="000000"/>
              <w:bottom w:val="single" w:sz="2" w:space="0" w:color="000000"/>
              <w:right w:val="nil"/>
            </w:tcBorders>
          </w:tcPr>
          <w:p w14:paraId="740DD263" w14:textId="77777777" w:rsidR="0009335A" w:rsidRDefault="0009335A" w:rsidP="0009335A">
            <w:pPr>
              <w:widowControl w:val="0"/>
              <w:numPr>
                <w:ilvl w:val="0"/>
                <w:numId w:val="105"/>
              </w:numPr>
              <w:suppressAutoHyphens/>
              <w:spacing w:after="0" w:line="240" w:lineRule="auto"/>
              <w:ind w:left="0" w:firstLine="0"/>
              <w:rPr>
                <w:rFonts w:ascii="Times New Roman" w:hAnsi="Times New Roman"/>
                <w:sz w:val="24"/>
                <w:szCs w:val="24"/>
              </w:rPr>
            </w:pPr>
          </w:p>
        </w:tc>
        <w:tc>
          <w:tcPr>
            <w:tcW w:w="3119" w:type="dxa"/>
            <w:tcBorders>
              <w:top w:val="single" w:sz="2" w:space="0" w:color="000000"/>
              <w:left w:val="single" w:sz="2" w:space="0" w:color="000000"/>
              <w:bottom w:val="single" w:sz="2" w:space="0" w:color="000000"/>
              <w:right w:val="nil"/>
            </w:tcBorders>
            <w:hideMark/>
          </w:tcPr>
          <w:p w14:paraId="514D0C03"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Областной фестиваль-конкурс творческих семей «</w:t>
            </w:r>
            <w:r>
              <w:rPr>
                <w:rFonts w:ascii="Times New Roman" w:hAnsi="Times New Roman"/>
                <w:b/>
                <w:sz w:val="24"/>
                <w:szCs w:val="24"/>
              </w:rPr>
              <w:t>В семье лад»</w:t>
            </w:r>
          </w:p>
        </w:tc>
        <w:tc>
          <w:tcPr>
            <w:tcW w:w="1417" w:type="dxa"/>
            <w:tcBorders>
              <w:top w:val="single" w:sz="2" w:space="0" w:color="000000"/>
              <w:left w:val="single" w:sz="2" w:space="0" w:color="000000"/>
              <w:bottom w:val="single" w:sz="2" w:space="0" w:color="000000"/>
              <w:right w:val="nil"/>
            </w:tcBorders>
            <w:hideMark/>
          </w:tcPr>
          <w:p w14:paraId="13D2A616"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19 мая</w:t>
            </w:r>
          </w:p>
        </w:tc>
        <w:tc>
          <w:tcPr>
            <w:tcW w:w="2410" w:type="dxa"/>
            <w:tcBorders>
              <w:top w:val="single" w:sz="2" w:space="0" w:color="000000"/>
              <w:left w:val="single" w:sz="2" w:space="0" w:color="000000"/>
              <w:bottom w:val="single" w:sz="2" w:space="0" w:color="000000"/>
              <w:right w:val="nil"/>
            </w:tcBorders>
            <w:hideMark/>
          </w:tcPr>
          <w:p w14:paraId="133A490D"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ГУК ТО «ОЦРИНКиТ»</w:t>
            </w:r>
          </w:p>
        </w:tc>
        <w:tc>
          <w:tcPr>
            <w:tcW w:w="1559" w:type="dxa"/>
            <w:tcBorders>
              <w:top w:val="single" w:sz="2" w:space="0" w:color="000000"/>
              <w:left w:val="single" w:sz="2" w:space="0" w:color="000000"/>
              <w:bottom w:val="single" w:sz="2" w:space="0" w:color="000000"/>
              <w:right w:val="nil"/>
            </w:tcBorders>
            <w:hideMark/>
          </w:tcPr>
          <w:p w14:paraId="3E112DE5"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смешанная</w:t>
            </w:r>
          </w:p>
        </w:tc>
        <w:tc>
          <w:tcPr>
            <w:tcW w:w="993" w:type="dxa"/>
            <w:tcBorders>
              <w:top w:val="single" w:sz="2" w:space="0" w:color="000000"/>
              <w:left w:val="single" w:sz="2" w:space="0" w:color="000000"/>
              <w:bottom w:val="single" w:sz="2" w:space="0" w:color="000000"/>
              <w:right w:val="nil"/>
            </w:tcBorders>
            <w:hideMark/>
          </w:tcPr>
          <w:p w14:paraId="341A908B"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w:t>
            </w:r>
          </w:p>
        </w:tc>
        <w:tc>
          <w:tcPr>
            <w:tcW w:w="1134" w:type="dxa"/>
            <w:tcBorders>
              <w:top w:val="single" w:sz="2" w:space="0" w:color="000000"/>
              <w:left w:val="single" w:sz="2" w:space="0" w:color="000000"/>
              <w:bottom w:val="single" w:sz="2" w:space="0" w:color="000000"/>
              <w:right w:val="single" w:sz="2" w:space="0" w:color="000000"/>
            </w:tcBorders>
            <w:hideMark/>
          </w:tcPr>
          <w:p w14:paraId="7A2802FA"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45</w:t>
            </w:r>
          </w:p>
        </w:tc>
        <w:tc>
          <w:tcPr>
            <w:tcW w:w="4110" w:type="dxa"/>
            <w:tcBorders>
              <w:top w:val="single" w:sz="2" w:space="0" w:color="000000"/>
              <w:left w:val="single" w:sz="2" w:space="0" w:color="000000"/>
              <w:bottom w:val="single" w:sz="2" w:space="0" w:color="000000"/>
              <w:right w:val="single" w:sz="2" w:space="0" w:color="000000"/>
            </w:tcBorders>
            <w:hideMark/>
          </w:tcPr>
          <w:p w14:paraId="6C0732E5" w14:textId="077A105D" w:rsidR="0009335A" w:rsidRDefault="0009335A">
            <w:pPr>
              <w:spacing w:after="0" w:line="240" w:lineRule="auto"/>
              <w:rPr>
                <w:rFonts w:ascii="Times New Roman" w:hAnsi="Times New Roman"/>
                <w:sz w:val="24"/>
                <w:szCs w:val="24"/>
              </w:rPr>
            </w:pPr>
            <w:r>
              <w:rPr>
                <w:rFonts w:ascii="Times New Roman" w:hAnsi="Times New Roman"/>
                <w:noProof/>
                <w:sz w:val="24"/>
                <w:szCs w:val="24"/>
                <w:lang w:eastAsia="ru-RU" w:bidi="sa-IN"/>
              </w:rPr>
              <w:drawing>
                <wp:inline distT="0" distB="0" distL="0" distR="0" wp14:anchorId="1E44B21C" wp14:editId="4FC9B037">
                  <wp:extent cx="2347595" cy="1746885"/>
                  <wp:effectExtent l="0" t="0" r="0" b="5715"/>
                  <wp:docPr id="423" name="Рисунок 423" descr="Описание: в семье ла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0" descr="Описание: в семье лад"/>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347595" cy="1746885"/>
                          </a:xfrm>
                          <a:prstGeom prst="rect">
                            <a:avLst/>
                          </a:prstGeom>
                          <a:noFill/>
                          <a:ln>
                            <a:noFill/>
                          </a:ln>
                        </pic:spPr>
                      </pic:pic>
                    </a:graphicData>
                  </a:graphic>
                </wp:inline>
              </w:drawing>
            </w:r>
          </w:p>
        </w:tc>
      </w:tr>
      <w:tr w:rsidR="0009335A" w14:paraId="63610408" w14:textId="77777777" w:rsidTr="0009335A">
        <w:tc>
          <w:tcPr>
            <w:tcW w:w="598" w:type="dxa"/>
            <w:tcBorders>
              <w:top w:val="single" w:sz="2" w:space="0" w:color="000000"/>
              <w:left w:val="single" w:sz="2" w:space="0" w:color="000000"/>
              <w:bottom w:val="single" w:sz="2" w:space="0" w:color="000000"/>
              <w:right w:val="nil"/>
            </w:tcBorders>
          </w:tcPr>
          <w:p w14:paraId="6D05CFED" w14:textId="77777777" w:rsidR="0009335A" w:rsidRDefault="0009335A" w:rsidP="0009335A">
            <w:pPr>
              <w:widowControl w:val="0"/>
              <w:numPr>
                <w:ilvl w:val="0"/>
                <w:numId w:val="105"/>
              </w:numPr>
              <w:suppressAutoHyphens/>
              <w:spacing w:after="0" w:line="240" w:lineRule="auto"/>
              <w:ind w:left="0" w:firstLine="0"/>
              <w:rPr>
                <w:rFonts w:ascii="Times New Roman" w:hAnsi="Times New Roman"/>
                <w:sz w:val="24"/>
                <w:szCs w:val="24"/>
              </w:rPr>
            </w:pPr>
          </w:p>
        </w:tc>
        <w:tc>
          <w:tcPr>
            <w:tcW w:w="3119" w:type="dxa"/>
            <w:tcBorders>
              <w:top w:val="single" w:sz="2" w:space="0" w:color="000000"/>
              <w:left w:val="single" w:sz="2" w:space="0" w:color="000000"/>
              <w:bottom w:val="single" w:sz="2" w:space="0" w:color="000000"/>
              <w:right w:val="nil"/>
            </w:tcBorders>
            <w:hideMark/>
          </w:tcPr>
          <w:p w14:paraId="130695BC" w14:textId="77777777" w:rsidR="0009335A" w:rsidRDefault="0009335A">
            <w:pPr>
              <w:pStyle w:val="afa"/>
              <w:snapToGrid w:val="0"/>
              <w:spacing w:after="0" w:line="240" w:lineRule="auto"/>
              <w:jc w:val="center"/>
              <w:rPr>
                <w:rFonts w:ascii="Times New Roman" w:hAnsi="Times New Roman" w:cs="Times New Roman"/>
                <w:sz w:val="24"/>
                <w:szCs w:val="24"/>
              </w:rPr>
            </w:pPr>
            <w:r>
              <w:rPr>
                <w:rFonts w:ascii="Times New Roman" w:hAnsi="Times New Roman" w:cs="Times New Roman"/>
                <w:sz w:val="24"/>
                <w:szCs w:val="24"/>
                <w:lang w:val="en-US"/>
              </w:rPr>
              <w:t>III</w:t>
            </w:r>
            <w:r>
              <w:rPr>
                <w:rFonts w:ascii="Times New Roman" w:hAnsi="Times New Roman" w:cs="Times New Roman"/>
                <w:sz w:val="24"/>
                <w:szCs w:val="24"/>
              </w:rPr>
              <w:t xml:space="preserve"> областной фестиваль молодежных фольклорных ансамблей</w:t>
            </w:r>
          </w:p>
          <w:p w14:paraId="7EAB10A7" w14:textId="77777777" w:rsidR="0009335A" w:rsidRDefault="0009335A">
            <w:pPr>
              <w:pStyle w:val="afa"/>
              <w:snapToGrid w:val="0"/>
              <w:spacing w:after="0" w:line="240" w:lineRule="auto"/>
              <w:jc w:val="center"/>
              <w:rPr>
                <w:rFonts w:ascii="Times New Roman" w:hAnsi="Times New Roman" w:cs="Times New Roman"/>
                <w:sz w:val="24"/>
                <w:szCs w:val="24"/>
              </w:rPr>
            </w:pPr>
            <w:r>
              <w:rPr>
                <w:rFonts w:ascii="Times New Roman" w:hAnsi="Times New Roman" w:cs="Times New Roman"/>
                <w:b/>
                <w:bCs/>
                <w:sz w:val="24"/>
                <w:szCs w:val="24"/>
              </w:rPr>
              <w:t>«МОЛОДО-ЗЕЛЕНО»</w:t>
            </w:r>
          </w:p>
        </w:tc>
        <w:tc>
          <w:tcPr>
            <w:tcW w:w="1417" w:type="dxa"/>
            <w:tcBorders>
              <w:top w:val="single" w:sz="2" w:space="0" w:color="000000"/>
              <w:left w:val="single" w:sz="2" w:space="0" w:color="000000"/>
              <w:bottom w:val="single" w:sz="2" w:space="0" w:color="000000"/>
              <w:right w:val="nil"/>
            </w:tcBorders>
            <w:hideMark/>
          </w:tcPr>
          <w:p w14:paraId="03AAE230" w14:textId="77777777" w:rsidR="0009335A" w:rsidRDefault="0009335A">
            <w:pPr>
              <w:pStyle w:val="afa"/>
              <w:snapToGri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4 июня</w:t>
            </w:r>
          </w:p>
        </w:tc>
        <w:tc>
          <w:tcPr>
            <w:tcW w:w="2410" w:type="dxa"/>
            <w:tcBorders>
              <w:top w:val="single" w:sz="2" w:space="0" w:color="000000"/>
              <w:left w:val="single" w:sz="2" w:space="0" w:color="000000"/>
              <w:bottom w:val="single" w:sz="2" w:space="0" w:color="000000"/>
              <w:right w:val="nil"/>
            </w:tcBorders>
            <w:hideMark/>
          </w:tcPr>
          <w:p w14:paraId="4DB40728" w14:textId="77777777" w:rsidR="0009335A" w:rsidRDefault="0009335A">
            <w:pPr>
              <w:snapToGrid w:val="0"/>
              <w:spacing w:after="0" w:line="240" w:lineRule="auto"/>
              <w:jc w:val="center"/>
              <w:rPr>
                <w:rFonts w:ascii="Times New Roman" w:hAnsi="Times New Roman"/>
                <w:sz w:val="24"/>
                <w:szCs w:val="24"/>
              </w:rPr>
            </w:pPr>
            <w:r>
              <w:rPr>
                <w:rFonts w:ascii="Times New Roman" w:hAnsi="Times New Roman"/>
                <w:color w:val="000000"/>
                <w:sz w:val="24"/>
                <w:szCs w:val="24"/>
              </w:rPr>
              <w:t>Государственный мемориальный и природный заповедник «Музей-усадьба Л.Н. Толстого «Ясная Поляна»</w:t>
            </w:r>
          </w:p>
        </w:tc>
        <w:tc>
          <w:tcPr>
            <w:tcW w:w="1559" w:type="dxa"/>
            <w:tcBorders>
              <w:top w:val="single" w:sz="2" w:space="0" w:color="000000"/>
              <w:left w:val="single" w:sz="2" w:space="0" w:color="000000"/>
              <w:bottom w:val="single" w:sz="2" w:space="0" w:color="000000"/>
              <w:right w:val="nil"/>
            </w:tcBorders>
            <w:hideMark/>
          </w:tcPr>
          <w:p w14:paraId="0E835A75" w14:textId="77777777" w:rsidR="0009335A" w:rsidRDefault="0009335A">
            <w:pPr>
              <w:pStyle w:val="afa"/>
              <w:spacing w:after="0" w:line="240" w:lineRule="auto"/>
              <w:jc w:val="center"/>
              <w:rPr>
                <w:rFonts w:ascii="Times New Roman" w:hAnsi="Times New Roman" w:cs="Times New Roman"/>
                <w:sz w:val="24"/>
                <w:szCs w:val="24"/>
              </w:rPr>
            </w:pPr>
            <w:r>
              <w:rPr>
                <w:rFonts w:ascii="Times New Roman" w:hAnsi="Times New Roman" w:cs="Times New Roman"/>
                <w:sz w:val="24"/>
                <w:szCs w:val="24"/>
              </w:rPr>
              <w:t>смешанная</w:t>
            </w:r>
          </w:p>
        </w:tc>
        <w:tc>
          <w:tcPr>
            <w:tcW w:w="993" w:type="dxa"/>
            <w:tcBorders>
              <w:top w:val="single" w:sz="2" w:space="0" w:color="000000"/>
              <w:left w:val="single" w:sz="2" w:space="0" w:color="000000"/>
              <w:bottom w:val="single" w:sz="2" w:space="0" w:color="000000"/>
              <w:right w:val="nil"/>
            </w:tcBorders>
          </w:tcPr>
          <w:p w14:paraId="6031F492" w14:textId="77777777" w:rsidR="0009335A" w:rsidRDefault="0009335A">
            <w:pPr>
              <w:pStyle w:val="afa"/>
              <w:snapToGrid w:val="0"/>
              <w:spacing w:after="0" w:line="240" w:lineRule="auto"/>
              <w:jc w:val="center"/>
              <w:rPr>
                <w:rFonts w:ascii="Times New Roman" w:hAnsi="Times New Roman" w:cs="Times New Roman"/>
                <w:sz w:val="24"/>
                <w:szCs w:val="24"/>
              </w:rPr>
            </w:pPr>
          </w:p>
          <w:p w14:paraId="77807C79" w14:textId="77777777" w:rsidR="0009335A" w:rsidRDefault="0009335A">
            <w:pPr>
              <w:pStyle w:val="afa"/>
              <w:snapToGrid w:val="0"/>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100</w:t>
            </w:r>
          </w:p>
        </w:tc>
        <w:tc>
          <w:tcPr>
            <w:tcW w:w="1134" w:type="dxa"/>
            <w:tcBorders>
              <w:top w:val="single" w:sz="2" w:space="0" w:color="000000"/>
              <w:left w:val="single" w:sz="2" w:space="0" w:color="000000"/>
              <w:bottom w:val="single" w:sz="2" w:space="0" w:color="000000"/>
              <w:right w:val="single" w:sz="2" w:space="0" w:color="000000"/>
            </w:tcBorders>
          </w:tcPr>
          <w:p w14:paraId="17341C54" w14:textId="77777777" w:rsidR="0009335A" w:rsidRDefault="0009335A">
            <w:pPr>
              <w:pStyle w:val="afa"/>
              <w:snapToGrid w:val="0"/>
              <w:spacing w:after="0" w:line="240" w:lineRule="auto"/>
              <w:jc w:val="center"/>
              <w:rPr>
                <w:rFonts w:ascii="Times New Roman" w:hAnsi="Times New Roman" w:cs="Times New Roman"/>
                <w:sz w:val="24"/>
                <w:szCs w:val="24"/>
              </w:rPr>
            </w:pPr>
          </w:p>
          <w:p w14:paraId="452F8B6C" w14:textId="77777777" w:rsidR="0009335A" w:rsidRDefault="0009335A">
            <w:pPr>
              <w:pStyle w:val="afa"/>
              <w:snapToGri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111</w:t>
            </w:r>
          </w:p>
        </w:tc>
        <w:tc>
          <w:tcPr>
            <w:tcW w:w="4110" w:type="dxa"/>
            <w:tcBorders>
              <w:top w:val="single" w:sz="2" w:space="0" w:color="000000"/>
              <w:left w:val="single" w:sz="2" w:space="0" w:color="000000"/>
              <w:bottom w:val="single" w:sz="2" w:space="0" w:color="000000"/>
              <w:right w:val="single" w:sz="2" w:space="0" w:color="000000"/>
            </w:tcBorders>
            <w:hideMark/>
          </w:tcPr>
          <w:p w14:paraId="4C047DF5" w14:textId="17646EAE" w:rsidR="0009335A" w:rsidRDefault="0009335A">
            <w:pPr>
              <w:spacing w:after="0" w:line="240" w:lineRule="auto"/>
              <w:jc w:val="center"/>
              <w:rPr>
                <w:rFonts w:ascii="Times New Roman" w:hAnsi="Times New Roman"/>
                <w:sz w:val="24"/>
                <w:szCs w:val="24"/>
              </w:rPr>
            </w:pPr>
            <w:r>
              <w:rPr>
                <w:rFonts w:ascii="Times New Roman" w:hAnsi="Times New Roman"/>
                <w:noProof/>
                <w:sz w:val="24"/>
                <w:szCs w:val="24"/>
                <w:lang w:eastAsia="ru-RU" w:bidi="sa-IN"/>
              </w:rPr>
              <w:drawing>
                <wp:inline distT="0" distB="0" distL="0" distR="0" wp14:anchorId="4C71A933" wp14:editId="09C64C29">
                  <wp:extent cx="2797810" cy="1842135"/>
                  <wp:effectExtent l="0" t="0" r="2540" b="5715"/>
                  <wp:docPr id="422" name="Рисунок 422" descr="Описание: молодо зеле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9" descr="Описание: молодо зелено"/>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797810" cy="1842135"/>
                          </a:xfrm>
                          <a:prstGeom prst="rect">
                            <a:avLst/>
                          </a:prstGeom>
                          <a:noFill/>
                          <a:ln>
                            <a:noFill/>
                          </a:ln>
                        </pic:spPr>
                      </pic:pic>
                    </a:graphicData>
                  </a:graphic>
                </wp:inline>
              </w:drawing>
            </w:r>
          </w:p>
        </w:tc>
      </w:tr>
      <w:tr w:rsidR="0009335A" w14:paraId="0BDD33CE" w14:textId="77777777" w:rsidTr="0009335A">
        <w:tc>
          <w:tcPr>
            <w:tcW w:w="598" w:type="dxa"/>
            <w:tcBorders>
              <w:top w:val="single" w:sz="2" w:space="0" w:color="000000"/>
              <w:left w:val="single" w:sz="2" w:space="0" w:color="000000"/>
              <w:bottom w:val="single" w:sz="2" w:space="0" w:color="000000"/>
              <w:right w:val="nil"/>
            </w:tcBorders>
          </w:tcPr>
          <w:p w14:paraId="1BE4938E" w14:textId="77777777" w:rsidR="0009335A" w:rsidRDefault="0009335A" w:rsidP="0009335A">
            <w:pPr>
              <w:widowControl w:val="0"/>
              <w:numPr>
                <w:ilvl w:val="0"/>
                <w:numId w:val="105"/>
              </w:numPr>
              <w:suppressAutoHyphens/>
              <w:spacing w:after="0" w:line="240" w:lineRule="auto"/>
              <w:ind w:left="0" w:firstLine="0"/>
              <w:rPr>
                <w:rFonts w:ascii="Times New Roman" w:hAnsi="Times New Roman"/>
                <w:sz w:val="24"/>
                <w:szCs w:val="24"/>
              </w:rPr>
            </w:pPr>
          </w:p>
        </w:tc>
        <w:tc>
          <w:tcPr>
            <w:tcW w:w="3119" w:type="dxa"/>
            <w:tcBorders>
              <w:top w:val="single" w:sz="2" w:space="0" w:color="000000"/>
              <w:left w:val="single" w:sz="2" w:space="0" w:color="000000"/>
              <w:bottom w:val="single" w:sz="2" w:space="0" w:color="000000"/>
              <w:right w:val="nil"/>
            </w:tcBorders>
            <w:hideMark/>
          </w:tcPr>
          <w:p w14:paraId="2AFD7099"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Областной смотр-конкурс на лучшую постановку культурно-досуговой работы  с молодёжью, детьми и подростками</w:t>
            </w:r>
          </w:p>
        </w:tc>
        <w:tc>
          <w:tcPr>
            <w:tcW w:w="1417" w:type="dxa"/>
            <w:tcBorders>
              <w:top w:val="single" w:sz="2" w:space="0" w:color="000000"/>
              <w:left w:val="single" w:sz="2" w:space="0" w:color="000000"/>
              <w:bottom w:val="single" w:sz="2" w:space="0" w:color="000000"/>
              <w:right w:val="nil"/>
            </w:tcBorders>
            <w:hideMark/>
          </w:tcPr>
          <w:p w14:paraId="57D57865"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Май-август</w:t>
            </w:r>
          </w:p>
        </w:tc>
        <w:tc>
          <w:tcPr>
            <w:tcW w:w="2410" w:type="dxa"/>
            <w:tcBorders>
              <w:top w:val="single" w:sz="2" w:space="0" w:color="000000"/>
              <w:left w:val="single" w:sz="2" w:space="0" w:color="000000"/>
              <w:bottom w:val="single" w:sz="2" w:space="0" w:color="000000"/>
              <w:right w:val="nil"/>
            </w:tcBorders>
            <w:hideMark/>
          </w:tcPr>
          <w:p w14:paraId="33789A3A"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на местах, в 9 МО области</w:t>
            </w:r>
          </w:p>
        </w:tc>
        <w:tc>
          <w:tcPr>
            <w:tcW w:w="1559" w:type="dxa"/>
            <w:tcBorders>
              <w:top w:val="single" w:sz="2" w:space="0" w:color="000000"/>
              <w:left w:val="single" w:sz="2" w:space="0" w:color="000000"/>
              <w:bottom w:val="single" w:sz="2" w:space="0" w:color="000000"/>
              <w:right w:val="nil"/>
            </w:tcBorders>
            <w:hideMark/>
          </w:tcPr>
          <w:p w14:paraId="34C16D40"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смешанная</w:t>
            </w:r>
          </w:p>
        </w:tc>
        <w:tc>
          <w:tcPr>
            <w:tcW w:w="993" w:type="dxa"/>
            <w:tcBorders>
              <w:top w:val="single" w:sz="2" w:space="0" w:color="000000"/>
              <w:left w:val="single" w:sz="2" w:space="0" w:color="000000"/>
              <w:bottom w:val="single" w:sz="2" w:space="0" w:color="000000"/>
              <w:right w:val="nil"/>
            </w:tcBorders>
            <w:hideMark/>
          </w:tcPr>
          <w:p w14:paraId="7B890358"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4146</w:t>
            </w:r>
          </w:p>
        </w:tc>
        <w:tc>
          <w:tcPr>
            <w:tcW w:w="1134" w:type="dxa"/>
            <w:tcBorders>
              <w:top w:val="single" w:sz="2" w:space="0" w:color="000000"/>
              <w:left w:val="single" w:sz="2" w:space="0" w:color="000000"/>
              <w:bottom w:val="single" w:sz="2" w:space="0" w:color="000000"/>
              <w:right w:val="single" w:sz="2" w:space="0" w:color="000000"/>
            </w:tcBorders>
            <w:hideMark/>
          </w:tcPr>
          <w:p w14:paraId="525231AA"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134</w:t>
            </w:r>
          </w:p>
        </w:tc>
        <w:tc>
          <w:tcPr>
            <w:tcW w:w="4110" w:type="dxa"/>
            <w:tcBorders>
              <w:top w:val="single" w:sz="2" w:space="0" w:color="000000"/>
              <w:left w:val="single" w:sz="2" w:space="0" w:color="000000"/>
              <w:bottom w:val="single" w:sz="2" w:space="0" w:color="000000"/>
              <w:right w:val="single" w:sz="2" w:space="0" w:color="000000"/>
            </w:tcBorders>
            <w:hideMark/>
          </w:tcPr>
          <w:p w14:paraId="364839C6" w14:textId="6019BD2D" w:rsidR="0009335A" w:rsidRDefault="0009335A">
            <w:pPr>
              <w:spacing w:after="0" w:line="240" w:lineRule="auto"/>
              <w:jc w:val="center"/>
              <w:rPr>
                <w:rFonts w:ascii="Times New Roman" w:hAnsi="Times New Roman"/>
                <w:sz w:val="24"/>
                <w:szCs w:val="24"/>
              </w:rPr>
            </w:pPr>
            <w:r>
              <w:rPr>
                <w:rFonts w:ascii="Times New Roman" w:hAnsi="Times New Roman"/>
                <w:noProof/>
                <w:sz w:val="24"/>
                <w:szCs w:val="24"/>
                <w:lang w:eastAsia="ru-RU" w:bidi="sa-IN"/>
              </w:rPr>
              <w:drawing>
                <wp:inline distT="0" distB="0" distL="0" distR="0" wp14:anchorId="3F74D8E0" wp14:editId="6B52BC96">
                  <wp:extent cx="2251710" cy="1692275"/>
                  <wp:effectExtent l="0" t="0" r="0" b="3175"/>
                  <wp:docPr id="421" name="Рисунок 421" descr="Описание: постановка детской рабо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8" descr="Описание: постановка детской работы"/>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251710" cy="1692275"/>
                          </a:xfrm>
                          <a:prstGeom prst="rect">
                            <a:avLst/>
                          </a:prstGeom>
                          <a:noFill/>
                          <a:ln>
                            <a:noFill/>
                          </a:ln>
                        </pic:spPr>
                      </pic:pic>
                    </a:graphicData>
                  </a:graphic>
                </wp:inline>
              </w:drawing>
            </w:r>
          </w:p>
        </w:tc>
      </w:tr>
      <w:tr w:rsidR="0009335A" w14:paraId="4466B6A7" w14:textId="77777777" w:rsidTr="0009335A">
        <w:tc>
          <w:tcPr>
            <w:tcW w:w="598" w:type="dxa"/>
            <w:tcBorders>
              <w:top w:val="single" w:sz="2" w:space="0" w:color="000000"/>
              <w:left w:val="single" w:sz="2" w:space="0" w:color="000000"/>
              <w:bottom w:val="single" w:sz="2" w:space="0" w:color="000000"/>
              <w:right w:val="nil"/>
            </w:tcBorders>
          </w:tcPr>
          <w:p w14:paraId="40191544" w14:textId="77777777" w:rsidR="0009335A" w:rsidRDefault="0009335A" w:rsidP="0009335A">
            <w:pPr>
              <w:widowControl w:val="0"/>
              <w:numPr>
                <w:ilvl w:val="0"/>
                <w:numId w:val="105"/>
              </w:numPr>
              <w:suppressAutoHyphens/>
              <w:spacing w:after="0" w:line="240" w:lineRule="auto"/>
              <w:ind w:left="0" w:firstLine="0"/>
              <w:rPr>
                <w:rFonts w:ascii="Times New Roman" w:hAnsi="Times New Roman"/>
                <w:sz w:val="24"/>
                <w:szCs w:val="24"/>
              </w:rPr>
            </w:pPr>
          </w:p>
        </w:tc>
        <w:tc>
          <w:tcPr>
            <w:tcW w:w="3119" w:type="dxa"/>
            <w:tcBorders>
              <w:top w:val="single" w:sz="2" w:space="0" w:color="000000"/>
              <w:left w:val="single" w:sz="2" w:space="0" w:color="000000"/>
              <w:bottom w:val="single" w:sz="2" w:space="0" w:color="000000"/>
              <w:right w:val="nil"/>
            </w:tcBorders>
            <w:hideMark/>
          </w:tcPr>
          <w:p w14:paraId="1D51AAB8"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 xml:space="preserve">Концерт КЛО «Бригантина» </w:t>
            </w:r>
            <w:r>
              <w:rPr>
                <w:rFonts w:ascii="Times New Roman" w:hAnsi="Times New Roman"/>
                <w:b/>
                <w:sz w:val="24"/>
                <w:szCs w:val="24"/>
              </w:rPr>
              <w:t>«Соло на троих»</w:t>
            </w:r>
          </w:p>
        </w:tc>
        <w:tc>
          <w:tcPr>
            <w:tcW w:w="1417" w:type="dxa"/>
            <w:tcBorders>
              <w:top w:val="single" w:sz="2" w:space="0" w:color="000000"/>
              <w:left w:val="single" w:sz="2" w:space="0" w:color="000000"/>
              <w:bottom w:val="single" w:sz="2" w:space="0" w:color="000000"/>
              <w:right w:val="nil"/>
            </w:tcBorders>
            <w:hideMark/>
          </w:tcPr>
          <w:p w14:paraId="610F2697"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23 мая</w:t>
            </w:r>
          </w:p>
        </w:tc>
        <w:tc>
          <w:tcPr>
            <w:tcW w:w="2410" w:type="dxa"/>
            <w:tcBorders>
              <w:top w:val="single" w:sz="2" w:space="0" w:color="000000"/>
              <w:left w:val="single" w:sz="2" w:space="0" w:color="000000"/>
              <w:bottom w:val="single" w:sz="2" w:space="0" w:color="000000"/>
              <w:right w:val="nil"/>
            </w:tcBorders>
            <w:hideMark/>
          </w:tcPr>
          <w:p w14:paraId="1D484F37"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ГУК ТО «ОЦРИНКиТ»</w:t>
            </w:r>
          </w:p>
        </w:tc>
        <w:tc>
          <w:tcPr>
            <w:tcW w:w="1559" w:type="dxa"/>
            <w:tcBorders>
              <w:top w:val="single" w:sz="2" w:space="0" w:color="000000"/>
              <w:left w:val="single" w:sz="2" w:space="0" w:color="000000"/>
              <w:bottom w:val="single" w:sz="2" w:space="0" w:color="000000"/>
              <w:right w:val="nil"/>
            </w:tcBorders>
            <w:hideMark/>
          </w:tcPr>
          <w:p w14:paraId="7A13BB15"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смешанная</w:t>
            </w:r>
          </w:p>
        </w:tc>
        <w:tc>
          <w:tcPr>
            <w:tcW w:w="993" w:type="dxa"/>
            <w:tcBorders>
              <w:top w:val="single" w:sz="2" w:space="0" w:color="000000"/>
              <w:left w:val="single" w:sz="2" w:space="0" w:color="000000"/>
              <w:bottom w:val="single" w:sz="2" w:space="0" w:color="000000"/>
              <w:right w:val="nil"/>
            </w:tcBorders>
            <w:hideMark/>
          </w:tcPr>
          <w:p w14:paraId="61FD071E"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40</w:t>
            </w:r>
          </w:p>
        </w:tc>
        <w:tc>
          <w:tcPr>
            <w:tcW w:w="1134" w:type="dxa"/>
            <w:tcBorders>
              <w:top w:val="single" w:sz="2" w:space="0" w:color="000000"/>
              <w:left w:val="single" w:sz="2" w:space="0" w:color="000000"/>
              <w:bottom w:val="single" w:sz="2" w:space="0" w:color="000000"/>
              <w:right w:val="single" w:sz="2" w:space="0" w:color="000000"/>
            </w:tcBorders>
            <w:hideMark/>
          </w:tcPr>
          <w:p w14:paraId="4306F8B8"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4</w:t>
            </w:r>
          </w:p>
        </w:tc>
        <w:tc>
          <w:tcPr>
            <w:tcW w:w="4110" w:type="dxa"/>
            <w:tcBorders>
              <w:top w:val="single" w:sz="2" w:space="0" w:color="000000"/>
              <w:left w:val="single" w:sz="2" w:space="0" w:color="000000"/>
              <w:bottom w:val="single" w:sz="2" w:space="0" w:color="000000"/>
              <w:right w:val="single" w:sz="2" w:space="0" w:color="000000"/>
            </w:tcBorders>
            <w:hideMark/>
          </w:tcPr>
          <w:p w14:paraId="7D80771E" w14:textId="1E418CD7" w:rsidR="0009335A" w:rsidRDefault="0009335A">
            <w:pPr>
              <w:spacing w:after="0" w:line="240" w:lineRule="auto"/>
              <w:jc w:val="center"/>
              <w:rPr>
                <w:rFonts w:ascii="Times New Roman" w:hAnsi="Times New Roman"/>
                <w:sz w:val="24"/>
                <w:szCs w:val="24"/>
              </w:rPr>
            </w:pPr>
            <w:r>
              <w:rPr>
                <w:rFonts w:ascii="Times New Roman" w:hAnsi="Times New Roman"/>
                <w:noProof/>
                <w:sz w:val="24"/>
                <w:szCs w:val="24"/>
                <w:lang w:eastAsia="ru-RU" w:bidi="sa-IN"/>
              </w:rPr>
              <w:drawing>
                <wp:inline distT="0" distB="0" distL="0" distR="0" wp14:anchorId="00B0F0EE" wp14:editId="4B47D84B">
                  <wp:extent cx="1323975" cy="2347595"/>
                  <wp:effectExtent l="0" t="0" r="9525" b="0"/>
                  <wp:docPr id="420" name="Рисунок 420" descr="Описание: соло на трои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7" descr="Описание: соло на троих"/>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323975" cy="2347595"/>
                          </a:xfrm>
                          <a:prstGeom prst="rect">
                            <a:avLst/>
                          </a:prstGeom>
                          <a:noFill/>
                          <a:ln>
                            <a:noFill/>
                          </a:ln>
                        </pic:spPr>
                      </pic:pic>
                    </a:graphicData>
                  </a:graphic>
                </wp:inline>
              </w:drawing>
            </w:r>
          </w:p>
        </w:tc>
      </w:tr>
      <w:tr w:rsidR="0009335A" w14:paraId="5EA90E34" w14:textId="77777777" w:rsidTr="0009335A">
        <w:tc>
          <w:tcPr>
            <w:tcW w:w="598" w:type="dxa"/>
            <w:tcBorders>
              <w:top w:val="single" w:sz="2" w:space="0" w:color="000000"/>
              <w:left w:val="single" w:sz="2" w:space="0" w:color="000000"/>
              <w:bottom w:val="single" w:sz="2" w:space="0" w:color="000000"/>
              <w:right w:val="nil"/>
            </w:tcBorders>
          </w:tcPr>
          <w:p w14:paraId="337A0F24" w14:textId="77777777" w:rsidR="0009335A" w:rsidRDefault="0009335A" w:rsidP="0009335A">
            <w:pPr>
              <w:widowControl w:val="0"/>
              <w:numPr>
                <w:ilvl w:val="0"/>
                <w:numId w:val="105"/>
              </w:numPr>
              <w:suppressAutoHyphens/>
              <w:spacing w:after="0" w:line="240" w:lineRule="auto"/>
              <w:ind w:left="0" w:firstLine="0"/>
              <w:rPr>
                <w:rFonts w:ascii="Times New Roman" w:hAnsi="Times New Roman"/>
                <w:sz w:val="24"/>
                <w:szCs w:val="24"/>
              </w:rPr>
            </w:pPr>
          </w:p>
        </w:tc>
        <w:tc>
          <w:tcPr>
            <w:tcW w:w="3119" w:type="dxa"/>
            <w:tcBorders>
              <w:top w:val="single" w:sz="2" w:space="0" w:color="000000"/>
              <w:left w:val="single" w:sz="2" w:space="0" w:color="000000"/>
              <w:bottom w:val="single" w:sz="2" w:space="0" w:color="000000"/>
              <w:right w:val="nil"/>
            </w:tcBorders>
            <w:hideMark/>
          </w:tcPr>
          <w:p w14:paraId="6CA3B630"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lang w:val="en-US"/>
              </w:rPr>
              <w:t>III</w:t>
            </w:r>
            <w:r>
              <w:rPr>
                <w:rFonts w:ascii="Times New Roman" w:hAnsi="Times New Roman"/>
                <w:sz w:val="24"/>
                <w:szCs w:val="24"/>
              </w:rPr>
              <w:t xml:space="preserve"> Межрегиональный фестиваль традиционной народной культуры </w:t>
            </w:r>
            <w:r>
              <w:rPr>
                <w:rFonts w:ascii="Times New Roman" w:hAnsi="Times New Roman"/>
                <w:b/>
                <w:sz w:val="24"/>
                <w:szCs w:val="24"/>
              </w:rPr>
              <w:t>«ТУЛЬСКИЙ ЗАИГРАЙ</w:t>
            </w:r>
            <w:r>
              <w:rPr>
                <w:rFonts w:ascii="Times New Roman" w:hAnsi="Times New Roman"/>
                <w:sz w:val="24"/>
                <w:szCs w:val="24"/>
              </w:rPr>
              <w:t>»</w:t>
            </w:r>
          </w:p>
        </w:tc>
        <w:tc>
          <w:tcPr>
            <w:tcW w:w="1417" w:type="dxa"/>
            <w:tcBorders>
              <w:top w:val="single" w:sz="2" w:space="0" w:color="000000"/>
              <w:left w:val="single" w:sz="2" w:space="0" w:color="000000"/>
              <w:bottom w:val="single" w:sz="2" w:space="0" w:color="000000"/>
              <w:right w:val="nil"/>
            </w:tcBorders>
            <w:hideMark/>
          </w:tcPr>
          <w:p w14:paraId="5F912EAB"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27 мая</w:t>
            </w:r>
          </w:p>
        </w:tc>
        <w:tc>
          <w:tcPr>
            <w:tcW w:w="2410" w:type="dxa"/>
            <w:tcBorders>
              <w:top w:val="single" w:sz="2" w:space="0" w:color="000000"/>
              <w:left w:val="single" w:sz="2" w:space="0" w:color="000000"/>
              <w:bottom w:val="single" w:sz="2" w:space="0" w:color="000000"/>
              <w:right w:val="nil"/>
            </w:tcBorders>
            <w:hideMark/>
          </w:tcPr>
          <w:p w14:paraId="5FB8513A"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ГУК ТО «ОЦРИНКиТ»</w:t>
            </w:r>
          </w:p>
        </w:tc>
        <w:tc>
          <w:tcPr>
            <w:tcW w:w="1559" w:type="dxa"/>
            <w:tcBorders>
              <w:top w:val="single" w:sz="2" w:space="0" w:color="000000"/>
              <w:left w:val="single" w:sz="2" w:space="0" w:color="000000"/>
              <w:bottom w:val="single" w:sz="2" w:space="0" w:color="000000"/>
              <w:right w:val="nil"/>
            </w:tcBorders>
            <w:hideMark/>
          </w:tcPr>
          <w:p w14:paraId="3D11089E"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смешанная</w:t>
            </w:r>
          </w:p>
        </w:tc>
        <w:tc>
          <w:tcPr>
            <w:tcW w:w="993" w:type="dxa"/>
            <w:tcBorders>
              <w:top w:val="single" w:sz="2" w:space="0" w:color="000000"/>
              <w:left w:val="single" w:sz="2" w:space="0" w:color="000000"/>
              <w:bottom w:val="single" w:sz="2" w:space="0" w:color="000000"/>
              <w:right w:val="nil"/>
            </w:tcBorders>
            <w:hideMark/>
          </w:tcPr>
          <w:p w14:paraId="51847A7A"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3882</w:t>
            </w:r>
          </w:p>
        </w:tc>
        <w:tc>
          <w:tcPr>
            <w:tcW w:w="1134" w:type="dxa"/>
            <w:tcBorders>
              <w:top w:val="single" w:sz="2" w:space="0" w:color="000000"/>
              <w:left w:val="single" w:sz="2" w:space="0" w:color="000000"/>
              <w:bottom w:val="single" w:sz="2" w:space="0" w:color="000000"/>
              <w:right w:val="single" w:sz="2" w:space="0" w:color="000000"/>
            </w:tcBorders>
            <w:hideMark/>
          </w:tcPr>
          <w:p w14:paraId="625B756E"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512</w:t>
            </w:r>
          </w:p>
        </w:tc>
        <w:tc>
          <w:tcPr>
            <w:tcW w:w="4110" w:type="dxa"/>
            <w:tcBorders>
              <w:top w:val="single" w:sz="2" w:space="0" w:color="000000"/>
              <w:left w:val="single" w:sz="2" w:space="0" w:color="000000"/>
              <w:bottom w:val="single" w:sz="2" w:space="0" w:color="000000"/>
              <w:right w:val="single" w:sz="2" w:space="0" w:color="000000"/>
            </w:tcBorders>
            <w:hideMark/>
          </w:tcPr>
          <w:p w14:paraId="69B4F85E" w14:textId="2DBCEF2C" w:rsidR="0009335A" w:rsidRDefault="0009335A">
            <w:pPr>
              <w:spacing w:after="0" w:line="240" w:lineRule="auto"/>
              <w:jc w:val="center"/>
              <w:rPr>
                <w:rFonts w:ascii="Times New Roman" w:hAnsi="Times New Roman"/>
                <w:sz w:val="24"/>
                <w:szCs w:val="24"/>
              </w:rPr>
            </w:pPr>
            <w:r>
              <w:rPr>
                <w:rFonts w:ascii="Times New Roman" w:hAnsi="Times New Roman"/>
                <w:noProof/>
                <w:sz w:val="24"/>
                <w:szCs w:val="24"/>
                <w:lang w:eastAsia="ru-RU" w:bidi="sa-IN"/>
              </w:rPr>
              <w:drawing>
                <wp:inline distT="0" distB="0" distL="0" distR="0" wp14:anchorId="1F178EFD" wp14:editId="30A7BAFB">
                  <wp:extent cx="2279015" cy="1719580"/>
                  <wp:effectExtent l="0" t="0" r="6985" b="0"/>
                  <wp:docPr id="419" name="Рисунок 419" descr="Описание: заигра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6" descr="Описание: заиграй"/>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279015" cy="1719580"/>
                          </a:xfrm>
                          <a:prstGeom prst="rect">
                            <a:avLst/>
                          </a:prstGeom>
                          <a:noFill/>
                          <a:ln>
                            <a:noFill/>
                          </a:ln>
                        </pic:spPr>
                      </pic:pic>
                    </a:graphicData>
                  </a:graphic>
                </wp:inline>
              </w:drawing>
            </w:r>
          </w:p>
        </w:tc>
      </w:tr>
      <w:tr w:rsidR="0009335A" w14:paraId="0E4A9E8B" w14:textId="77777777" w:rsidTr="0009335A">
        <w:tc>
          <w:tcPr>
            <w:tcW w:w="598" w:type="dxa"/>
            <w:tcBorders>
              <w:top w:val="single" w:sz="2" w:space="0" w:color="000000"/>
              <w:left w:val="single" w:sz="2" w:space="0" w:color="000000"/>
              <w:bottom w:val="single" w:sz="2" w:space="0" w:color="000000"/>
              <w:right w:val="nil"/>
            </w:tcBorders>
          </w:tcPr>
          <w:p w14:paraId="1692DBDA" w14:textId="77777777" w:rsidR="0009335A" w:rsidRDefault="0009335A" w:rsidP="0009335A">
            <w:pPr>
              <w:widowControl w:val="0"/>
              <w:numPr>
                <w:ilvl w:val="0"/>
                <w:numId w:val="105"/>
              </w:numPr>
              <w:suppressAutoHyphens/>
              <w:spacing w:after="0" w:line="240" w:lineRule="auto"/>
              <w:ind w:left="0" w:firstLine="0"/>
              <w:rPr>
                <w:rFonts w:ascii="Times New Roman" w:hAnsi="Times New Roman"/>
                <w:sz w:val="24"/>
                <w:szCs w:val="24"/>
              </w:rPr>
            </w:pPr>
          </w:p>
        </w:tc>
        <w:tc>
          <w:tcPr>
            <w:tcW w:w="3119" w:type="dxa"/>
            <w:tcBorders>
              <w:top w:val="single" w:sz="2" w:space="0" w:color="000000"/>
              <w:left w:val="single" w:sz="2" w:space="0" w:color="000000"/>
              <w:bottom w:val="single" w:sz="2" w:space="0" w:color="000000"/>
              <w:right w:val="nil"/>
            </w:tcBorders>
            <w:hideMark/>
          </w:tcPr>
          <w:p w14:paraId="1B08F072"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Областной фестиваль национальных игр «</w:t>
            </w:r>
            <w:r>
              <w:rPr>
                <w:rFonts w:ascii="Times New Roman" w:hAnsi="Times New Roman"/>
                <w:b/>
                <w:sz w:val="24"/>
                <w:szCs w:val="24"/>
              </w:rPr>
              <w:t>Бояре, а мы к Вам пришли»</w:t>
            </w:r>
          </w:p>
        </w:tc>
        <w:tc>
          <w:tcPr>
            <w:tcW w:w="1417" w:type="dxa"/>
            <w:tcBorders>
              <w:top w:val="single" w:sz="2" w:space="0" w:color="000000"/>
              <w:left w:val="single" w:sz="2" w:space="0" w:color="000000"/>
              <w:bottom w:val="single" w:sz="2" w:space="0" w:color="000000"/>
              <w:right w:val="nil"/>
            </w:tcBorders>
            <w:hideMark/>
          </w:tcPr>
          <w:p w14:paraId="40FD0C5F"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27 мая</w:t>
            </w:r>
          </w:p>
        </w:tc>
        <w:tc>
          <w:tcPr>
            <w:tcW w:w="2410" w:type="dxa"/>
            <w:tcBorders>
              <w:top w:val="single" w:sz="2" w:space="0" w:color="000000"/>
              <w:left w:val="single" w:sz="2" w:space="0" w:color="000000"/>
              <w:bottom w:val="single" w:sz="2" w:space="0" w:color="000000"/>
              <w:right w:val="nil"/>
            </w:tcBorders>
            <w:hideMark/>
          </w:tcPr>
          <w:p w14:paraId="46D072E0"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ГУК ТО «ОЦРИНКиТ»</w:t>
            </w:r>
          </w:p>
        </w:tc>
        <w:tc>
          <w:tcPr>
            <w:tcW w:w="1559" w:type="dxa"/>
            <w:tcBorders>
              <w:top w:val="single" w:sz="2" w:space="0" w:color="000000"/>
              <w:left w:val="single" w:sz="2" w:space="0" w:color="000000"/>
              <w:bottom w:val="single" w:sz="2" w:space="0" w:color="000000"/>
              <w:right w:val="nil"/>
            </w:tcBorders>
            <w:hideMark/>
          </w:tcPr>
          <w:p w14:paraId="45D3D776"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смешанная</w:t>
            </w:r>
          </w:p>
        </w:tc>
        <w:tc>
          <w:tcPr>
            <w:tcW w:w="993" w:type="dxa"/>
            <w:tcBorders>
              <w:top w:val="single" w:sz="2" w:space="0" w:color="000000"/>
              <w:left w:val="single" w:sz="2" w:space="0" w:color="000000"/>
              <w:bottom w:val="single" w:sz="2" w:space="0" w:color="000000"/>
              <w:right w:val="nil"/>
            </w:tcBorders>
            <w:hideMark/>
          </w:tcPr>
          <w:p w14:paraId="6AFDACC5"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1500</w:t>
            </w:r>
          </w:p>
        </w:tc>
        <w:tc>
          <w:tcPr>
            <w:tcW w:w="1134" w:type="dxa"/>
            <w:tcBorders>
              <w:top w:val="single" w:sz="2" w:space="0" w:color="000000"/>
              <w:left w:val="single" w:sz="2" w:space="0" w:color="000000"/>
              <w:bottom w:val="single" w:sz="2" w:space="0" w:color="000000"/>
              <w:right w:val="single" w:sz="2" w:space="0" w:color="000000"/>
            </w:tcBorders>
            <w:hideMark/>
          </w:tcPr>
          <w:p w14:paraId="20D9F8C8"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205</w:t>
            </w:r>
          </w:p>
        </w:tc>
        <w:tc>
          <w:tcPr>
            <w:tcW w:w="4110" w:type="dxa"/>
            <w:tcBorders>
              <w:top w:val="single" w:sz="2" w:space="0" w:color="000000"/>
              <w:left w:val="single" w:sz="2" w:space="0" w:color="000000"/>
              <w:bottom w:val="single" w:sz="2" w:space="0" w:color="000000"/>
              <w:right w:val="single" w:sz="2" w:space="0" w:color="000000"/>
            </w:tcBorders>
            <w:hideMark/>
          </w:tcPr>
          <w:p w14:paraId="6529C3D5" w14:textId="41C17869" w:rsidR="0009335A" w:rsidRDefault="0009335A">
            <w:pPr>
              <w:spacing w:after="0" w:line="240" w:lineRule="auto"/>
              <w:jc w:val="center"/>
              <w:rPr>
                <w:rFonts w:ascii="Times New Roman" w:hAnsi="Times New Roman"/>
                <w:sz w:val="24"/>
                <w:szCs w:val="24"/>
              </w:rPr>
            </w:pPr>
            <w:r>
              <w:rPr>
                <w:rFonts w:ascii="Times New Roman" w:hAnsi="Times New Roman"/>
                <w:b/>
                <w:noProof/>
                <w:sz w:val="24"/>
                <w:szCs w:val="24"/>
                <w:lang w:eastAsia="ru-RU" w:bidi="sa-IN"/>
              </w:rPr>
              <w:drawing>
                <wp:inline distT="0" distB="0" distL="0" distR="0" wp14:anchorId="65D5400C" wp14:editId="31DB365E">
                  <wp:extent cx="3712210" cy="2129155"/>
                  <wp:effectExtent l="0" t="0" r="2540" b="4445"/>
                  <wp:docPr id="418" name="Рисунок 418" descr="Описание: \\Server-zver\медиа центр\ФОТОБАНК\15.05.2016 Бояре\15.05.2016_boyare_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5" descr="Описание: \\Server-zver\медиа центр\ФОТОБАНК\15.05.2016 Бояре\15.05.2016_boyare_08.pn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712210" cy="2129155"/>
                          </a:xfrm>
                          <a:prstGeom prst="rect">
                            <a:avLst/>
                          </a:prstGeom>
                          <a:noFill/>
                          <a:ln>
                            <a:noFill/>
                          </a:ln>
                        </pic:spPr>
                      </pic:pic>
                    </a:graphicData>
                  </a:graphic>
                </wp:inline>
              </w:drawing>
            </w:r>
          </w:p>
        </w:tc>
      </w:tr>
      <w:tr w:rsidR="0009335A" w14:paraId="05639925" w14:textId="77777777" w:rsidTr="0009335A">
        <w:tc>
          <w:tcPr>
            <w:tcW w:w="598" w:type="dxa"/>
            <w:tcBorders>
              <w:top w:val="single" w:sz="2" w:space="0" w:color="000000"/>
              <w:left w:val="single" w:sz="2" w:space="0" w:color="000000"/>
              <w:bottom w:val="single" w:sz="2" w:space="0" w:color="000000"/>
              <w:right w:val="nil"/>
            </w:tcBorders>
          </w:tcPr>
          <w:p w14:paraId="5FB0FE01" w14:textId="77777777" w:rsidR="0009335A" w:rsidRDefault="0009335A" w:rsidP="0009335A">
            <w:pPr>
              <w:widowControl w:val="0"/>
              <w:numPr>
                <w:ilvl w:val="0"/>
                <w:numId w:val="105"/>
              </w:numPr>
              <w:suppressAutoHyphens/>
              <w:spacing w:after="0" w:line="240" w:lineRule="auto"/>
              <w:ind w:left="0" w:firstLine="0"/>
              <w:rPr>
                <w:rFonts w:ascii="Times New Roman" w:hAnsi="Times New Roman"/>
                <w:sz w:val="24"/>
                <w:szCs w:val="24"/>
              </w:rPr>
            </w:pPr>
          </w:p>
        </w:tc>
        <w:tc>
          <w:tcPr>
            <w:tcW w:w="3119" w:type="dxa"/>
            <w:tcBorders>
              <w:top w:val="single" w:sz="2" w:space="0" w:color="000000"/>
              <w:left w:val="single" w:sz="2" w:space="0" w:color="000000"/>
              <w:bottom w:val="single" w:sz="2" w:space="0" w:color="000000"/>
              <w:right w:val="nil"/>
            </w:tcBorders>
            <w:hideMark/>
          </w:tcPr>
          <w:p w14:paraId="240D5F75"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Праздничная</w:t>
            </w:r>
          </w:p>
          <w:p w14:paraId="3013BEFB"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концертно-игровая программа «</w:t>
            </w:r>
            <w:r>
              <w:rPr>
                <w:rFonts w:ascii="Times New Roman" w:hAnsi="Times New Roman"/>
                <w:b/>
                <w:sz w:val="24"/>
                <w:szCs w:val="24"/>
              </w:rPr>
              <w:t>Национальный калейдоскоп</w:t>
            </w:r>
            <w:r>
              <w:rPr>
                <w:rFonts w:ascii="Times New Roman" w:hAnsi="Times New Roman"/>
                <w:sz w:val="24"/>
                <w:szCs w:val="24"/>
              </w:rPr>
              <w:t>»</w:t>
            </w:r>
          </w:p>
        </w:tc>
        <w:tc>
          <w:tcPr>
            <w:tcW w:w="1417" w:type="dxa"/>
            <w:tcBorders>
              <w:top w:val="single" w:sz="2" w:space="0" w:color="000000"/>
              <w:left w:val="single" w:sz="2" w:space="0" w:color="000000"/>
              <w:bottom w:val="single" w:sz="2" w:space="0" w:color="000000"/>
              <w:right w:val="nil"/>
            </w:tcBorders>
            <w:hideMark/>
          </w:tcPr>
          <w:p w14:paraId="009274DC"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12 июня</w:t>
            </w:r>
          </w:p>
        </w:tc>
        <w:tc>
          <w:tcPr>
            <w:tcW w:w="2410" w:type="dxa"/>
            <w:tcBorders>
              <w:top w:val="single" w:sz="2" w:space="0" w:color="000000"/>
              <w:left w:val="single" w:sz="2" w:space="0" w:color="000000"/>
              <w:bottom w:val="single" w:sz="2" w:space="0" w:color="000000"/>
              <w:right w:val="nil"/>
            </w:tcBorders>
            <w:hideMark/>
          </w:tcPr>
          <w:p w14:paraId="0D99CEF4"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Куликово поле</w:t>
            </w:r>
          </w:p>
        </w:tc>
        <w:tc>
          <w:tcPr>
            <w:tcW w:w="1559" w:type="dxa"/>
            <w:tcBorders>
              <w:top w:val="single" w:sz="2" w:space="0" w:color="000000"/>
              <w:left w:val="single" w:sz="2" w:space="0" w:color="000000"/>
              <w:bottom w:val="single" w:sz="2" w:space="0" w:color="000000"/>
              <w:right w:val="nil"/>
            </w:tcBorders>
            <w:hideMark/>
          </w:tcPr>
          <w:p w14:paraId="60A50E81"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смешанная</w:t>
            </w:r>
          </w:p>
        </w:tc>
        <w:tc>
          <w:tcPr>
            <w:tcW w:w="993" w:type="dxa"/>
            <w:tcBorders>
              <w:top w:val="single" w:sz="2" w:space="0" w:color="000000"/>
              <w:left w:val="single" w:sz="2" w:space="0" w:color="000000"/>
              <w:bottom w:val="single" w:sz="2" w:space="0" w:color="000000"/>
              <w:right w:val="nil"/>
            </w:tcBorders>
            <w:hideMark/>
          </w:tcPr>
          <w:p w14:paraId="372A421E"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10000</w:t>
            </w:r>
          </w:p>
        </w:tc>
        <w:tc>
          <w:tcPr>
            <w:tcW w:w="1134" w:type="dxa"/>
            <w:tcBorders>
              <w:top w:val="single" w:sz="2" w:space="0" w:color="000000"/>
              <w:left w:val="single" w:sz="2" w:space="0" w:color="000000"/>
              <w:bottom w:val="single" w:sz="2" w:space="0" w:color="000000"/>
              <w:right w:val="single" w:sz="2" w:space="0" w:color="000000"/>
            </w:tcBorders>
            <w:hideMark/>
          </w:tcPr>
          <w:p w14:paraId="6B37538F"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161</w:t>
            </w:r>
          </w:p>
        </w:tc>
        <w:tc>
          <w:tcPr>
            <w:tcW w:w="4110" w:type="dxa"/>
            <w:tcBorders>
              <w:top w:val="single" w:sz="2" w:space="0" w:color="000000"/>
              <w:left w:val="single" w:sz="2" w:space="0" w:color="000000"/>
              <w:bottom w:val="single" w:sz="2" w:space="0" w:color="000000"/>
              <w:right w:val="single" w:sz="2" w:space="0" w:color="000000"/>
            </w:tcBorders>
            <w:hideMark/>
          </w:tcPr>
          <w:p w14:paraId="448D8CE9" w14:textId="446C47E5" w:rsidR="0009335A" w:rsidRDefault="0009335A">
            <w:pPr>
              <w:spacing w:after="0" w:line="240" w:lineRule="auto"/>
              <w:rPr>
                <w:rFonts w:ascii="Times New Roman" w:hAnsi="Times New Roman"/>
                <w:sz w:val="24"/>
                <w:szCs w:val="24"/>
              </w:rPr>
            </w:pPr>
            <w:r>
              <w:rPr>
                <w:rFonts w:ascii="Times New Roman" w:hAnsi="Times New Roman"/>
                <w:noProof/>
                <w:sz w:val="24"/>
                <w:szCs w:val="24"/>
                <w:lang w:eastAsia="ru-RU" w:bidi="sa-IN"/>
              </w:rPr>
              <w:drawing>
                <wp:inline distT="0" distB="0" distL="0" distR="0" wp14:anchorId="41070448" wp14:editId="6F8B0C85">
                  <wp:extent cx="2593340" cy="1719580"/>
                  <wp:effectExtent l="0" t="0" r="0" b="0"/>
                  <wp:docPr id="417" name="Рисунок 417" descr="Описание: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4" descr="Описание: 6"/>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593340" cy="1719580"/>
                          </a:xfrm>
                          <a:prstGeom prst="rect">
                            <a:avLst/>
                          </a:prstGeom>
                          <a:noFill/>
                          <a:ln>
                            <a:noFill/>
                          </a:ln>
                        </pic:spPr>
                      </pic:pic>
                    </a:graphicData>
                  </a:graphic>
                </wp:inline>
              </w:drawing>
            </w:r>
          </w:p>
        </w:tc>
      </w:tr>
      <w:tr w:rsidR="0009335A" w14:paraId="500C75A4" w14:textId="77777777" w:rsidTr="0009335A">
        <w:tc>
          <w:tcPr>
            <w:tcW w:w="598" w:type="dxa"/>
            <w:tcBorders>
              <w:top w:val="single" w:sz="2" w:space="0" w:color="000000"/>
              <w:left w:val="single" w:sz="2" w:space="0" w:color="000000"/>
              <w:bottom w:val="single" w:sz="2" w:space="0" w:color="000000"/>
              <w:right w:val="nil"/>
            </w:tcBorders>
          </w:tcPr>
          <w:p w14:paraId="58F6D364" w14:textId="77777777" w:rsidR="0009335A" w:rsidRDefault="0009335A" w:rsidP="0009335A">
            <w:pPr>
              <w:widowControl w:val="0"/>
              <w:numPr>
                <w:ilvl w:val="0"/>
                <w:numId w:val="105"/>
              </w:numPr>
              <w:suppressAutoHyphens/>
              <w:spacing w:after="0" w:line="240" w:lineRule="auto"/>
              <w:ind w:left="0" w:firstLine="0"/>
              <w:rPr>
                <w:rFonts w:ascii="Times New Roman" w:hAnsi="Times New Roman"/>
                <w:sz w:val="24"/>
                <w:szCs w:val="24"/>
              </w:rPr>
            </w:pPr>
          </w:p>
        </w:tc>
        <w:tc>
          <w:tcPr>
            <w:tcW w:w="3119" w:type="dxa"/>
            <w:tcBorders>
              <w:top w:val="single" w:sz="2" w:space="0" w:color="000000"/>
              <w:left w:val="single" w:sz="2" w:space="0" w:color="000000"/>
              <w:bottom w:val="single" w:sz="2" w:space="0" w:color="000000"/>
              <w:right w:val="nil"/>
            </w:tcBorders>
            <w:hideMark/>
          </w:tcPr>
          <w:p w14:paraId="101890F4"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Фольклорно-этнографическая экспедиция</w:t>
            </w:r>
          </w:p>
        </w:tc>
        <w:tc>
          <w:tcPr>
            <w:tcW w:w="1417" w:type="dxa"/>
            <w:tcBorders>
              <w:top w:val="single" w:sz="2" w:space="0" w:color="000000"/>
              <w:left w:val="single" w:sz="2" w:space="0" w:color="000000"/>
              <w:bottom w:val="single" w:sz="2" w:space="0" w:color="000000"/>
              <w:right w:val="nil"/>
            </w:tcBorders>
            <w:hideMark/>
          </w:tcPr>
          <w:p w14:paraId="197D8A27"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6-8 июня</w:t>
            </w:r>
          </w:p>
        </w:tc>
        <w:tc>
          <w:tcPr>
            <w:tcW w:w="2410" w:type="dxa"/>
            <w:tcBorders>
              <w:top w:val="single" w:sz="2" w:space="0" w:color="000000"/>
              <w:left w:val="single" w:sz="2" w:space="0" w:color="000000"/>
              <w:bottom w:val="single" w:sz="2" w:space="0" w:color="000000"/>
              <w:right w:val="nil"/>
            </w:tcBorders>
            <w:hideMark/>
          </w:tcPr>
          <w:p w14:paraId="0029C5C6"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Воловский район</w:t>
            </w:r>
          </w:p>
        </w:tc>
        <w:tc>
          <w:tcPr>
            <w:tcW w:w="1559" w:type="dxa"/>
            <w:tcBorders>
              <w:top w:val="single" w:sz="2" w:space="0" w:color="000000"/>
              <w:left w:val="single" w:sz="2" w:space="0" w:color="000000"/>
              <w:bottom w:val="single" w:sz="2" w:space="0" w:color="000000"/>
              <w:right w:val="nil"/>
            </w:tcBorders>
            <w:hideMark/>
          </w:tcPr>
          <w:p w14:paraId="5D94FAF8"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w:t>
            </w:r>
          </w:p>
        </w:tc>
        <w:tc>
          <w:tcPr>
            <w:tcW w:w="993" w:type="dxa"/>
            <w:tcBorders>
              <w:top w:val="single" w:sz="2" w:space="0" w:color="000000"/>
              <w:left w:val="single" w:sz="2" w:space="0" w:color="000000"/>
              <w:bottom w:val="single" w:sz="2" w:space="0" w:color="000000"/>
              <w:right w:val="nil"/>
            </w:tcBorders>
            <w:hideMark/>
          </w:tcPr>
          <w:p w14:paraId="376CE538"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w:t>
            </w:r>
          </w:p>
        </w:tc>
        <w:tc>
          <w:tcPr>
            <w:tcW w:w="1134" w:type="dxa"/>
            <w:tcBorders>
              <w:top w:val="single" w:sz="2" w:space="0" w:color="000000"/>
              <w:left w:val="single" w:sz="2" w:space="0" w:color="000000"/>
              <w:bottom w:val="single" w:sz="2" w:space="0" w:color="000000"/>
              <w:right w:val="single" w:sz="2" w:space="0" w:color="000000"/>
            </w:tcBorders>
            <w:hideMark/>
          </w:tcPr>
          <w:p w14:paraId="67A2777F"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4</w:t>
            </w:r>
          </w:p>
        </w:tc>
        <w:tc>
          <w:tcPr>
            <w:tcW w:w="4110" w:type="dxa"/>
            <w:tcBorders>
              <w:top w:val="single" w:sz="2" w:space="0" w:color="000000"/>
              <w:left w:val="single" w:sz="2" w:space="0" w:color="000000"/>
              <w:bottom w:val="single" w:sz="2" w:space="0" w:color="000000"/>
              <w:right w:val="single" w:sz="2" w:space="0" w:color="000000"/>
            </w:tcBorders>
            <w:hideMark/>
          </w:tcPr>
          <w:p w14:paraId="5ECF4164" w14:textId="1B4F112D" w:rsidR="0009335A" w:rsidRDefault="0009335A">
            <w:pPr>
              <w:spacing w:after="0" w:line="240" w:lineRule="auto"/>
              <w:rPr>
                <w:rFonts w:ascii="Times New Roman" w:hAnsi="Times New Roman"/>
                <w:sz w:val="24"/>
                <w:szCs w:val="24"/>
              </w:rPr>
            </w:pPr>
            <w:r>
              <w:rPr>
                <w:rFonts w:ascii="Times New Roman" w:hAnsi="Times New Roman"/>
                <w:noProof/>
                <w:sz w:val="24"/>
                <w:szCs w:val="24"/>
                <w:lang w:eastAsia="ru-RU" w:bidi="sa-IN"/>
              </w:rPr>
              <w:drawing>
                <wp:inline distT="0" distB="0" distL="0" distR="0" wp14:anchorId="453C2050" wp14:editId="19A99F40">
                  <wp:extent cx="2429510" cy="1815465"/>
                  <wp:effectExtent l="0" t="0" r="8890" b="0"/>
                  <wp:docPr id="416" name="Рисунок 416" descr="Описание: 6 июн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3" descr="Описание: 6 июня"/>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429510" cy="1815465"/>
                          </a:xfrm>
                          <a:prstGeom prst="rect">
                            <a:avLst/>
                          </a:prstGeom>
                          <a:noFill/>
                          <a:ln>
                            <a:noFill/>
                          </a:ln>
                        </pic:spPr>
                      </pic:pic>
                    </a:graphicData>
                  </a:graphic>
                </wp:inline>
              </w:drawing>
            </w:r>
          </w:p>
        </w:tc>
      </w:tr>
      <w:tr w:rsidR="0009335A" w14:paraId="2E02745D" w14:textId="77777777" w:rsidTr="0009335A">
        <w:tc>
          <w:tcPr>
            <w:tcW w:w="598" w:type="dxa"/>
            <w:tcBorders>
              <w:top w:val="single" w:sz="2" w:space="0" w:color="000000"/>
              <w:left w:val="single" w:sz="2" w:space="0" w:color="000000"/>
              <w:bottom w:val="single" w:sz="2" w:space="0" w:color="000000"/>
              <w:right w:val="nil"/>
            </w:tcBorders>
          </w:tcPr>
          <w:p w14:paraId="0909E607" w14:textId="77777777" w:rsidR="0009335A" w:rsidRDefault="0009335A" w:rsidP="0009335A">
            <w:pPr>
              <w:widowControl w:val="0"/>
              <w:numPr>
                <w:ilvl w:val="0"/>
                <w:numId w:val="105"/>
              </w:numPr>
              <w:suppressAutoHyphens/>
              <w:spacing w:after="0" w:line="240" w:lineRule="auto"/>
              <w:ind w:left="0" w:firstLine="0"/>
              <w:rPr>
                <w:rFonts w:ascii="Times New Roman" w:hAnsi="Times New Roman"/>
                <w:sz w:val="24"/>
                <w:szCs w:val="24"/>
              </w:rPr>
            </w:pPr>
          </w:p>
        </w:tc>
        <w:tc>
          <w:tcPr>
            <w:tcW w:w="3119" w:type="dxa"/>
            <w:tcBorders>
              <w:top w:val="single" w:sz="2" w:space="0" w:color="000000"/>
              <w:left w:val="single" w:sz="2" w:space="0" w:color="000000"/>
              <w:bottom w:val="single" w:sz="2" w:space="0" w:color="000000"/>
              <w:right w:val="nil"/>
            </w:tcBorders>
            <w:hideMark/>
          </w:tcPr>
          <w:p w14:paraId="5BCA5F07"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Фольклорно-этнографическая экспедиция</w:t>
            </w:r>
          </w:p>
        </w:tc>
        <w:tc>
          <w:tcPr>
            <w:tcW w:w="1417" w:type="dxa"/>
            <w:tcBorders>
              <w:top w:val="single" w:sz="2" w:space="0" w:color="000000"/>
              <w:left w:val="single" w:sz="2" w:space="0" w:color="000000"/>
              <w:bottom w:val="single" w:sz="2" w:space="0" w:color="000000"/>
              <w:right w:val="nil"/>
            </w:tcBorders>
            <w:hideMark/>
          </w:tcPr>
          <w:p w14:paraId="7DAC6A21"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4 июня</w:t>
            </w:r>
          </w:p>
        </w:tc>
        <w:tc>
          <w:tcPr>
            <w:tcW w:w="2410" w:type="dxa"/>
            <w:tcBorders>
              <w:top w:val="single" w:sz="2" w:space="0" w:color="000000"/>
              <w:left w:val="single" w:sz="2" w:space="0" w:color="000000"/>
              <w:bottom w:val="single" w:sz="2" w:space="0" w:color="000000"/>
              <w:right w:val="nil"/>
            </w:tcBorders>
            <w:hideMark/>
          </w:tcPr>
          <w:p w14:paraId="5A7064FB"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Белевский район</w:t>
            </w:r>
          </w:p>
        </w:tc>
        <w:tc>
          <w:tcPr>
            <w:tcW w:w="1559" w:type="dxa"/>
            <w:tcBorders>
              <w:top w:val="single" w:sz="2" w:space="0" w:color="000000"/>
              <w:left w:val="single" w:sz="2" w:space="0" w:color="000000"/>
              <w:bottom w:val="single" w:sz="2" w:space="0" w:color="000000"/>
              <w:right w:val="nil"/>
            </w:tcBorders>
            <w:hideMark/>
          </w:tcPr>
          <w:p w14:paraId="24DEC7BA"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w:t>
            </w:r>
          </w:p>
        </w:tc>
        <w:tc>
          <w:tcPr>
            <w:tcW w:w="993" w:type="dxa"/>
            <w:tcBorders>
              <w:top w:val="single" w:sz="2" w:space="0" w:color="000000"/>
              <w:left w:val="single" w:sz="2" w:space="0" w:color="000000"/>
              <w:bottom w:val="single" w:sz="2" w:space="0" w:color="000000"/>
              <w:right w:val="nil"/>
            </w:tcBorders>
            <w:hideMark/>
          </w:tcPr>
          <w:p w14:paraId="11A0FC8C"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w:t>
            </w:r>
          </w:p>
        </w:tc>
        <w:tc>
          <w:tcPr>
            <w:tcW w:w="1134" w:type="dxa"/>
            <w:tcBorders>
              <w:top w:val="single" w:sz="2" w:space="0" w:color="000000"/>
              <w:left w:val="single" w:sz="2" w:space="0" w:color="000000"/>
              <w:bottom w:val="single" w:sz="2" w:space="0" w:color="000000"/>
              <w:right w:val="single" w:sz="2" w:space="0" w:color="000000"/>
            </w:tcBorders>
            <w:hideMark/>
          </w:tcPr>
          <w:p w14:paraId="68052F65"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w:t>
            </w:r>
          </w:p>
        </w:tc>
        <w:tc>
          <w:tcPr>
            <w:tcW w:w="4110" w:type="dxa"/>
            <w:tcBorders>
              <w:top w:val="single" w:sz="2" w:space="0" w:color="000000"/>
              <w:left w:val="single" w:sz="2" w:space="0" w:color="000000"/>
              <w:bottom w:val="single" w:sz="2" w:space="0" w:color="000000"/>
              <w:right w:val="single" w:sz="2" w:space="0" w:color="000000"/>
            </w:tcBorders>
            <w:hideMark/>
          </w:tcPr>
          <w:p w14:paraId="29F819CC" w14:textId="1D69B5EE" w:rsidR="0009335A" w:rsidRDefault="0009335A">
            <w:pPr>
              <w:spacing w:after="0" w:line="240" w:lineRule="auto"/>
              <w:rPr>
                <w:rFonts w:ascii="Times New Roman" w:hAnsi="Times New Roman"/>
                <w:sz w:val="24"/>
                <w:szCs w:val="24"/>
              </w:rPr>
            </w:pPr>
            <w:r>
              <w:rPr>
                <w:rFonts w:ascii="Times New Roman" w:hAnsi="Times New Roman"/>
                <w:noProof/>
                <w:sz w:val="24"/>
                <w:szCs w:val="24"/>
                <w:lang w:eastAsia="ru-RU" w:bidi="sa-IN"/>
              </w:rPr>
              <w:drawing>
                <wp:inline distT="0" distB="0" distL="0" distR="0" wp14:anchorId="2EB074F4" wp14:editId="36275161">
                  <wp:extent cx="2347595" cy="1624330"/>
                  <wp:effectExtent l="0" t="0" r="0" b="0"/>
                  <wp:docPr id="415" name="Рисунок 415" descr="Описание: 4 июня кураков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2" descr="Описание: 4 июня кураково"/>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347595" cy="1624330"/>
                          </a:xfrm>
                          <a:prstGeom prst="rect">
                            <a:avLst/>
                          </a:prstGeom>
                          <a:noFill/>
                          <a:ln>
                            <a:noFill/>
                          </a:ln>
                        </pic:spPr>
                      </pic:pic>
                    </a:graphicData>
                  </a:graphic>
                </wp:inline>
              </w:drawing>
            </w:r>
          </w:p>
        </w:tc>
      </w:tr>
      <w:tr w:rsidR="0009335A" w14:paraId="27A66E79" w14:textId="77777777" w:rsidTr="0009335A">
        <w:tc>
          <w:tcPr>
            <w:tcW w:w="598" w:type="dxa"/>
            <w:tcBorders>
              <w:top w:val="single" w:sz="2" w:space="0" w:color="000000"/>
              <w:left w:val="single" w:sz="2" w:space="0" w:color="000000"/>
              <w:bottom w:val="single" w:sz="2" w:space="0" w:color="000000"/>
              <w:right w:val="nil"/>
            </w:tcBorders>
          </w:tcPr>
          <w:p w14:paraId="2F36D1AD" w14:textId="77777777" w:rsidR="0009335A" w:rsidRDefault="0009335A" w:rsidP="0009335A">
            <w:pPr>
              <w:widowControl w:val="0"/>
              <w:numPr>
                <w:ilvl w:val="0"/>
                <w:numId w:val="105"/>
              </w:numPr>
              <w:suppressAutoHyphens/>
              <w:spacing w:after="0" w:line="240" w:lineRule="auto"/>
              <w:ind w:left="0" w:firstLine="0"/>
              <w:rPr>
                <w:rFonts w:ascii="Times New Roman" w:hAnsi="Times New Roman"/>
                <w:sz w:val="24"/>
                <w:szCs w:val="24"/>
              </w:rPr>
            </w:pPr>
          </w:p>
        </w:tc>
        <w:tc>
          <w:tcPr>
            <w:tcW w:w="3119" w:type="dxa"/>
            <w:tcBorders>
              <w:top w:val="single" w:sz="2" w:space="0" w:color="000000"/>
              <w:left w:val="single" w:sz="2" w:space="0" w:color="000000"/>
              <w:bottom w:val="single" w:sz="2" w:space="0" w:color="000000"/>
              <w:right w:val="nil"/>
            </w:tcBorders>
            <w:hideMark/>
          </w:tcPr>
          <w:p w14:paraId="6516B509"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Участие в литературно-фольклорном празднике</w:t>
            </w:r>
          </w:p>
          <w:p w14:paraId="332BF648"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w:t>
            </w:r>
            <w:r>
              <w:rPr>
                <w:rFonts w:ascii="Times New Roman" w:hAnsi="Times New Roman"/>
                <w:b/>
                <w:sz w:val="24"/>
                <w:szCs w:val="24"/>
              </w:rPr>
              <w:t>К Буниным в Ефремов в Троицын день»</w:t>
            </w:r>
          </w:p>
        </w:tc>
        <w:tc>
          <w:tcPr>
            <w:tcW w:w="1417" w:type="dxa"/>
            <w:tcBorders>
              <w:top w:val="single" w:sz="2" w:space="0" w:color="000000"/>
              <w:left w:val="single" w:sz="2" w:space="0" w:color="000000"/>
              <w:bottom w:val="single" w:sz="2" w:space="0" w:color="000000"/>
              <w:right w:val="nil"/>
            </w:tcBorders>
            <w:hideMark/>
          </w:tcPr>
          <w:p w14:paraId="38940418"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3-4 июня</w:t>
            </w:r>
          </w:p>
        </w:tc>
        <w:tc>
          <w:tcPr>
            <w:tcW w:w="2410" w:type="dxa"/>
            <w:tcBorders>
              <w:top w:val="single" w:sz="2" w:space="0" w:color="000000"/>
              <w:left w:val="single" w:sz="2" w:space="0" w:color="000000"/>
              <w:bottom w:val="single" w:sz="2" w:space="0" w:color="000000"/>
              <w:right w:val="nil"/>
            </w:tcBorders>
            <w:hideMark/>
          </w:tcPr>
          <w:p w14:paraId="216DE1B1"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г. Ефремов</w:t>
            </w:r>
          </w:p>
        </w:tc>
        <w:tc>
          <w:tcPr>
            <w:tcW w:w="1559" w:type="dxa"/>
            <w:tcBorders>
              <w:top w:val="single" w:sz="2" w:space="0" w:color="000000"/>
              <w:left w:val="single" w:sz="2" w:space="0" w:color="000000"/>
              <w:bottom w:val="single" w:sz="2" w:space="0" w:color="000000"/>
              <w:right w:val="nil"/>
            </w:tcBorders>
            <w:hideMark/>
          </w:tcPr>
          <w:p w14:paraId="0F77F608"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смешанная</w:t>
            </w:r>
          </w:p>
        </w:tc>
        <w:tc>
          <w:tcPr>
            <w:tcW w:w="993" w:type="dxa"/>
            <w:tcBorders>
              <w:top w:val="single" w:sz="2" w:space="0" w:color="000000"/>
              <w:left w:val="single" w:sz="2" w:space="0" w:color="000000"/>
              <w:bottom w:val="single" w:sz="2" w:space="0" w:color="000000"/>
              <w:right w:val="nil"/>
            </w:tcBorders>
            <w:hideMark/>
          </w:tcPr>
          <w:p w14:paraId="08264343"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100</w:t>
            </w:r>
          </w:p>
        </w:tc>
        <w:tc>
          <w:tcPr>
            <w:tcW w:w="1134" w:type="dxa"/>
            <w:tcBorders>
              <w:top w:val="single" w:sz="2" w:space="0" w:color="000000"/>
              <w:left w:val="single" w:sz="2" w:space="0" w:color="000000"/>
              <w:bottom w:val="single" w:sz="2" w:space="0" w:color="000000"/>
              <w:right w:val="single" w:sz="2" w:space="0" w:color="000000"/>
            </w:tcBorders>
            <w:hideMark/>
          </w:tcPr>
          <w:p w14:paraId="3EEF1737"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75</w:t>
            </w:r>
          </w:p>
        </w:tc>
        <w:tc>
          <w:tcPr>
            <w:tcW w:w="4110" w:type="dxa"/>
            <w:tcBorders>
              <w:top w:val="single" w:sz="2" w:space="0" w:color="000000"/>
              <w:left w:val="single" w:sz="2" w:space="0" w:color="000000"/>
              <w:bottom w:val="single" w:sz="2" w:space="0" w:color="000000"/>
              <w:right w:val="single" w:sz="2" w:space="0" w:color="000000"/>
            </w:tcBorders>
            <w:hideMark/>
          </w:tcPr>
          <w:p w14:paraId="755A6375" w14:textId="2705606A" w:rsidR="0009335A" w:rsidRDefault="0009335A">
            <w:pPr>
              <w:spacing w:after="0" w:line="240" w:lineRule="auto"/>
              <w:rPr>
                <w:rFonts w:ascii="Times New Roman" w:hAnsi="Times New Roman"/>
                <w:sz w:val="24"/>
                <w:szCs w:val="24"/>
              </w:rPr>
            </w:pPr>
            <w:r>
              <w:rPr>
                <w:rFonts w:ascii="Times New Roman" w:hAnsi="Times New Roman"/>
                <w:noProof/>
                <w:sz w:val="24"/>
                <w:szCs w:val="24"/>
                <w:lang w:eastAsia="ru-RU" w:bidi="sa-IN"/>
              </w:rPr>
              <w:drawing>
                <wp:inline distT="0" distB="0" distL="0" distR="0" wp14:anchorId="428390F4" wp14:editId="363193F1">
                  <wp:extent cx="2456815" cy="1637665"/>
                  <wp:effectExtent l="0" t="0" r="635" b="635"/>
                  <wp:docPr id="414" name="Рисунок 414" descr="Описание: к бунин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1" descr="Описание: к бунину"/>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456815" cy="1637665"/>
                          </a:xfrm>
                          <a:prstGeom prst="rect">
                            <a:avLst/>
                          </a:prstGeom>
                          <a:noFill/>
                          <a:ln>
                            <a:noFill/>
                          </a:ln>
                        </pic:spPr>
                      </pic:pic>
                    </a:graphicData>
                  </a:graphic>
                </wp:inline>
              </w:drawing>
            </w:r>
          </w:p>
        </w:tc>
      </w:tr>
      <w:tr w:rsidR="0009335A" w14:paraId="58A85882" w14:textId="77777777" w:rsidTr="0009335A">
        <w:trPr>
          <w:trHeight w:val="2636"/>
        </w:trPr>
        <w:tc>
          <w:tcPr>
            <w:tcW w:w="598" w:type="dxa"/>
            <w:tcBorders>
              <w:top w:val="single" w:sz="2" w:space="0" w:color="000000"/>
              <w:left w:val="single" w:sz="2" w:space="0" w:color="000000"/>
              <w:bottom w:val="single" w:sz="2" w:space="0" w:color="000000"/>
              <w:right w:val="nil"/>
            </w:tcBorders>
          </w:tcPr>
          <w:p w14:paraId="36E8F23F" w14:textId="77777777" w:rsidR="0009335A" w:rsidRDefault="0009335A" w:rsidP="0009335A">
            <w:pPr>
              <w:widowControl w:val="0"/>
              <w:numPr>
                <w:ilvl w:val="0"/>
                <w:numId w:val="105"/>
              </w:numPr>
              <w:suppressAutoHyphens/>
              <w:spacing w:after="0" w:line="240" w:lineRule="auto"/>
              <w:ind w:left="0" w:firstLine="0"/>
              <w:rPr>
                <w:rFonts w:ascii="Times New Roman" w:hAnsi="Times New Roman"/>
                <w:sz w:val="24"/>
                <w:szCs w:val="24"/>
              </w:rPr>
            </w:pPr>
          </w:p>
        </w:tc>
        <w:tc>
          <w:tcPr>
            <w:tcW w:w="3119" w:type="dxa"/>
            <w:tcBorders>
              <w:top w:val="single" w:sz="2" w:space="0" w:color="000000"/>
              <w:left w:val="single" w:sz="2" w:space="0" w:color="000000"/>
              <w:bottom w:val="single" w:sz="2" w:space="0" w:color="000000"/>
              <w:right w:val="nil"/>
            </w:tcBorders>
            <w:hideMark/>
          </w:tcPr>
          <w:p w14:paraId="21A23002"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35-ый межрегиональный литературно-песенный праздник «</w:t>
            </w:r>
            <w:r>
              <w:rPr>
                <w:rFonts w:ascii="Times New Roman" w:hAnsi="Times New Roman"/>
                <w:b/>
                <w:sz w:val="24"/>
                <w:szCs w:val="24"/>
              </w:rPr>
              <w:t>Песни Бежина луга»</w:t>
            </w:r>
          </w:p>
        </w:tc>
        <w:tc>
          <w:tcPr>
            <w:tcW w:w="1417" w:type="dxa"/>
            <w:tcBorders>
              <w:top w:val="single" w:sz="2" w:space="0" w:color="000000"/>
              <w:left w:val="single" w:sz="2" w:space="0" w:color="000000"/>
              <w:bottom w:val="single" w:sz="2" w:space="0" w:color="000000"/>
              <w:right w:val="nil"/>
            </w:tcBorders>
            <w:hideMark/>
          </w:tcPr>
          <w:p w14:paraId="66187D63"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24 июня</w:t>
            </w:r>
          </w:p>
        </w:tc>
        <w:tc>
          <w:tcPr>
            <w:tcW w:w="2410" w:type="dxa"/>
            <w:tcBorders>
              <w:top w:val="single" w:sz="2" w:space="0" w:color="000000"/>
              <w:left w:val="single" w:sz="2" w:space="0" w:color="000000"/>
              <w:bottom w:val="single" w:sz="2" w:space="0" w:color="000000"/>
              <w:right w:val="nil"/>
            </w:tcBorders>
            <w:hideMark/>
          </w:tcPr>
          <w:p w14:paraId="548F35CD"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Чернский район</w:t>
            </w:r>
          </w:p>
        </w:tc>
        <w:tc>
          <w:tcPr>
            <w:tcW w:w="1559" w:type="dxa"/>
            <w:tcBorders>
              <w:top w:val="single" w:sz="2" w:space="0" w:color="000000"/>
              <w:left w:val="single" w:sz="2" w:space="0" w:color="000000"/>
              <w:bottom w:val="single" w:sz="2" w:space="0" w:color="000000"/>
              <w:right w:val="nil"/>
            </w:tcBorders>
            <w:hideMark/>
          </w:tcPr>
          <w:p w14:paraId="150FD676"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смешанная</w:t>
            </w:r>
          </w:p>
        </w:tc>
        <w:tc>
          <w:tcPr>
            <w:tcW w:w="993" w:type="dxa"/>
            <w:tcBorders>
              <w:top w:val="single" w:sz="2" w:space="0" w:color="000000"/>
              <w:left w:val="single" w:sz="2" w:space="0" w:color="000000"/>
              <w:bottom w:val="single" w:sz="2" w:space="0" w:color="000000"/>
              <w:right w:val="nil"/>
            </w:tcBorders>
            <w:hideMark/>
          </w:tcPr>
          <w:p w14:paraId="1BA3304E"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9000</w:t>
            </w:r>
          </w:p>
        </w:tc>
        <w:tc>
          <w:tcPr>
            <w:tcW w:w="1134" w:type="dxa"/>
            <w:tcBorders>
              <w:top w:val="single" w:sz="2" w:space="0" w:color="000000"/>
              <w:left w:val="single" w:sz="2" w:space="0" w:color="000000"/>
              <w:bottom w:val="single" w:sz="2" w:space="0" w:color="000000"/>
              <w:right w:val="single" w:sz="2" w:space="0" w:color="000000"/>
            </w:tcBorders>
            <w:hideMark/>
          </w:tcPr>
          <w:p w14:paraId="5E80E618"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400</w:t>
            </w:r>
          </w:p>
        </w:tc>
        <w:tc>
          <w:tcPr>
            <w:tcW w:w="4110" w:type="dxa"/>
            <w:tcBorders>
              <w:top w:val="single" w:sz="2" w:space="0" w:color="000000"/>
              <w:left w:val="single" w:sz="2" w:space="0" w:color="000000"/>
              <w:bottom w:val="single" w:sz="2" w:space="0" w:color="000000"/>
              <w:right w:val="single" w:sz="2" w:space="0" w:color="000000"/>
            </w:tcBorders>
            <w:hideMark/>
          </w:tcPr>
          <w:p w14:paraId="120804AF" w14:textId="04169024" w:rsidR="0009335A" w:rsidRDefault="0009335A">
            <w:pPr>
              <w:spacing w:after="0" w:line="240" w:lineRule="auto"/>
              <w:rPr>
                <w:rFonts w:ascii="Times New Roman" w:hAnsi="Times New Roman"/>
                <w:sz w:val="24"/>
                <w:szCs w:val="24"/>
              </w:rPr>
            </w:pPr>
            <w:r>
              <w:rPr>
                <w:rFonts w:ascii="Times New Roman" w:hAnsi="Times New Roman"/>
                <w:noProof/>
                <w:sz w:val="24"/>
                <w:szCs w:val="24"/>
                <w:lang w:eastAsia="ru-RU" w:bidi="sa-IN"/>
              </w:rPr>
              <w:drawing>
                <wp:inline distT="0" distB="0" distL="0" distR="0" wp14:anchorId="4C5CB216" wp14:editId="262F6A87">
                  <wp:extent cx="2360930" cy="1583055"/>
                  <wp:effectExtent l="0" t="0" r="1270" b="0"/>
                  <wp:docPr id="413" name="Рисунок 413" descr="Описание: DSC_0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0" descr="Описание: DSC_0424"/>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360930" cy="1583055"/>
                          </a:xfrm>
                          <a:prstGeom prst="rect">
                            <a:avLst/>
                          </a:prstGeom>
                          <a:noFill/>
                          <a:ln>
                            <a:noFill/>
                          </a:ln>
                        </pic:spPr>
                      </pic:pic>
                    </a:graphicData>
                  </a:graphic>
                </wp:inline>
              </w:drawing>
            </w:r>
          </w:p>
        </w:tc>
      </w:tr>
      <w:tr w:rsidR="0009335A" w14:paraId="03ACCD79" w14:textId="77777777" w:rsidTr="0009335A">
        <w:tc>
          <w:tcPr>
            <w:tcW w:w="598" w:type="dxa"/>
            <w:tcBorders>
              <w:top w:val="single" w:sz="2" w:space="0" w:color="000000"/>
              <w:left w:val="single" w:sz="2" w:space="0" w:color="000000"/>
              <w:bottom w:val="single" w:sz="2" w:space="0" w:color="000000"/>
              <w:right w:val="nil"/>
            </w:tcBorders>
          </w:tcPr>
          <w:p w14:paraId="4D585023" w14:textId="77777777" w:rsidR="0009335A" w:rsidRDefault="0009335A" w:rsidP="0009335A">
            <w:pPr>
              <w:widowControl w:val="0"/>
              <w:numPr>
                <w:ilvl w:val="0"/>
                <w:numId w:val="105"/>
              </w:numPr>
              <w:suppressAutoHyphens/>
              <w:spacing w:after="0" w:line="240" w:lineRule="auto"/>
              <w:ind w:left="0" w:firstLine="0"/>
              <w:rPr>
                <w:rFonts w:ascii="Times New Roman" w:hAnsi="Times New Roman"/>
                <w:sz w:val="24"/>
                <w:szCs w:val="24"/>
              </w:rPr>
            </w:pPr>
          </w:p>
        </w:tc>
        <w:tc>
          <w:tcPr>
            <w:tcW w:w="3119" w:type="dxa"/>
            <w:tcBorders>
              <w:top w:val="single" w:sz="2" w:space="0" w:color="000000"/>
              <w:left w:val="single" w:sz="2" w:space="0" w:color="000000"/>
              <w:bottom w:val="single" w:sz="2" w:space="0" w:color="000000"/>
              <w:right w:val="nil"/>
            </w:tcBorders>
            <w:hideMark/>
          </w:tcPr>
          <w:p w14:paraId="5007318B"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lang w:val="en-US"/>
              </w:rPr>
              <w:t>XI</w:t>
            </w:r>
            <w:r>
              <w:rPr>
                <w:rFonts w:ascii="Times New Roman" w:hAnsi="Times New Roman"/>
                <w:sz w:val="24"/>
                <w:szCs w:val="24"/>
              </w:rPr>
              <w:t xml:space="preserve"> Международный фестиваль фольклора и ремесел</w:t>
            </w:r>
          </w:p>
          <w:p w14:paraId="3F0491BD"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w:t>
            </w:r>
            <w:r>
              <w:rPr>
                <w:rFonts w:ascii="Times New Roman" w:hAnsi="Times New Roman"/>
                <w:b/>
                <w:sz w:val="24"/>
                <w:szCs w:val="24"/>
              </w:rPr>
              <w:t>12 ключей»</w:t>
            </w:r>
          </w:p>
        </w:tc>
        <w:tc>
          <w:tcPr>
            <w:tcW w:w="1417" w:type="dxa"/>
            <w:tcBorders>
              <w:top w:val="single" w:sz="2" w:space="0" w:color="000000"/>
              <w:left w:val="single" w:sz="2" w:space="0" w:color="000000"/>
              <w:bottom w:val="single" w:sz="2" w:space="0" w:color="000000"/>
              <w:right w:val="nil"/>
            </w:tcBorders>
            <w:hideMark/>
          </w:tcPr>
          <w:p w14:paraId="2D57DD3F"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 июля</w:t>
            </w:r>
          </w:p>
        </w:tc>
        <w:tc>
          <w:tcPr>
            <w:tcW w:w="2410" w:type="dxa"/>
            <w:tcBorders>
              <w:top w:val="single" w:sz="2" w:space="0" w:color="000000"/>
              <w:left w:val="single" w:sz="2" w:space="0" w:color="000000"/>
              <w:bottom w:val="single" w:sz="2" w:space="0" w:color="000000"/>
              <w:right w:val="nil"/>
            </w:tcBorders>
            <w:hideMark/>
          </w:tcPr>
          <w:p w14:paraId="1ECF8EB5"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Веневский район</w:t>
            </w:r>
          </w:p>
        </w:tc>
        <w:tc>
          <w:tcPr>
            <w:tcW w:w="1559" w:type="dxa"/>
            <w:tcBorders>
              <w:top w:val="single" w:sz="2" w:space="0" w:color="000000"/>
              <w:left w:val="single" w:sz="2" w:space="0" w:color="000000"/>
              <w:bottom w:val="single" w:sz="2" w:space="0" w:color="000000"/>
              <w:right w:val="nil"/>
            </w:tcBorders>
            <w:hideMark/>
          </w:tcPr>
          <w:p w14:paraId="1BA280E9"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смешанная</w:t>
            </w:r>
          </w:p>
        </w:tc>
        <w:tc>
          <w:tcPr>
            <w:tcW w:w="993" w:type="dxa"/>
            <w:tcBorders>
              <w:top w:val="single" w:sz="2" w:space="0" w:color="000000"/>
              <w:left w:val="single" w:sz="2" w:space="0" w:color="000000"/>
              <w:bottom w:val="single" w:sz="2" w:space="0" w:color="000000"/>
              <w:right w:val="nil"/>
            </w:tcBorders>
            <w:hideMark/>
          </w:tcPr>
          <w:p w14:paraId="4438253D"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7000</w:t>
            </w:r>
          </w:p>
        </w:tc>
        <w:tc>
          <w:tcPr>
            <w:tcW w:w="1134" w:type="dxa"/>
            <w:tcBorders>
              <w:top w:val="single" w:sz="2" w:space="0" w:color="000000"/>
              <w:left w:val="single" w:sz="2" w:space="0" w:color="000000"/>
              <w:bottom w:val="single" w:sz="2" w:space="0" w:color="000000"/>
              <w:right w:val="single" w:sz="2" w:space="0" w:color="000000"/>
            </w:tcBorders>
            <w:hideMark/>
          </w:tcPr>
          <w:p w14:paraId="38F970A6"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200</w:t>
            </w:r>
          </w:p>
        </w:tc>
        <w:tc>
          <w:tcPr>
            <w:tcW w:w="4110" w:type="dxa"/>
            <w:tcBorders>
              <w:top w:val="single" w:sz="2" w:space="0" w:color="000000"/>
              <w:left w:val="single" w:sz="2" w:space="0" w:color="000000"/>
              <w:bottom w:val="single" w:sz="2" w:space="0" w:color="000000"/>
              <w:right w:val="single" w:sz="2" w:space="0" w:color="000000"/>
            </w:tcBorders>
            <w:hideMark/>
          </w:tcPr>
          <w:p w14:paraId="546361D3" w14:textId="5DEA8524" w:rsidR="0009335A" w:rsidRDefault="0009335A">
            <w:pPr>
              <w:spacing w:after="0" w:line="240" w:lineRule="auto"/>
              <w:rPr>
                <w:rFonts w:ascii="Times New Roman" w:hAnsi="Times New Roman"/>
                <w:sz w:val="24"/>
                <w:szCs w:val="24"/>
              </w:rPr>
            </w:pPr>
            <w:r>
              <w:rPr>
                <w:rFonts w:ascii="Times New Roman" w:hAnsi="Times New Roman"/>
                <w:noProof/>
                <w:sz w:val="24"/>
                <w:szCs w:val="24"/>
                <w:lang w:eastAsia="ru-RU" w:bidi="sa-IN"/>
              </w:rPr>
              <w:drawing>
                <wp:inline distT="0" distB="0" distL="0" distR="0" wp14:anchorId="1B28E0D8" wp14:editId="7F57948B">
                  <wp:extent cx="2415540" cy="1610360"/>
                  <wp:effectExtent l="0" t="0" r="3810" b="8890"/>
                  <wp:docPr id="412" name="Рисунок 412" descr="Описание: 12 ключ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9" descr="Описание: 12 ключей"/>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415540" cy="1610360"/>
                          </a:xfrm>
                          <a:prstGeom prst="rect">
                            <a:avLst/>
                          </a:prstGeom>
                          <a:noFill/>
                          <a:ln>
                            <a:noFill/>
                          </a:ln>
                        </pic:spPr>
                      </pic:pic>
                    </a:graphicData>
                  </a:graphic>
                </wp:inline>
              </w:drawing>
            </w:r>
          </w:p>
        </w:tc>
      </w:tr>
      <w:tr w:rsidR="0009335A" w14:paraId="578032B3" w14:textId="77777777" w:rsidTr="0009335A">
        <w:tc>
          <w:tcPr>
            <w:tcW w:w="598" w:type="dxa"/>
            <w:tcBorders>
              <w:top w:val="single" w:sz="2" w:space="0" w:color="000000"/>
              <w:left w:val="single" w:sz="2" w:space="0" w:color="000000"/>
              <w:bottom w:val="single" w:sz="2" w:space="0" w:color="000000"/>
              <w:right w:val="nil"/>
            </w:tcBorders>
          </w:tcPr>
          <w:p w14:paraId="17534B10" w14:textId="77777777" w:rsidR="0009335A" w:rsidRDefault="0009335A" w:rsidP="0009335A">
            <w:pPr>
              <w:widowControl w:val="0"/>
              <w:numPr>
                <w:ilvl w:val="0"/>
                <w:numId w:val="105"/>
              </w:numPr>
              <w:suppressAutoHyphens/>
              <w:spacing w:after="0" w:line="240" w:lineRule="auto"/>
              <w:ind w:left="0" w:firstLine="0"/>
              <w:rPr>
                <w:rFonts w:ascii="Times New Roman" w:hAnsi="Times New Roman"/>
                <w:sz w:val="24"/>
                <w:szCs w:val="24"/>
              </w:rPr>
            </w:pPr>
          </w:p>
        </w:tc>
        <w:tc>
          <w:tcPr>
            <w:tcW w:w="3119" w:type="dxa"/>
            <w:tcBorders>
              <w:top w:val="single" w:sz="2" w:space="0" w:color="000000"/>
              <w:left w:val="single" w:sz="2" w:space="0" w:color="000000"/>
              <w:bottom w:val="single" w:sz="2" w:space="0" w:color="000000"/>
              <w:right w:val="nil"/>
            </w:tcBorders>
            <w:hideMark/>
          </w:tcPr>
          <w:p w14:paraId="71736FD0"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Фольклорно-этнографическая экспедиция</w:t>
            </w:r>
          </w:p>
        </w:tc>
        <w:tc>
          <w:tcPr>
            <w:tcW w:w="1417" w:type="dxa"/>
            <w:tcBorders>
              <w:top w:val="single" w:sz="2" w:space="0" w:color="000000"/>
              <w:left w:val="single" w:sz="2" w:space="0" w:color="000000"/>
              <w:bottom w:val="single" w:sz="2" w:space="0" w:color="000000"/>
              <w:right w:val="nil"/>
            </w:tcBorders>
            <w:hideMark/>
          </w:tcPr>
          <w:p w14:paraId="749577F2"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5-6 июля</w:t>
            </w:r>
          </w:p>
        </w:tc>
        <w:tc>
          <w:tcPr>
            <w:tcW w:w="2410" w:type="dxa"/>
            <w:tcBorders>
              <w:top w:val="single" w:sz="2" w:space="0" w:color="000000"/>
              <w:left w:val="single" w:sz="2" w:space="0" w:color="000000"/>
              <w:bottom w:val="single" w:sz="2" w:space="0" w:color="000000"/>
              <w:right w:val="nil"/>
            </w:tcBorders>
            <w:hideMark/>
          </w:tcPr>
          <w:p w14:paraId="252762A5"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Богородицкий район</w:t>
            </w:r>
          </w:p>
        </w:tc>
        <w:tc>
          <w:tcPr>
            <w:tcW w:w="1559" w:type="dxa"/>
            <w:tcBorders>
              <w:top w:val="single" w:sz="2" w:space="0" w:color="000000"/>
              <w:left w:val="single" w:sz="2" w:space="0" w:color="000000"/>
              <w:bottom w:val="single" w:sz="2" w:space="0" w:color="000000"/>
              <w:right w:val="nil"/>
            </w:tcBorders>
          </w:tcPr>
          <w:p w14:paraId="730024C9" w14:textId="77777777" w:rsidR="0009335A" w:rsidRDefault="0009335A">
            <w:pPr>
              <w:spacing w:after="0" w:line="240" w:lineRule="auto"/>
              <w:jc w:val="center"/>
              <w:rPr>
                <w:rFonts w:ascii="Times New Roman" w:hAnsi="Times New Roman"/>
                <w:sz w:val="24"/>
                <w:szCs w:val="24"/>
              </w:rPr>
            </w:pPr>
          </w:p>
        </w:tc>
        <w:tc>
          <w:tcPr>
            <w:tcW w:w="993" w:type="dxa"/>
            <w:tcBorders>
              <w:top w:val="single" w:sz="2" w:space="0" w:color="000000"/>
              <w:left w:val="single" w:sz="2" w:space="0" w:color="000000"/>
              <w:bottom w:val="single" w:sz="2" w:space="0" w:color="000000"/>
              <w:right w:val="nil"/>
            </w:tcBorders>
            <w:hideMark/>
          </w:tcPr>
          <w:p w14:paraId="679032D8"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w:t>
            </w:r>
          </w:p>
        </w:tc>
        <w:tc>
          <w:tcPr>
            <w:tcW w:w="1134" w:type="dxa"/>
            <w:tcBorders>
              <w:top w:val="single" w:sz="2" w:space="0" w:color="000000"/>
              <w:left w:val="single" w:sz="2" w:space="0" w:color="000000"/>
              <w:bottom w:val="single" w:sz="2" w:space="0" w:color="000000"/>
              <w:right w:val="single" w:sz="2" w:space="0" w:color="000000"/>
            </w:tcBorders>
            <w:hideMark/>
          </w:tcPr>
          <w:p w14:paraId="21FB8407"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3</w:t>
            </w:r>
          </w:p>
        </w:tc>
        <w:tc>
          <w:tcPr>
            <w:tcW w:w="4110" w:type="dxa"/>
            <w:tcBorders>
              <w:top w:val="single" w:sz="2" w:space="0" w:color="000000"/>
              <w:left w:val="single" w:sz="2" w:space="0" w:color="000000"/>
              <w:bottom w:val="single" w:sz="2" w:space="0" w:color="000000"/>
              <w:right w:val="single" w:sz="2" w:space="0" w:color="000000"/>
            </w:tcBorders>
            <w:hideMark/>
          </w:tcPr>
          <w:p w14:paraId="4904C82D" w14:textId="2D1E897C" w:rsidR="0009335A" w:rsidRDefault="0009335A">
            <w:pPr>
              <w:spacing w:after="0" w:line="240" w:lineRule="auto"/>
              <w:rPr>
                <w:rFonts w:ascii="Times New Roman" w:hAnsi="Times New Roman"/>
                <w:sz w:val="24"/>
                <w:szCs w:val="24"/>
              </w:rPr>
            </w:pPr>
            <w:r>
              <w:rPr>
                <w:rFonts w:ascii="Times New Roman" w:hAnsi="Times New Roman"/>
                <w:noProof/>
                <w:sz w:val="24"/>
                <w:szCs w:val="24"/>
                <w:lang w:eastAsia="ru-RU" w:bidi="sa-IN"/>
              </w:rPr>
              <w:drawing>
                <wp:inline distT="0" distB="0" distL="0" distR="0" wp14:anchorId="0A4672B3" wp14:editId="33A3C738">
                  <wp:extent cx="2360930" cy="1788160"/>
                  <wp:effectExtent l="0" t="0" r="1270" b="2540"/>
                  <wp:docPr id="411" name="Рисунок 411" descr="Описание: 5 июля  богор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8" descr="Описание: 5 июля  богород"/>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360930" cy="1788160"/>
                          </a:xfrm>
                          <a:prstGeom prst="rect">
                            <a:avLst/>
                          </a:prstGeom>
                          <a:noFill/>
                          <a:ln>
                            <a:noFill/>
                          </a:ln>
                        </pic:spPr>
                      </pic:pic>
                    </a:graphicData>
                  </a:graphic>
                </wp:inline>
              </w:drawing>
            </w:r>
          </w:p>
        </w:tc>
      </w:tr>
      <w:tr w:rsidR="0009335A" w14:paraId="5B557870" w14:textId="77777777" w:rsidTr="0009335A">
        <w:tc>
          <w:tcPr>
            <w:tcW w:w="598" w:type="dxa"/>
            <w:tcBorders>
              <w:top w:val="single" w:sz="2" w:space="0" w:color="000000"/>
              <w:left w:val="single" w:sz="2" w:space="0" w:color="000000"/>
              <w:bottom w:val="single" w:sz="2" w:space="0" w:color="000000"/>
              <w:right w:val="nil"/>
            </w:tcBorders>
          </w:tcPr>
          <w:p w14:paraId="6C25DA63" w14:textId="77777777" w:rsidR="0009335A" w:rsidRDefault="0009335A" w:rsidP="0009335A">
            <w:pPr>
              <w:widowControl w:val="0"/>
              <w:numPr>
                <w:ilvl w:val="0"/>
                <w:numId w:val="105"/>
              </w:numPr>
              <w:suppressAutoHyphens/>
              <w:spacing w:after="0" w:line="240" w:lineRule="auto"/>
              <w:ind w:left="0" w:firstLine="0"/>
              <w:rPr>
                <w:rFonts w:ascii="Times New Roman" w:hAnsi="Times New Roman"/>
                <w:sz w:val="24"/>
                <w:szCs w:val="24"/>
              </w:rPr>
            </w:pPr>
          </w:p>
        </w:tc>
        <w:tc>
          <w:tcPr>
            <w:tcW w:w="3119" w:type="dxa"/>
            <w:tcBorders>
              <w:top w:val="single" w:sz="2" w:space="0" w:color="000000"/>
              <w:left w:val="single" w:sz="2" w:space="0" w:color="000000"/>
              <w:bottom w:val="single" w:sz="2" w:space="0" w:color="000000"/>
              <w:right w:val="nil"/>
            </w:tcBorders>
            <w:hideMark/>
          </w:tcPr>
          <w:p w14:paraId="0337EE3F"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Фольклорно-этнографическая экспедиция</w:t>
            </w:r>
          </w:p>
        </w:tc>
        <w:tc>
          <w:tcPr>
            <w:tcW w:w="1417" w:type="dxa"/>
            <w:tcBorders>
              <w:top w:val="single" w:sz="2" w:space="0" w:color="000000"/>
              <w:left w:val="single" w:sz="2" w:space="0" w:color="000000"/>
              <w:bottom w:val="single" w:sz="2" w:space="0" w:color="000000"/>
              <w:right w:val="nil"/>
            </w:tcBorders>
            <w:hideMark/>
          </w:tcPr>
          <w:p w14:paraId="13BB981E"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13 июля</w:t>
            </w:r>
          </w:p>
        </w:tc>
        <w:tc>
          <w:tcPr>
            <w:tcW w:w="2410" w:type="dxa"/>
            <w:tcBorders>
              <w:top w:val="single" w:sz="2" w:space="0" w:color="000000"/>
              <w:left w:val="single" w:sz="2" w:space="0" w:color="000000"/>
              <w:bottom w:val="single" w:sz="2" w:space="0" w:color="000000"/>
              <w:right w:val="nil"/>
            </w:tcBorders>
            <w:hideMark/>
          </w:tcPr>
          <w:p w14:paraId="1EC77757"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Белевский район</w:t>
            </w:r>
          </w:p>
        </w:tc>
        <w:tc>
          <w:tcPr>
            <w:tcW w:w="1559" w:type="dxa"/>
            <w:tcBorders>
              <w:top w:val="single" w:sz="2" w:space="0" w:color="000000"/>
              <w:left w:val="single" w:sz="2" w:space="0" w:color="000000"/>
              <w:bottom w:val="single" w:sz="2" w:space="0" w:color="000000"/>
              <w:right w:val="nil"/>
            </w:tcBorders>
          </w:tcPr>
          <w:p w14:paraId="653A172D" w14:textId="77777777" w:rsidR="0009335A" w:rsidRDefault="0009335A">
            <w:pPr>
              <w:spacing w:after="0" w:line="240" w:lineRule="auto"/>
              <w:jc w:val="center"/>
              <w:rPr>
                <w:rFonts w:ascii="Times New Roman" w:hAnsi="Times New Roman"/>
                <w:sz w:val="24"/>
                <w:szCs w:val="24"/>
              </w:rPr>
            </w:pPr>
          </w:p>
        </w:tc>
        <w:tc>
          <w:tcPr>
            <w:tcW w:w="993" w:type="dxa"/>
            <w:tcBorders>
              <w:top w:val="single" w:sz="2" w:space="0" w:color="000000"/>
              <w:left w:val="single" w:sz="2" w:space="0" w:color="000000"/>
              <w:bottom w:val="single" w:sz="2" w:space="0" w:color="000000"/>
              <w:right w:val="nil"/>
            </w:tcBorders>
            <w:hideMark/>
          </w:tcPr>
          <w:p w14:paraId="0097F9A2"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w:t>
            </w:r>
          </w:p>
        </w:tc>
        <w:tc>
          <w:tcPr>
            <w:tcW w:w="1134" w:type="dxa"/>
            <w:tcBorders>
              <w:top w:val="single" w:sz="2" w:space="0" w:color="000000"/>
              <w:left w:val="single" w:sz="2" w:space="0" w:color="000000"/>
              <w:bottom w:val="single" w:sz="2" w:space="0" w:color="000000"/>
              <w:right w:val="single" w:sz="2" w:space="0" w:color="000000"/>
            </w:tcBorders>
            <w:hideMark/>
          </w:tcPr>
          <w:p w14:paraId="61507EFC"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w:t>
            </w:r>
          </w:p>
        </w:tc>
        <w:tc>
          <w:tcPr>
            <w:tcW w:w="4110" w:type="dxa"/>
            <w:tcBorders>
              <w:top w:val="single" w:sz="2" w:space="0" w:color="000000"/>
              <w:left w:val="single" w:sz="2" w:space="0" w:color="000000"/>
              <w:bottom w:val="single" w:sz="2" w:space="0" w:color="000000"/>
              <w:right w:val="single" w:sz="2" w:space="0" w:color="000000"/>
            </w:tcBorders>
            <w:hideMark/>
          </w:tcPr>
          <w:p w14:paraId="68248028" w14:textId="60C6DFED" w:rsidR="0009335A" w:rsidRDefault="0009335A">
            <w:pPr>
              <w:spacing w:after="0" w:line="240" w:lineRule="auto"/>
              <w:rPr>
                <w:rFonts w:ascii="Times New Roman" w:hAnsi="Times New Roman"/>
                <w:sz w:val="24"/>
                <w:szCs w:val="24"/>
              </w:rPr>
            </w:pPr>
            <w:r>
              <w:rPr>
                <w:rFonts w:ascii="Times New Roman" w:hAnsi="Times New Roman"/>
                <w:noProof/>
                <w:sz w:val="24"/>
                <w:szCs w:val="24"/>
                <w:lang w:eastAsia="ru-RU" w:bidi="sa-IN"/>
              </w:rPr>
              <w:drawing>
                <wp:inline distT="0" distB="0" distL="0" distR="0" wp14:anchorId="4BAAE14B" wp14:editId="25EF1A0B">
                  <wp:extent cx="2320290" cy="1733550"/>
                  <wp:effectExtent l="0" t="0" r="3810" b="0"/>
                  <wp:docPr id="410" name="Рисунок 410" descr="Описание: 13 июля кураков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Описание: 13 июля кураково"/>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320290" cy="1733550"/>
                          </a:xfrm>
                          <a:prstGeom prst="rect">
                            <a:avLst/>
                          </a:prstGeom>
                          <a:noFill/>
                          <a:ln>
                            <a:noFill/>
                          </a:ln>
                        </pic:spPr>
                      </pic:pic>
                    </a:graphicData>
                  </a:graphic>
                </wp:inline>
              </w:drawing>
            </w:r>
          </w:p>
        </w:tc>
      </w:tr>
      <w:tr w:rsidR="0009335A" w14:paraId="1C267EB2" w14:textId="77777777" w:rsidTr="0009335A">
        <w:tc>
          <w:tcPr>
            <w:tcW w:w="598" w:type="dxa"/>
            <w:tcBorders>
              <w:top w:val="single" w:sz="2" w:space="0" w:color="000000"/>
              <w:left w:val="single" w:sz="2" w:space="0" w:color="000000"/>
              <w:bottom w:val="single" w:sz="2" w:space="0" w:color="000000"/>
              <w:right w:val="nil"/>
            </w:tcBorders>
          </w:tcPr>
          <w:p w14:paraId="78FA4ED4" w14:textId="77777777" w:rsidR="0009335A" w:rsidRDefault="0009335A" w:rsidP="0009335A">
            <w:pPr>
              <w:widowControl w:val="0"/>
              <w:numPr>
                <w:ilvl w:val="0"/>
                <w:numId w:val="105"/>
              </w:numPr>
              <w:suppressAutoHyphens/>
              <w:spacing w:after="0" w:line="240" w:lineRule="auto"/>
              <w:ind w:left="0" w:firstLine="0"/>
              <w:rPr>
                <w:rFonts w:ascii="Times New Roman" w:hAnsi="Times New Roman"/>
                <w:sz w:val="24"/>
                <w:szCs w:val="24"/>
              </w:rPr>
            </w:pPr>
          </w:p>
        </w:tc>
        <w:tc>
          <w:tcPr>
            <w:tcW w:w="3119" w:type="dxa"/>
            <w:tcBorders>
              <w:top w:val="single" w:sz="2" w:space="0" w:color="000000"/>
              <w:left w:val="single" w:sz="2" w:space="0" w:color="000000"/>
              <w:bottom w:val="single" w:sz="2" w:space="0" w:color="000000"/>
              <w:right w:val="nil"/>
            </w:tcBorders>
            <w:hideMark/>
          </w:tcPr>
          <w:p w14:paraId="35AF1BAB" w14:textId="77777777" w:rsidR="0009335A" w:rsidRDefault="0009335A">
            <w:pPr>
              <w:pStyle w:val="afa"/>
              <w:spacing w:after="0" w:line="240" w:lineRule="auto"/>
              <w:jc w:val="center"/>
              <w:rPr>
                <w:rFonts w:ascii="Times New Roman" w:hAnsi="Times New Roman" w:cs="Times New Roman"/>
                <w:sz w:val="24"/>
                <w:szCs w:val="24"/>
              </w:rPr>
            </w:pPr>
            <w:r>
              <w:rPr>
                <w:rFonts w:ascii="Times New Roman" w:hAnsi="Times New Roman" w:cs="Times New Roman"/>
                <w:sz w:val="24"/>
                <w:szCs w:val="24"/>
                <w:lang w:val="en-US"/>
              </w:rPr>
              <w:t>XX</w:t>
            </w:r>
            <w:r>
              <w:rPr>
                <w:rFonts w:ascii="Times New Roman" w:hAnsi="Times New Roman" w:cs="Times New Roman"/>
                <w:sz w:val="24"/>
                <w:szCs w:val="24"/>
              </w:rPr>
              <w:t xml:space="preserve"> межрегиональный фестиваль ретрошлягеров </w:t>
            </w:r>
            <w:r>
              <w:rPr>
                <w:rFonts w:ascii="Times New Roman" w:hAnsi="Times New Roman" w:cs="Times New Roman"/>
                <w:b/>
                <w:bCs/>
                <w:sz w:val="24"/>
                <w:szCs w:val="24"/>
              </w:rPr>
              <w:t>«Жить на земле и не петь невозможно»</w:t>
            </w:r>
          </w:p>
        </w:tc>
        <w:tc>
          <w:tcPr>
            <w:tcW w:w="1417" w:type="dxa"/>
            <w:tcBorders>
              <w:top w:val="single" w:sz="2" w:space="0" w:color="000000"/>
              <w:left w:val="single" w:sz="2" w:space="0" w:color="000000"/>
              <w:bottom w:val="single" w:sz="2" w:space="0" w:color="000000"/>
              <w:right w:val="nil"/>
            </w:tcBorders>
            <w:hideMark/>
          </w:tcPr>
          <w:p w14:paraId="19C54451" w14:textId="77777777" w:rsidR="0009335A" w:rsidRDefault="0009335A">
            <w:pPr>
              <w:pStyle w:val="afa"/>
              <w:spacing w:after="0" w:line="240" w:lineRule="auto"/>
              <w:jc w:val="center"/>
              <w:rPr>
                <w:rFonts w:ascii="Times New Roman" w:hAnsi="Times New Roman" w:cs="Times New Roman"/>
                <w:sz w:val="24"/>
                <w:szCs w:val="24"/>
              </w:rPr>
            </w:pPr>
            <w:r>
              <w:rPr>
                <w:rFonts w:ascii="Times New Roman" w:hAnsi="Times New Roman" w:cs="Times New Roman"/>
                <w:sz w:val="24"/>
                <w:szCs w:val="24"/>
              </w:rPr>
              <w:t>8 августа</w:t>
            </w:r>
          </w:p>
        </w:tc>
        <w:tc>
          <w:tcPr>
            <w:tcW w:w="2410" w:type="dxa"/>
            <w:tcBorders>
              <w:top w:val="single" w:sz="2" w:space="0" w:color="000000"/>
              <w:left w:val="single" w:sz="2" w:space="0" w:color="000000"/>
              <w:bottom w:val="single" w:sz="2" w:space="0" w:color="000000"/>
              <w:right w:val="nil"/>
            </w:tcBorders>
            <w:hideMark/>
          </w:tcPr>
          <w:p w14:paraId="3FDA9F0F" w14:textId="77777777" w:rsidR="0009335A" w:rsidRDefault="0009335A">
            <w:pPr>
              <w:pStyle w:val="afa"/>
              <w:spacing w:after="0" w:line="240" w:lineRule="auto"/>
              <w:jc w:val="center"/>
              <w:rPr>
                <w:rFonts w:ascii="Times New Roman" w:hAnsi="Times New Roman" w:cs="Times New Roman"/>
                <w:sz w:val="24"/>
                <w:szCs w:val="24"/>
              </w:rPr>
            </w:pPr>
            <w:r>
              <w:rPr>
                <w:rFonts w:ascii="Times New Roman" w:hAnsi="Times New Roman" w:cs="Times New Roman"/>
                <w:sz w:val="24"/>
                <w:szCs w:val="24"/>
              </w:rPr>
              <w:t>Дубенский район</w:t>
            </w:r>
          </w:p>
        </w:tc>
        <w:tc>
          <w:tcPr>
            <w:tcW w:w="1559" w:type="dxa"/>
            <w:tcBorders>
              <w:top w:val="single" w:sz="2" w:space="0" w:color="000000"/>
              <w:left w:val="single" w:sz="2" w:space="0" w:color="000000"/>
              <w:bottom w:val="single" w:sz="2" w:space="0" w:color="000000"/>
              <w:right w:val="nil"/>
            </w:tcBorders>
            <w:hideMark/>
          </w:tcPr>
          <w:p w14:paraId="4114CECD"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смешанная</w:t>
            </w:r>
          </w:p>
        </w:tc>
        <w:tc>
          <w:tcPr>
            <w:tcW w:w="993" w:type="dxa"/>
            <w:tcBorders>
              <w:top w:val="single" w:sz="2" w:space="0" w:color="000000"/>
              <w:left w:val="single" w:sz="2" w:space="0" w:color="000000"/>
              <w:bottom w:val="single" w:sz="2" w:space="0" w:color="000000"/>
              <w:right w:val="nil"/>
            </w:tcBorders>
            <w:hideMark/>
          </w:tcPr>
          <w:p w14:paraId="564E6BD5"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600</w:t>
            </w:r>
          </w:p>
        </w:tc>
        <w:tc>
          <w:tcPr>
            <w:tcW w:w="1134" w:type="dxa"/>
            <w:tcBorders>
              <w:top w:val="single" w:sz="2" w:space="0" w:color="000000"/>
              <w:left w:val="single" w:sz="2" w:space="0" w:color="000000"/>
              <w:bottom w:val="single" w:sz="2" w:space="0" w:color="000000"/>
              <w:right w:val="single" w:sz="2" w:space="0" w:color="000000"/>
            </w:tcBorders>
            <w:hideMark/>
          </w:tcPr>
          <w:p w14:paraId="198BB0A9"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53</w:t>
            </w:r>
          </w:p>
        </w:tc>
        <w:tc>
          <w:tcPr>
            <w:tcW w:w="4110" w:type="dxa"/>
            <w:tcBorders>
              <w:top w:val="single" w:sz="2" w:space="0" w:color="000000"/>
              <w:left w:val="single" w:sz="2" w:space="0" w:color="000000"/>
              <w:bottom w:val="single" w:sz="2" w:space="0" w:color="000000"/>
              <w:right w:val="single" w:sz="2" w:space="0" w:color="000000"/>
            </w:tcBorders>
            <w:hideMark/>
          </w:tcPr>
          <w:p w14:paraId="1F04F48D" w14:textId="63E46A47" w:rsidR="0009335A" w:rsidRDefault="0009335A">
            <w:pPr>
              <w:spacing w:after="0" w:line="240" w:lineRule="auto"/>
              <w:rPr>
                <w:rFonts w:ascii="Times New Roman" w:hAnsi="Times New Roman"/>
                <w:sz w:val="24"/>
                <w:szCs w:val="24"/>
              </w:rPr>
            </w:pPr>
            <w:r>
              <w:rPr>
                <w:rFonts w:ascii="Times New Roman" w:hAnsi="Times New Roman"/>
                <w:noProof/>
                <w:sz w:val="24"/>
                <w:szCs w:val="24"/>
                <w:lang w:eastAsia="ru-RU" w:bidi="sa-IN"/>
              </w:rPr>
              <w:drawing>
                <wp:inline distT="0" distB="0" distL="0" distR="0" wp14:anchorId="7591D0C9" wp14:editId="1438D8DE">
                  <wp:extent cx="2347595" cy="1555750"/>
                  <wp:effectExtent l="0" t="0" r="0" b="6350"/>
                  <wp:docPr id="409" name="Рисунок 409" descr="Описание: DSC_0006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Описание: DSC_0006 (2)"/>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347595" cy="1555750"/>
                          </a:xfrm>
                          <a:prstGeom prst="rect">
                            <a:avLst/>
                          </a:prstGeom>
                          <a:noFill/>
                          <a:ln>
                            <a:noFill/>
                          </a:ln>
                        </pic:spPr>
                      </pic:pic>
                    </a:graphicData>
                  </a:graphic>
                </wp:inline>
              </w:drawing>
            </w:r>
          </w:p>
        </w:tc>
      </w:tr>
      <w:tr w:rsidR="0009335A" w14:paraId="4C509CC0" w14:textId="77777777" w:rsidTr="0009335A">
        <w:trPr>
          <w:trHeight w:val="2919"/>
        </w:trPr>
        <w:tc>
          <w:tcPr>
            <w:tcW w:w="598" w:type="dxa"/>
            <w:tcBorders>
              <w:top w:val="single" w:sz="2" w:space="0" w:color="000000"/>
              <w:left w:val="single" w:sz="2" w:space="0" w:color="000000"/>
              <w:bottom w:val="single" w:sz="2" w:space="0" w:color="000000"/>
              <w:right w:val="nil"/>
            </w:tcBorders>
          </w:tcPr>
          <w:p w14:paraId="0BD7325B" w14:textId="77777777" w:rsidR="0009335A" w:rsidRDefault="0009335A" w:rsidP="0009335A">
            <w:pPr>
              <w:widowControl w:val="0"/>
              <w:numPr>
                <w:ilvl w:val="0"/>
                <w:numId w:val="105"/>
              </w:numPr>
              <w:suppressAutoHyphens/>
              <w:spacing w:after="0" w:line="240" w:lineRule="auto"/>
              <w:ind w:left="0" w:firstLine="0"/>
              <w:rPr>
                <w:rFonts w:ascii="Times New Roman" w:hAnsi="Times New Roman"/>
                <w:sz w:val="24"/>
                <w:szCs w:val="24"/>
              </w:rPr>
            </w:pPr>
          </w:p>
        </w:tc>
        <w:tc>
          <w:tcPr>
            <w:tcW w:w="3119" w:type="dxa"/>
            <w:tcBorders>
              <w:top w:val="single" w:sz="2" w:space="0" w:color="000000"/>
              <w:left w:val="single" w:sz="2" w:space="0" w:color="000000"/>
              <w:bottom w:val="single" w:sz="2" w:space="0" w:color="000000"/>
              <w:right w:val="nil"/>
            </w:tcBorders>
            <w:hideMark/>
          </w:tcPr>
          <w:p w14:paraId="59B38FAB"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Фольклорно-этнографическая экспедиция</w:t>
            </w:r>
          </w:p>
        </w:tc>
        <w:tc>
          <w:tcPr>
            <w:tcW w:w="1417" w:type="dxa"/>
            <w:tcBorders>
              <w:top w:val="single" w:sz="2" w:space="0" w:color="000000"/>
              <w:left w:val="single" w:sz="2" w:space="0" w:color="000000"/>
              <w:bottom w:val="single" w:sz="2" w:space="0" w:color="000000"/>
              <w:right w:val="nil"/>
            </w:tcBorders>
            <w:hideMark/>
          </w:tcPr>
          <w:p w14:paraId="589B7F51"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5 августа</w:t>
            </w:r>
          </w:p>
        </w:tc>
        <w:tc>
          <w:tcPr>
            <w:tcW w:w="2410" w:type="dxa"/>
            <w:tcBorders>
              <w:top w:val="single" w:sz="2" w:space="0" w:color="000000"/>
              <w:left w:val="single" w:sz="2" w:space="0" w:color="000000"/>
              <w:bottom w:val="single" w:sz="2" w:space="0" w:color="000000"/>
              <w:right w:val="nil"/>
            </w:tcBorders>
            <w:hideMark/>
          </w:tcPr>
          <w:p w14:paraId="60702B5A"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Богородицкий район</w:t>
            </w:r>
          </w:p>
          <w:p w14:paraId="4A3C0F3C"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с. Ломовка</w:t>
            </w:r>
          </w:p>
        </w:tc>
        <w:tc>
          <w:tcPr>
            <w:tcW w:w="1559" w:type="dxa"/>
            <w:tcBorders>
              <w:top w:val="single" w:sz="2" w:space="0" w:color="000000"/>
              <w:left w:val="single" w:sz="2" w:space="0" w:color="000000"/>
              <w:bottom w:val="single" w:sz="2" w:space="0" w:color="000000"/>
              <w:right w:val="nil"/>
            </w:tcBorders>
            <w:hideMark/>
          </w:tcPr>
          <w:p w14:paraId="7D214E14"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w:t>
            </w:r>
          </w:p>
        </w:tc>
        <w:tc>
          <w:tcPr>
            <w:tcW w:w="993" w:type="dxa"/>
            <w:tcBorders>
              <w:top w:val="single" w:sz="2" w:space="0" w:color="000000"/>
              <w:left w:val="single" w:sz="2" w:space="0" w:color="000000"/>
              <w:bottom w:val="single" w:sz="2" w:space="0" w:color="000000"/>
              <w:right w:val="nil"/>
            </w:tcBorders>
            <w:hideMark/>
          </w:tcPr>
          <w:p w14:paraId="01BD5AF1"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w:t>
            </w:r>
          </w:p>
        </w:tc>
        <w:tc>
          <w:tcPr>
            <w:tcW w:w="1134" w:type="dxa"/>
            <w:tcBorders>
              <w:top w:val="single" w:sz="2" w:space="0" w:color="000000"/>
              <w:left w:val="single" w:sz="2" w:space="0" w:color="000000"/>
              <w:bottom w:val="single" w:sz="2" w:space="0" w:color="000000"/>
              <w:right w:val="single" w:sz="2" w:space="0" w:color="000000"/>
            </w:tcBorders>
            <w:hideMark/>
          </w:tcPr>
          <w:p w14:paraId="585684D3"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10</w:t>
            </w:r>
          </w:p>
        </w:tc>
        <w:tc>
          <w:tcPr>
            <w:tcW w:w="4110" w:type="dxa"/>
            <w:tcBorders>
              <w:top w:val="single" w:sz="2" w:space="0" w:color="000000"/>
              <w:left w:val="single" w:sz="2" w:space="0" w:color="000000"/>
              <w:bottom w:val="single" w:sz="2" w:space="0" w:color="000000"/>
              <w:right w:val="single" w:sz="2" w:space="0" w:color="000000"/>
            </w:tcBorders>
            <w:hideMark/>
          </w:tcPr>
          <w:p w14:paraId="0A32721E" w14:textId="20A9ED82" w:rsidR="0009335A" w:rsidRDefault="0009335A">
            <w:pPr>
              <w:spacing w:after="0" w:line="240" w:lineRule="auto"/>
              <w:rPr>
                <w:rFonts w:ascii="Times New Roman" w:hAnsi="Times New Roman"/>
                <w:sz w:val="24"/>
                <w:szCs w:val="24"/>
              </w:rPr>
            </w:pPr>
            <w:r>
              <w:rPr>
                <w:rFonts w:ascii="Times New Roman" w:hAnsi="Times New Roman"/>
                <w:noProof/>
                <w:sz w:val="24"/>
                <w:szCs w:val="24"/>
                <w:lang w:eastAsia="ru-RU" w:bidi="sa-IN"/>
              </w:rPr>
              <w:drawing>
                <wp:inline distT="0" distB="0" distL="0" distR="0" wp14:anchorId="7603A75A" wp14:editId="6ECF457E">
                  <wp:extent cx="2442845" cy="1842135"/>
                  <wp:effectExtent l="0" t="0" r="0" b="5715"/>
                  <wp:docPr id="408" name="Рисунок 408" descr="Описание: 5 августа богор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Описание: 5 августа богород"/>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442845" cy="1842135"/>
                          </a:xfrm>
                          <a:prstGeom prst="rect">
                            <a:avLst/>
                          </a:prstGeom>
                          <a:noFill/>
                          <a:ln>
                            <a:noFill/>
                          </a:ln>
                        </pic:spPr>
                      </pic:pic>
                    </a:graphicData>
                  </a:graphic>
                </wp:inline>
              </w:drawing>
            </w:r>
          </w:p>
        </w:tc>
      </w:tr>
      <w:tr w:rsidR="0009335A" w14:paraId="2A24F0D6" w14:textId="77777777" w:rsidTr="0009335A">
        <w:tc>
          <w:tcPr>
            <w:tcW w:w="598" w:type="dxa"/>
            <w:tcBorders>
              <w:top w:val="single" w:sz="2" w:space="0" w:color="000000"/>
              <w:left w:val="single" w:sz="2" w:space="0" w:color="000000"/>
              <w:bottom w:val="single" w:sz="2" w:space="0" w:color="000000"/>
              <w:right w:val="nil"/>
            </w:tcBorders>
          </w:tcPr>
          <w:p w14:paraId="4B9A3FE6" w14:textId="77777777" w:rsidR="0009335A" w:rsidRDefault="0009335A" w:rsidP="0009335A">
            <w:pPr>
              <w:widowControl w:val="0"/>
              <w:numPr>
                <w:ilvl w:val="0"/>
                <w:numId w:val="105"/>
              </w:numPr>
              <w:suppressAutoHyphens/>
              <w:spacing w:after="0" w:line="240" w:lineRule="auto"/>
              <w:ind w:left="0" w:firstLine="0"/>
              <w:rPr>
                <w:rFonts w:ascii="Times New Roman" w:hAnsi="Times New Roman"/>
                <w:sz w:val="24"/>
                <w:szCs w:val="24"/>
              </w:rPr>
            </w:pPr>
          </w:p>
        </w:tc>
        <w:tc>
          <w:tcPr>
            <w:tcW w:w="3119" w:type="dxa"/>
            <w:tcBorders>
              <w:top w:val="single" w:sz="2" w:space="0" w:color="000000"/>
              <w:left w:val="single" w:sz="2" w:space="0" w:color="000000"/>
              <w:bottom w:val="single" w:sz="2" w:space="0" w:color="000000"/>
              <w:right w:val="nil"/>
            </w:tcBorders>
            <w:hideMark/>
          </w:tcPr>
          <w:p w14:paraId="779245B3"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 xml:space="preserve">Дни национальных культур. </w:t>
            </w:r>
            <w:r>
              <w:rPr>
                <w:rFonts w:ascii="Times New Roman" w:hAnsi="Times New Roman"/>
                <w:b/>
                <w:sz w:val="24"/>
                <w:szCs w:val="24"/>
              </w:rPr>
              <w:t>День татарской культуры</w:t>
            </w:r>
          </w:p>
        </w:tc>
        <w:tc>
          <w:tcPr>
            <w:tcW w:w="1417" w:type="dxa"/>
            <w:tcBorders>
              <w:top w:val="single" w:sz="2" w:space="0" w:color="000000"/>
              <w:left w:val="single" w:sz="2" w:space="0" w:color="000000"/>
              <w:bottom w:val="single" w:sz="2" w:space="0" w:color="000000"/>
              <w:right w:val="nil"/>
            </w:tcBorders>
            <w:hideMark/>
          </w:tcPr>
          <w:p w14:paraId="4188DA7D"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19 августа</w:t>
            </w:r>
          </w:p>
        </w:tc>
        <w:tc>
          <w:tcPr>
            <w:tcW w:w="2410" w:type="dxa"/>
            <w:tcBorders>
              <w:top w:val="single" w:sz="2" w:space="0" w:color="000000"/>
              <w:left w:val="single" w:sz="2" w:space="0" w:color="000000"/>
              <w:bottom w:val="single" w:sz="2" w:space="0" w:color="000000"/>
              <w:right w:val="nil"/>
            </w:tcBorders>
            <w:hideMark/>
          </w:tcPr>
          <w:p w14:paraId="3A32CDFE"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ЦПКиО г. Тула</w:t>
            </w:r>
          </w:p>
        </w:tc>
        <w:tc>
          <w:tcPr>
            <w:tcW w:w="1559" w:type="dxa"/>
            <w:tcBorders>
              <w:top w:val="single" w:sz="2" w:space="0" w:color="000000"/>
              <w:left w:val="single" w:sz="2" w:space="0" w:color="000000"/>
              <w:bottom w:val="single" w:sz="2" w:space="0" w:color="000000"/>
              <w:right w:val="nil"/>
            </w:tcBorders>
            <w:hideMark/>
          </w:tcPr>
          <w:p w14:paraId="4A156848"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смешанная</w:t>
            </w:r>
          </w:p>
        </w:tc>
        <w:tc>
          <w:tcPr>
            <w:tcW w:w="993" w:type="dxa"/>
            <w:tcBorders>
              <w:top w:val="single" w:sz="2" w:space="0" w:color="000000"/>
              <w:left w:val="single" w:sz="2" w:space="0" w:color="000000"/>
              <w:bottom w:val="single" w:sz="2" w:space="0" w:color="000000"/>
              <w:right w:val="nil"/>
            </w:tcBorders>
            <w:hideMark/>
          </w:tcPr>
          <w:p w14:paraId="324E7849"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500</w:t>
            </w:r>
          </w:p>
        </w:tc>
        <w:tc>
          <w:tcPr>
            <w:tcW w:w="1134" w:type="dxa"/>
            <w:tcBorders>
              <w:top w:val="single" w:sz="2" w:space="0" w:color="000000"/>
              <w:left w:val="single" w:sz="2" w:space="0" w:color="000000"/>
              <w:bottom w:val="single" w:sz="2" w:space="0" w:color="000000"/>
              <w:right w:val="single" w:sz="2" w:space="0" w:color="000000"/>
            </w:tcBorders>
            <w:hideMark/>
          </w:tcPr>
          <w:p w14:paraId="0769521A"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101</w:t>
            </w:r>
          </w:p>
        </w:tc>
        <w:tc>
          <w:tcPr>
            <w:tcW w:w="4110" w:type="dxa"/>
            <w:tcBorders>
              <w:top w:val="single" w:sz="2" w:space="0" w:color="000000"/>
              <w:left w:val="single" w:sz="2" w:space="0" w:color="000000"/>
              <w:bottom w:val="single" w:sz="2" w:space="0" w:color="000000"/>
              <w:right w:val="single" w:sz="2" w:space="0" w:color="000000"/>
            </w:tcBorders>
            <w:hideMark/>
          </w:tcPr>
          <w:p w14:paraId="6E7F7128" w14:textId="549EE5DF" w:rsidR="0009335A" w:rsidRDefault="0009335A">
            <w:pPr>
              <w:spacing w:after="0" w:line="240" w:lineRule="auto"/>
              <w:rPr>
                <w:rFonts w:ascii="Times New Roman" w:hAnsi="Times New Roman"/>
                <w:sz w:val="24"/>
                <w:szCs w:val="24"/>
              </w:rPr>
            </w:pPr>
            <w:r>
              <w:rPr>
                <w:rFonts w:ascii="Times New Roman" w:hAnsi="Times New Roman"/>
                <w:noProof/>
                <w:sz w:val="24"/>
                <w:szCs w:val="24"/>
                <w:lang w:eastAsia="ru-RU" w:bidi="sa-IN"/>
              </w:rPr>
              <w:drawing>
                <wp:inline distT="0" distB="0" distL="0" distR="0" wp14:anchorId="05381CF6" wp14:editId="0209FF97">
                  <wp:extent cx="2306320" cy="1719580"/>
                  <wp:effectExtent l="0" t="0" r="0" b="0"/>
                  <wp:docPr id="407" name="Рисунок 407" descr="Описание: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Описание: 7"/>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306320" cy="1719580"/>
                          </a:xfrm>
                          <a:prstGeom prst="rect">
                            <a:avLst/>
                          </a:prstGeom>
                          <a:noFill/>
                          <a:ln>
                            <a:noFill/>
                          </a:ln>
                        </pic:spPr>
                      </pic:pic>
                    </a:graphicData>
                  </a:graphic>
                </wp:inline>
              </w:drawing>
            </w:r>
          </w:p>
        </w:tc>
      </w:tr>
      <w:tr w:rsidR="0009335A" w14:paraId="2204F0CD" w14:textId="77777777" w:rsidTr="0009335A">
        <w:tc>
          <w:tcPr>
            <w:tcW w:w="598" w:type="dxa"/>
            <w:tcBorders>
              <w:top w:val="single" w:sz="2" w:space="0" w:color="000000"/>
              <w:left w:val="single" w:sz="2" w:space="0" w:color="000000"/>
              <w:bottom w:val="single" w:sz="2" w:space="0" w:color="000000"/>
              <w:right w:val="nil"/>
            </w:tcBorders>
          </w:tcPr>
          <w:p w14:paraId="66380B65" w14:textId="77777777" w:rsidR="0009335A" w:rsidRDefault="0009335A" w:rsidP="0009335A">
            <w:pPr>
              <w:widowControl w:val="0"/>
              <w:numPr>
                <w:ilvl w:val="0"/>
                <w:numId w:val="105"/>
              </w:numPr>
              <w:suppressAutoHyphens/>
              <w:spacing w:after="0" w:line="240" w:lineRule="auto"/>
              <w:ind w:left="0" w:firstLine="0"/>
              <w:rPr>
                <w:rFonts w:ascii="Times New Roman" w:hAnsi="Times New Roman"/>
                <w:sz w:val="24"/>
                <w:szCs w:val="24"/>
              </w:rPr>
            </w:pPr>
          </w:p>
        </w:tc>
        <w:tc>
          <w:tcPr>
            <w:tcW w:w="3119" w:type="dxa"/>
            <w:tcBorders>
              <w:top w:val="single" w:sz="2" w:space="0" w:color="000000"/>
              <w:left w:val="single" w:sz="2" w:space="0" w:color="000000"/>
              <w:bottom w:val="single" w:sz="2" w:space="0" w:color="000000"/>
              <w:right w:val="nil"/>
            </w:tcBorders>
            <w:hideMark/>
          </w:tcPr>
          <w:p w14:paraId="0F1A10BD"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Участие в областном гастрономическом фестивале «</w:t>
            </w:r>
            <w:r>
              <w:rPr>
                <w:rFonts w:ascii="Times New Roman" w:hAnsi="Times New Roman"/>
                <w:b/>
                <w:sz w:val="24"/>
                <w:szCs w:val="24"/>
              </w:rPr>
              <w:t>Яблочное чудо»</w:t>
            </w:r>
          </w:p>
        </w:tc>
        <w:tc>
          <w:tcPr>
            <w:tcW w:w="1417" w:type="dxa"/>
            <w:tcBorders>
              <w:top w:val="single" w:sz="2" w:space="0" w:color="000000"/>
              <w:left w:val="single" w:sz="2" w:space="0" w:color="000000"/>
              <w:bottom w:val="single" w:sz="2" w:space="0" w:color="000000"/>
              <w:right w:val="nil"/>
            </w:tcBorders>
            <w:hideMark/>
          </w:tcPr>
          <w:p w14:paraId="7600DD7A"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26 августа</w:t>
            </w:r>
          </w:p>
        </w:tc>
        <w:tc>
          <w:tcPr>
            <w:tcW w:w="2410" w:type="dxa"/>
            <w:tcBorders>
              <w:top w:val="single" w:sz="2" w:space="0" w:color="000000"/>
              <w:left w:val="single" w:sz="2" w:space="0" w:color="000000"/>
              <w:bottom w:val="single" w:sz="2" w:space="0" w:color="000000"/>
              <w:right w:val="nil"/>
            </w:tcBorders>
            <w:hideMark/>
          </w:tcPr>
          <w:p w14:paraId="1A3D81B7"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г. Белев</w:t>
            </w:r>
          </w:p>
        </w:tc>
        <w:tc>
          <w:tcPr>
            <w:tcW w:w="1559" w:type="dxa"/>
            <w:tcBorders>
              <w:top w:val="single" w:sz="2" w:space="0" w:color="000000"/>
              <w:left w:val="single" w:sz="2" w:space="0" w:color="000000"/>
              <w:bottom w:val="single" w:sz="2" w:space="0" w:color="000000"/>
              <w:right w:val="nil"/>
            </w:tcBorders>
            <w:hideMark/>
          </w:tcPr>
          <w:p w14:paraId="44A60EA4"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смешанная</w:t>
            </w:r>
          </w:p>
        </w:tc>
        <w:tc>
          <w:tcPr>
            <w:tcW w:w="993" w:type="dxa"/>
            <w:tcBorders>
              <w:top w:val="single" w:sz="2" w:space="0" w:color="000000"/>
              <w:left w:val="single" w:sz="2" w:space="0" w:color="000000"/>
              <w:bottom w:val="single" w:sz="2" w:space="0" w:color="000000"/>
              <w:right w:val="nil"/>
            </w:tcBorders>
            <w:hideMark/>
          </w:tcPr>
          <w:p w14:paraId="318C7628"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105</w:t>
            </w:r>
          </w:p>
        </w:tc>
        <w:tc>
          <w:tcPr>
            <w:tcW w:w="1134" w:type="dxa"/>
            <w:tcBorders>
              <w:top w:val="single" w:sz="2" w:space="0" w:color="000000"/>
              <w:left w:val="single" w:sz="2" w:space="0" w:color="000000"/>
              <w:bottom w:val="single" w:sz="2" w:space="0" w:color="000000"/>
              <w:right w:val="single" w:sz="2" w:space="0" w:color="000000"/>
            </w:tcBorders>
            <w:hideMark/>
          </w:tcPr>
          <w:p w14:paraId="749DA86E"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20</w:t>
            </w:r>
          </w:p>
        </w:tc>
        <w:tc>
          <w:tcPr>
            <w:tcW w:w="4110" w:type="dxa"/>
            <w:tcBorders>
              <w:top w:val="single" w:sz="2" w:space="0" w:color="000000"/>
              <w:left w:val="single" w:sz="2" w:space="0" w:color="000000"/>
              <w:bottom w:val="single" w:sz="2" w:space="0" w:color="000000"/>
              <w:right w:val="single" w:sz="2" w:space="0" w:color="000000"/>
            </w:tcBorders>
            <w:hideMark/>
          </w:tcPr>
          <w:p w14:paraId="5F53843D" w14:textId="4E4F5ED6" w:rsidR="0009335A" w:rsidRDefault="0009335A">
            <w:pPr>
              <w:spacing w:after="0" w:line="240" w:lineRule="auto"/>
              <w:rPr>
                <w:rFonts w:ascii="Times New Roman" w:hAnsi="Times New Roman"/>
                <w:sz w:val="24"/>
                <w:szCs w:val="24"/>
              </w:rPr>
            </w:pPr>
            <w:r>
              <w:rPr>
                <w:rFonts w:ascii="Times New Roman" w:hAnsi="Times New Roman"/>
                <w:noProof/>
                <w:sz w:val="24"/>
                <w:szCs w:val="24"/>
                <w:lang w:eastAsia="ru-RU" w:bidi="sa-IN"/>
              </w:rPr>
              <w:drawing>
                <wp:inline distT="0" distB="0" distL="0" distR="0" wp14:anchorId="54BBC72F" wp14:editId="1EAC2D37">
                  <wp:extent cx="2265680" cy="2115185"/>
                  <wp:effectExtent l="0" t="0" r="1270" b="0"/>
                  <wp:docPr id="406" name="Рисунок 406" descr="Описание: беле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Описание: белев"/>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265680" cy="2115185"/>
                          </a:xfrm>
                          <a:prstGeom prst="rect">
                            <a:avLst/>
                          </a:prstGeom>
                          <a:noFill/>
                          <a:ln>
                            <a:noFill/>
                          </a:ln>
                        </pic:spPr>
                      </pic:pic>
                    </a:graphicData>
                  </a:graphic>
                </wp:inline>
              </w:drawing>
            </w:r>
          </w:p>
        </w:tc>
      </w:tr>
      <w:tr w:rsidR="0009335A" w14:paraId="50C220F6" w14:textId="77777777" w:rsidTr="0009335A">
        <w:tc>
          <w:tcPr>
            <w:tcW w:w="598" w:type="dxa"/>
            <w:tcBorders>
              <w:top w:val="single" w:sz="2" w:space="0" w:color="000000"/>
              <w:left w:val="single" w:sz="2" w:space="0" w:color="000000"/>
              <w:bottom w:val="single" w:sz="2" w:space="0" w:color="000000"/>
              <w:right w:val="nil"/>
            </w:tcBorders>
          </w:tcPr>
          <w:p w14:paraId="3296BDBE" w14:textId="77777777" w:rsidR="0009335A" w:rsidRDefault="0009335A" w:rsidP="0009335A">
            <w:pPr>
              <w:widowControl w:val="0"/>
              <w:numPr>
                <w:ilvl w:val="0"/>
                <w:numId w:val="105"/>
              </w:numPr>
              <w:suppressAutoHyphens/>
              <w:spacing w:after="0" w:line="240" w:lineRule="auto"/>
              <w:ind w:left="0" w:firstLine="0"/>
              <w:rPr>
                <w:rFonts w:ascii="Times New Roman" w:hAnsi="Times New Roman"/>
                <w:sz w:val="24"/>
                <w:szCs w:val="24"/>
              </w:rPr>
            </w:pPr>
          </w:p>
        </w:tc>
        <w:tc>
          <w:tcPr>
            <w:tcW w:w="3119" w:type="dxa"/>
            <w:tcBorders>
              <w:top w:val="single" w:sz="2" w:space="0" w:color="000000"/>
              <w:left w:val="single" w:sz="2" w:space="0" w:color="000000"/>
              <w:bottom w:val="single" w:sz="2" w:space="0" w:color="000000"/>
              <w:right w:val="nil"/>
            </w:tcBorders>
            <w:hideMark/>
          </w:tcPr>
          <w:p w14:paraId="5BF9F09F"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Участие в фестивале театральных коллективов «</w:t>
            </w:r>
            <w:r>
              <w:rPr>
                <w:rFonts w:ascii="Times New Roman" w:hAnsi="Times New Roman"/>
                <w:b/>
                <w:sz w:val="24"/>
                <w:szCs w:val="24"/>
              </w:rPr>
              <w:t>Театры губернии</w:t>
            </w:r>
            <w:r>
              <w:rPr>
                <w:rFonts w:ascii="Times New Roman" w:hAnsi="Times New Roman"/>
                <w:sz w:val="24"/>
                <w:szCs w:val="24"/>
              </w:rPr>
              <w:t xml:space="preserve">. </w:t>
            </w:r>
            <w:r>
              <w:rPr>
                <w:rFonts w:ascii="Times New Roman" w:hAnsi="Times New Roman"/>
                <w:b/>
                <w:sz w:val="24"/>
                <w:szCs w:val="24"/>
              </w:rPr>
              <w:t xml:space="preserve">Открытая сцена» </w:t>
            </w:r>
            <w:r>
              <w:rPr>
                <w:rFonts w:ascii="Times New Roman" w:hAnsi="Times New Roman"/>
                <w:sz w:val="24"/>
                <w:szCs w:val="24"/>
              </w:rPr>
              <w:t>в рамках празднования Дня Тульской области проект</w:t>
            </w:r>
          </w:p>
        </w:tc>
        <w:tc>
          <w:tcPr>
            <w:tcW w:w="1417" w:type="dxa"/>
            <w:tcBorders>
              <w:top w:val="single" w:sz="2" w:space="0" w:color="000000"/>
              <w:left w:val="single" w:sz="2" w:space="0" w:color="000000"/>
              <w:bottom w:val="single" w:sz="2" w:space="0" w:color="000000"/>
              <w:right w:val="nil"/>
            </w:tcBorders>
            <w:hideMark/>
          </w:tcPr>
          <w:p w14:paraId="1E90F25C"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9 сентября</w:t>
            </w:r>
          </w:p>
        </w:tc>
        <w:tc>
          <w:tcPr>
            <w:tcW w:w="2410" w:type="dxa"/>
            <w:tcBorders>
              <w:top w:val="single" w:sz="2" w:space="0" w:color="000000"/>
              <w:left w:val="single" w:sz="2" w:space="0" w:color="000000"/>
              <w:bottom w:val="single" w:sz="2" w:space="0" w:color="000000"/>
              <w:right w:val="nil"/>
            </w:tcBorders>
            <w:hideMark/>
          </w:tcPr>
          <w:p w14:paraId="39AE6ACB"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Тульский кремль</w:t>
            </w:r>
          </w:p>
        </w:tc>
        <w:tc>
          <w:tcPr>
            <w:tcW w:w="1559" w:type="dxa"/>
            <w:tcBorders>
              <w:top w:val="single" w:sz="2" w:space="0" w:color="000000"/>
              <w:left w:val="single" w:sz="2" w:space="0" w:color="000000"/>
              <w:bottom w:val="single" w:sz="2" w:space="0" w:color="000000"/>
              <w:right w:val="nil"/>
            </w:tcBorders>
            <w:hideMark/>
          </w:tcPr>
          <w:p w14:paraId="7343D080"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смешанная</w:t>
            </w:r>
          </w:p>
        </w:tc>
        <w:tc>
          <w:tcPr>
            <w:tcW w:w="993" w:type="dxa"/>
            <w:tcBorders>
              <w:top w:val="single" w:sz="2" w:space="0" w:color="000000"/>
              <w:left w:val="single" w:sz="2" w:space="0" w:color="000000"/>
              <w:bottom w:val="single" w:sz="2" w:space="0" w:color="000000"/>
              <w:right w:val="nil"/>
            </w:tcBorders>
            <w:hideMark/>
          </w:tcPr>
          <w:p w14:paraId="0BA2A7C7"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2000</w:t>
            </w:r>
          </w:p>
        </w:tc>
        <w:tc>
          <w:tcPr>
            <w:tcW w:w="1134" w:type="dxa"/>
            <w:tcBorders>
              <w:top w:val="single" w:sz="2" w:space="0" w:color="000000"/>
              <w:left w:val="single" w:sz="2" w:space="0" w:color="000000"/>
              <w:bottom w:val="single" w:sz="2" w:space="0" w:color="000000"/>
              <w:right w:val="single" w:sz="2" w:space="0" w:color="000000"/>
            </w:tcBorders>
            <w:hideMark/>
          </w:tcPr>
          <w:p w14:paraId="7A0B38B5"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131</w:t>
            </w:r>
          </w:p>
        </w:tc>
        <w:tc>
          <w:tcPr>
            <w:tcW w:w="4110" w:type="dxa"/>
            <w:tcBorders>
              <w:top w:val="single" w:sz="2" w:space="0" w:color="000000"/>
              <w:left w:val="single" w:sz="2" w:space="0" w:color="000000"/>
              <w:bottom w:val="single" w:sz="2" w:space="0" w:color="000000"/>
              <w:right w:val="single" w:sz="2" w:space="0" w:color="000000"/>
            </w:tcBorders>
            <w:hideMark/>
          </w:tcPr>
          <w:p w14:paraId="1B8B7988" w14:textId="4C29800B" w:rsidR="0009335A" w:rsidRDefault="0009335A">
            <w:pPr>
              <w:spacing w:after="0" w:line="240" w:lineRule="auto"/>
              <w:rPr>
                <w:rFonts w:ascii="Times New Roman" w:hAnsi="Times New Roman"/>
                <w:sz w:val="24"/>
                <w:szCs w:val="24"/>
              </w:rPr>
            </w:pPr>
            <w:r>
              <w:rPr>
                <w:rFonts w:ascii="Times New Roman" w:hAnsi="Times New Roman"/>
                <w:noProof/>
                <w:sz w:val="24"/>
                <w:szCs w:val="24"/>
                <w:lang w:eastAsia="ru-RU" w:bidi="sa-IN"/>
              </w:rPr>
              <w:drawing>
                <wp:inline distT="0" distB="0" distL="0" distR="0" wp14:anchorId="42D52A4B" wp14:editId="4A6CD4B8">
                  <wp:extent cx="2524760" cy="1692275"/>
                  <wp:effectExtent l="0" t="0" r="8890" b="3175"/>
                  <wp:docPr id="405" name="Рисунок 405" descr="Описание: 206367_preview_IMG_1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Описание: 206367_preview_IMG_1942"/>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524760" cy="1692275"/>
                          </a:xfrm>
                          <a:prstGeom prst="rect">
                            <a:avLst/>
                          </a:prstGeom>
                          <a:noFill/>
                          <a:ln>
                            <a:noFill/>
                          </a:ln>
                        </pic:spPr>
                      </pic:pic>
                    </a:graphicData>
                  </a:graphic>
                </wp:inline>
              </w:drawing>
            </w:r>
          </w:p>
        </w:tc>
      </w:tr>
      <w:tr w:rsidR="0009335A" w14:paraId="1F635A75" w14:textId="77777777" w:rsidTr="0009335A">
        <w:tc>
          <w:tcPr>
            <w:tcW w:w="598" w:type="dxa"/>
            <w:tcBorders>
              <w:top w:val="single" w:sz="2" w:space="0" w:color="000000"/>
              <w:left w:val="single" w:sz="2" w:space="0" w:color="000000"/>
              <w:bottom w:val="single" w:sz="2" w:space="0" w:color="000000"/>
              <w:right w:val="nil"/>
            </w:tcBorders>
          </w:tcPr>
          <w:p w14:paraId="42774CF1" w14:textId="77777777" w:rsidR="0009335A" w:rsidRDefault="0009335A" w:rsidP="0009335A">
            <w:pPr>
              <w:widowControl w:val="0"/>
              <w:numPr>
                <w:ilvl w:val="0"/>
                <w:numId w:val="105"/>
              </w:numPr>
              <w:suppressAutoHyphens/>
              <w:spacing w:after="0" w:line="240" w:lineRule="auto"/>
              <w:ind w:left="0" w:firstLine="0"/>
              <w:rPr>
                <w:rFonts w:ascii="Times New Roman" w:hAnsi="Times New Roman"/>
                <w:sz w:val="24"/>
                <w:szCs w:val="24"/>
              </w:rPr>
            </w:pPr>
          </w:p>
        </w:tc>
        <w:tc>
          <w:tcPr>
            <w:tcW w:w="3119" w:type="dxa"/>
            <w:tcBorders>
              <w:top w:val="single" w:sz="2" w:space="0" w:color="000000"/>
              <w:left w:val="single" w:sz="2" w:space="0" w:color="000000"/>
              <w:bottom w:val="single" w:sz="2" w:space="0" w:color="000000"/>
              <w:right w:val="nil"/>
            </w:tcBorders>
            <w:hideMark/>
          </w:tcPr>
          <w:p w14:paraId="75CF8FA4"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 xml:space="preserve">Участие в праздничных мероприятиях, посвященных Дню воинской славы и </w:t>
            </w:r>
            <w:r>
              <w:rPr>
                <w:rFonts w:ascii="Times New Roman" w:hAnsi="Times New Roman"/>
                <w:b/>
                <w:sz w:val="24"/>
                <w:szCs w:val="24"/>
              </w:rPr>
              <w:t>637-годовщине Куликовской битвы</w:t>
            </w:r>
          </w:p>
        </w:tc>
        <w:tc>
          <w:tcPr>
            <w:tcW w:w="1417" w:type="dxa"/>
            <w:tcBorders>
              <w:top w:val="single" w:sz="2" w:space="0" w:color="000000"/>
              <w:left w:val="single" w:sz="2" w:space="0" w:color="000000"/>
              <w:bottom w:val="single" w:sz="2" w:space="0" w:color="000000"/>
              <w:right w:val="nil"/>
            </w:tcBorders>
            <w:hideMark/>
          </w:tcPr>
          <w:p w14:paraId="36C67B78"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16 сентября</w:t>
            </w:r>
          </w:p>
        </w:tc>
        <w:tc>
          <w:tcPr>
            <w:tcW w:w="2410" w:type="dxa"/>
            <w:tcBorders>
              <w:top w:val="single" w:sz="2" w:space="0" w:color="000000"/>
              <w:left w:val="single" w:sz="2" w:space="0" w:color="000000"/>
              <w:bottom w:val="single" w:sz="2" w:space="0" w:color="000000"/>
              <w:right w:val="nil"/>
            </w:tcBorders>
            <w:hideMark/>
          </w:tcPr>
          <w:p w14:paraId="777B6BDA"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Куликово поле</w:t>
            </w:r>
          </w:p>
        </w:tc>
        <w:tc>
          <w:tcPr>
            <w:tcW w:w="1559" w:type="dxa"/>
            <w:tcBorders>
              <w:top w:val="single" w:sz="2" w:space="0" w:color="000000"/>
              <w:left w:val="single" w:sz="2" w:space="0" w:color="000000"/>
              <w:bottom w:val="single" w:sz="2" w:space="0" w:color="000000"/>
              <w:right w:val="nil"/>
            </w:tcBorders>
            <w:hideMark/>
          </w:tcPr>
          <w:p w14:paraId="54E5926A"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смешанная</w:t>
            </w:r>
          </w:p>
        </w:tc>
        <w:tc>
          <w:tcPr>
            <w:tcW w:w="993" w:type="dxa"/>
            <w:tcBorders>
              <w:top w:val="single" w:sz="2" w:space="0" w:color="000000"/>
              <w:left w:val="single" w:sz="2" w:space="0" w:color="000000"/>
              <w:bottom w:val="single" w:sz="2" w:space="0" w:color="000000"/>
              <w:right w:val="nil"/>
            </w:tcBorders>
            <w:hideMark/>
          </w:tcPr>
          <w:p w14:paraId="062ECEE4"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12094</w:t>
            </w:r>
          </w:p>
        </w:tc>
        <w:tc>
          <w:tcPr>
            <w:tcW w:w="1134" w:type="dxa"/>
            <w:tcBorders>
              <w:top w:val="single" w:sz="2" w:space="0" w:color="000000"/>
              <w:left w:val="single" w:sz="2" w:space="0" w:color="000000"/>
              <w:bottom w:val="single" w:sz="2" w:space="0" w:color="000000"/>
              <w:right w:val="single" w:sz="2" w:space="0" w:color="000000"/>
            </w:tcBorders>
            <w:hideMark/>
          </w:tcPr>
          <w:p w14:paraId="4CC3C743"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300</w:t>
            </w:r>
          </w:p>
        </w:tc>
        <w:tc>
          <w:tcPr>
            <w:tcW w:w="4110" w:type="dxa"/>
            <w:tcBorders>
              <w:top w:val="single" w:sz="2" w:space="0" w:color="000000"/>
              <w:left w:val="single" w:sz="2" w:space="0" w:color="000000"/>
              <w:bottom w:val="single" w:sz="2" w:space="0" w:color="000000"/>
              <w:right w:val="single" w:sz="2" w:space="0" w:color="000000"/>
            </w:tcBorders>
            <w:hideMark/>
          </w:tcPr>
          <w:p w14:paraId="0DC0254B" w14:textId="33EDC2CD" w:rsidR="0009335A" w:rsidRDefault="0009335A">
            <w:pPr>
              <w:spacing w:after="0" w:line="240" w:lineRule="auto"/>
              <w:rPr>
                <w:rFonts w:ascii="Times New Roman" w:hAnsi="Times New Roman"/>
                <w:sz w:val="24"/>
                <w:szCs w:val="24"/>
              </w:rPr>
            </w:pPr>
            <w:r>
              <w:rPr>
                <w:rFonts w:ascii="Times New Roman" w:hAnsi="Times New Roman"/>
                <w:noProof/>
                <w:sz w:val="24"/>
                <w:szCs w:val="24"/>
                <w:lang w:eastAsia="ru-RU" w:bidi="sa-IN"/>
              </w:rPr>
              <w:drawing>
                <wp:inline distT="0" distB="0" distL="0" distR="0" wp14:anchorId="06C45F62" wp14:editId="47C38C64">
                  <wp:extent cx="2442845" cy="1624330"/>
                  <wp:effectExtent l="0" t="0" r="0" b="0"/>
                  <wp:docPr id="404" name="Рисунок 404" descr="Описание: кулико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Описание: куликовка"/>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442845" cy="1624330"/>
                          </a:xfrm>
                          <a:prstGeom prst="rect">
                            <a:avLst/>
                          </a:prstGeom>
                          <a:noFill/>
                          <a:ln>
                            <a:noFill/>
                          </a:ln>
                        </pic:spPr>
                      </pic:pic>
                    </a:graphicData>
                  </a:graphic>
                </wp:inline>
              </w:drawing>
            </w:r>
          </w:p>
        </w:tc>
      </w:tr>
      <w:tr w:rsidR="0009335A" w14:paraId="1C1569E5" w14:textId="77777777" w:rsidTr="0009335A">
        <w:tc>
          <w:tcPr>
            <w:tcW w:w="598" w:type="dxa"/>
            <w:tcBorders>
              <w:top w:val="single" w:sz="2" w:space="0" w:color="000000"/>
              <w:left w:val="single" w:sz="2" w:space="0" w:color="000000"/>
              <w:bottom w:val="single" w:sz="2" w:space="0" w:color="000000"/>
              <w:right w:val="nil"/>
            </w:tcBorders>
          </w:tcPr>
          <w:p w14:paraId="4191F46C" w14:textId="77777777" w:rsidR="0009335A" w:rsidRDefault="0009335A" w:rsidP="0009335A">
            <w:pPr>
              <w:widowControl w:val="0"/>
              <w:numPr>
                <w:ilvl w:val="0"/>
                <w:numId w:val="105"/>
              </w:numPr>
              <w:suppressAutoHyphens/>
              <w:spacing w:after="0" w:line="240" w:lineRule="auto"/>
              <w:ind w:left="0" w:firstLine="0"/>
              <w:rPr>
                <w:rFonts w:ascii="Times New Roman" w:hAnsi="Times New Roman"/>
                <w:sz w:val="24"/>
                <w:szCs w:val="24"/>
              </w:rPr>
            </w:pPr>
          </w:p>
        </w:tc>
        <w:tc>
          <w:tcPr>
            <w:tcW w:w="3119" w:type="dxa"/>
            <w:tcBorders>
              <w:top w:val="single" w:sz="2" w:space="0" w:color="000000"/>
              <w:left w:val="single" w:sz="2" w:space="0" w:color="000000"/>
              <w:bottom w:val="single" w:sz="2" w:space="0" w:color="000000"/>
              <w:right w:val="nil"/>
            </w:tcBorders>
            <w:hideMark/>
          </w:tcPr>
          <w:p w14:paraId="175ABCBC"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Концерт   победителей областного  фестиваля детского творчества  «</w:t>
            </w:r>
            <w:r>
              <w:rPr>
                <w:rFonts w:ascii="Times New Roman" w:hAnsi="Times New Roman"/>
                <w:b/>
                <w:sz w:val="24"/>
                <w:szCs w:val="24"/>
              </w:rPr>
              <w:t>Мы правнуки славной Победы»</w:t>
            </w:r>
          </w:p>
        </w:tc>
        <w:tc>
          <w:tcPr>
            <w:tcW w:w="1417" w:type="dxa"/>
            <w:tcBorders>
              <w:top w:val="single" w:sz="2" w:space="0" w:color="000000"/>
              <w:left w:val="single" w:sz="2" w:space="0" w:color="000000"/>
              <w:bottom w:val="single" w:sz="2" w:space="0" w:color="000000"/>
              <w:right w:val="nil"/>
            </w:tcBorders>
            <w:hideMark/>
          </w:tcPr>
          <w:p w14:paraId="0F07488C"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16 сентября</w:t>
            </w:r>
          </w:p>
        </w:tc>
        <w:tc>
          <w:tcPr>
            <w:tcW w:w="2410" w:type="dxa"/>
            <w:tcBorders>
              <w:top w:val="single" w:sz="2" w:space="0" w:color="000000"/>
              <w:left w:val="single" w:sz="2" w:space="0" w:color="000000"/>
              <w:bottom w:val="single" w:sz="2" w:space="0" w:color="000000"/>
              <w:right w:val="nil"/>
            </w:tcBorders>
            <w:hideMark/>
          </w:tcPr>
          <w:p w14:paraId="2576EAF1"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Куликово поле</w:t>
            </w:r>
          </w:p>
        </w:tc>
        <w:tc>
          <w:tcPr>
            <w:tcW w:w="1559" w:type="dxa"/>
            <w:tcBorders>
              <w:top w:val="single" w:sz="2" w:space="0" w:color="000000"/>
              <w:left w:val="single" w:sz="2" w:space="0" w:color="000000"/>
              <w:bottom w:val="single" w:sz="2" w:space="0" w:color="000000"/>
              <w:right w:val="nil"/>
            </w:tcBorders>
            <w:hideMark/>
          </w:tcPr>
          <w:p w14:paraId="5E1FEF59"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смешанная</w:t>
            </w:r>
          </w:p>
        </w:tc>
        <w:tc>
          <w:tcPr>
            <w:tcW w:w="993" w:type="dxa"/>
            <w:tcBorders>
              <w:top w:val="single" w:sz="2" w:space="0" w:color="000000"/>
              <w:left w:val="single" w:sz="2" w:space="0" w:color="000000"/>
              <w:bottom w:val="single" w:sz="2" w:space="0" w:color="000000"/>
              <w:right w:val="nil"/>
            </w:tcBorders>
            <w:hideMark/>
          </w:tcPr>
          <w:p w14:paraId="0A2E1455"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2500</w:t>
            </w:r>
          </w:p>
        </w:tc>
        <w:tc>
          <w:tcPr>
            <w:tcW w:w="1134" w:type="dxa"/>
            <w:tcBorders>
              <w:top w:val="single" w:sz="2" w:space="0" w:color="000000"/>
              <w:left w:val="single" w:sz="2" w:space="0" w:color="000000"/>
              <w:bottom w:val="single" w:sz="2" w:space="0" w:color="000000"/>
              <w:right w:val="single" w:sz="2" w:space="0" w:color="000000"/>
            </w:tcBorders>
            <w:hideMark/>
          </w:tcPr>
          <w:p w14:paraId="24CEC30B"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40</w:t>
            </w:r>
          </w:p>
        </w:tc>
        <w:tc>
          <w:tcPr>
            <w:tcW w:w="4110" w:type="dxa"/>
            <w:tcBorders>
              <w:top w:val="single" w:sz="2" w:space="0" w:color="000000"/>
              <w:left w:val="single" w:sz="2" w:space="0" w:color="000000"/>
              <w:bottom w:val="single" w:sz="2" w:space="0" w:color="000000"/>
              <w:right w:val="single" w:sz="2" w:space="0" w:color="000000"/>
            </w:tcBorders>
            <w:hideMark/>
          </w:tcPr>
          <w:p w14:paraId="2B1D3F62" w14:textId="3CB07143" w:rsidR="0009335A" w:rsidRDefault="0009335A">
            <w:pPr>
              <w:spacing w:after="0" w:line="240" w:lineRule="auto"/>
              <w:rPr>
                <w:rFonts w:ascii="Times New Roman" w:hAnsi="Times New Roman"/>
                <w:sz w:val="24"/>
                <w:szCs w:val="24"/>
              </w:rPr>
            </w:pPr>
            <w:r>
              <w:rPr>
                <w:rFonts w:ascii="Times New Roman" w:hAnsi="Times New Roman"/>
                <w:noProof/>
                <w:sz w:val="24"/>
                <w:szCs w:val="24"/>
                <w:lang w:eastAsia="ru-RU" w:bidi="sa-IN"/>
              </w:rPr>
              <w:drawing>
                <wp:inline distT="0" distB="0" distL="0" distR="0" wp14:anchorId="368BE7CD" wp14:editId="5B148147">
                  <wp:extent cx="2688590" cy="1774190"/>
                  <wp:effectExtent l="0" t="0" r="0" b="0"/>
                  <wp:docPr id="403" name="Рисунок 403" descr="Описание: мы правну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Описание: мы правнуки"/>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688590" cy="1774190"/>
                          </a:xfrm>
                          <a:prstGeom prst="rect">
                            <a:avLst/>
                          </a:prstGeom>
                          <a:noFill/>
                          <a:ln>
                            <a:noFill/>
                          </a:ln>
                        </pic:spPr>
                      </pic:pic>
                    </a:graphicData>
                  </a:graphic>
                </wp:inline>
              </w:drawing>
            </w:r>
          </w:p>
        </w:tc>
      </w:tr>
      <w:tr w:rsidR="0009335A" w14:paraId="7B75F7D7" w14:textId="77777777" w:rsidTr="0009335A">
        <w:tc>
          <w:tcPr>
            <w:tcW w:w="598" w:type="dxa"/>
            <w:tcBorders>
              <w:top w:val="single" w:sz="2" w:space="0" w:color="000000"/>
              <w:left w:val="single" w:sz="2" w:space="0" w:color="000000"/>
              <w:bottom w:val="single" w:sz="2" w:space="0" w:color="000000"/>
              <w:right w:val="nil"/>
            </w:tcBorders>
          </w:tcPr>
          <w:p w14:paraId="7C8C411E" w14:textId="77777777" w:rsidR="0009335A" w:rsidRDefault="0009335A" w:rsidP="0009335A">
            <w:pPr>
              <w:widowControl w:val="0"/>
              <w:numPr>
                <w:ilvl w:val="0"/>
                <w:numId w:val="105"/>
              </w:numPr>
              <w:suppressAutoHyphens/>
              <w:spacing w:after="0" w:line="240" w:lineRule="auto"/>
              <w:ind w:left="0" w:firstLine="0"/>
              <w:rPr>
                <w:rFonts w:ascii="Times New Roman" w:hAnsi="Times New Roman"/>
                <w:sz w:val="24"/>
                <w:szCs w:val="24"/>
              </w:rPr>
            </w:pPr>
          </w:p>
        </w:tc>
        <w:tc>
          <w:tcPr>
            <w:tcW w:w="3119" w:type="dxa"/>
            <w:tcBorders>
              <w:top w:val="single" w:sz="2" w:space="0" w:color="000000"/>
              <w:left w:val="single" w:sz="2" w:space="0" w:color="000000"/>
              <w:bottom w:val="single" w:sz="2" w:space="0" w:color="000000"/>
              <w:right w:val="nil"/>
            </w:tcBorders>
            <w:hideMark/>
          </w:tcPr>
          <w:p w14:paraId="2BAB0E51"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Представление фрагментов праздников «</w:t>
            </w:r>
            <w:r>
              <w:rPr>
                <w:rFonts w:ascii="Times New Roman" w:hAnsi="Times New Roman"/>
                <w:b/>
                <w:sz w:val="24"/>
                <w:szCs w:val="24"/>
              </w:rPr>
              <w:t>Народные национальные праздники»</w:t>
            </w:r>
          </w:p>
        </w:tc>
        <w:tc>
          <w:tcPr>
            <w:tcW w:w="1417" w:type="dxa"/>
            <w:tcBorders>
              <w:top w:val="single" w:sz="2" w:space="0" w:color="000000"/>
              <w:left w:val="single" w:sz="2" w:space="0" w:color="000000"/>
              <w:bottom w:val="single" w:sz="2" w:space="0" w:color="000000"/>
              <w:right w:val="nil"/>
            </w:tcBorders>
            <w:hideMark/>
          </w:tcPr>
          <w:p w14:paraId="5C50FAFD"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17 сентября</w:t>
            </w:r>
          </w:p>
        </w:tc>
        <w:tc>
          <w:tcPr>
            <w:tcW w:w="2410" w:type="dxa"/>
            <w:tcBorders>
              <w:top w:val="single" w:sz="2" w:space="0" w:color="000000"/>
              <w:left w:val="single" w:sz="2" w:space="0" w:color="000000"/>
              <w:bottom w:val="single" w:sz="2" w:space="0" w:color="000000"/>
              <w:right w:val="nil"/>
            </w:tcBorders>
            <w:hideMark/>
          </w:tcPr>
          <w:p w14:paraId="29B99347"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ЦПКиО</w:t>
            </w:r>
          </w:p>
        </w:tc>
        <w:tc>
          <w:tcPr>
            <w:tcW w:w="1559" w:type="dxa"/>
            <w:tcBorders>
              <w:top w:val="single" w:sz="2" w:space="0" w:color="000000"/>
              <w:left w:val="single" w:sz="2" w:space="0" w:color="000000"/>
              <w:bottom w:val="single" w:sz="2" w:space="0" w:color="000000"/>
              <w:right w:val="nil"/>
            </w:tcBorders>
            <w:hideMark/>
          </w:tcPr>
          <w:p w14:paraId="4F53DCB0"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смешанная</w:t>
            </w:r>
          </w:p>
        </w:tc>
        <w:tc>
          <w:tcPr>
            <w:tcW w:w="993" w:type="dxa"/>
            <w:tcBorders>
              <w:top w:val="single" w:sz="2" w:space="0" w:color="000000"/>
              <w:left w:val="single" w:sz="2" w:space="0" w:color="000000"/>
              <w:bottom w:val="single" w:sz="2" w:space="0" w:color="000000"/>
              <w:right w:val="nil"/>
            </w:tcBorders>
            <w:hideMark/>
          </w:tcPr>
          <w:p w14:paraId="5F463A3B"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1890</w:t>
            </w:r>
          </w:p>
        </w:tc>
        <w:tc>
          <w:tcPr>
            <w:tcW w:w="1134" w:type="dxa"/>
            <w:tcBorders>
              <w:top w:val="single" w:sz="2" w:space="0" w:color="000000"/>
              <w:left w:val="single" w:sz="2" w:space="0" w:color="000000"/>
              <w:bottom w:val="single" w:sz="2" w:space="0" w:color="000000"/>
              <w:right w:val="single" w:sz="2" w:space="0" w:color="000000"/>
            </w:tcBorders>
            <w:hideMark/>
          </w:tcPr>
          <w:p w14:paraId="2434D1A9"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157</w:t>
            </w:r>
          </w:p>
        </w:tc>
        <w:tc>
          <w:tcPr>
            <w:tcW w:w="4110" w:type="dxa"/>
            <w:tcBorders>
              <w:top w:val="single" w:sz="2" w:space="0" w:color="000000"/>
              <w:left w:val="single" w:sz="2" w:space="0" w:color="000000"/>
              <w:bottom w:val="single" w:sz="2" w:space="0" w:color="000000"/>
              <w:right w:val="single" w:sz="2" w:space="0" w:color="000000"/>
            </w:tcBorders>
            <w:hideMark/>
          </w:tcPr>
          <w:p w14:paraId="195C0D46" w14:textId="22FD2A0E" w:rsidR="0009335A" w:rsidRDefault="0009335A">
            <w:pPr>
              <w:spacing w:after="0" w:line="240" w:lineRule="auto"/>
              <w:rPr>
                <w:rFonts w:ascii="Times New Roman" w:hAnsi="Times New Roman"/>
                <w:sz w:val="24"/>
                <w:szCs w:val="24"/>
              </w:rPr>
            </w:pPr>
            <w:r>
              <w:rPr>
                <w:rFonts w:ascii="Times New Roman" w:hAnsi="Times New Roman"/>
                <w:noProof/>
                <w:sz w:val="24"/>
                <w:szCs w:val="24"/>
                <w:lang w:eastAsia="ru-RU" w:bidi="sa-IN"/>
              </w:rPr>
              <w:drawing>
                <wp:inline distT="0" distB="0" distL="0" distR="0" wp14:anchorId="30487BF7" wp14:editId="719602FA">
                  <wp:extent cx="2402205" cy="1597025"/>
                  <wp:effectExtent l="0" t="0" r="0" b="3175"/>
                  <wp:docPr id="402" name="Рисунок 402" descr="Описание: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Описание: 8"/>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402205" cy="1597025"/>
                          </a:xfrm>
                          <a:prstGeom prst="rect">
                            <a:avLst/>
                          </a:prstGeom>
                          <a:noFill/>
                          <a:ln>
                            <a:noFill/>
                          </a:ln>
                        </pic:spPr>
                      </pic:pic>
                    </a:graphicData>
                  </a:graphic>
                </wp:inline>
              </w:drawing>
            </w:r>
          </w:p>
        </w:tc>
      </w:tr>
      <w:tr w:rsidR="0009335A" w14:paraId="7459B5CF" w14:textId="77777777" w:rsidTr="0009335A">
        <w:tc>
          <w:tcPr>
            <w:tcW w:w="598" w:type="dxa"/>
            <w:tcBorders>
              <w:top w:val="single" w:sz="2" w:space="0" w:color="000000"/>
              <w:left w:val="single" w:sz="2" w:space="0" w:color="000000"/>
              <w:bottom w:val="single" w:sz="2" w:space="0" w:color="000000"/>
              <w:right w:val="nil"/>
            </w:tcBorders>
          </w:tcPr>
          <w:p w14:paraId="77B1E2E5" w14:textId="77777777" w:rsidR="0009335A" w:rsidRDefault="0009335A" w:rsidP="0009335A">
            <w:pPr>
              <w:widowControl w:val="0"/>
              <w:numPr>
                <w:ilvl w:val="0"/>
                <w:numId w:val="105"/>
              </w:numPr>
              <w:suppressAutoHyphens/>
              <w:spacing w:after="0" w:line="240" w:lineRule="auto"/>
              <w:ind w:left="0" w:firstLine="0"/>
              <w:rPr>
                <w:rFonts w:ascii="Times New Roman" w:hAnsi="Times New Roman"/>
                <w:sz w:val="24"/>
                <w:szCs w:val="24"/>
              </w:rPr>
            </w:pPr>
          </w:p>
        </w:tc>
        <w:tc>
          <w:tcPr>
            <w:tcW w:w="3119" w:type="dxa"/>
            <w:tcBorders>
              <w:top w:val="single" w:sz="2" w:space="0" w:color="000000"/>
              <w:left w:val="single" w:sz="2" w:space="0" w:color="000000"/>
              <w:bottom w:val="single" w:sz="2" w:space="0" w:color="000000"/>
              <w:right w:val="nil"/>
            </w:tcBorders>
            <w:hideMark/>
          </w:tcPr>
          <w:p w14:paraId="7E5A6BB1"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lang w:val="en-US"/>
              </w:rPr>
              <w:t>II</w:t>
            </w:r>
            <w:r>
              <w:rPr>
                <w:rFonts w:ascii="Times New Roman" w:hAnsi="Times New Roman"/>
                <w:sz w:val="24"/>
                <w:szCs w:val="24"/>
              </w:rPr>
              <w:t xml:space="preserve"> областной конкурс ведущих игровых программ</w:t>
            </w:r>
            <w:r>
              <w:rPr>
                <w:rFonts w:ascii="Times New Roman" w:hAnsi="Times New Roman"/>
                <w:b/>
                <w:sz w:val="24"/>
                <w:szCs w:val="24"/>
              </w:rPr>
              <w:t xml:space="preserve"> «Мастер хорошего настроения</w:t>
            </w:r>
            <w:r>
              <w:rPr>
                <w:rFonts w:ascii="Times New Roman" w:hAnsi="Times New Roman"/>
                <w:sz w:val="24"/>
                <w:szCs w:val="24"/>
              </w:rPr>
              <w:t>»</w:t>
            </w:r>
          </w:p>
        </w:tc>
        <w:tc>
          <w:tcPr>
            <w:tcW w:w="1417" w:type="dxa"/>
            <w:tcBorders>
              <w:top w:val="single" w:sz="2" w:space="0" w:color="000000"/>
              <w:left w:val="single" w:sz="2" w:space="0" w:color="000000"/>
              <w:bottom w:val="single" w:sz="2" w:space="0" w:color="000000"/>
              <w:right w:val="nil"/>
            </w:tcBorders>
            <w:hideMark/>
          </w:tcPr>
          <w:p w14:paraId="6DE252EB"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28 сентября</w:t>
            </w:r>
          </w:p>
        </w:tc>
        <w:tc>
          <w:tcPr>
            <w:tcW w:w="2410" w:type="dxa"/>
            <w:tcBorders>
              <w:top w:val="single" w:sz="2" w:space="0" w:color="000000"/>
              <w:left w:val="single" w:sz="2" w:space="0" w:color="000000"/>
              <w:bottom w:val="single" w:sz="2" w:space="0" w:color="000000"/>
              <w:right w:val="nil"/>
            </w:tcBorders>
            <w:hideMark/>
          </w:tcPr>
          <w:p w14:paraId="1E93F7AF"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ГУК ТО «ОЦРИНКиТ»</w:t>
            </w:r>
          </w:p>
        </w:tc>
        <w:tc>
          <w:tcPr>
            <w:tcW w:w="1559" w:type="dxa"/>
            <w:tcBorders>
              <w:top w:val="single" w:sz="2" w:space="0" w:color="000000"/>
              <w:left w:val="single" w:sz="2" w:space="0" w:color="000000"/>
              <w:bottom w:val="single" w:sz="2" w:space="0" w:color="000000"/>
              <w:right w:val="nil"/>
            </w:tcBorders>
            <w:hideMark/>
          </w:tcPr>
          <w:p w14:paraId="2D91C739"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смешанная</w:t>
            </w:r>
          </w:p>
        </w:tc>
        <w:tc>
          <w:tcPr>
            <w:tcW w:w="993" w:type="dxa"/>
            <w:tcBorders>
              <w:top w:val="single" w:sz="2" w:space="0" w:color="000000"/>
              <w:left w:val="single" w:sz="2" w:space="0" w:color="000000"/>
              <w:bottom w:val="single" w:sz="2" w:space="0" w:color="000000"/>
              <w:right w:val="nil"/>
            </w:tcBorders>
            <w:hideMark/>
          </w:tcPr>
          <w:p w14:paraId="4C949698"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w:t>
            </w:r>
          </w:p>
        </w:tc>
        <w:tc>
          <w:tcPr>
            <w:tcW w:w="1134" w:type="dxa"/>
            <w:tcBorders>
              <w:top w:val="single" w:sz="2" w:space="0" w:color="000000"/>
              <w:left w:val="single" w:sz="2" w:space="0" w:color="000000"/>
              <w:bottom w:val="single" w:sz="2" w:space="0" w:color="000000"/>
              <w:right w:val="single" w:sz="2" w:space="0" w:color="000000"/>
            </w:tcBorders>
            <w:hideMark/>
          </w:tcPr>
          <w:p w14:paraId="7B622A98"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23</w:t>
            </w:r>
          </w:p>
        </w:tc>
        <w:tc>
          <w:tcPr>
            <w:tcW w:w="4110" w:type="dxa"/>
            <w:tcBorders>
              <w:top w:val="single" w:sz="2" w:space="0" w:color="000000"/>
              <w:left w:val="single" w:sz="2" w:space="0" w:color="000000"/>
              <w:bottom w:val="single" w:sz="2" w:space="0" w:color="000000"/>
              <w:right w:val="single" w:sz="2" w:space="0" w:color="000000"/>
            </w:tcBorders>
            <w:hideMark/>
          </w:tcPr>
          <w:p w14:paraId="00090036" w14:textId="3AA4E25F" w:rsidR="0009335A" w:rsidRDefault="0009335A">
            <w:pPr>
              <w:spacing w:after="0" w:line="240" w:lineRule="auto"/>
              <w:rPr>
                <w:rFonts w:ascii="Times New Roman" w:hAnsi="Times New Roman"/>
                <w:sz w:val="24"/>
                <w:szCs w:val="24"/>
              </w:rPr>
            </w:pPr>
            <w:r>
              <w:rPr>
                <w:rFonts w:ascii="Times New Roman" w:hAnsi="Times New Roman"/>
                <w:noProof/>
                <w:sz w:val="24"/>
                <w:szCs w:val="24"/>
                <w:lang w:eastAsia="ru-RU" w:bidi="sa-IN"/>
              </w:rPr>
              <w:drawing>
                <wp:inline distT="0" distB="0" distL="0" distR="0" wp14:anchorId="67C87A0F" wp14:editId="570374CE">
                  <wp:extent cx="2388235" cy="1597025"/>
                  <wp:effectExtent l="0" t="0" r="0" b="3175"/>
                  <wp:docPr id="401" name="Рисунок 401" descr="Описание: мастер хорошег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Описание: мастер хорошего"/>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388235" cy="1597025"/>
                          </a:xfrm>
                          <a:prstGeom prst="rect">
                            <a:avLst/>
                          </a:prstGeom>
                          <a:noFill/>
                          <a:ln>
                            <a:noFill/>
                          </a:ln>
                        </pic:spPr>
                      </pic:pic>
                    </a:graphicData>
                  </a:graphic>
                </wp:inline>
              </w:drawing>
            </w:r>
          </w:p>
        </w:tc>
      </w:tr>
      <w:tr w:rsidR="0009335A" w14:paraId="47E2D862" w14:textId="77777777" w:rsidTr="0009335A">
        <w:tc>
          <w:tcPr>
            <w:tcW w:w="598" w:type="dxa"/>
            <w:tcBorders>
              <w:top w:val="single" w:sz="2" w:space="0" w:color="000000"/>
              <w:left w:val="single" w:sz="2" w:space="0" w:color="000000"/>
              <w:bottom w:val="single" w:sz="2" w:space="0" w:color="000000"/>
              <w:right w:val="nil"/>
            </w:tcBorders>
          </w:tcPr>
          <w:p w14:paraId="30A0CE1F" w14:textId="77777777" w:rsidR="0009335A" w:rsidRDefault="0009335A" w:rsidP="0009335A">
            <w:pPr>
              <w:widowControl w:val="0"/>
              <w:numPr>
                <w:ilvl w:val="0"/>
                <w:numId w:val="105"/>
              </w:numPr>
              <w:suppressAutoHyphens/>
              <w:spacing w:after="0" w:line="240" w:lineRule="auto"/>
              <w:ind w:left="0" w:firstLine="0"/>
              <w:rPr>
                <w:rFonts w:ascii="Times New Roman" w:hAnsi="Times New Roman"/>
                <w:sz w:val="24"/>
                <w:szCs w:val="24"/>
              </w:rPr>
            </w:pPr>
          </w:p>
        </w:tc>
        <w:tc>
          <w:tcPr>
            <w:tcW w:w="3119" w:type="dxa"/>
            <w:tcBorders>
              <w:top w:val="single" w:sz="2" w:space="0" w:color="000000"/>
              <w:left w:val="single" w:sz="2" w:space="0" w:color="000000"/>
              <w:bottom w:val="single" w:sz="2" w:space="0" w:color="000000"/>
              <w:right w:val="nil"/>
            </w:tcBorders>
            <w:hideMark/>
          </w:tcPr>
          <w:p w14:paraId="24104F69"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lang w:val="en-US"/>
              </w:rPr>
              <w:t>V</w:t>
            </w:r>
            <w:r>
              <w:rPr>
                <w:rFonts w:ascii="Times New Roman" w:hAnsi="Times New Roman"/>
                <w:sz w:val="24"/>
                <w:szCs w:val="24"/>
              </w:rPr>
              <w:t xml:space="preserve"> областной фестиваль творчества пожилых людей</w:t>
            </w:r>
          </w:p>
        </w:tc>
        <w:tc>
          <w:tcPr>
            <w:tcW w:w="1417" w:type="dxa"/>
            <w:tcBorders>
              <w:top w:val="single" w:sz="2" w:space="0" w:color="000000"/>
              <w:left w:val="single" w:sz="2" w:space="0" w:color="000000"/>
              <w:bottom w:val="single" w:sz="2" w:space="0" w:color="000000"/>
              <w:right w:val="nil"/>
            </w:tcBorders>
            <w:hideMark/>
          </w:tcPr>
          <w:p w14:paraId="20C321F3"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14,15, 21, 31 октября</w:t>
            </w:r>
          </w:p>
        </w:tc>
        <w:tc>
          <w:tcPr>
            <w:tcW w:w="2410" w:type="dxa"/>
            <w:tcBorders>
              <w:top w:val="single" w:sz="2" w:space="0" w:color="000000"/>
              <w:left w:val="single" w:sz="2" w:space="0" w:color="000000"/>
              <w:bottom w:val="single" w:sz="2" w:space="0" w:color="000000"/>
              <w:right w:val="nil"/>
            </w:tcBorders>
            <w:hideMark/>
          </w:tcPr>
          <w:p w14:paraId="78FA2098"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МО Тульской области, ДКЖ</w:t>
            </w:r>
          </w:p>
        </w:tc>
        <w:tc>
          <w:tcPr>
            <w:tcW w:w="1559" w:type="dxa"/>
            <w:tcBorders>
              <w:top w:val="single" w:sz="2" w:space="0" w:color="000000"/>
              <w:left w:val="single" w:sz="2" w:space="0" w:color="000000"/>
              <w:bottom w:val="single" w:sz="2" w:space="0" w:color="000000"/>
              <w:right w:val="nil"/>
            </w:tcBorders>
            <w:hideMark/>
          </w:tcPr>
          <w:p w14:paraId="2EC165B3"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смешанная</w:t>
            </w:r>
          </w:p>
        </w:tc>
        <w:tc>
          <w:tcPr>
            <w:tcW w:w="993" w:type="dxa"/>
            <w:tcBorders>
              <w:top w:val="single" w:sz="2" w:space="0" w:color="000000"/>
              <w:left w:val="single" w:sz="2" w:space="0" w:color="000000"/>
              <w:bottom w:val="single" w:sz="2" w:space="0" w:color="000000"/>
              <w:right w:val="nil"/>
            </w:tcBorders>
            <w:hideMark/>
          </w:tcPr>
          <w:p w14:paraId="4C674EE1"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1870</w:t>
            </w:r>
          </w:p>
        </w:tc>
        <w:tc>
          <w:tcPr>
            <w:tcW w:w="1134" w:type="dxa"/>
            <w:tcBorders>
              <w:top w:val="single" w:sz="2" w:space="0" w:color="000000"/>
              <w:left w:val="single" w:sz="2" w:space="0" w:color="000000"/>
              <w:bottom w:val="single" w:sz="2" w:space="0" w:color="000000"/>
              <w:right w:val="single" w:sz="2" w:space="0" w:color="000000"/>
            </w:tcBorders>
            <w:hideMark/>
          </w:tcPr>
          <w:p w14:paraId="3249F930"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1021</w:t>
            </w:r>
          </w:p>
        </w:tc>
        <w:tc>
          <w:tcPr>
            <w:tcW w:w="4110" w:type="dxa"/>
            <w:tcBorders>
              <w:top w:val="single" w:sz="2" w:space="0" w:color="000000"/>
              <w:left w:val="single" w:sz="2" w:space="0" w:color="000000"/>
              <w:bottom w:val="single" w:sz="2" w:space="0" w:color="000000"/>
              <w:right w:val="single" w:sz="2" w:space="0" w:color="000000"/>
            </w:tcBorders>
            <w:hideMark/>
          </w:tcPr>
          <w:p w14:paraId="5AE96C0B" w14:textId="0EEA070F" w:rsidR="0009335A" w:rsidRDefault="0009335A">
            <w:pPr>
              <w:spacing w:after="0" w:line="240" w:lineRule="auto"/>
              <w:rPr>
                <w:rFonts w:ascii="Times New Roman" w:hAnsi="Times New Roman"/>
                <w:sz w:val="24"/>
                <w:szCs w:val="24"/>
              </w:rPr>
            </w:pPr>
            <w:r>
              <w:rPr>
                <w:rFonts w:ascii="Times New Roman" w:hAnsi="Times New Roman"/>
                <w:noProof/>
                <w:sz w:val="24"/>
                <w:szCs w:val="24"/>
                <w:lang w:eastAsia="ru-RU" w:bidi="sa-IN"/>
              </w:rPr>
              <w:drawing>
                <wp:inline distT="0" distB="0" distL="0" distR="0" wp14:anchorId="10FF8EA8" wp14:editId="0C2F555A">
                  <wp:extent cx="2347595" cy="1555750"/>
                  <wp:effectExtent l="0" t="0" r="0" b="6350"/>
                  <wp:docPr id="400" name="Рисунок 400" descr="Описание: полижиыве люд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Описание: полижиыве люди"/>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347595" cy="1555750"/>
                          </a:xfrm>
                          <a:prstGeom prst="rect">
                            <a:avLst/>
                          </a:prstGeom>
                          <a:noFill/>
                          <a:ln>
                            <a:noFill/>
                          </a:ln>
                        </pic:spPr>
                      </pic:pic>
                    </a:graphicData>
                  </a:graphic>
                </wp:inline>
              </w:drawing>
            </w:r>
          </w:p>
        </w:tc>
      </w:tr>
      <w:tr w:rsidR="0009335A" w14:paraId="5E2C6D4C" w14:textId="77777777" w:rsidTr="0009335A">
        <w:tc>
          <w:tcPr>
            <w:tcW w:w="598" w:type="dxa"/>
            <w:tcBorders>
              <w:top w:val="single" w:sz="2" w:space="0" w:color="000000"/>
              <w:left w:val="single" w:sz="2" w:space="0" w:color="000000"/>
              <w:bottom w:val="single" w:sz="2" w:space="0" w:color="000000"/>
              <w:right w:val="nil"/>
            </w:tcBorders>
          </w:tcPr>
          <w:p w14:paraId="64940124" w14:textId="77777777" w:rsidR="0009335A" w:rsidRDefault="0009335A" w:rsidP="0009335A">
            <w:pPr>
              <w:widowControl w:val="0"/>
              <w:numPr>
                <w:ilvl w:val="0"/>
                <w:numId w:val="105"/>
              </w:numPr>
              <w:suppressAutoHyphens/>
              <w:spacing w:after="0" w:line="240" w:lineRule="auto"/>
              <w:ind w:left="0" w:firstLine="0"/>
              <w:rPr>
                <w:rFonts w:ascii="Times New Roman" w:hAnsi="Times New Roman"/>
                <w:sz w:val="24"/>
                <w:szCs w:val="24"/>
              </w:rPr>
            </w:pPr>
          </w:p>
        </w:tc>
        <w:tc>
          <w:tcPr>
            <w:tcW w:w="3119" w:type="dxa"/>
            <w:tcBorders>
              <w:top w:val="single" w:sz="2" w:space="0" w:color="000000"/>
              <w:left w:val="single" w:sz="2" w:space="0" w:color="000000"/>
              <w:bottom w:val="single" w:sz="2" w:space="0" w:color="000000"/>
              <w:right w:val="nil"/>
            </w:tcBorders>
            <w:hideMark/>
          </w:tcPr>
          <w:p w14:paraId="1CFC9E3E"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Благотворительное мероприятие для воспитанников Долматовского детского дома. Выставка «</w:t>
            </w:r>
            <w:r>
              <w:rPr>
                <w:rFonts w:ascii="Times New Roman" w:hAnsi="Times New Roman"/>
                <w:b/>
                <w:sz w:val="24"/>
                <w:szCs w:val="24"/>
              </w:rPr>
              <w:t>Сказки грамотного люда</w:t>
            </w:r>
            <w:r>
              <w:rPr>
                <w:rFonts w:ascii="Times New Roman" w:hAnsi="Times New Roman"/>
                <w:sz w:val="24"/>
                <w:szCs w:val="24"/>
              </w:rPr>
              <w:t>»</w:t>
            </w:r>
          </w:p>
        </w:tc>
        <w:tc>
          <w:tcPr>
            <w:tcW w:w="1417" w:type="dxa"/>
            <w:tcBorders>
              <w:top w:val="single" w:sz="2" w:space="0" w:color="000000"/>
              <w:left w:val="single" w:sz="2" w:space="0" w:color="000000"/>
              <w:bottom w:val="single" w:sz="2" w:space="0" w:color="000000"/>
              <w:right w:val="nil"/>
            </w:tcBorders>
            <w:hideMark/>
          </w:tcPr>
          <w:p w14:paraId="224F7409"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4 октября</w:t>
            </w:r>
          </w:p>
        </w:tc>
        <w:tc>
          <w:tcPr>
            <w:tcW w:w="2410" w:type="dxa"/>
            <w:tcBorders>
              <w:top w:val="single" w:sz="2" w:space="0" w:color="000000"/>
              <w:left w:val="single" w:sz="2" w:space="0" w:color="000000"/>
              <w:bottom w:val="single" w:sz="2" w:space="0" w:color="000000"/>
              <w:right w:val="nil"/>
            </w:tcBorders>
            <w:hideMark/>
          </w:tcPr>
          <w:p w14:paraId="5D2349FF"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ГУК ТО «ОЦРИНКиТ»</w:t>
            </w:r>
          </w:p>
        </w:tc>
        <w:tc>
          <w:tcPr>
            <w:tcW w:w="1559" w:type="dxa"/>
            <w:tcBorders>
              <w:top w:val="single" w:sz="2" w:space="0" w:color="000000"/>
              <w:left w:val="single" w:sz="2" w:space="0" w:color="000000"/>
              <w:bottom w:val="single" w:sz="2" w:space="0" w:color="000000"/>
              <w:right w:val="nil"/>
            </w:tcBorders>
            <w:hideMark/>
          </w:tcPr>
          <w:p w14:paraId="2DDA957A"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дети</w:t>
            </w:r>
          </w:p>
        </w:tc>
        <w:tc>
          <w:tcPr>
            <w:tcW w:w="993" w:type="dxa"/>
            <w:tcBorders>
              <w:top w:val="single" w:sz="2" w:space="0" w:color="000000"/>
              <w:left w:val="single" w:sz="2" w:space="0" w:color="000000"/>
              <w:bottom w:val="single" w:sz="2" w:space="0" w:color="000000"/>
              <w:right w:val="nil"/>
            </w:tcBorders>
            <w:hideMark/>
          </w:tcPr>
          <w:p w14:paraId="35A53AFE"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w:t>
            </w:r>
          </w:p>
        </w:tc>
        <w:tc>
          <w:tcPr>
            <w:tcW w:w="1134" w:type="dxa"/>
            <w:tcBorders>
              <w:top w:val="single" w:sz="2" w:space="0" w:color="000000"/>
              <w:left w:val="single" w:sz="2" w:space="0" w:color="000000"/>
              <w:bottom w:val="single" w:sz="2" w:space="0" w:color="000000"/>
              <w:right w:val="single" w:sz="2" w:space="0" w:color="000000"/>
            </w:tcBorders>
            <w:hideMark/>
          </w:tcPr>
          <w:p w14:paraId="1ED4FBAA"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15</w:t>
            </w:r>
          </w:p>
        </w:tc>
        <w:tc>
          <w:tcPr>
            <w:tcW w:w="4110" w:type="dxa"/>
            <w:tcBorders>
              <w:top w:val="single" w:sz="2" w:space="0" w:color="000000"/>
              <w:left w:val="single" w:sz="2" w:space="0" w:color="000000"/>
              <w:bottom w:val="single" w:sz="2" w:space="0" w:color="000000"/>
              <w:right w:val="single" w:sz="2" w:space="0" w:color="000000"/>
            </w:tcBorders>
            <w:hideMark/>
          </w:tcPr>
          <w:p w14:paraId="6BC776FB" w14:textId="5D121EB3" w:rsidR="0009335A" w:rsidRDefault="0009335A">
            <w:pPr>
              <w:spacing w:after="0" w:line="240" w:lineRule="auto"/>
              <w:rPr>
                <w:rFonts w:ascii="Times New Roman" w:hAnsi="Times New Roman"/>
                <w:sz w:val="24"/>
                <w:szCs w:val="24"/>
              </w:rPr>
            </w:pPr>
            <w:r>
              <w:rPr>
                <w:rFonts w:ascii="Times New Roman" w:hAnsi="Times New Roman"/>
                <w:noProof/>
                <w:sz w:val="24"/>
                <w:szCs w:val="24"/>
                <w:lang w:eastAsia="ru-RU" w:bidi="sa-IN"/>
              </w:rPr>
              <w:drawing>
                <wp:inline distT="0" distB="0" distL="0" distR="0" wp14:anchorId="37108A84" wp14:editId="4CB529D1">
                  <wp:extent cx="2292985" cy="1528445"/>
                  <wp:effectExtent l="0" t="0" r="0" b="0"/>
                  <wp:docPr id="399" name="Рисунок 399" descr="Описание: долмат 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Описание: долмат д"/>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292985" cy="1528445"/>
                          </a:xfrm>
                          <a:prstGeom prst="rect">
                            <a:avLst/>
                          </a:prstGeom>
                          <a:noFill/>
                          <a:ln>
                            <a:noFill/>
                          </a:ln>
                        </pic:spPr>
                      </pic:pic>
                    </a:graphicData>
                  </a:graphic>
                </wp:inline>
              </w:drawing>
            </w:r>
          </w:p>
        </w:tc>
      </w:tr>
      <w:tr w:rsidR="0009335A" w14:paraId="1E902622" w14:textId="77777777" w:rsidTr="0009335A">
        <w:tc>
          <w:tcPr>
            <w:tcW w:w="598" w:type="dxa"/>
            <w:tcBorders>
              <w:top w:val="single" w:sz="2" w:space="0" w:color="000000"/>
              <w:left w:val="single" w:sz="2" w:space="0" w:color="000000"/>
              <w:bottom w:val="single" w:sz="2" w:space="0" w:color="000000"/>
              <w:right w:val="nil"/>
            </w:tcBorders>
          </w:tcPr>
          <w:p w14:paraId="6969EF06" w14:textId="77777777" w:rsidR="0009335A" w:rsidRDefault="0009335A" w:rsidP="0009335A">
            <w:pPr>
              <w:widowControl w:val="0"/>
              <w:numPr>
                <w:ilvl w:val="0"/>
                <w:numId w:val="105"/>
              </w:numPr>
              <w:suppressAutoHyphens/>
              <w:spacing w:after="0" w:line="240" w:lineRule="auto"/>
              <w:ind w:left="0" w:firstLine="0"/>
              <w:rPr>
                <w:rFonts w:ascii="Times New Roman" w:hAnsi="Times New Roman"/>
                <w:sz w:val="24"/>
                <w:szCs w:val="24"/>
              </w:rPr>
            </w:pPr>
          </w:p>
        </w:tc>
        <w:tc>
          <w:tcPr>
            <w:tcW w:w="3119" w:type="dxa"/>
            <w:tcBorders>
              <w:top w:val="single" w:sz="2" w:space="0" w:color="000000"/>
              <w:left w:val="single" w:sz="2" w:space="0" w:color="000000"/>
              <w:bottom w:val="single" w:sz="2" w:space="0" w:color="000000"/>
              <w:right w:val="nil"/>
            </w:tcBorders>
            <w:hideMark/>
          </w:tcPr>
          <w:p w14:paraId="2003A108"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Дни национальных культур.</w:t>
            </w:r>
          </w:p>
          <w:p w14:paraId="4645804E"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 xml:space="preserve">День </w:t>
            </w:r>
            <w:r>
              <w:rPr>
                <w:rFonts w:ascii="Times New Roman" w:hAnsi="Times New Roman"/>
                <w:b/>
                <w:sz w:val="24"/>
                <w:szCs w:val="24"/>
              </w:rPr>
              <w:t>армянской</w:t>
            </w:r>
            <w:r>
              <w:rPr>
                <w:rFonts w:ascii="Times New Roman" w:hAnsi="Times New Roman"/>
                <w:sz w:val="24"/>
                <w:szCs w:val="24"/>
              </w:rPr>
              <w:t xml:space="preserve"> культуры</w:t>
            </w:r>
          </w:p>
        </w:tc>
        <w:tc>
          <w:tcPr>
            <w:tcW w:w="1417" w:type="dxa"/>
            <w:tcBorders>
              <w:top w:val="single" w:sz="2" w:space="0" w:color="000000"/>
              <w:left w:val="single" w:sz="2" w:space="0" w:color="000000"/>
              <w:bottom w:val="single" w:sz="2" w:space="0" w:color="000000"/>
              <w:right w:val="nil"/>
            </w:tcBorders>
            <w:hideMark/>
          </w:tcPr>
          <w:p w14:paraId="7358065A"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27 октября</w:t>
            </w:r>
          </w:p>
        </w:tc>
        <w:tc>
          <w:tcPr>
            <w:tcW w:w="2410" w:type="dxa"/>
            <w:tcBorders>
              <w:top w:val="single" w:sz="2" w:space="0" w:color="000000"/>
              <w:left w:val="single" w:sz="2" w:space="0" w:color="000000"/>
              <w:bottom w:val="single" w:sz="2" w:space="0" w:color="000000"/>
              <w:right w:val="nil"/>
            </w:tcBorders>
            <w:hideMark/>
          </w:tcPr>
          <w:p w14:paraId="12F8989E"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ДКЖ</w:t>
            </w:r>
          </w:p>
        </w:tc>
        <w:tc>
          <w:tcPr>
            <w:tcW w:w="1559" w:type="dxa"/>
            <w:tcBorders>
              <w:top w:val="single" w:sz="2" w:space="0" w:color="000000"/>
              <w:left w:val="single" w:sz="2" w:space="0" w:color="000000"/>
              <w:bottom w:val="single" w:sz="2" w:space="0" w:color="000000"/>
              <w:right w:val="nil"/>
            </w:tcBorders>
            <w:hideMark/>
          </w:tcPr>
          <w:p w14:paraId="6603AADB"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смешанная</w:t>
            </w:r>
          </w:p>
        </w:tc>
        <w:tc>
          <w:tcPr>
            <w:tcW w:w="993" w:type="dxa"/>
            <w:tcBorders>
              <w:top w:val="single" w:sz="2" w:space="0" w:color="000000"/>
              <w:left w:val="single" w:sz="2" w:space="0" w:color="000000"/>
              <w:bottom w:val="single" w:sz="2" w:space="0" w:color="000000"/>
              <w:right w:val="nil"/>
            </w:tcBorders>
            <w:hideMark/>
          </w:tcPr>
          <w:p w14:paraId="35BE7C02"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500</w:t>
            </w:r>
          </w:p>
        </w:tc>
        <w:tc>
          <w:tcPr>
            <w:tcW w:w="1134" w:type="dxa"/>
            <w:tcBorders>
              <w:top w:val="single" w:sz="2" w:space="0" w:color="000000"/>
              <w:left w:val="single" w:sz="2" w:space="0" w:color="000000"/>
              <w:bottom w:val="single" w:sz="2" w:space="0" w:color="000000"/>
              <w:right w:val="single" w:sz="2" w:space="0" w:color="000000"/>
            </w:tcBorders>
            <w:hideMark/>
          </w:tcPr>
          <w:p w14:paraId="67A83A82"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148</w:t>
            </w:r>
          </w:p>
        </w:tc>
        <w:tc>
          <w:tcPr>
            <w:tcW w:w="4110" w:type="dxa"/>
            <w:tcBorders>
              <w:top w:val="single" w:sz="2" w:space="0" w:color="000000"/>
              <w:left w:val="single" w:sz="2" w:space="0" w:color="000000"/>
              <w:bottom w:val="single" w:sz="2" w:space="0" w:color="000000"/>
              <w:right w:val="single" w:sz="2" w:space="0" w:color="000000"/>
            </w:tcBorders>
            <w:hideMark/>
          </w:tcPr>
          <w:p w14:paraId="3BD968A4" w14:textId="11745614" w:rsidR="0009335A" w:rsidRDefault="0009335A">
            <w:pPr>
              <w:spacing w:after="0" w:line="240" w:lineRule="auto"/>
              <w:rPr>
                <w:rFonts w:ascii="Times New Roman" w:hAnsi="Times New Roman"/>
                <w:sz w:val="24"/>
                <w:szCs w:val="24"/>
              </w:rPr>
            </w:pPr>
            <w:r>
              <w:rPr>
                <w:rFonts w:ascii="Times New Roman" w:hAnsi="Times New Roman"/>
                <w:noProof/>
                <w:sz w:val="24"/>
                <w:szCs w:val="24"/>
                <w:lang w:eastAsia="ru-RU" w:bidi="sa-IN"/>
              </w:rPr>
              <w:drawing>
                <wp:inline distT="0" distB="0" distL="0" distR="0" wp14:anchorId="109EA85F" wp14:editId="35838439">
                  <wp:extent cx="2661285" cy="1310005"/>
                  <wp:effectExtent l="0" t="0" r="5715" b="4445"/>
                  <wp:docPr id="398" name="Рисунок 398" descr="Описание: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Описание: 10"/>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661285" cy="1310005"/>
                          </a:xfrm>
                          <a:prstGeom prst="rect">
                            <a:avLst/>
                          </a:prstGeom>
                          <a:noFill/>
                          <a:ln>
                            <a:noFill/>
                          </a:ln>
                        </pic:spPr>
                      </pic:pic>
                    </a:graphicData>
                  </a:graphic>
                </wp:inline>
              </w:drawing>
            </w:r>
          </w:p>
        </w:tc>
      </w:tr>
      <w:tr w:rsidR="0009335A" w14:paraId="40766C2C" w14:textId="77777777" w:rsidTr="0009335A">
        <w:tc>
          <w:tcPr>
            <w:tcW w:w="598" w:type="dxa"/>
            <w:tcBorders>
              <w:top w:val="single" w:sz="2" w:space="0" w:color="000000"/>
              <w:left w:val="single" w:sz="2" w:space="0" w:color="000000"/>
              <w:bottom w:val="single" w:sz="2" w:space="0" w:color="000000"/>
              <w:right w:val="nil"/>
            </w:tcBorders>
          </w:tcPr>
          <w:p w14:paraId="1B13B5EE" w14:textId="77777777" w:rsidR="0009335A" w:rsidRDefault="0009335A" w:rsidP="0009335A">
            <w:pPr>
              <w:widowControl w:val="0"/>
              <w:numPr>
                <w:ilvl w:val="0"/>
                <w:numId w:val="105"/>
              </w:numPr>
              <w:suppressAutoHyphens/>
              <w:spacing w:after="0" w:line="240" w:lineRule="auto"/>
              <w:ind w:left="0" w:firstLine="0"/>
              <w:rPr>
                <w:rFonts w:ascii="Times New Roman" w:hAnsi="Times New Roman"/>
                <w:sz w:val="24"/>
                <w:szCs w:val="24"/>
              </w:rPr>
            </w:pPr>
          </w:p>
        </w:tc>
        <w:tc>
          <w:tcPr>
            <w:tcW w:w="3119" w:type="dxa"/>
            <w:tcBorders>
              <w:top w:val="single" w:sz="2" w:space="0" w:color="000000"/>
              <w:left w:val="single" w:sz="2" w:space="0" w:color="000000"/>
              <w:bottom w:val="single" w:sz="2" w:space="0" w:color="000000"/>
              <w:right w:val="nil"/>
            </w:tcBorders>
            <w:hideMark/>
          </w:tcPr>
          <w:p w14:paraId="5E371B30" w14:textId="77777777" w:rsidR="0009335A" w:rsidRDefault="0009335A">
            <w:pPr>
              <w:pStyle w:val="afa"/>
              <w:snapToGrid w:val="0"/>
              <w:spacing w:after="0" w:line="240" w:lineRule="auto"/>
              <w:jc w:val="center"/>
              <w:rPr>
                <w:rFonts w:ascii="Times New Roman" w:eastAsia="Times New Roman" w:hAnsi="Times New Roman" w:cs="Times New Roman"/>
                <w:sz w:val="24"/>
                <w:szCs w:val="24"/>
              </w:rPr>
            </w:pPr>
            <w:r>
              <w:rPr>
                <w:rFonts w:ascii="Times New Roman" w:hAnsi="Times New Roman" w:cs="Times New Roman"/>
                <w:color w:val="000000"/>
                <w:sz w:val="24"/>
                <w:szCs w:val="24"/>
                <w:lang w:val="en-US"/>
              </w:rPr>
              <w:t>II</w:t>
            </w:r>
            <w:r>
              <w:rPr>
                <w:rFonts w:ascii="Times New Roman" w:hAnsi="Times New Roman" w:cs="Times New Roman"/>
                <w:color w:val="000000"/>
                <w:sz w:val="24"/>
                <w:szCs w:val="24"/>
              </w:rPr>
              <w:t xml:space="preserve"> областной фестиваль национальных культур </w:t>
            </w:r>
            <w:r>
              <w:rPr>
                <w:rFonts w:ascii="Times New Roman" w:hAnsi="Times New Roman" w:cs="Times New Roman"/>
                <w:b/>
                <w:color w:val="000000"/>
                <w:sz w:val="24"/>
                <w:szCs w:val="24"/>
              </w:rPr>
              <w:t>«Страна в миниатюре</w:t>
            </w:r>
            <w:r>
              <w:rPr>
                <w:rFonts w:ascii="Times New Roman" w:hAnsi="Times New Roman" w:cs="Times New Roman"/>
                <w:color w:val="000000"/>
                <w:sz w:val="24"/>
                <w:szCs w:val="24"/>
              </w:rPr>
              <w:t>» с заключительным концертом</w:t>
            </w:r>
          </w:p>
        </w:tc>
        <w:tc>
          <w:tcPr>
            <w:tcW w:w="1417" w:type="dxa"/>
            <w:tcBorders>
              <w:top w:val="single" w:sz="2" w:space="0" w:color="000000"/>
              <w:left w:val="single" w:sz="2" w:space="0" w:color="000000"/>
              <w:bottom w:val="single" w:sz="2" w:space="0" w:color="000000"/>
              <w:right w:val="nil"/>
            </w:tcBorders>
          </w:tcPr>
          <w:p w14:paraId="031AF554"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в течение месяца</w:t>
            </w:r>
          </w:p>
          <w:p w14:paraId="3C4258C7" w14:textId="77777777" w:rsidR="0009335A" w:rsidRDefault="0009335A">
            <w:pPr>
              <w:spacing w:after="0" w:line="240" w:lineRule="auto"/>
              <w:jc w:val="center"/>
              <w:rPr>
                <w:rFonts w:ascii="Times New Roman" w:hAnsi="Times New Roman"/>
                <w:sz w:val="24"/>
                <w:szCs w:val="24"/>
              </w:rPr>
            </w:pPr>
          </w:p>
          <w:p w14:paraId="5854AC27" w14:textId="77777777" w:rsidR="0009335A" w:rsidRDefault="0009335A">
            <w:pPr>
              <w:spacing w:after="0" w:line="240" w:lineRule="auto"/>
              <w:jc w:val="center"/>
              <w:rPr>
                <w:rFonts w:ascii="Times New Roman" w:hAnsi="Times New Roman"/>
                <w:sz w:val="24"/>
                <w:szCs w:val="24"/>
              </w:rPr>
            </w:pPr>
          </w:p>
          <w:p w14:paraId="435D2730"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 ноября</w:t>
            </w:r>
          </w:p>
        </w:tc>
        <w:tc>
          <w:tcPr>
            <w:tcW w:w="2410" w:type="dxa"/>
            <w:tcBorders>
              <w:top w:val="single" w:sz="2" w:space="0" w:color="000000"/>
              <w:left w:val="single" w:sz="2" w:space="0" w:color="000000"/>
              <w:bottom w:val="single" w:sz="2" w:space="0" w:color="000000"/>
              <w:right w:val="nil"/>
            </w:tcBorders>
          </w:tcPr>
          <w:p w14:paraId="67B5402A" w14:textId="77777777" w:rsidR="0009335A" w:rsidRDefault="0009335A">
            <w:pPr>
              <w:spacing w:after="0" w:line="240" w:lineRule="auto"/>
              <w:jc w:val="center"/>
              <w:rPr>
                <w:rFonts w:ascii="Times New Roman" w:hAnsi="Times New Roman"/>
                <w:color w:val="000000"/>
                <w:sz w:val="24"/>
                <w:szCs w:val="24"/>
              </w:rPr>
            </w:pPr>
            <w:r>
              <w:rPr>
                <w:rFonts w:ascii="Times New Roman" w:hAnsi="Times New Roman"/>
                <w:color w:val="000000"/>
                <w:sz w:val="24"/>
                <w:szCs w:val="24"/>
              </w:rPr>
              <w:t>в МО области</w:t>
            </w:r>
          </w:p>
          <w:p w14:paraId="2F6B8265" w14:textId="77777777" w:rsidR="0009335A" w:rsidRDefault="0009335A">
            <w:pPr>
              <w:spacing w:after="0" w:line="240" w:lineRule="auto"/>
              <w:jc w:val="center"/>
              <w:rPr>
                <w:rFonts w:ascii="Times New Roman" w:hAnsi="Times New Roman"/>
                <w:color w:val="000000"/>
                <w:sz w:val="24"/>
                <w:szCs w:val="24"/>
              </w:rPr>
            </w:pPr>
          </w:p>
          <w:p w14:paraId="4A762F30" w14:textId="77777777" w:rsidR="0009335A" w:rsidRDefault="0009335A">
            <w:pPr>
              <w:spacing w:after="0" w:line="240" w:lineRule="auto"/>
              <w:jc w:val="center"/>
              <w:rPr>
                <w:rFonts w:ascii="Times New Roman" w:hAnsi="Times New Roman"/>
                <w:color w:val="000000"/>
                <w:sz w:val="24"/>
                <w:szCs w:val="24"/>
              </w:rPr>
            </w:pPr>
          </w:p>
          <w:p w14:paraId="32FD1DC1" w14:textId="77777777" w:rsidR="0009335A" w:rsidRDefault="0009335A">
            <w:pPr>
              <w:spacing w:after="0" w:line="240" w:lineRule="auto"/>
              <w:jc w:val="center"/>
              <w:rPr>
                <w:rFonts w:ascii="Times New Roman" w:hAnsi="Times New Roman"/>
                <w:color w:val="000000"/>
                <w:sz w:val="24"/>
                <w:szCs w:val="24"/>
              </w:rPr>
            </w:pPr>
          </w:p>
          <w:p w14:paraId="336B3C5F" w14:textId="77777777" w:rsidR="0009335A" w:rsidRDefault="0009335A">
            <w:pPr>
              <w:spacing w:after="0" w:line="240" w:lineRule="auto"/>
              <w:jc w:val="center"/>
              <w:rPr>
                <w:rFonts w:ascii="Times New Roman" w:hAnsi="Times New Roman"/>
                <w:color w:val="000000"/>
                <w:sz w:val="24"/>
                <w:szCs w:val="24"/>
              </w:rPr>
            </w:pPr>
            <w:r>
              <w:rPr>
                <w:rFonts w:ascii="Times New Roman" w:hAnsi="Times New Roman"/>
                <w:color w:val="000000"/>
                <w:sz w:val="24"/>
                <w:szCs w:val="24"/>
              </w:rPr>
              <w:t>Тульская областная филармония</w:t>
            </w:r>
          </w:p>
        </w:tc>
        <w:tc>
          <w:tcPr>
            <w:tcW w:w="1559" w:type="dxa"/>
            <w:tcBorders>
              <w:top w:val="single" w:sz="2" w:space="0" w:color="000000"/>
              <w:left w:val="single" w:sz="2" w:space="0" w:color="000000"/>
              <w:bottom w:val="single" w:sz="2" w:space="0" w:color="000000"/>
              <w:right w:val="nil"/>
            </w:tcBorders>
            <w:hideMark/>
          </w:tcPr>
          <w:p w14:paraId="33F7D863" w14:textId="77777777" w:rsidR="0009335A" w:rsidRDefault="0009335A">
            <w:pPr>
              <w:pStyle w:val="afa"/>
              <w:spacing w:after="0" w:line="240" w:lineRule="auto"/>
              <w:jc w:val="center"/>
              <w:rPr>
                <w:rFonts w:ascii="Times New Roman" w:hAnsi="Times New Roman" w:cs="Times New Roman"/>
                <w:sz w:val="24"/>
                <w:szCs w:val="24"/>
              </w:rPr>
            </w:pPr>
            <w:r>
              <w:rPr>
                <w:rFonts w:ascii="Times New Roman" w:hAnsi="Times New Roman" w:cs="Times New Roman"/>
                <w:sz w:val="24"/>
                <w:szCs w:val="24"/>
              </w:rPr>
              <w:t>смешанная</w:t>
            </w:r>
          </w:p>
        </w:tc>
        <w:tc>
          <w:tcPr>
            <w:tcW w:w="993" w:type="dxa"/>
            <w:tcBorders>
              <w:top w:val="single" w:sz="2" w:space="0" w:color="000000"/>
              <w:left w:val="single" w:sz="2" w:space="0" w:color="000000"/>
              <w:bottom w:val="single" w:sz="2" w:space="0" w:color="000000"/>
              <w:right w:val="nil"/>
            </w:tcBorders>
            <w:hideMark/>
          </w:tcPr>
          <w:p w14:paraId="46351991"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1000</w:t>
            </w:r>
          </w:p>
        </w:tc>
        <w:tc>
          <w:tcPr>
            <w:tcW w:w="1134" w:type="dxa"/>
            <w:tcBorders>
              <w:top w:val="single" w:sz="2" w:space="0" w:color="000000"/>
              <w:left w:val="single" w:sz="2" w:space="0" w:color="000000"/>
              <w:bottom w:val="single" w:sz="2" w:space="0" w:color="000000"/>
              <w:right w:val="single" w:sz="2" w:space="0" w:color="000000"/>
            </w:tcBorders>
            <w:hideMark/>
          </w:tcPr>
          <w:p w14:paraId="7E22B414"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1000</w:t>
            </w:r>
          </w:p>
        </w:tc>
        <w:tc>
          <w:tcPr>
            <w:tcW w:w="4110" w:type="dxa"/>
            <w:tcBorders>
              <w:top w:val="single" w:sz="2" w:space="0" w:color="000000"/>
              <w:left w:val="single" w:sz="2" w:space="0" w:color="000000"/>
              <w:bottom w:val="single" w:sz="2" w:space="0" w:color="000000"/>
              <w:right w:val="single" w:sz="2" w:space="0" w:color="000000"/>
            </w:tcBorders>
            <w:hideMark/>
          </w:tcPr>
          <w:p w14:paraId="14634C65" w14:textId="10D7A0C1" w:rsidR="0009335A" w:rsidRDefault="0009335A">
            <w:pPr>
              <w:spacing w:after="0" w:line="240" w:lineRule="auto"/>
              <w:rPr>
                <w:rFonts w:ascii="Times New Roman" w:hAnsi="Times New Roman"/>
                <w:sz w:val="24"/>
                <w:szCs w:val="24"/>
              </w:rPr>
            </w:pPr>
            <w:r>
              <w:rPr>
                <w:rFonts w:ascii="Times New Roman" w:hAnsi="Times New Roman"/>
                <w:noProof/>
                <w:sz w:val="24"/>
                <w:szCs w:val="24"/>
                <w:lang w:eastAsia="ru-RU" w:bidi="sa-IN"/>
              </w:rPr>
              <w:drawing>
                <wp:inline distT="0" distB="0" distL="0" distR="0" wp14:anchorId="31AE03C1" wp14:editId="1C700760">
                  <wp:extent cx="2333625" cy="1555750"/>
                  <wp:effectExtent l="0" t="0" r="9525" b="6350"/>
                  <wp:docPr id="397" name="Рисунок 397" descr="Описание: страна в миниатюр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Описание: страна в миниатюре"/>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333625" cy="1555750"/>
                          </a:xfrm>
                          <a:prstGeom prst="rect">
                            <a:avLst/>
                          </a:prstGeom>
                          <a:noFill/>
                          <a:ln>
                            <a:noFill/>
                          </a:ln>
                        </pic:spPr>
                      </pic:pic>
                    </a:graphicData>
                  </a:graphic>
                </wp:inline>
              </w:drawing>
            </w:r>
          </w:p>
        </w:tc>
      </w:tr>
      <w:tr w:rsidR="0009335A" w14:paraId="506D1F87" w14:textId="77777777" w:rsidTr="0009335A">
        <w:tc>
          <w:tcPr>
            <w:tcW w:w="598" w:type="dxa"/>
            <w:tcBorders>
              <w:top w:val="single" w:sz="2" w:space="0" w:color="000000"/>
              <w:left w:val="single" w:sz="2" w:space="0" w:color="000000"/>
              <w:bottom w:val="single" w:sz="2" w:space="0" w:color="000000"/>
              <w:right w:val="nil"/>
            </w:tcBorders>
          </w:tcPr>
          <w:p w14:paraId="1A20B7A4" w14:textId="77777777" w:rsidR="0009335A" w:rsidRDefault="0009335A" w:rsidP="0009335A">
            <w:pPr>
              <w:widowControl w:val="0"/>
              <w:numPr>
                <w:ilvl w:val="0"/>
                <w:numId w:val="105"/>
              </w:numPr>
              <w:suppressAutoHyphens/>
              <w:spacing w:after="0" w:line="240" w:lineRule="auto"/>
              <w:ind w:left="0" w:firstLine="0"/>
              <w:rPr>
                <w:rFonts w:ascii="Times New Roman" w:hAnsi="Times New Roman"/>
                <w:sz w:val="24"/>
                <w:szCs w:val="24"/>
              </w:rPr>
            </w:pPr>
          </w:p>
        </w:tc>
        <w:tc>
          <w:tcPr>
            <w:tcW w:w="3119" w:type="dxa"/>
            <w:tcBorders>
              <w:top w:val="single" w:sz="2" w:space="0" w:color="000000"/>
              <w:left w:val="single" w:sz="2" w:space="0" w:color="000000"/>
              <w:bottom w:val="single" w:sz="2" w:space="0" w:color="000000"/>
              <w:right w:val="nil"/>
            </w:tcBorders>
            <w:hideMark/>
          </w:tcPr>
          <w:p w14:paraId="7431D861" w14:textId="77777777" w:rsidR="0009335A" w:rsidRDefault="0009335A">
            <w:pPr>
              <w:pStyle w:val="afa"/>
              <w:snapToGrid w:val="0"/>
              <w:spacing w:after="0" w:line="240" w:lineRule="auto"/>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Мини-фестиваль «</w:t>
            </w:r>
            <w:r>
              <w:rPr>
                <w:rFonts w:ascii="Times New Roman" w:hAnsi="Times New Roman" w:cs="Times New Roman"/>
                <w:b/>
                <w:bCs/>
                <w:color w:val="000000"/>
                <w:sz w:val="24"/>
                <w:szCs w:val="24"/>
              </w:rPr>
              <w:t>Белое каление</w:t>
            </w:r>
            <w:r>
              <w:rPr>
                <w:rFonts w:ascii="Times New Roman" w:hAnsi="Times New Roman" w:cs="Times New Roman"/>
                <w:bCs/>
                <w:color w:val="000000"/>
                <w:sz w:val="24"/>
                <w:szCs w:val="24"/>
              </w:rPr>
              <w:t>»</w:t>
            </w:r>
          </w:p>
        </w:tc>
        <w:tc>
          <w:tcPr>
            <w:tcW w:w="1417" w:type="dxa"/>
            <w:tcBorders>
              <w:top w:val="single" w:sz="2" w:space="0" w:color="000000"/>
              <w:left w:val="single" w:sz="2" w:space="0" w:color="000000"/>
              <w:bottom w:val="single" w:sz="2" w:space="0" w:color="000000"/>
              <w:right w:val="nil"/>
            </w:tcBorders>
            <w:hideMark/>
          </w:tcPr>
          <w:p w14:paraId="3746FE38"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17 ноября</w:t>
            </w:r>
          </w:p>
        </w:tc>
        <w:tc>
          <w:tcPr>
            <w:tcW w:w="2410" w:type="dxa"/>
            <w:tcBorders>
              <w:top w:val="single" w:sz="2" w:space="0" w:color="000000"/>
              <w:left w:val="single" w:sz="2" w:space="0" w:color="000000"/>
              <w:bottom w:val="single" w:sz="2" w:space="0" w:color="000000"/>
              <w:right w:val="nil"/>
            </w:tcBorders>
            <w:hideMark/>
          </w:tcPr>
          <w:p w14:paraId="39938349" w14:textId="77777777" w:rsidR="0009335A" w:rsidRDefault="0009335A">
            <w:pPr>
              <w:spacing w:after="0" w:line="240" w:lineRule="auto"/>
              <w:jc w:val="center"/>
              <w:rPr>
                <w:rFonts w:ascii="Times New Roman" w:hAnsi="Times New Roman"/>
                <w:sz w:val="24"/>
                <w:szCs w:val="24"/>
              </w:rPr>
            </w:pPr>
            <w:r>
              <w:rPr>
                <w:rFonts w:ascii="Times New Roman" w:hAnsi="Times New Roman"/>
                <w:color w:val="000000"/>
                <w:sz w:val="24"/>
                <w:szCs w:val="24"/>
              </w:rPr>
              <w:t>ГУК ТО «ОЦРИНКиТ»</w:t>
            </w:r>
          </w:p>
        </w:tc>
        <w:tc>
          <w:tcPr>
            <w:tcW w:w="1559" w:type="dxa"/>
            <w:tcBorders>
              <w:top w:val="single" w:sz="2" w:space="0" w:color="000000"/>
              <w:left w:val="single" w:sz="2" w:space="0" w:color="000000"/>
              <w:bottom w:val="single" w:sz="2" w:space="0" w:color="000000"/>
              <w:right w:val="nil"/>
            </w:tcBorders>
            <w:hideMark/>
          </w:tcPr>
          <w:p w14:paraId="6B20524C"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дети</w:t>
            </w:r>
          </w:p>
        </w:tc>
        <w:tc>
          <w:tcPr>
            <w:tcW w:w="993" w:type="dxa"/>
            <w:tcBorders>
              <w:top w:val="single" w:sz="2" w:space="0" w:color="000000"/>
              <w:left w:val="single" w:sz="2" w:space="0" w:color="000000"/>
              <w:bottom w:val="single" w:sz="2" w:space="0" w:color="000000"/>
              <w:right w:val="nil"/>
            </w:tcBorders>
            <w:hideMark/>
          </w:tcPr>
          <w:p w14:paraId="52021216"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60</w:t>
            </w:r>
          </w:p>
        </w:tc>
        <w:tc>
          <w:tcPr>
            <w:tcW w:w="1134" w:type="dxa"/>
            <w:tcBorders>
              <w:top w:val="single" w:sz="2" w:space="0" w:color="000000"/>
              <w:left w:val="single" w:sz="2" w:space="0" w:color="000000"/>
              <w:bottom w:val="single" w:sz="2" w:space="0" w:color="000000"/>
              <w:right w:val="single" w:sz="2" w:space="0" w:color="000000"/>
            </w:tcBorders>
            <w:hideMark/>
          </w:tcPr>
          <w:p w14:paraId="347CC629"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8</w:t>
            </w:r>
          </w:p>
        </w:tc>
        <w:tc>
          <w:tcPr>
            <w:tcW w:w="4110" w:type="dxa"/>
            <w:tcBorders>
              <w:top w:val="single" w:sz="2" w:space="0" w:color="000000"/>
              <w:left w:val="single" w:sz="2" w:space="0" w:color="000000"/>
              <w:bottom w:val="single" w:sz="2" w:space="0" w:color="000000"/>
              <w:right w:val="single" w:sz="2" w:space="0" w:color="000000"/>
            </w:tcBorders>
            <w:hideMark/>
          </w:tcPr>
          <w:p w14:paraId="31CAE983" w14:textId="619A6A7D" w:rsidR="0009335A" w:rsidRDefault="0009335A">
            <w:pPr>
              <w:spacing w:after="0" w:line="240" w:lineRule="auto"/>
              <w:rPr>
                <w:rFonts w:ascii="Times New Roman" w:hAnsi="Times New Roman"/>
                <w:sz w:val="24"/>
                <w:szCs w:val="24"/>
              </w:rPr>
            </w:pPr>
            <w:r>
              <w:rPr>
                <w:rFonts w:ascii="Times New Roman" w:hAnsi="Times New Roman"/>
                <w:noProof/>
                <w:sz w:val="24"/>
                <w:szCs w:val="24"/>
                <w:lang w:eastAsia="ru-RU" w:bidi="sa-IN"/>
              </w:rPr>
              <w:drawing>
                <wp:inline distT="0" distB="0" distL="0" distR="0" wp14:anchorId="7BD2C246" wp14:editId="171D7EE9">
                  <wp:extent cx="2347595" cy="1555750"/>
                  <wp:effectExtent l="0" t="0" r="0" b="6350"/>
                  <wp:docPr id="396" name="Рисунок 396" descr="Описание: белое кал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Описание: белое каление"/>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347595" cy="1555750"/>
                          </a:xfrm>
                          <a:prstGeom prst="rect">
                            <a:avLst/>
                          </a:prstGeom>
                          <a:noFill/>
                          <a:ln>
                            <a:noFill/>
                          </a:ln>
                        </pic:spPr>
                      </pic:pic>
                    </a:graphicData>
                  </a:graphic>
                </wp:inline>
              </w:drawing>
            </w:r>
          </w:p>
        </w:tc>
      </w:tr>
      <w:tr w:rsidR="0009335A" w14:paraId="7C18B5BF" w14:textId="77777777" w:rsidTr="0009335A">
        <w:trPr>
          <w:trHeight w:val="3061"/>
        </w:trPr>
        <w:tc>
          <w:tcPr>
            <w:tcW w:w="598" w:type="dxa"/>
            <w:tcBorders>
              <w:top w:val="single" w:sz="2" w:space="0" w:color="000000"/>
              <w:left w:val="single" w:sz="2" w:space="0" w:color="000000"/>
              <w:bottom w:val="single" w:sz="2" w:space="0" w:color="000000"/>
              <w:right w:val="nil"/>
            </w:tcBorders>
          </w:tcPr>
          <w:p w14:paraId="055F6F30" w14:textId="77777777" w:rsidR="0009335A" w:rsidRDefault="0009335A" w:rsidP="0009335A">
            <w:pPr>
              <w:widowControl w:val="0"/>
              <w:numPr>
                <w:ilvl w:val="0"/>
                <w:numId w:val="105"/>
              </w:numPr>
              <w:suppressAutoHyphens/>
              <w:spacing w:after="0" w:line="240" w:lineRule="auto"/>
              <w:ind w:left="0" w:firstLine="0"/>
              <w:rPr>
                <w:rFonts w:ascii="Times New Roman" w:hAnsi="Times New Roman"/>
                <w:sz w:val="24"/>
                <w:szCs w:val="24"/>
              </w:rPr>
            </w:pPr>
          </w:p>
        </w:tc>
        <w:tc>
          <w:tcPr>
            <w:tcW w:w="3119" w:type="dxa"/>
            <w:tcBorders>
              <w:top w:val="single" w:sz="2" w:space="0" w:color="000000"/>
              <w:left w:val="single" w:sz="2" w:space="0" w:color="000000"/>
              <w:bottom w:val="single" w:sz="2" w:space="0" w:color="000000"/>
              <w:right w:val="nil"/>
            </w:tcBorders>
            <w:hideMark/>
          </w:tcPr>
          <w:p w14:paraId="3939428E"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Областной фестиваль любительских семейных театров «</w:t>
            </w:r>
            <w:r>
              <w:rPr>
                <w:rFonts w:ascii="Times New Roman" w:hAnsi="Times New Roman"/>
                <w:b/>
                <w:sz w:val="24"/>
                <w:szCs w:val="24"/>
              </w:rPr>
              <w:t>Наша дружная семья»</w:t>
            </w:r>
          </w:p>
        </w:tc>
        <w:tc>
          <w:tcPr>
            <w:tcW w:w="1417" w:type="dxa"/>
            <w:tcBorders>
              <w:top w:val="single" w:sz="2" w:space="0" w:color="000000"/>
              <w:left w:val="single" w:sz="2" w:space="0" w:color="000000"/>
              <w:bottom w:val="single" w:sz="2" w:space="0" w:color="000000"/>
              <w:right w:val="nil"/>
            </w:tcBorders>
            <w:hideMark/>
          </w:tcPr>
          <w:p w14:paraId="64BB0B50"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18 ноября</w:t>
            </w:r>
          </w:p>
        </w:tc>
        <w:tc>
          <w:tcPr>
            <w:tcW w:w="2410" w:type="dxa"/>
            <w:tcBorders>
              <w:top w:val="single" w:sz="2" w:space="0" w:color="000000"/>
              <w:left w:val="single" w:sz="2" w:space="0" w:color="000000"/>
              <w:bottom w:val="single" w:sz="2" w:space="0" w:color="000000"/>
              <w:right w:val="nil"/>
            </w:tcBorders>
            <w:hideMark/>
          </w:tcPr>
          <w:p w14:paraId="76ADF212"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г. Сокольники</w:t>
            </w:r>
          </w:p>
          <w:p w14:paraId="0A2C9FF8"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МО г. Новомосковск</w:t>
            </w:r>
          </w:p>
        </w:tc>
        <w:tc>
          <w:tcPr>
            <w:tcW w:w="1559" w:type="dxa"/>
            <w:tcBorders>
              <w:top w:val="single" w:sz="2" w:space="0" w:color="000000"/>
              <w:left w:val="single" w:sz="2" w:space="0" w:color="000000"/>
              <w:bottom w:val="single" w:sz="2" w:space="0" w:color="000000"/>
              <w:right w:val="nil"/>
            </w:tcBorders>
            <w:hideMark/>
          </w:tcPr>
          <w:p w14:paraId="6D019122"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смешанная</w:t>
            </w:r>
          </w:p>
        </w:tc>
        <w:tc>
          <w:tcPr>
            <w:tcW w:w="993" w:type="dxa"/>
            <w:tcBorders>
              <w:top w:val="single" w:sz="2" w:space="0" w:color="000000"/>
              <w:left w:val="single" w:sz="2" w:space="0" w:color="000000"/>
              <w:bottom w:val="single" w:sz="2" w:space="0" w:color="000000"/>
              <w:right w:val="nil"/>
            </w:tcBorders>
            <w:hideMark/>
          </w:tcPr>
          <w:p w14:paraId="7029AD59"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125</w:t>
            </w:r>
          </w:p>
        </w:tc>
        <w:tc>
          <w:tcPr>
            <w:tcW w:w="1134" w:type="dxa"/>
            <w:tcBorders>
              <w:top w:val="single" w:sz="2" w:space="0" w:color="000000"/>
              <w:left w:val="single" w:sz="2" w:space="0" w:color="000000"/>
              <w:bottom w:val="single" w:sz="2" w:space="0" w:color="000000"/>
              <w:right w:val="single" w:sz="2" w:space="0" w:color="000000"/>
            </w:tcBorders>
            <w:hideMark/>
          </w:tcPr>
          <w:p w14:paraId="09EC3409"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35</w:t>
            </w:r>
          </w:p>
        </w:tc>
        <w:tc>
          <w:tcPr>
            <w:tcW w:w="4110" w:type="dxa"/>
            <w:tcBorders>
              <w:top w:val="single" w:sz="2" w:space="0" w:color="000000"/>
              <w:left w:val="single" w:sz="2" w:space="0" w:color="000000"/>
              <w:bottom w:val="single" w:sz="2" w:space="0" w:color="000000"/>
              <w:right w:val="single" w:sz="2" w:space="0" w:color="000000"/>
            </w:tcBorders>
            <w:hideMark/>
          </w:tcPr>
          <w:p w14:paraId="4594E4C2" w14:textId="76C0CE06" w:rsidR="0009335A" w:rsidRDefault="0009335A">
            <w:pPr>
              <w:spacing w:after="0" w:line="240" w:lineRule="auto"/>
              <w:rPr>
                <w:rFonts w:ascii="Times New Roman" w:hAnsi="Times New Roman"/>
                <w:sz w:val="24"/>
                <w:szCs w:val="24"/>
              </w:rPr>
            </w:pPr>
            <w:r>
              <w:rPr>
                <w:rFonts w:ascii="Times New Roman" w:hAnsi="Times New Roman"/>
                <w:noProof/>
                <w:sz w:val="24"/>
                <w:szCs w:val="24"/>
                <w:lang w:eastAsia="ru-RU" w:bidi="sa-IN"/>
              </w:rPr>
              <w:drawing>
                <wp:inline distT="0" distB="0" distL="0" distR="0" wp14:anchorId="5F73FC5A" wp14:editId="0A944FA9">
                  <wp:extent cx="2974975" cy="1965325"/>
                  <wp:effectExtent l="0" t="0" r="0" b="0"/>
                  <wp:docPr id="395" name="Рисунок 395" descr="Описание: семейные теат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Описание: семейные театры"/>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974975" cy="1965325"/>
                          </a:xfrm>
                          <a:prstGeom prst="rect">
                            <a:avLst/>
                          </a:prstGeom>
                          <a:noFill/>
                          <a:ln>
                            <a:noFill/>
                          </a:ln>
                        </pic:spPr>
                      </pic:pic>
                    </a:graphicData>
                  </a:graphic>
                </wp:inline>
              </w:drawing>
            </w:r>
          </w:p>
        </w:tc>
      </w:tr>
      <w:tr w:rsidR="0009335A" w14:paraId="0C9F621F" w14:textId="77777777" w:rsidTr="0009335A">
        <w:trPr>
          <w:trHeight w:val="2494"/>
        </w:trPr>
        <w:tc>
          <w:tcPr>
            <w:tcW w:w="598" w:type="dxa"/>
            <w:tcBorders>
              <w:top w:val="single" w:sz="2" w:space="0" w:color="000000"/>
              <w:left w:val="single" w:sz="2" w:space="0" w:color="000000"/>
              <w:bottom w:val="single" w:sz="2" w:space="0" w:color="000000"/>
              <w:right w:val="nil"/>
            </w:tcBorders>
          </w:tcPr>
          <w:p w14:paraId="5B016755" w14:textId="77777777" w:rsidR="0009335A" w:rsidRDefault="0009335A" w:rsidP="0009335A">
            <w:pPr>
              <w:widowControl w:val="0"/>
              <w:numPr>
                <w:ilvl w:val="0"/>
                <w:numId w:val="105"/>
              </w:numPr>
              <w:suppressAutoHyphens/>
              <w:spacing w:after="0" w:line="240" w:lineRule="auto"/>
              <w:ind w:left="0" w:firstLine="0"/>
              <w:rPr>
                <w:rFonts w:ascii="Times New Roman" w:hAnsi="Times New Roman"/>
                <w:sz w:val="24"/>
                <w:szCs w:val="24"/>
              </w:rPr>
            </w:pPr>
          </w:p>
        </w:tc>
        <w:tc>
          <w:tcPr>
            <w:tcW w:w="3119" w:type="dxa"/>
            <w:tcBorders>
              <w:top w:val="single" w:sz="2" w:space="0" w:color="000000"/>
              <w:left w:val="single" w:sz="2" w:space="0" w:color="000000"/>
              <w:bottom w:val="single" w:sz="2" w:space="0" w:color="000000"/>
              <w:right w:val="nil"/>
            </w:tcBorders>
            <w:hideMark/>
          </w:tcPr>
          <w:p w14:paraId="5FE606F6"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lang w:val="en-US"/>
              </w:rPr>
              <w:t>V</w:t>
            </w:r>
            <w:r>
              <w:rPr>
                <w:rFonts w:ascii="Times New Roman" w:hAnsi="Times New Roman"/>
                <w:sz w:val="24"/>
                <w:szCs w:val="24"/>
              </w:rPr>
              <w:t xml:space="preserve"> областной фестиваль патриотической  песни  среди детей и подростков</w:t>
            </w:r>
            <w:r>
              <w:rPr>
                <w:rFonts w:ascii="Times New Roman" w:hAnsi="Times New Roman"/>
                <w:b/>
                <w:sz w:val="24"/>
                <w:szCs w:val="24"/>
              </w:rPr>
              <w:t xml:space="preserve"> «Недаром помнит вся Россия</w:t>
            </w:r>
            <w:r>
              <w:rPr>
                <w:rFonts w:ascii="Times New Roman" w:hAnsi="Times New Roman"/>
                <w:sz w:val="24"/>
                <w:szCs w:val="24"/>
              </w:rPr>
              <w:t>» с  заключительным  концертом</w:t>
            </w:r>
          </w:p>
        </w:tc>
        <w:tc>
          <w:tcPr>
            <w:tcW w:w="1417" w:type="dxa"/>
            <w:tcBorders>
              <w:top w:val="single" w:sz="2" w:space="0" w:color="000000"/>
              <w:left w:val="single" w:sz="2" w:space="0" w:color="000000"/>
              <w:bottom w:val="single" w:sz="2" w:space="0" w:color="000000"/>
              <w:right w:val="nil"/>
            </w:tcBorders>
            <w:hideMark/>
          </w:tcPr>
          <w:p w14:paraId="16A5F877"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18 ноября</w:t>
            </w:r>
          </w:p>
        </w:tc>
        <w:tc>
          <w:tcPr>
            <w:tcW w:w="2410" w:type="dxa"/>
            <w:tcBorders>
              <w:top w:val="single" w:sz="2" w:space="0" w:color="000000"/>
              <w:left w:val="single" w:sz="2" w:space="0" w:color="000000"/>
              <w:bottom w:val="single" w:sz="2" w:space="0" w:color="000000"/>
              <w:right w:val="nil"/>
            </w:tcBorders>
            <w:hideMark/>
          </w:tcPr>
          <w:p w14:paraId="7839B2B0"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Ефремовский РДК «Химик»</w:t>
            </w:r>
          </w:p>
        </w:tc>
        <w:tc>
          <w:tcPr>
            <w:tcW w:w="1559" w:type="dxa"/>
            <w:tcBorders>
              <w:top w:val="single" w:sz="2" w:space="0" w:color="000000"/>
              <w:left w:val="single" w:sz="2" w:space="0" w:color="000000"/>
              <w:bottom w:val="single" w:sz="2" w:space="0" w:color="000000"/>
              <w:right w:val="nil"/>
            </w:tcBorders>
            <w:hideMark/>
          </w:tcPr>
          <w:p w14:paraId="5888F263"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смешанная</w:t>
            </w:r>
          </w:p>
        </w:tc>
        <w:tc>
          <w:tcPr>
            <w:tcW w:w="993" w:type="dxa"/>
            <w:tcBorders>
              <w:top w:val="single" w:sz="2" w:space="0" w:color="000000"/>
              <w:left w:val="single" w:sz="2" w:space="0" w:color="000000"/>
              <w:bottom w:val="single" w:sz="2" w:space="0" w:color="000000"/>
              <w:right w:val="nil"/>
            </w:tcBorders>
            <w:hideMark/>
          </w:tcPr>
          <w:p w14:paraId="18C7A1C0"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70</w:t>
            </w:r>
          </w:p>
        </w:tc>
        <w:tc>
          <w:tcPr>
            <w:tcW w:w="1134" w:type="dxa"/>
            <w:tcBorders>
              <w:top w:val="single" w:sz="2" w:space="0" w:color="000000"/>
              <w:left w:val="single" w:sz="2" w:space="0" w:color="000000"/>
              <w:bottom w:val="single" w:sz="2" w:space="0" w:color="000000"/>
              <w:right w:val="single" w:sz="2" w:space="0" w:color="000000"/>
            </w:tcBorders>
            <w:hideMark/>
          </w:tcPr>
          <w:p w14:paraId="3D94F7CD"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114</w:t>
            </w:r>
          </w:p>
        </w:tc>
        <w:tc>
          <w:tcPr>
            <w:tcW w:w="4110" w:type="dxa"/>
            <w:tcBorders>
              <w:top w:val="single" w:sz="2" w:space="0" w:color="000000"/>
              <w:left w:val="single" w:sz="2" w:space="0" w:color="000000"/>
              <w:bottom w:val="single" w:sz="2" w:space="0" w:color="000000"/>
              <w:right w:val="single" w:sz="2" w:space="0" w:color="000000"/>
            </w:tcBorders>
            <w:hideMark/>
          </w:tcPr>
          <w:p w14:paraId="16F33E07" w14:textId="7A52A4E2" w:rsidR="0009335A" w:rsidRDefault="0009335A">
            <w:pPr>
              <w:spacing w:after="0" w:line="240" w:lineRule="auto"/>
              <w:rPr>
                <w:rFonts w:ascii="Times New Roman" w:hAnsi="Times New Roman"/>
                <w:sz w:val="24"/>
                <w:szCs w:val="24"/>
              </w:rPr>
            </w:pPr>
            <w:r>
              <w:rPr>
                <w:rFonts w:ascii="Times New Roman" w:hAnsi="Times New Roman"/>
                <w:noProof/>
                <w:sz w:val="24"/>
                <w:szCs w:val="24"/>
                <w:lang w:eastAsia="ru-RU" w:bidi="sa-IN"/>
              </w:rPr>
              <w:drawing>
                <wp:inline distT="0" distB="0" distL="0" distR="0" wp14:anchorId="7FA4EB5F" wp14:editId="5F4F2531">
                  <wp:extent cx="2197100" cy="1651635"/>
                  <wp:effectExtent l="0" t="0" r="0" b="5715"/>
                  <wp:docPr id="394" name="Рисунок 394" descr="Описание: IMG_0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Описание: IMG_0349"/>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197100" cy="1651635"/>
                          </a:xfrm>
                          <a:prstGeom prst="rect">
                            <a:avLst/>
                          </a:prstGeom>
                          <a:noFill/>
                          <a:ln>
                            <a:noFill/>
                          </a:ln>
                        </pic:spPr>
                      </pic:pic>
                    </a:graphicData>
                  </a:graphic>
                </wp:inline>
              </w:drawing>
            </w:r>
          </w:p>
        </w:tc>
      </w:tr>
      <w:tr w:rsidR="0009335A" w14:paraId="04FB9D5D" w14:textId="77777777" w:rsidTr="0009335A">
        <w:tc>
          <w:tcPr>
            <w:tcW w:w="598" w:type="dxa"/>
            <w:tcBorders>
              <w:top w:val="single" w:sz="2" w:space="0" w:color="000000"/>
              <w:left w:val="single" w:sz="2" w:space="0" w:color="000000"/>
              <w:bottom w:val="single" w:sz="2" w:space="0" w:color="000000"/>
              <w:right w:val="nil"/>
            </w:tcBorders>
          </w:tcPr>
          <w:p w14:paraId="5983EEFD" w14:textId="77777777" w:rsidR="0009335A" w:rsidRDefault="0009335A" w:rsidP="0009335A">
            <w:pPr>
              <w:widowControl w:val="0"/>
              <w:numPr>
                <w:ilvl w:val="0"/>
                <w:numId w:val="105"/>
              </w:numPr>
              <w:suppressAutoHyphens/>
              <w:spacing w:after="0" w:line="240" w:lineRule="auto"/>
              <w:ind w:left="0" w:firstLine="0"/>
              <w:rPr>
                <w:rFonts w:ascii="Times New Roman" w:hAnsi="Times New Roman"/>
                <w:sz w:val="24"/>
                <w:szCs w:val="24"/>
              </w:rPr>
            </w:pPr>
          </w:p>
        </w:tc>
        <w:tc>
          <w:tcPr>
            <w:tcW w:w="3119" w:type="dxa"/>
            <w:tcBorders>
              <w:top w:val="single" w:sz="2" w:space="0" w:color="000000"/>
              <w:left w:val="single" w:sz="2" w:space="0" w:color="000000"/>
              <w:bottom w:val="single" w:sz="2" w:space="0" w:color="000000"/>
              <w:right w:val="nil"/>
            </w:tcBorders>
            <w:hideMark/>
          </w:tcPr>
          <w:p w14:paraId="357454CD"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Областная выставка семейного творчества «</w:t>
            </w:r>
            <w:r>
              <w:rPr>
                <w:rFonts w:ascii="Times New Roman" w:hAnsi="Times New Roman"/>
                <w:b/>
                <w:sz w:val="24"/>
                <w:szCs w:val="24"/>
              </w:rPr>
              <w:t>Семейная мастерская</w:t>
            </w:r>
            <w:r>
              <w:rPr>
                <w:rFonts w:ascii="Times New Roman" w:hAnsi="Times New Roman"/>
                <w:sz w:val="24"/>
                <w:szCs w:val="24"/>
              </w:rPr>
              <w:t>». Церемонии открытия и закрытия.</w:t>
            </w:r>
          </w:p>
        </w:tc>
        <w:tc>
          <w:tcPr>
            <w:tcW w:w="1417" w:type="dxa"/>
            <w:tcBorders>
              <w:top w:val="single" w:sz="2" w:space="0" w:color="000000"/>
              <w:left w:val="single" w:sz="2" w:space="0" w:color="000000"/>
              <w:bottom w:val="single" w:sz="2" w:space="0" w:color="000000"/>
              <w:right w:val="nil"/>
            </w:tcBorders>
            <w:hideMark/>
          </w:tcPr>
          <w:p w14:paraId="4AE5FDBC"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4, 14 декабря</w:t>
            </w:r>
          </w:p>
        </w:tc>
        <w:tc>
          <w:tcPr>
            <w:tcW w:w="2410" w:type="dxa"/>
            <w:tcBorders>
              <w:top w:val="single" w:sz="2" w:space="0" w:color="000000"/>
              <w:left w:val="single" w:sz="2" w:space="0" w:color="000000"/>
              <w:bottom w:val="single" w:sz="2" w:space="0" w:color="000000"/>
              <w:right w:val="nil"/>
            </w:tcBorders>
            <w:hideMark/>
          </w:tcPr>
          <w:p w14:paraId="7443F726"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ГУК ТО «ОЦРИНКиТ»</w:t>
            </w:r>
          </w:p>
        </w:tc>
        <w:tc>
          <w:tcPr>
            <w:tcW w:w="1559" w:type="dxa"/>
            <w:tcBorders>
              <w:top w:val="single" w:sz="2" w:space="0" w:color="000000"/>
              <w:left w:val="single" w:sz="2" w:space="0" w:color="000000"/>
              <w:bottom w:val="single" w:sz="2" w:space="0" w:color="000000"/>
              <w:right w:val="nil"/>
            </w:tcBorders>
            <w:hideMark/>
          </w:tcPr>
          <w:p w14:paraId="6E6D758C"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смешанная</w:t>
            </w:r>
          </w:p>
        </w:tc>
        <w:tc>
          <w:tcPr>
            <w:tcW w:w="993" w:type="dxa"/>
            <w:tcBorders>
              <w:top w:val="single" w:sz="2" w:space="0" w:color="000000"/>
              <w:left w:val="single" w:sz="2" w:space="0" w:color="000000"/>
              <w:bottom w:val="single" w:sz="2" w:space="0" w:color="000000"/>
              <w:right w:val="nil"/>
            </w:tcBorders>
            <w:hideMark/>
          </w:tcPr>
          <w:p w14:paraId="784368BA"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150</w:t>
            </w:r>
          </w:p>
        </w:tc>
        <w:tc>
          <w:tcPr>
            <w:tcW w:w="1134" w:type="dxa"/>
            <w:tcBorders>
              <w:top w:val="single" w:sz="2" w:space="0" w:color="000000"/>
              <w:left w:val="single" w:sz="2" w:space="0" w:color="000000"/>
              <w:bottom w:val="single" w:sz="2" w:space="0" w:color="000000"/>
              <w:right w:val="single" w:sz="2" w:space="0" w:color="000000"/>
            </w:tcBorders>
            <w:hideMark/>
          </w:tcPr>
          <w:p w14:paraId="4D15A4ED"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145</w:t>
            </w:r>
          </w:p>
        </w:tc>
        <w:tc>
          <w:tcPr>
            <w:tcW w:w="4110" w:type="dxa"/>
            <w:tcBorders>
              <w:top w:val="single" w:sz="2" w:space="0" w:color="000000"/>
              <w:left w:val="single" w:sz="2" w:space="0" w:color="000000"/>
              <w:bottom w:val="single" w:sz="2" w:space="0" w:color="000000"/>
              <w:right w:val="single" w:sz="2" w:space="0" w:color="000000"/>
            </w:tcBorders>
            <w:hideMark/>
          </w:tcPr>
          <w:p w14:paraId="5264ED97" w14:textId="20C74F0E" w:rsidR="0009335A" w:rsidRDefault="0009335A">
            <w:pPr>
              <w:spacing w:after="0" w:line="240" w:lineRule="auto"/>
              <w:rPr>
                <w:rFonts w:ascii="Times New Roman" w:hAnsi="Times New Roman"/>
                <w:sz w:val="24"/>
                <w:szCs w:val="24"/>
              </w:rPr>
            </w:pPr>
            <w:r>
              <w:rPr>
                <w:rFonts w:ascii="Times New Roman" w:hAnsi="Times New Roman"/>
                <w:noProof/>
                <w:sz w:val="24"/>
                <w:szCs w:val="24"/>
                <w:lang w:eastAsia="ru-RU" w:bidi="sa-IN"/>
              </w:rPr>
              <w:drawing>
                <wp:inline distT="0" distB="0" distL="0" distR="0" wp14:anchorId="74E6A42E" wp14:editId="43655053">
                  <wp:extent cx="2169795" cy="1214755"/>
                  <wp:effectExtent l="0" t="0" r="1905" b="4445"/>
                  <wp:docPr id="393" name="Рисунок 393" descr="Описание: семейная мастерск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Описание: семейная мастерская"/>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169795" cy="1214755"/>
                          </a:xfrm>
                          <a:prstGeom prst="rect">
                            <a:avLst/>
                          </a:prstGeom>
                          <a:noFill/>
                          <a:ln>
                            <a:noFill/>
                          </a:ln>
                        </pic:spPr>
                      </pic:pic>
                    </a:graphicData>
                  </a:graphic>
                </wp:inline>
              </w:drawing>
            </w:r>
          </w:p>
        </w:tc>
      </w:tr>
      <w:tr w:rsidR="0009335A" w14:paraId="4E8F2BEB" w14:textId="77777777" w:rsidTr="0009335A">
        <w:tc>
          <w:tcPr>
            <w:tcW w:w="598" w:type="dxa"/>
            <w:tcBorders>
              <w:top w:val="single" w:sz="2" w:space="0" w:color="000000"/>
              <w:left w:val="single" w:sz="2" w:space="0" w:color="000000"/>
              <w:bottom w:val="single" w:sz="2" w:space="0" w:color="000000"/>
              <w:right w:val="nil"/>
            </w:tcBorders>
          </w:tcPr>
          <w:p w14:paraId="43D0B4A7" w14:textId="77777777" w:rsidR="0009335A" w:rsidRDefault="0009335A" w:rsidP="0009335A">
            <w:pPr>
              <w:widowControl w:val="0"/>
              <w:numPr>
                <w:ilvl w:val="0"/>
                <w:numId w:val="105"/>
              </w:numPr>
              <w:suppressAutoHyphens/>
              <w:spacing w:after="0" w:line="240" w:lineRule="auto"/>
              <w:ind w:left="0" w:firstLine="0"/>
              <w:rPr>
                <w:rFonts w:ascii="Times New Roman" w:hAnsi="Times New Roman"/>
                <w:sz w:val="24"/>
                <w:szCs w:val="24"/>
              </w:rPr>
            </w:pPr>
          </w:p>
        </w:tc>
        <w:tc>
          <w:tcPr>
            <w:tcW w:w="3119" w:type="dxa"/>
            <w:tcBorders>
              <w:top w:val="single" w:sz="2" w:space="0" w:color="000000"/>
              <w:left w:val="single" w:sz="2" w:space="0" w:color="000000"/>
              <w:bottom w:val="single" w:sz="2" w:space="0" w:color="000000"/>
              <w:right w:val="nil"/>
            </w:tcBorders>
            <w:hideMark/>
          </w:tcPr>
          <w:p w14:paraId="38AF4987" w14:textId="77777777" w:rsidR="0009335A" w:rsidRDefault="0009335A">
            <w:pPr>
              <w:pStyle w:val="51"/>
              <w:snapToGrid w:val="0"/>
              <w:spacing w:line="240" w:lineRule="auto"/>
              <w:jc w:val="center"/>
              <w:rPr>
                <w:rFonts w:ascii="Times New Roman" w:hAnsi="Times New Roman" w:cs="Times New Roman"/>
                <w:sz w:val="24"/>
                <w:szCs w:val="24"/>
              </w:rPr>
            </w:pPr>
            <w:r>
              <w:rPr>
                <w:rFonts w:ascii="Times New Roman" w:hAnsi="Times New Roman" w:cs="Times New Roman"/>
                <w:sz w:val="24"/>
                <w:szCs w:val="24"/>
              </w:rPr>
              <w:t>ХХ областной фестиваль творчества детей с ограниченными возможностями «</w:t>
            </w:r>
            <w:r>
              <w:rPr>
                <w:rFonts w:ascii="Times New Roman" w:hAnsi="Times New Roman" w:cs="Times New Roman"/>
                <w:b/>
                <w:sz w:val="24"/>
                <w:szCs w:val="24"/>
              </w:rPr>
              <w:t>Шаги к успеху»</w:t>
            </w:r>
          </w:p>
        </w:tc>
        <w:tc>
          <w:tcPr>
            <w:tcW w:w="1417" w:type="dxa"/>
            <w:tcBorders>
              <w:top w:val="single" w:sz="2" w:space="0" w:color="000000"/>
              <w:left w:val="single" w:sz="2" w:space="0" w:color="000000"/>
              <w:bottom w:val="single" w:sz="2" w:space="0" w:color="000000"/>
              <w:right w:val="nil"/>
            </w:tcBorders>
            <w:hideMark/>
          </w:tcPr>
          <w:p w14:paraId="37A4983C" w14:textId="77777777" w:rsidR="0009335A" w:rsidRDefault="0009335A">
            <w:pPr>
              <w:pStyle w:val="51"/>
              <w:snapToGrid w:val="0"/>
              <w:spacing w:line="240" w:lineRule="auto"/>
              <w:jc w:val="center"/>
              <w:rPr>
                <w:rFonts w:ascii="Times New Roman" w:hAnsi="Times New Roman" w:cs="Times New Roman"/>
                <w:sz w:val="24"/>
                <w:szCs w:val="24"/>
              </w:rPr>
            </w:pPr>
            <w:r>
              <w:rPr>
                <w:rFonts w:ascii="Times New Roman" w:hAnsi="Times New Roman" w:cs="Times New Roman"/>
                <w:sz w:val="24"/>
                <w:szCs w:val="24"/>
              </w:rPr>
              <w:t>8 декабря</w:t>
            </w:r>
          </w:p>
        </w:tc>
        <w:tc>
          <w:tcPr>
            <w:tcW w:w="2410" w:type="dxa"/>
            <w:tcBorders>
              <w:top w:val="single" w:sz="2" w:space="0" w:color="000000"/>
              <w:left w:val="single" w:sz="2" w:space="0" w:color="000000"/>
              <w:bottom w:val="single" w:sz="2" w:space="0" w:color="000000"/>
              <w:right w:val="nil"/>
            </w:tcBorders>
            <w:hideMark/>
          </w:tcPr>
          <w:p w14:paraId="4071079E" w14:textId="77777777" w:rsidR="0009335A" w:rsidRDefault="0009335A">
            <w:pPr>
              <w:pStyle w:val="51"/>
              <w:snapToGrid w:val="0"/>
              <w:spacing w:line="240" w:lineRule="auto"/>
              <w:jc w:val="center"/>
              <w:rPr>
                <w:rFonts w:ascii="Times New Roman" w:hAnsi="Times New Roman" w:cs="Times New Roman"/>
                <w:sz w:val="24"/>
                <w:szCs w:val="24"/>
              </w:rPr>
            </w:pPr>
            <w:r>
              <w:rPr>
                <w:rFonts w:ascii="Times New Roman" w:hAnsi="Times New Roman" w:cs="Times New Roman"/>
                <w:sz w:val="24"/>
                <w:szCs w:val="24"/>
              </w:rPr>
              <w:t>ТЮЗ</w:t>
            </w:r>
          </w:p>
        </w:tc>
        <w:tc>
          <w:tcPr>
            <w:tcW w:w="1559" w:type="dxa"/>
            <w:tcBorders>
              <w:top w:val="single" w:sz="2" w:space="0" w:color="000000"/>
              <w:left w:val="single" w:sz="2" w:space="0" w:color="000000"/>
              <w:bottom w:val="single" w:sz="2" w:space="0" w:color="000000"/>
              <w:right w:val="nil"/>
            </w:tcBorders>
            <w:hideMark/>
          </w:tcPr>
          <w:p w14:paraId="4B3E1FB9" w14:textId="77777777" w:rsidR="0009335A" w:rsidRDefault="0009335A">
            <w:pPr>
              <w:pStyle w:val="afa"/>
              <w:spacing w:after="0" w:line="240" w:lineRule="auto"/>
              <w:jc w:val="center"/>
              <w:rPr>
                <w:rFonts w:ascii="Times New Roman" w:hAnsi="Times New Roman" w:cs="Times New Roman"/>
                <w:sz w:val="24"/>
                <w:szCs w:val="24"/>
              </w:rPr>
            </w:pPr>
            <w:r>
              <w:rPr>
                <w:rFonts w:ascii="Times New Roman" w:hAnsi="Times New Roman" w:cs="Times New Roman"/>
                <w:sz w:val="24"/>
                <w:szCs w:val="24"/>
              </w:rPr>
              <w:t>дети</w:t>
            </w:r>
          </w:p>
        </w:tc>
        <w:tc>
          <w:tcPr>
            <w:tcW w:w="993" w:type="dxa"/>
            <w:tcBorders>
              <w:top w:val="single" w:sz="2" w:space="0" w:color="000000"/>
              <w:left w:val="single" w:sz="2" w:space="0" w:color="000000"/>
              <w:bottom w:val="single" w:sz="2" w:space="0" w:color="000000"/>
              <w:right w:val="nil"/>
            </w:tcBorders>
            <w:hideMark/>
          </w:tcPr>
          <w:p w14:paraId="2953E88E" w14:textId="77777777" w:rsidR="0009335A" w:rsidRDefault="0009335A">
            <w:pPr>
              <w:pStyle w:val="51"/>
              <w:snapToGrid w:val="0"/>
              <w:spacing w:line="240" w:lineRule="auto"/>
              <w:jc w:val="center"/>
              <w:rPr>
                <w:rFonts w:ascii="Times New Roman" w:hAnsi="Times New Roman" w:cs="Times New Roman"/>
                <w:sz w:val="24"/>
                <w:szCs w:val="24"/>
              </w:rPr>
            </w:pPr>
            <w:r>
              <w:rPr>
                <w:rFonts w:ascii="Times New Roman" w:hAnsi="Times New Roman" w:cs="Times New Roman"/>
                <w:sz w:val="24"/>
                <w:szCs w:val="24"/>
              </w:rPr>
              <w:t>480</w:t>
            </w:r>
          </w:p>
        </w:tc>
        <w:tc>
          <w:tcPr>
            <w:tcW w:w="1134" w:type="dxa"/>
            <w:tcBorders>
              <w:top w:val="single" w:sz="2" w:space="0" w:color="000000"/>
              <w:left w:val="single" w:sz="2" w:space="0" w:color="000000"/>
              <w:bottom w:val="single" w:sz="2" w:space="0" w:color="000000"/>
              <w:right w:val="single" w:sz="2" w:space="0" w:color="000000"/>
            </w:tcBorders>
            <w:hideMark/>
          </w:tcPr>
          <w:p w14:paraId="130D5C17" w14:textId="77777777" w:rsidR="0009335A" w:rsidRDefault="0009335A">
            <w:pPr>
              <w:pStyle w:val="51"/>
              <w:snapToGrid w:val="0"/>
              <w:spacing w:line="240" w:lineRule="auto"/>
              <w:jc w:val="center"/>
              <w:rPr>
                <w:rFonts w:ascii="Times New Roman" w:hAnsi="Times New Roman" w:cs="Times New Roman"/>
                <w:sz w:val="24"/>
                <w:szCs w:val="24"/>
              </w:rPr>
            </w:pPr>
            <w:r>
              <w:rPr>
                <w:rFonts w:ascii="Times New Roman" w:hAnsi="Times New Roman" w:cs="Times New Roman"/>
                <w:sz w:val="24"/>
                <w:szCs w:val="24"/>
              </w:rPr>
              <w:t>130</w:t>
            </w:r>
          </w:p>
        </w:tc>
        <w:tc>
          <w:tcPr>
            <w:tcW w:w="4110" w:type="dxa"/>
            <w:tcBorders>
              <w:top w:val="single" w:sz="2" w:space="0" w:color="000000"/>
              <w:left w:val="single" w:sz="2" w:space="0" w:color="000000"/>
              <w:bottom w:val="single" w:sz="2" w:space="0" w:color="000000"/>
              <w:right w:val="single" w:sz="2" w:space="0" w:color="000000"/>
            </w:tcBorders>
            <w:hideMark/>
          </w:tcPr>
          <w:p w14:paraId="0292A34B" w14:textId="4438B04F" w:rsidR="0009335A" w:rsidRDefault="0009335A">
            <w:pPr>
              <w:spacing w:after="0" w:line="240" w:lineRule="auto"/>
              <w:rPr>
                <w:rFonts w:ascii="Times New Roman" w:hAnsi="Times New Roman"/>
                <w:sz w:val="24"/>
                <w:szCs w:val="24"/>
              </w:rPr>
            </w:pPr>
            <w:r>
              <w:rPr>
                <w:rFonts w:ascii="Times New Roman" w:hAnsi="Times New Roman"/>
                <w:noProof/>
                <w:sz w:val="24"/>
                <w:szCs w:val="24"/>
                <w:lang w:eastAsia="ru-RU" w:bidi="sa-IN"/>
              </w:rPr>
              <w:drawing>
                <wp:inline distT="0" distB="0" distL="0" distR="0" wp14:anchorId="4F355E8A" wp14:editId="7F10D7EE">
                  <wp:extent cx="2347595" cy="1555750"/>
                  <wp:effectExtent l="0" t="0" r="0" b="6350"/>
                  <wp:docPr id="392" name="Рисунок 392" descr="Описание: дети инвалид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Описание: дети инвалиды"/>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347595" cy="1555750"/>
                          </a:xfrm>
                          <a:prstGeom prst="rect">
                            <a:avLst/>
                          </a:prstGeom>
                          <a:noFill/>
                          <a:ln>
                            <a:noFill/>
                          </a:ln>
                        </pic:spPr>
                      </pic:pic>
                    </a:graphicData>
                  </a:graphic>
                </wp:inline>
              </w:drawing>
            </w:r>
          </w:p>
        </w:tc>
      </w:tr>
      <w:tr w:rsidR="0009335A" w14:paraId="162EAC07" w14:textId="77777777" w:rsidTr="0009335A">
        <w:tc>
          <w:tcPr>
            <w:tcW w:w="598" w:type="dxa"/>
            <w:tcBorders>
              <w:top w:val="single" w:sz="2" w:space="0" w:color="000000"/>
              <w:left w:val="single" w:sz="2" w:space="0" w:color="000000"/>
              <w:bottom w:val="single" w:sz="2" w:space="0" w:color="000000"/>
              <w:right w:val="nil"/>
            </w:tcBorders>
          </w:tcPr>
          <w:p w14:paraId="6594AEA3" w14:textId="77777777" w:rsidR="0009335A" w:rsidRDefault="0009335A" w:rsidP="0009335A">
            <w:pPr>
              <w:widowControl w:val="0"/>
              <w:numPr>
                <w:ilvl w:val="0"/>
                <w:numId w:val="105"/>
              </w:numPr>
              <w:suppressAutoHyphens/>
              <w:spacing w:after="0" w:line="240" w:lineRule="auto"/>
              <w:ind w:left="0" w:firstLine="0"/>
              <w:rPr>
                <w:rFonts w:ascii="Times New Roman" w:hAnsi="Times New Roman"/>
                <w:sz w:val="24"/>
                <w:szCs w:val="24"/>
              </w:rPr>
            </w:pPr>
          </w:p>
        </w:tc>
        <w:tc>
          <w:tcPr>
            <w:tcW w:w="3119" w:type="dxa"/>
            <w:tcBorders>
              <w:top w:val="single" w:sz="2" w:space="0" w:color="000000"/>
              <w:left w:val="single" w:sz="2" w:space="0" w:color="000000"/>
              <w:bottom w:val="single" w:sz="2" w:space="0" w:color="000000"/>
              <w:right w:val="nil"/>
            </w:tcBorders>
            <w:hideMark/>
          </w:tcPr>
          <w:p w14:paraId="13FC9303"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Концерт КЛО «Только так»</w:t>
            </w:r>
          </w:p>
        </w:tc>
        <w:tc>
          <w:tcPr>
            <w:tcW w:w="1417" w:type="dxa"/>
            <w:tcBorders>
              <w:top w:val="single" w:sz="2" w:space="0" w:color="000000"/>
              <w:left w:val="single" w:sz="2" w:space="0" w:color="000000"/>
              <w:bottom w:val="single" w:sz="2" w:space="0" w:color="000000"/>
              <w:right w:val="nil"/>
            </w:tcBorders>
            <w:hideMark/>
          </w:tcPr>
          <w:p w14:paraId="5BA08DDD"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16 декабря</w:t>
            </w:r>
          </w:p>
        </w:tc>
        <w:tc>
          <w:tcPr>
            <w:tcW w:w="2410" w:type="dxa"/>
            <w:tcBorders>
              <w:top w:val="single" w:sz="2" w:space="0" w:color="000000"/>
              <w:left w:val="single" w:sz="2" w:space="0" w:color="000000"/>
              <w:bottom w:val="single" w:sz="2" w:space="0" w:color="000000"/>
              <w:right w:val="nil"/>
            </w:tcBorders>
            <w:hideMark/>
          </w:tcPr>
          <w:p w14:paraId="396F44D5"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ГУК ТО «ОЦРИНКиТ»</w:t>
            </w:r>
          </w:p>
        </w:tc>
        <w:tc>
          <w:tcPr>
            <w:tcW w:w="1559" w:type="dxa"/>
            <w:tcBorders>
              <w:top w:val="single" w:sz="2" w:space="0" w:color="000000"/>
              <w:left w:val="single" w:sz="2" w:space="0" w:color="000000"/>
              <w:bottom w:val="single" w:sz="2" w:space="0" w:color="000000"/>
              <w:right w:val="nil"/>
            </w:tcBorders>
            <w:hideMark/>
          </w:tcPr>
          <w:p w14:paraId="7CB06848"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смешанная</w:t>
            </w:r>
          </w:p>
        </w:tc>
        <w:tc>
          <w:tcPr>
            <w:tcW w:w="993" w:type="dxa"/>
            <w:tcBorders>
              <w:top w:val="single" w:sz="2" w:space="0" w:color="000000"/>
              <w:left w:val="single" w:sz="2" w:space="0" w:color="000000"/>
              <w:bottom w:val="single" w:sz="2" w:space="0" w:color="000000"/>
              <w:right w:val="nil"/>
            </w:tcBorders>
            <w:hideMark/>
          </w:tcPr>
          <w:p w14:paraId="169D883F"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30</w:t>
            </w:r>
          </w:p>
        </w:tc>
        <w:tc>
          <w:tcPr>
            <w:tcW w:w="1134" w:type="dxa"/>
            <w:tcBorders>
              <w:top w:val="single" w:sz="2" w:space="0" w:color="000000"/>
              <w:left w:val="single" w:sz="2" w:space="0" w:color="000000"/>
              <w:bottom w:val="single" w:sz="2" w:space="0" w:color="000000"/>
              <w:right w:val="single" w:sz="2" w:space="0" w:color="000000"/>
            </w:tcBorders>
            <w:hideMark/>
          </w:tcPr>
          <w:p w14:paraId="3480968E"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4</w:t>
            </w:r>
          </w:p>
        </w:tc>
        <w:tc>
          <w:tcPr>
            <w:tcW w:w="4110" w:type="dxa"/>
            <w:tcBorders>
              <w:top w:val="single" w:sz="2" w:space="0" w:color="000000"/>
              <w:left w:val="single" w:sz="2" w:space="0" w:color="000000"/>
              <w:bottom w:val="single" w:sz="2" w:space="0" w:color="000000"/>
              <w:right w:val="single" w:sz="2" w:space="0" w:color="000000"/>
            </w:tcBorders>
            <w:hideMark/>
          </w:tcPr>
          <w:p w14:paraId="441C8BDE" w14:textId="3F039AA0" w:rsidR="0009335A" w:rsidRDefault="0009335A">
            <w:pPr>
              <w:spacing w:after="0" w:line="240" w:lineRule="auto"/>
              <w:rPr>
                <w:rFonts w:ascii="Times New Roman" w:hAnsi="Times New Roman"/>
                <w:sz w:val="24"/>
                <w:szCs w:val="24"/>
              </w:rPr>
            </w:pPr>
            <w:r>
              <w:rPr>
                <w:rFonts w:ascii="Times New Roman" w:hAnsi="Times New Roman"/>
                <w:noProof/>
                <w:sz w:val="24"/>
                <w:szCs w:val="24"/>
                <w:lang w:eastAsia="ru-RU" w:bidi="sa-IN"/>
              </w:rPr>
              <w:drawing>
                <wp:inline distT="0" distB="0" distL="0" distR="0" wp14:anchorId="4D78A847" wp14:editId="3F3713E9">
                  <wp:extent cx="2224405" cy="1487805"/>
                  <wp:effectExtent l="0" t="0" r="4445" b="0"/>
                  <wp:docPr id="391" name="Рисунок 391" descr="Описание: бард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барды"/>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224405" cy="1487805"/>
                          </a:xfrm>
                          <a:prstGeom prst="rect">
                            <a:avLst/>
                          </a:prstGeom>
                          <a:noFill/>
                          <a:ln>
                            <a:noFill/>
                          </a:ln>
                        </pic:spPr>
                      </pic:pic>
                    </a:graphicData>
                  </a:graphic>
                </wp:inline>
              </w:drawing>
            </w:r>
          </w:p>
        </w:tc>
      </w:tr>
      <w:tr w:rsidR="0009335A" w14:paraId="4760FD4C" w14:textId="77777777" w:rsidTr="0009335A">
        <w:tc>
          <w:tcPr>
            <w:tcW w:w="598" w:type="dxa"/>
            <w:tcBorders>
              <w:top w:val="single" w:sz="2" w:space="0" w:color="000000"/>
              <w:left w:val="single" w:sz="2" w:space="0" w:color="000000"/>
              <w:bottom w:val="single" w:sz="2" w:space="0" w:color="000000"/>
              <w:right w:val="nil"/>
            </w:tcBorders>
          </w:tcPr>
          <w:p w14:paraId="178A3CFF" w14:textId="77777777" w:rsidR="0009335A" w:rsidRDefault="0009335A" w:rsidP="0009335A">
            <w:pPr>
              <w:widowControl w:val="0"/>
              <w:numPr>
                <w:ilvl w:val="0"/>
                <w:numId w:val="105"/>
              </w:numPr>
              <w:suppressAutoHyphens/>
              <w:spacing w:after="0" w:line="240" w:lineRule="auto"/>
              <w:ind w:left="0" w:firstLine="0"/>
              <w:rPr>
                <w:rFonts w:ascii="Times New Roman" w:hAnsi="Times New Roman"/>
                <w:sz w:val="24"/>
                <w:szCs w:val="24"/>
              </w:rPr>
            </w:pPr>
          </w:p>
        </w:tc>
        <w:tc>
          <w:tcPr>
            <w:tcW w:w="3119" w:type="dxa"/>
            <w:tcBorders>
              <w:top w:val="single" w:sz="2" w:space="0" w:color="000000"/>
              <w:left w:val="single" w:sz="2" w:space="0" w:color="000000"/>
              <w:bottom w:val="single" w:sz="2" w:space="0" w:color="000000"/>
              <w:right w:val="nil"/>
            </w:tcBorders>
            <w:hideMark/>
          </w:tcPr>
          <w:p w14:paraId="2D52BBCF"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Новогодняя ремесленная ярмарка.</w:t>
            </w:r>
          </w:p>
          <w:p w14:paraId="59FBBE61"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 xml:space="preserve">Выставка-представление </w:t>
            </w:r>
            <w:r>
              <w:rPr>
                <w:rFonts w:ascii="Times New Roman" w:hAnsi="Times New Roman"/>
                <w:b/>
                <w:sz w:val="24"/>
                <w:szCs w:val="24"/>
              </w:rPr>
              <w:t>«ПРАВДА СБУДЕТСЯ – НЕ МИНУЕТСЯ…»</w:t>
            </w:r>
          </w:p>
        </w:tc>
        <w:tc>
          <w:tcPr>
            <w:tcW w:w="1417" w:type="dxa"/>
            <w:tcBorders>
              <w:top w:val="single" w:sz="2" w:space="0" w:color="000000"/>
              <w:left w:val="single" w:sz="2" w:space="0" w:color="000000"/>
              <w:bottom w:val="single" w:sz="2" w:space="0" w:color="000000"/>
              <w:right w:val="nil"/>
            </w:tcBorders>
            <w:hideMark/>
          </w:tcPr>
          <w:p w14:paraId="29C36256"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23 декабря</w:t>
            </w:r>
          </w:p>
        </w:tc>
        <w:tc>
          <w:tcPr>
            <w:tcW w:w="2410" w:type="dxa"/>
            <w:tcBorders>
              <w:top w:val="single" w:sz="2" w:space="0" w:color="000000"/>
              <w:left w:val="single" w:sz="2" w:space="0" w:color="000000"/>
              <w:bottom w:val="single" w:sz="2" w:space="0" w:color="000000"/>
              <w:right w:val="nil"/>
            </w:tcBorders>
            <w:hideMark/>
          </w:tcPr>
          <w:p w14:paraId="47A04194"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ГУК ТО «ОЦРИНКиТ»</w:t>
            </w:r>
          </w:p>
        </w:tc>
        <w:tc>
          <w:tcPr>
            <w:tcW w:w="1559" w:type="dxa"/>
            <w:tcBorders>
              <w:top w:val="single" w:sz="2" w:space="0" w:color="000000"/>
              <w:left w:val="single" w:sz="2" w:space="0" w:color="000000"/>
              <w:bottom w:val="single" w:sz="2" w:space="0" w:color="000000"/>
              <w:right w:val="nil"/>
            </w:tcBorders>
            <w:hideMark/>
          </w:tcPr>
          <w:p w14:paraId="6A00976A"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смешанная</w:t>
            </w:r>
          </w:p>
        </w:tc>
        <w:tc>
          <w:tcPr>
            <w:tcW w:w="993" w:type="dxa"/>
            <w:tcBorders>
              <w:top w:val="single" w:sz="2" w:space="0" w:color="000000"/>
              <w:left w:val="single" w:sz="2" w:space="0" w:color="000000"/>
              <w:bottom w:val="single" w:sz="2" w:space="0" w:color="000000"/>
              <w:right w:val="nil"/>
            </w:tcBorders>
            <w:hideMark/>
          </w:tcPr>
          <w:p w14:paraId="33BDB6BE" w14:textId="77777777" w:rsidR="0009335A" w:rsidRDefault="0009335A">
            <w:pPr>
              <w:spacing w:after="0" w:line="240" w:lineRule="auto"/>
              <w:jc w:val="center"/>
              <w:rPr>
                <w:rFonts w:ascii="Times New Roman" w:hAnsi="Times New Roman"/>
                <w:sz w:val="24"/>
                <w:szCs w:val="24"/>
                <w:lang w:val="en-US"/>
              </w:rPr>
            </w:pPr>
            <w:r>
              <w:rPr>
                <w:rFonts w:ascii="Times New Roman" w:hAnsi="Times New Roman"/>
                <w:sz w:val="24"/>
                <w:szCs w:val="24"/>
                <w:lang w:val="en-US"/>
              </w:rPr>
              <w:t>10</w:t>
            </w:r>
          </w:p>
        </w:tc>
        <w:tc>
          <w:tcPr>
            <w:tcW w:w="1134" w:type="dxa"/>
            <w:tcBorders>
              <w:top w:val="single" w:sz="2" w:space="0" w:color="000000"/>
              <w:left w:val="single" w:sz="2" w:space="0" w:color="000000"/>
              <w:bottom w:val="single" w:sz="2" w:space="0" w:color="000000"/>
              <w:right w:val="single" w:sz="2" w:space="0" w:color="000000"/>
            </w:tcBorders>
            <w:hideMark/>
          </w:tcPr>
          <w:p w14:paraId="10186CD2" w14:textId="77777777" w:rsidR="0009335A" w:rsidRDefault="0009335A">
            <w:pPr>
              <w:spacing w:after="0" w:line="240" w:lineRule="auto"/>
              <w:jc w:val="center"/>
              <w:rPr>
                <w:rFonts w:ascii="Times New Roman" w:hAnsi="Times New Roman"/>
                <w:sz w:val="24"/>
                <w:szCs w:val="24"/>
                <w:lang w:val="en-US"/>
              </w:rPr>
            </w:pPr>
            <w:r>
              <w:rPr>
                <w:rFonts w:ascii="Times New Roman" w:hAnsi="Times New Roman"/>
                <w:sz w:val="24"/>
                <w:szCs w:val="24"/>
                <w:lang w:val="en-US"/>
              </w:rPr>
              <w:t>-</w:t>
            </w:r>
          </w:p>
        </w:tc>
        <w:tc>
          <w:tcPr>
            <w:tcW w:w="4110" w:type="dxa"/>
            <w:tcBorders>
              <w:top w:val="single" w:sz="2" w:space="0" w:color="000000"/>
              <w:left w:val="single" w:sz="2" w:space="0" w:color="000000"/>
              <w:bottom w:val="single" w:sz="2" w:space="0" w:color="000000"/>
              <w:right w:val="single" w:sz="2" w:space="0" w:color="000000"/>
            </w:tcBorders>
            <w:hideMark/>
          </w:tcPr>
          <w:p w14:paraId="141366F2" w14:textId="3B5B92FE" w:rsidR="0009335A" w:rsidRDefault="0009335A">
            <w:pPr>
              <w:spacing w:after="0" w:line="240" w:lineRule="auto"/>
              <w:jc w:val="center"/>
              <w:rPr>
                <w:rFonts w:ascii="Times New Roman" w:hAnsi="Times New Roman"/>
                <w:sz w:val="24"/>
                <w:szCs w:val="24"/>
              </w:rPr>
            </w:pPr>
            <w:r>
              <w:rPr>
                <w:rFonts w:ascii="Times New Roman" w:hAnsi="Times New Roman"/>
                <w:noProof/>
                <w:sz w:val="24"/>
                <w:szCs w:val="24"/>
                <w:lang w:eastAsia="ru-RU" w:bidi="sa-IN"/>
              </w:rPr>
              <w:drawing>
                <wp:inline distT="0" distB="0" distL="0" distR="0" wp14:anchorId="28DC84F6" wp14:editId="57DFAF79">
                  <wp:extent cx="1487805" cy="2238375"/>
                  <wp:effectExtent l="0" t="0" r="0" b="9525"/>
                  <wp:docPr id="390" name="Рисунок 390" descr="Описание: ремесоенная ярмар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Описание: ремесоенная ярмарка"/>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487805" cy="2238375"/>
                          </a:xfrm>
                          <a:prstGeom prst="rect">
                            <a:avLst/>
                          </a:prstGeom>
                          <a:noFill/>
                          <a:ln>
                            <a:noFill/>
                          </a:ln>
                        </pic:spPr>
                      </pic:pic>
                    </a:graphicData>
                  </a:graphic>
                </wp:inline>
              </w:drawing>
            </w:r>
          </w:p>
        </w:tc>
      </w:tr>
      <w:tr w:rsidR="0009335A" w14:paraId="50BE1638" w14:textId="77777777" w:rsidTr="0009335A">
        <w:tc>
          <w:tcPr>
            <w:tcW w:w="598" w:type="dxa"/>
            <w:tcBorders>
              <w:top w:val="single" w:sz="2" w:space="0" w:color="000000"/>
              <w:left w:val="single" w:sz="2" w:space="0" w:color="000000"/>
              <w:bottom w:val="single" w:sz="2" w:space="0" w:color="000000"/>
              <w:right w:val="nil"/>
            </w:tcBorders>
          </w:tcPr>
          <w:p w14:paraId="6EE22CF7" w14:textId="77777777" w:rsidR="0009335A" w:rsidRDefault="0009335A" w:rsidP="0009335A">
            <w:pPr>
              <w:widowControl w:val="0"/>
              <w:numPr>
                <w:ilvl w:val="0"/>
                <w:numId w:val="105"/>
              </w:numPr>
              <w:suppressAutoHyphens/>
              <w:spacing w:after="0" w:line="240" w:lineRule="auto"/>
              <w:ind w:left="0" w:firstLine="0"/>
              <w:rPr>
                <w:rFonts w:ascii="Times New Roman" w:hAnsi="Times New Roman"/>
                <w:sz w:val="24"/>
                <w:szCs w:val="24"/>
              </w:rPr>
            </w:pPr>
          </w:p>
        </w:tc>
        <w:tc>
          <w:tcPr>
            <w:tcW w:w="3119" w:type="dxa"/>
            <w:tcBorders>
              <w:top w:val="single" w:sz="2" w:space="0" w:color="000000"/>
              <w:left w:val="single" w:sz="2" w:space="0" w:color="000000"/>
              <w:bottom w:val="single" w:sz="2" w:space="0" w:color="000000"/>
              <w:right w:val="nil"/>
            </w:tcBorders>
            <w:hideMark/>
          </w:tcPr>
          <w:p w14:paraId="75E3F032"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Праздничный  новогодний концерт для членов партии «Единая Россия»</w:t>
            </w:r>
          </w:p>
        </w:tc>
        <w:tc>
          <w:tcPr>
            <w:tcW w:w="1417" w:type="dxa"/>
            <w:tcBorders>
              <w:top w:val="single" w:sz="2" w:space="0" w:color="000000"/>
              <w:left w:val="single" w:sz="2" w:space="0" w:color="000000"/>
              <w:bottom w:val="single" w:sz="2" w:space="0" w:color="000000"/>
              <w:right w:val="nil"/>
            </w:tcBorders>
            <w:hideMark/>
          </w:tcPr>
          <w:p w14:paraId="4482A0BB"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26 декабря</w:t>
            </w:r>
          </w:p>
        </w:tc>
        <w:tc>
          <w:tcPr>
            <w:tcW w:w="2410" w:type="dxa"/>
            <w:tcBorders>
              <w:top w:val="single" w:sz="2" w:space="0" w:color="000000"/>
              <w:left w:val="single" w:sz="2" w:space="0" w:color="000000"/>
              <w:bottom w:val="single" w:sz="2" w:space="0" w:color="000000"/>
              <w:right w:val="nil"/>
            </w:tcBorders>
            <w:hideMark/>
          </w:tcPr>
          <w:p w14:paraId="625CF56E"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ГКЗ г. Тула</w:t>
            </w:r>
          </w:p>
        </w:tc>
        <w:tc>
          <w:tcPr>
            <w:tcW w:w="1559" w:type="dxa"/>
            <w:tcBorders>
              <w:top w:val="single" w:sz="2" w:space="0" w:color="000000"/>
              <w:left w:val="single" w:sz="2" w:space="0" w:color="000000"/>
              <w:bottom w:val="single" w:sz="2" w:space="0" w:color="000000"/>
              <w:right w:val="nil"/>
            </w:tcBorders>
            <w:hideMark/>
          </w:tcPr>
          <w:p w14:paraId="23407273"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смешанная</w:t>
            </w:r>
          </w:p>
        </w:tc>
        <w:tc>
          <w:tcPr>
            <w:tcW w:w="993" w:type="dxa"/>
            <w:tcBorders>
              <w:top w:val="single" w:sz="2" w:space="0" w:color="000000"/>
              <w:left w:val="single" w:sz="2" w:space="0" w:color="000000"/>
              <w:bottom w:val="single" w:sz="2" w:space="0" w:color="000000"/>
              <w:right w:val="nil"/>
            </w:tcBorders>
            <w:hideMark/>
          </w:tcPr>
          <w:p w14:paraId="7A73786C"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w:t>
            </w:r>
          </w:p>
        </w:tc>
        <w:tc>
          <w:tcPr>
            <w:tcW w:w="1134" w:type="dxa"/>
            <w:tcBorders>
              <w:top w:val="single" w:sz="2" w:space="0" w:color="000000"/>
              <w:left w:val="single" w:sz="2" w:space="0" w:color="000000"/>
              <w:bottom w:val="single" w:sz="2" w:space="0" w:color="000000"/>
              <w:right w:val="single" w:sz="2" w:space="0" w:color="000000"/>
            </w:tcBorders>
            <w:hideMark/>
          </w:tcPr>
          <w:p w14:paraId="3ADFAE7C"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38</w:t>
            </w:r>
          </w:p>
        </w:tc>
        <w:tc>
          <w:tcPr>
            <w:tcW w:w="4110" w:type="dxa"/>
            <w:tcBorders>
              <w:top w:val="single" w:sz="2" w:space="0" w:color="000000"/>
              <w:left w:val="single" w:sz="2" w:space="0" w:color="000000"/>
              <w:bottom w:val="single" w:sz="2" w:space="0" w:color="000000"/>
              <w:right w:val="single" w:sz="2" w:space="0" w:color="000000"/>
            </w:tcBorders>
            <w:hideMark/>
          </w:tcPr>
          <w:p w14:paraId="3235B06D" w14:textId="48983B9D" w:rsidR="0009335A" w:rsidRDefault="0009335A">
            <w:pPr>
              <w:spacing w:after="0" w:line="240" w:lineRule="auto"/>
              <w:rPr>
                <w:rFonts w:ascii="Times New Roman" w:hAnsi="Times New Roman"/>
                <w:sz w:val="24"/>
                <w:szCs w:val="24"/>
              </w:rPr>
            </w:pPr>
            <w:r>
              <w:rPr>
                <w:rFonts w:ascii="Times New Roman" w:hAnsi="Times New Roman"/>
                <w:noProof/>
                <w:sz w:val="24"/>
                <w:szCs w:val="24"/>
                <w:lang w:eastAsia="ru-RU" w:bidi="sa-IN"/>
              </w:rPr>
              <w:drawing>
                <wp:inline distT="0" distB="0" distL="0" distR="0" wp14:anchorId="2EE58AB0" wp14:editId="5F9A96CE">
                  <wp:extent cx="2292985" cy="1501140"/>
                  <wp:effectExtent l="0" t="0" r="0" b="3810"/>
                  <wp:docPr id="389" name="Рисунок 389" descr="Описание: новый г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Описание: новый год"/>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292985" cy="1501140"/>
                          </a:xfrm>
                          <a:prstGeom prst="rect">
                            <a:avLst/>
                          </a:prstGeom>
                          <a:noFill/>
                          <a:ln>
                            <a:noFill/>
                          </a:ln>
                        </pic:spPr>
                      </pic:pic>
                    </a:graphicData>
                  </a:graphic>
                </wp:inline>
              </w:drawing>
            </w:r>
          </w:p>
        </w:tc>
      </w:tr>
      <w:tr w:rsidR="0009335A" w14:paraId="4FE5AB0B" w14:textId="77777777" w:rsidTr="0009335A">
        <w:tc>
          <w:tcPr>
            <w:tcW w:w="598" w:type="dxa"/>
            <w:tcBorders>
              <w:top w:val="single" w:sz="2" w:space="0" w:color="000000"/>
              <w:left w:val="single" w:sz="2" w:space="0" w:color="000000"/>
              <w:bottom w:val="single" w:sz="2" w:space="0" w:color="000000"/>
              <w:right w:val="nil"/>
            </w:tcBorders>
          </w:tcPr>
          <w:p w14:paraId="27674D45" w14:textId="77777777" w:rsidR="0009335A" w:rsidRDefault="0009335A" w:rsidP="0009335A">
            <w:pPr>
              <w:widowControl w:val="0"/>
              <w:numPr>
                <w:ilvl w:val="0"/>
                <w:numId w:val="105"/>
              </w:numPr>
              <w:suppressAutoHyphens/>
              <w:spacing w:after="0" w:line="240" w:lineRule="auto"/>
              <w:ind w:left="0" w:firstLine="0"/>
              <w:rPr>
                <w:rFonts w:ascii="Times New Roman" w:hAnsi="Times New Roman"/>
                <w:sz w:val="24"/>
                <w:szCs w:val="24"/>
              </w:rPr>
            </w:pPr>
          </w:p>
        </w:tc>
        <w:tc>
          <w:tcPr>
            <w:tcW w:w="3119" w:type="dxa"/>
            <w:tcBorders>
              <w:top w:val="single" w:sz="2" w:space="0" w:color="000000"/>
              <w:left w:val="single" w:sz="2" w:space="0" w:color="000000"/>
              <w:bottom w:val="single" w:sz="2" w:space="0" w:color="000000"/>
              <w:right w:val="nil"/>
            </w:tcBorders>
            <w:hideMark/>
          </w:tcPr>
          <w:p w14:paraId="410C0B43" w14:textId="77777777" w:rsidR="0009335A" w:rsidRDefault="0009335A">
            <w:pPr>
              <w:pStyle w:val="1b"/>
              <w:spacing w:line="256" w:lineRule="auto"/>
              <w:jc w:val="center"/>
              <w:rPr>
                <w:szCs w:val="24"/>
              </w:rPr>
            </w:pPr>
            <w:r>
              <w:rPr>
                <w:szCs w:val="24"/>
              </w:rPr>
              <w:t>Проведение программы «</w:t>
            </w:r>
            <w:r>
              <w:rPr>
                <w:b/>
                <w:szCs w:val="24"/>
              </w:rPr>
              <w:t>Жили-были</w:t>
            </w:r>
            <w:r>
              <w:rPr>
                <w:szCs w:val="24"/>
              </w:rPr>
              <w:t>» из цикла  интерактивных этнографических выставок-спектаклей «Колесо традиций» -</w:t>
            </w:r>
          </w:p>
          <w:p w14:paraId="0618CFDA" w14:textId="77777777" w:rsidR="0009335A" w:rsidRDefault="0009335A">
            <w:pPr>
              <w:pStyle w:val="1b"/>
              <w:spacing w:line="256" w:lineRule="auto"/>
              <w:jc w:val="center"/>
              <w:rPr>
                <w:szCs w:val="24"/>
              </w:rPr>
            </w:pPr>
            <w:r>
              <w:rPr>
                <w:b/>
                <w:szCs w:val="24"/>
              </w:rPr>
              <w:t>6 шт.</w:t>
            </w:r>
          </w:p>
        </w:tc>
        <w:tc>
          <w:tcPr>
            <w:tcW w:w="1417" w:type="dxa"/>
            <w:tcBorders>
              <w:top w:val="single" w:sz="2" w:space="0" w:color="000000"/>
              <w:left w:val="single" w:sz="2" w:space="0" w:color="000000"/>
              <w:bottom w:val="single" w:sz="2" w:space="0" w:color="000000"/>
              <w:right w:val="nil"/>
            </w:tcBorders>
            <w:hideMark/>
          </w:tcPr>
          <w:p w14:paraId="00EA8EC1"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 xml:space="preserve">в течение года </w:t>
            </w:r>
          </w:p>
        </w:tc>
        <w:tc>
          <w:tcPr>
            <w:tcW w:w="2410" w:type="dxa"/>
            <w:tcBorders>
              <w:top w:val="single" w:sz="2" w:space="0" w:color="000000"/>
              <w:left w:val="single" w:sz="2" w:space="0" w:color="000000"/>
              <w:bottom w:val="single" w:sz="2" w:space="0" w:color="000000"/>
              <w:right w:val="nil"/>
            </w:tcBorders>
            <w:hideMark/>
          </w:tcPr>
          <w:p w14:paraId="41732A33"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ГУК ТО «ОЦРИНКиТ»</w:t>
            </w:r>
          </w:p>
        </w:tc>
        <w:tc>
          <w:tcPr>
            <w:tcW w:w="1559" w:type="dxa"/>
            <w:tcBorders>
              <w:top w:val="single" w:sz="2" w:space="0" w:color="000000"/>
              <w:left w:val="single" w:sz="2" w:space="0" w:color="000000"/>
              <w:bottom w:val="single" w:sz="2" w:space="0" w:color="000000"/>
              <w:right w:val="nil"/>
            </w:tcBorders>
            <w:hideMark/>
          </w:tcPr>
          <w:p w14:paraId="7A26C72F"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дети</w:t>
            </w:r>
          </w:p>
        </w:tc>
        <w:tc>
          <w:tcPr>
            <w:tcW w:w="993" w:type="dxa"/>
            <w:tcBorders>
              <w:top w:val="single" w:sz="2" w:space="0" w:color="000000"/>
              <w:left w:val="single" w:sz="2" w:space="0" w:color="000000"/>
              <w:bottom w:val="single" w:sz="2" w:space="0" w:color="000000"/>
              <w:right w:val="nil"/>
            </w:tcBorders>
            <w:hideMark/>
          </w:tcPr>
          <w:p w14:paraId="3CB44784"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w:t>
            </w:r>
          </w:p>
        </w:tc>
        <w:tc>
          <w:tcPr>
            <w:tcW w:w="1134" w:type="dxa"/>
            <w:tcBorders>
              <w:top w:val="single" w:sz="2" w:space="0" w:color="000000"/>
              <w:left w:val="single" w:sz="2" w:space="0" w:color="000000"/>
              <w:bottom w:val="single" w:sz="2" w:space="0" w:color="000000"/>
              <w:right w:val="single" w:sz="2" w:space="0" w:color="000000"/>
            </w:tcBorders>
            <w:hideMark/>
          </w:tcPr>
          <w:p w14:paraId="6B286CF1"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228</w:t>
            </w:r>
          </w:p>
        </w:tc>
        <w:tc>
          <w:tcPr>
            <w:tcW w:w="4110" w:type="dxa"/>
            <w:tcBorders>
              <w:top w:val="single" w:sz="2" w:space="0" w:color="000000"/>
              <w:left w:val="single" w:sz="2" w:space="0" w:color="000000"/>
              <w:bottom w:val="single" w:sz="2" w:space="0" w:color="000000"/>
              <w:right w:val="single" w:sz="2" w:space="0" w:color="000000"/>
            </w:tcBorders>
            <w:hideMark/>
          </w:tcPr>
          <w:p w14:paraId="08E8392A" w14:textId="6D4F0A5A" w:rsidR="0009335A" w:rsidRDefault="0009335A">
            <w:pPr>
              <w:spacing w:after="0" w:line="240" w:lineRule="auto"/>
              <w:rPr>
                <w:rFonts w:ascii="Times New Roman" w:hAnsi="Times New Roman"/>
                <w:sz w:val="24"/>
                <w:szCs w:val="24"/>
              </w:rPr>
            </w:pPr>
            <w:r>
              <w:rPr>
                <w:rFonts w:ascii="Times New Roman" w:hAnsi="Times New Roman"/>
                <w:noProof/>
                <w:sz w:val="24"/>
                <w:szCs w:val="24"/>
                <w:lang w:eastAsia="ru-RU" w:bidi="sa-IN"/>
              </w:rPr>
              <w:drawing>
                <wp:inline distT="0" distB="0" distL="0" distR="0" wp14:anchorId="37065A0E" wp14:editId="09E690D6">
                  <wp:extent cx="2538730" cy="1692275"/>
                  <wp:effectExtent l="0" t="0" r="0" b="3175"/>
                  <wp:docPr id="388" name="Рисунок 388" descr="Описание: жили был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Описание: жили были"/>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538730" cy="1692275"/>
                          </a:xfrm>
                          <a:prstGeom prst="rect">
                            <a:avLst/>
                          </a:prstGeom>
                          <a:noFill/>
                          <a:ln>
                            <a:noFill/>
                          </a:ln>
                        </pic:spPr>
                      </pic:pic>
                    </a:graphicData>
                  </a:graphic>
                </wp:inline>
              </w:drawing>
            </w:r>
          </w:p>
        </w:tc>
      </w:tr>
      <w:tr w:rsidR="0009335A" w14:paraId="03D1223D" w14:textId="77777777" w:rsidTr="0009335A">
        <w:tc>
          <w:tcPr>
            <w:tcW w:w="598" w:type="dxa"/>
            <w:tcBorders>
              <w:top w:val="single" w:sz="2" w:space="0" w:color="000000"/>
              <w:left w:val="single" w:sz="2" w:space="0" w:color="000000"/>
              <w:bottom w:val="single" w:sz="2" w:space="0" w:color="000000"/>
              <w:right w:val="nil"/>
            </w:tcBorders>
          </w:tcPr>
          <w:p w14:paraId="38DF93F9" w14:textId="77777777" w:rsidR="0009335A" w:rsidRDefault="0009335A" w:rsidP="0009335A">
            <w:pPr>
              <w:widowControl w:val="0"/>
              <w:numPr>
                <w:ilvl w:val="0"/>
                <w:numId w:val="105"/>
              </w:numPr>
              <w:suppressAutoHyphens/>
              <w:spacing w:after="0" w:line="240" w:lineRule="auto"/>
              <w:ind w:left="0" w:firstLine="0"/>
              <w:rPr>
                <w:rFonts w:ascii="Times New Roman" w:hAnsi="Times New Roman"/>
                <w:sz w:val="24"/>
                <w:szCs w:val="24"/>
              </w:rPr>
            </w:pPr>
          </w:p>
        </w:tc>
        <w:tc>
          <w:tcPr>
            <w:tcW w:w="3119" w:type="dxa"/>
            <w:tcBorders>
              <w:top w:val="single" w:sz="2" w:space="0" w:color="000000"/>
              <w:left w:val="single" w:sz="2" w:space="0" w:color="000000"/>
              <w:bottom w:val="single" w:sz="2" w:space="0" w:color="000000"/>
              <w:right w:val="nil"/>
            </w:tcBorders>
            <w:hideMark/>
          </w:tcPr>
          <w:p w14:paraId="743C7C2A"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Интерактивная этнографическая выставка «</w:t>
            </w:r>
            <w:r>
              <w:rPr>
                <w:rFonts w:ascii="Times New Roman" w:hAnsi="Times New Roman"/>
                <w:b/>
                <w:sz w:val="24"/>
                <w:szCs w:val="24"/>
              </w:rPr>
              <w:t>Утро перед венцом</w:t>
            </w:r>
            <w:r>
              <w:rPr>
                <w:rFonts w:ascii="Times New Roman" w:hAnsi="Times New Roman"/>
                <w:sz w:val="24"/>
                <w:szCs w:val="24"/>
              </w:rPr>
              <w:t>»</w:t>
            </w:r>
          </w:p>
        </w:tc>
        <w:tc>
          <w:tcPr>
            <w:tcW w:w="1417" w:type="dxa"/>
            <w:tcBorders>
              <w:top w:val="single" w:sz="2" w:space="0" w:color="000000"/>
              <w:left w:val="single" w:sz="2" w:space="0" w:color="000000"/>
              <w:bottom w:val="single" w:sz="2" w:space="0" w:color="000000"/>
              <w:right w:val="nil"/>
            </w:tcBorders>
            <w:hideMark/>
          </w:tcPr>
          <w:p w14:paraId="4F7446C0"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25 января -31 марта</w:t>
            </w:r>
          </w:p>
        </w:tc>
        <w:tc>
          <w:tcPr>
            <w:tcW w:w="2410" w:type="dxa"/>
            <w:tcBorders>
              <w:top w:val="single" w:sz="2" w:space="0" w:color="000000"/>
              <w:left w:val="single" w:sz="2" w:space="0" w:color="000000"/>
              <w:bottom w:val="single" w:sz="2" w:space="0" w:color="000000"/>
              <w:right w:val="nil"/>
            </w:tcBorders>
            <w:hideMark/>
          </w:tcPr>
          <w:p w14:paraId="3ACB1861"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выставочный зал</w:t>
            </w:r>
          </w:p>
          <w:p w14:paraId="1C7318E8"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ГУК ТО «ОЦРИНКиТ»</w:t>
            </w:r>
          </w:p>
        </w:tc>
        <w:tc>
          <w:tcPr>
            <w:tcW w:w="1559" w:type="dxa"/>
            <w:tcBorders>
              <w:top w:val="single" w:sz="2" w:space="0" w:color="000000"/>
              <w:left w:val="single" w:sz="2" w:space="0" w:color="000000"/>
              <w:bottom w:val="single" w:sz="2" w:space="0" w:color="000000"/>
              <w:right w:val="nil"/>
            </w:tcBorders>
            <w:hideMark/>
          </w:tcPr>
          <w:p w14:paraId="068F43B1"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смешанная</w:t>
            </w:r>
          </w:p>
        </w:tc>
        <w:tc>
          <w:tcPr>
            <w:tcW w:w="993" w:type="dxa"/>
            <w:tcBorders>
              <w:top w:val="single" w:sz="2" w:space="0" w:color="000000"/>
              <w:left w:val="single" w:sz="2" w:space="0" w:color="000000"/>
              <w:bottom w:val="single" w:sz="2" w:space="0" w:color="000000"/>
              <w:right w:val="nil"/>
            </w:tcBorders>
            <w:hideMark/>
          </w:tcPr>
          <w:p w14:paraId="412494BF"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697</w:t>
            </w:r>
          </w:p>
        </w:tc>
        <w:tc>
          <w:tcPr>
            <w:tcW w:w="1134" w:type="dxa"/>
            <w:tcBorders>
              <w:top w:val="single" w:sz="2" w:space="0" w:color="000000"/>
              <w:left w:val="single" w:sz="2" w:space="0" w:color="000000"/>
              <w:bottom w:val="single" w:sz="2" w:space="0" w:color="000000"/>
              <w:right w:val="single" w:sz="2" w:space="0" w:color="000000"/>
            </w:tcBorders>
            <w:hideMark/>
          </w:tcPr>
          <w:p w14:paraId="336B4D1D"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3</w:t>
            </w:r>
          </w:p>
        </w:tc>
        <w:tc>
          <w:tcPr>
            <w:tcW w:w="4110" w:type="dxa"/>
            <w:tcBorders>
              <w:top w:val="single" w:sz="2" w:space="0" w:color="000000"/>
              <w:left w:val="single" w:sz="2" w:space="0" w:color="000000"/>
              <w:bottom w:val="single" w:sz="2" w:space="0" w:color="000000"/>
              <w:right w:val="single" w:sz="2" w:space="0" w:color="000000"/>
            </w:tcBorders>
            <w:hideMark/>
          </w:tcPr>
          <w:p w14:paraId="367A1053" w14:textId="5865ACD9" w:rsidR="0009335A" w:rsidRDefault="0009335A">
            <w:pPr>
              <w:spacing w:after="0" w:line="240" w:lineRule="auto"/>
              <w:rPr>
                <w:rFonts w:ascii="Times New Roman" w:hAnsi="Times New Roman"/>
                <w:sz w:val="24"/>
                <w:szCs w:val="24"/>
              </w:rPr>
            </w:pPr>
            <w:r>
              <w:rPr>
                <w:rFonts w:ascii="Times New Roman" w:hAnsi="Times New Roman"/>
                <w:noProof/>
                <w:sz w:val="24"/>
                <w:szCs w:val="24"/>
                <w:lang w:eastAsia="ru-RU" w:bidi="sa-IN"/>
              </w:rPr>
              <w:drawing>
                <wp:inline distT="0" distB="0" distL="0" distR="0" wp14:anchorId="09B995F1" wp14:editId="3C63B6B9">
                  <wp:extent cx="2279015" cy="1624330"/>
                  <wp:effectExtent l="0" t="0" r="6985" b="0"/>
                  <wp:docPr id="387" name="Рисунок 387" descr="Описание: утро перед венц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Описание: утро перед венцом"/>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279015" cy="1624330"/>
                          </a:xfrm>
                          <a:prstGeom prst="rect">
                            <a:avLst/>
                          </a:prstGeom>
                          <a:noFill/>
                          <a:ln>
                            <a:noFill/>
                          </a:ln>
                        </pic:spPr>
                      </pic:pic>
                    </a:graphicData>
                  </a:graphic>
                </wp:inline>
              </w:drawing>
            </w:r>
          </w:p>
        </w:tc>
      </w:tr>
      <w:tr w:rsidR="0009335A" w14:paraId="41F34CB1" w14:textId="77777777" w:rsidTr="0009335A">
        <w:tc>
          <w:tcPr>
            <w:tcW w:w="598" w:type="dxa"/>
            <w:tcBorders>
              <w:top w:val="single" w:sz="2" w:space="0" w:color="000000"/>
              <w:left w:val="single" w:sz="2" w:space="0" w:color="000000"/>
              <w:bottom w:val="single" w:sz="2" w:space="0" w:color="000000"/>
              <w:right w:val="nil"/>
            </w:tcBorders>
          </w:tcPr>
          <w:p w14:paraId="091B28B9" w14:textId="77777777" w:rsidR="0009335A" w:rsidRDefault="0009335A" w:rsidP="0009335A">
            <w:pPr>
              <w:widowControl w:val="0"/>
              <w:numPr>
                <w:ilvl w:val="0"/>
                <w:numId w:val="105"/>
              </w:numPr>
              <w:suppressAutoHyphens/>
              <w:spacing w:after="0" w:line="240" w:lineRule="auto"/>
              <w:ind w:left="0" w:firstLine="0"/>
              <w:rPr>
                <w:rFonts w:ascii="Times New Roman" w:hAnsi="Times New Roman"/>
                <w:sz w:val="24"/>
                <w:szCs w:val="24"/>
              </w:rPr>
            </w:pPr>
          </w:p>
        </w:tc>
        <w:tc>
          <w:tcPr>
            <w:tcW w:w="3119" w:type="dxa"/>
            <w:tcBorders>
              <w:top w:val="single" w:sz="2" w:space="0" w:color="000000"/>
              <w:left w:val="single" w:sz="2" w:space="0" w:color="000000"/>
              <w:bottom w:val="single" w:sz="2" w:space="0" w:color="000000"/>
              <w:right w:val="nil"/>
            </w:tcBorders>
            <w:hideMark/>
          </w:tcPr>
          <w:p w14:paraId="71F5FB46"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 xml:space="preserve">Интерактивно-познавательная выставка </w:t>
            </w:r>
            <w:r>
              <w:rPr>
                <w:rFonts w:ascii="Times New Roman" w:hAnsi="Times New Roman"/>
                <w:b/>
                <w:sz w:val="24"/>
                <w:szCs w:val="24"/>
              </w:rPr>
              <w:t>«Сказки грамотного люда»</w:t>
            </w:r>
          </w:p>
        </w:tc>
        <w:tc>
          <w:tcPr>
            <w:tcW w:w="1417" w:type="dxa"/>
            <w:tcBorders>
              <w:top w:val="single" w:sz="2" w:space="0" w:color="000000"/>
              <w:left w:val="single" w:sz="2" w:space="0" w:color="000000"/>
              <w:bottom w:val="single" w:sz="2" w:space="0" w:color="000000"/>
              <w:right w:val="nil"/>
            </w:tcBorders>
            <w:hideMark/>
          </w:tcPr>
          <w:p w14:paraId="04B5A3DF"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с 8 сентября</w:t>
            </w:r>
          </w:p>
        </w:tc>
        <w:tc>
          <w:tcPr>
            <w:tcW w:w="2410" w:type="dxa"/>
            <w:tcBorders>
              <w:top w:val="single" w:sz="2" w:space="0" w:color="000000"/>
              <w:left w:val="single" w:sz="2" w:space="0" w:color="000000"/>
              <w:bottom w:val="single" w:sz="2" w:space="0" w:color="000000"/>
              <w:right w:val="nil"/>
            </w:tcBorders>
            <w:hideMark/>
          </w:tcPr>
          <w:p w14:paraId="475C43A8"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выставочный зал</w:t>
            </w:r>
          </w:p>
          <w:p w14:paraId="399C4CDD"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ГУК ТО «ОЦРИНКиТ»</w:t>
            </w:r>
          </w:p>
        </w:tc>
        <w:tc>
          <w:tcPr>
            <w:tcW w:w="1559" w:type="dxa"/>
            <w:tcBorders>
              <w:top w:val="single" w:sz="2" w:space="0" w:color="000000"/>
              <w:left w:val="single" w:sz="2" w:space="0" w:color="000000"/>
              <w:bottom w:val="single" w:sz="2" w:space="0" w:color="000000"/>
              <w:right w:val="nil"/>
            </w:tcBorders>
            <w:hideMark/>
          </w:tcPr>
          <w:p w14:paraId="3C3D830B"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смешанная</w:t>
            </w:r>
          </w:p>
        </w:tc>
        <w:tc>
          <w:tcPr>
            <w:tcW w:w="993" w:type="dxa"/>
            <w:tcBorders>
              <w:top w:val="single" w:sz="2" w:space="0" w:color="000000"/>
              <w:left w:val="single" w:sz="2" w:space="0" w:color="000000"/>
              <w:bottom w:val="single" w:sz="2" w:space="0" w:color="000000"/>
              <w:right w:val="nil"/>
            </w:tcBorders>
            <w:hideMark/>
          </w:tcPr>
          <w:p w14:paraId="1ED8FEC9"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860</w:t>
            </w:r>
          </w:p>
        </w:tc>
        <w:tc>
          <w:tcPr>
            <w:tcW w:w="1134" w:type="dxa"/>
            <w:tcBorders>
              <w:top w:val="single" w:sz="2" w:space="0" w:color="000000"/>
              <w:left w:val="single" w:sz="2" w:space="0" w:color="000000"/>
              <w:bottom w:val="single" w:sz="2" w:space="0" w:color="000000"/>
              <w:right w:val="single" w:sz="2" w:space="0" w:color="000000"/>
            </w:tcBorders>
            <w:hideMark/>
          </w:tcPr>
          <w:p w14:paraId="05B32AEE"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15</w:t>
            </w:r>
          </w:p>
        </w:tc>
        <w:tc>
          <w:tcPr>
            <w:tcW w:w="4110" w:type="dxa"/>
            <w:tcBorders>
              <w:top w:val="single" w:sz="2" w:space="0" w:color="000000"/>
              <w:left w:val="single" w:sz="2" w:space="0" w:color="000000"/>
              <w:bottom w:val="single" w:sz="2" w:space="0" w:color="000000"/>
              <w:right w:val="single" w:sz="2" w:space="0" w:color="000000"/>
            </w:tcBorders>
            <w:hideMark/>
          </w:tcPr>
          <w:p w14:paraId="4582B1FF" w14:textId="3D2FA372" w:rsidR="0009335A" w:rsidRDefault="0009335A">
            <w:pPr>
              <w:spacing w:after="0" w:line="240" w:lineRule="auto"/>
              <w:rPr>
                <w:rFonts w:ascii="Times New Roman" w:hAnsi="Times New Roman"/>
                <w:sz w:val="24"/>
                <w:szCs w:val="24"/>
              </w:rPr>
            </w:pPr>
            <w:r>
              <w:rPr>
                <w:rFonts w:ascii="Times New Roman" w:hAnsi="Times New Roman"/>
                <w:noProof/>
                <w:sz w:val="24"/>
                <w:szCs w:val="24"/>
                <w:lang w:eastAsia="ru-RU" w:bidi="sa-IN"/>
              </w:rPr>
              <w:drawing>
                <wp:inline distT="0" distB="0" distL="0" distR="0" wp14:anchorId="2FBA03A3" wp14:editId="3A8937D4">
                  <wp:extent cx="2320290" cy="1719580"/>
                  <wp:effectExtent l="0" t="0" r="3810" b="0"/>
                  <wp:docPr id="386" name="Рисунок 386" descr="Описание: сказки 8 сентябр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сказки 8 сентября"/>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320290" cy="1719580"/>
                          </a:xfrm>
                          <a:prstGeom prst="rect">
                            <a:avLst/>
                          </a:prstGeom>
                          <a:noFill/>
                          <a:ln>
                            <a:noFill/>
                          </a:ln>
                        </pic:spPr>
                      </pic:pic>
                    </a:graphicData>
                  </a:graphic>
                </wp:inline>
              </w:drawing>
            </w:r>
          </w:p>
        </w:tc>
      </w:tr>
    </w:tbl>
    <w:p w14:paraId="2DD1FFF6" w14:textId="77777777" w:rsidR="0009335A" w:rsidRDefault="0009335A" w:rsidP="0009335A">
      <w:pPr>
        <w:spacing w:after="0" w:line="240" w:lineRule="auto"/>
        <w:jc w:val="center"/>
        <w:rPr>
          <w:rFonts w:ascii="Times New Roman" w:hAnsi="Times New Roman"/>
          <w:sz w:val="24"/>
          <w:szCs w:val="24"/>
        </w:rPr>
      </w:pPr>
    </w:p>
    <w:p w14:paraId="6C555C27" w14:textId="77777777" w:rsidR="0009335A" w:rsidRDefault="0009335A" w:rsidP="0009335A">
      <w:pPr>
        <w:spacing w:after="0" w:line="240" w:lineRule="auto"/>
        <w:jc w:val="center"/>
        <w:rPr>
          <w:rFonts w:ascii="Times New Roman" w:hAnsi="Times New Roman"/>
          <w:sz w:val="24"/>
          <w:szCs w:val="24"/>
        </w:rPr>
      </w:pPr>
    </w:p>
    <w:p w14:paraId="21BD3191" w14:textId="77777777" w:rsidR="0009335A" w:rsidRDefault="0009335A" w:rsidP="0009335A">
      <w:pPr>
        <w:spacing w:after="0" w:line="240" w:lineRule="auto"/>
        <w:rPr>
          <w:rFonts w:ascii="Times New Roman" w:eastAsia="Times New Roman" w:hAnsi="Times New Roman"/>
          <w:b/>
          <w:bCs/>
          <w:color w:val="000000"/>
          <w:sz w:val="24"/>
          <w:szCs w:val="24"/>
          <w:lang w:eastAsia="ru-RU"/>
        </w:rPr>
        <w:sectPr w:rsidR="0009335A" w:rsidSect="0009335A">
          <w:pgSz w:w="16838" w:h="11906" w:orient="landscape"/>
          <w:pgMar w:top="851" w:right="1134" w:bottom="1701" w:left="1134" w:header="709" w:footer="709" w:gutter="0"/>
          <w:cols w:space="720"/>
          <w:docGrid w:linePitch="299"/>
        </w:sectPr>
      </w:pPr>
    </w:p>
    <w:p w14:paraId="722342A4" w14:textId="77777777" w:rsidR="0009335A" w:rsidRDefault="0009335A" w:rsidP="0009335A">
      <w:pPr>
        <w:shd w:val="clear" w:color="auto" w:fill="FFFFFF"/>
        <w:spacing w:before="100" w:beforeAutospacing="1" w:after="100" w:afterAutospacing="1" w:line="240" w:lineRule="auto"/>
        <w:jc w:val="center"/>
        <w:rPr>
          <w:rFonts w:ascii="yandex-sans" w:eastAsia="Times New Roman" w:hAnsi="yandex-sans"/>
          <w:color w:val="000000"/>
          <w:sz w:val="23"/>
          <w:szCs w:val="23"/>
          <w:lang w:eastAsia="ru-RU"/>
        </w:rPr>
      </w:pPr>
      <w:r>
        <w:rPr>
          <w:rFonts w:ascii="Times New Roman" w:eastAsia="Times New Roman" w:hAnsi="Times New Roman"/>
          <w:b/>
          <w:bCs/>
          <w:color w:val="000000"/>
          <w:sz w:val="24"/>
          <w:szCs w:val="24"/>
          <w:lang w:eastAsia="ru-RU"/>
        </w:rPr>
        <w:t>Сведения о мероприятиях Центра развития кино</w:t>
      </w:r>
    </w:p>
    <w:tbl>
      <w:tblPr>
        <w:tblW w:w="15855" w:type="dxa"/>
        <w:tblCellSpacing w:w="0" w:type="dxa"/>
        <w:tblInd w:w="-437" w:type="dxa"/>
        <w:shd w:val="clear" w:color="auto" w:fill="FFFFFF"/>
        <w:tblLayout w:type="fixed"/>
        <w:tblLook w:val="04A0" w:firstRow="1" w:lastRow="0" w:firstColumn="1" w:lastColumn="0" w:noHBand="0" w:noVBand="1"/>
      </w:tblPr>
      <w:tblGrid>
        <w:gridCol w:w="562"/>
        <w:gridCol w:w="4111"/>
        <w:gridCol w:w="1417"/>
        <w:gridCol w:w="2409"/>
        <w:gridCol w:w="1703"/>
        <w:gridCol w:w="853"/>
        <w:gridCol w:w="285"/>
        <w:gridCol w:w="705"/>
        <w:gridCol w:w="425"/>
        <w:gridCol w:w="3163"/>
        <w:gridCol w:w="222"/>
      </w:tblGrid>
      <w:tr w:rsidR="0009335A" w14:paraId="550358DE" w14:textId="77777777" w:rsidTr="0009335A">
        <w:trPr>
          <w:gridAfter w:val="1"/>
          <w:wAfter w:w="222" w:type="dxa"/>
          <w:tblCellSpacing w:w="0" w:type="dxa"/>
        </w:trPr>
        <w:tc>
          <w:tcPr>
            <w:tcW w:w="56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4DC08BE8" w14:textId="77777777" w:rsidR="0009335A" w:rsidRDefault="0009335A">
            <w:pPr>
              <w:spacing w:after="0" w:line="240" w:lineRule="auto"/>
              <w:jc w:val="center"/>
              <w:rPr>
                <w:rFonts w:ascii="yandex-sans" w:eastAsia="Times New Roman" w:hAnsi="yandex-sans"/>
                <w:color w:val="000000"/>
                <w:sz w:val="24"/>
                <w:szCs w:val="24"/>
                <w:lang w:eastAsia="ru-RU"/>
              </w:rPr>
            </w:pPr>
            <w:r>
              <w:rPr>
                <w:rFonts w:ascii="yandex-sans" w:eastAsia="Times New Roman" w:hAnsi="yandex-sans"/>
                <w:color w:val="000000"/>
                <w:sz w:val="24"/>
                <w:szCs w:val="24"/>
                <w:lang w:eastAsia="ru-RU"/>
              </w:rPr>
              <w:t>№</w:t>
            </w:r>
          </w:p>
        </w:tc>
        <w:tc>
          <w:tcPr>
            <w:tcW w:w="41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6EC4268F" w14:textId="77777777" w:rsidR="0009335A" w:rsidRDefault="0009335A">
            <w:pPr>
              <w:spacing w:after="0" w:line="240" w:lineRule="auto"/>
              <w:jc w:val="center"/>
              <w:rPr>
                <w:rFonts w:ascii="yandex-sans" w:eastAsia="Times New Roman" w:hAnsi="yandex-sans"/>
                <w:color w:val="000000"/>
                <w:sz w:val="24"/>
                <w:szCs w:val="24"/>
                <w:lang w:eastAsia="ru-RU"/>
              </w:rPr>
            </w:pPr>
            <w:r>
              <w:rPr>
                <w:rFonts w:ascii="Times New Roman" w:eastAsia="Times New Roman" w:hAnsi="Times New Roman"/>
                <w:color w:val="000000"/>
                <w:sz w:val="24"/>
                <w:szCs w:val="24"/>
                <w:lang w:eastAsia="ru-RU"/>
              </w:rPr>
              <w:t>Форма и название мероприятия</w:t>
            </w:r>
          </w:p>
        </w:tc>
        <w:tc>
          <w:tcPr>
            <w:tcW w:w="141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76082FA3" w14:textId="77777777" w:rsidR="0009335A" w:rsidRDefault="0009335A">
            <w:pPr>
              <w:spacing w:after="0" w:line="240" w:lineRule="auto"/>
              <w:jc w:val="center"/>
              <w:rPr>
                <w:rFonts w:ascii="yandex-sans" w:eastAsia="Times New Roman" w:hAnsi="yandex-sans"/>
                <w:color w:val="000000"/>
                <w:sz w:val="24"/>
                <w:szCs w:val="24"/>
                <w:lang w:eastAsia="ru-RU"/>
              </w:rPr>
            </w:pPr>
            <w:r>
              <w:rPr>
                <w:rFonts w:ascii="Times New Roman" w:eastAsia="Times New Roman" w:hAnsi="Times New Roman"/>
                <w:color w:val="000000"/>
                <w:sz w:val="24"/>
                <w:szCs w:val="24"/>
                <w:lang w:eastAsia="ru-RU"/>
              </w:rPr>
              <w:t>Дата</w:t>
            </w:r>
          </w:p>
        </w:tc>
        <w:tc>
          <w:tcPr>
            <w:tcW w:w="24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33186B70" w14:textId="77777777" w:rsidR="0009335A" w:rsidRDefault="0009335A">
            <w:pPr>
              <w:spacing w:after="0" w:line="240" w:lineRule="auto"/>
              <w:jc w:val="center"/>
              <w:rPr>
                <w:rFonts w:ascii="yandex-sans" w:eastAsia="Times New Roman" w:hAnsi="yandex-sans"/>
                <w:color w:val="000000"/>
                <w:sz w:val="24"/>
                <w:szCs w:val="24"/>
                <w:lang w:eastAsia="ru-RU"/>
              </w:rPr>
            </w:pPr>
            <w:r>
              <w:rPr>
                <w:rFonts w:ascii="Times New Roman" w:eastAsia="Times New Roman" w:hAnsi="Times New Roman"/>
                <w:color w:val="000000"/>
                <w:sz w:val="24"/>
                <w:szCs w:val="24"/>
                <w:lang w:eastAsia="ru-RU"/>
              </w:rPr>
              <w:t>Место проведения</w:t>
            </w:r>
          </w:p>
        </w:tc>
        <w:tc>
          <w:tcPr>
            <w:tcW w:w="170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4ADE7ED4" w14:textId="77777777" w:rsidR="0009335A" w:rsidRDefault="0009335A">
            <w:pPr>
              <w:spacing w:after="0" w:line="240" w:lineRule="auto"/>
              <w:jc w:val="center"/>
              <w:rPr>
                <w:rFonts w:ascii="yandex-sans" w:eastAsia="Times New Roman" w:hAnsi="yandex-sans"/>
                <w:color w:val="000000"/>
                <w:sz w:val="24"/>
                <w:szCs w:val="24"/>
                <w:lang w:eastAsia="ru-RU"/>
              </w:rPr>
            </w:pPr>
            <w:r>
              <w:rPr>
                <w:rFonts w:ascii="Times New Roman" w:eastAsia="Times New Roman" w:hAnsi="Times New Roman"/>
                <w:color w:val="000000"/>
                <w:sz w:val="24"/>
                <w:szCs w:val="24"/>
                <w:lang w:eastAsia="ru-RU"/>
              </w:rPr>
              <w:t>Целевая аудитория</w:t>
            </w:r>
          </w:p>
        </w:tc>
        <w:tc>
          <w:tcPr>
            <w:tcW w:w="85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54B46E5F" w14:textId="77777777" w:rsidR="0009335A" w:rsidRDefault="0009335A">
            <w:pPr>
              <w:spacing w:after="0" w:line="240" w:lineRule="auto"/>
              <w:jc w:val="center"/>
              <w:rPr>
                <w:rFonts w:ascii="yandex-sans" w:eastAsia="Times New Roman" w:hAnsi="yandex-sans"/>
                <w:color w:val="000000"/>
                <w:sz w:val="24"/>
                <w:szCs w:val="24"/>
                <w:lang w:eastAsia="ru-RU"/>
              </w:rPr>
            </w:pPr>
            <w:r>
              <w:rPr>
                <w:rFonts w:ascii="Times New Roman" w:eastAsia="Times New Roman" w:hAnsi="Times New Roman"/>
                <w:color w:val="000000"/>
                <w:sz w:val="24"/>
                <w:szCs w:val="24"/>
                <w:lang w:eastAsia="ru-RU"/>
              </w:rPr>
              <w:t>Число участников</w:t>
            </w:r>
          </w:p>
          <w:p w14:paraId="28FB06CF" w14:textId="77777777" w:rsidR="0009335A" w:rsidRDefault="0009335A">
            <w:pPr>
              <w:spacing w:after="0" w:line="240" w:lineRule="auto"/>
              <w:jc w:val="center"/>
              <w:rPr>
                <w:rFonts w:ascii="yandex-sans" w:eastAsia="Times New Roman" w:hAnsi="yandex-sans"/>
                <w:color w:val="000000"/>
                <w:sz w:val="24"/>
                <w:szCs w:val="24"/>
                <w:lang w:eastAsia="ru-RU"/>
              </w:rPr>
            </w:pPr>
            <w:r>
              <w:rPr>
                <w:rFonts w:ascii="Times New Roman" w:eastAsia="Times New Roman" w:hAnsi="Times New Roman"/>
                <w:color w:val="000000"/>
                <w:sz w:val="24"/>
                <w:szCs w:val="24"/>
                <w:lang w:eastAsia="ru-RU"/>
              </w:rPr>
              <w:t>(чел.)</w:t>
            </w:r>
          </w:p>
        </w:tc>
        <w:tc>
          <w:tcPr>
            <w:tcW w:w="990"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4140F3F0" w14:textId="77777777" w:rsidR="0009335A" w:rsidRDefault="0009335A">
            <w:pPr>
              <w:spacing w:after="0" w:line="240" w:lineRule="auto"/>
              <w:jc w:val="center"/>
              <w:rPr>
                <w:rFonts w:ascii="yandex-sans" w:eastAsia="Times New Roman" w:hAnsi="yandex-sans"/>
                <w:color w:val="000000"/>
                <w:sz w:val="24"/>
                <w:szCs w:val="24"/>
                <w:lang w:eastAsia="ru-RU"/>
              </w:rPr>
            </w:pPr>
            <w:r>
              <w:rPr>
                <w:rFonts w:ascii="Times New Roman" w:eastAsia="Times New Roman" w:hAnsi="Times New Roman"/>
                <w:color w:val="000000"/>
                <w:sz w:val="24"/>
                <w:szCs w:val="24"/>
                <w:lang w:eastAsia="ru-RU"/>
              </w:rPr>
              <w:t>Число посетителей</w:t>
            </w:r>
          </w:p>
          <w:p w14:paraId="73DB15A0" w14:textId="77777777" w:rsidR="0009335A" w:rsidRDefault="0009335A">
            <w:pPr>
              <w:spacing w:after="0" w:line="240" w:lineRule="auto"/>
              <w:jc w:val="center"/>
              <w:rPr>
                <w:rFonts w:ascii="yandex-sans" w:eastAsia="Times New Roman" w:hAnsi="yandex-sans"/>
                <w:color w:val="000000"/>
                <w:sz w:val="24"/>
                <w:szCs w:val="24"/>
                <w:lang w:eastAsia="ru-RU"/>
              </w:rPr>
            </w:pPr>
            <w:r>
              <w:rPr>
                <w:rFonts w:ascii="Times New Roman" w:eastAsia="Times New Roman" w:hAnsi="Times New Roman"/>
                <w:color w:val="000000"/>
                <w:sz w:val="24"/>
                <w:szCs w:val="24"/>
                <w:lang w:eastAsia="ru-RU"/>
              </w:rPr>
              <w:t>(чел.)</w:t>
            </w:r>
          </w:p>
        </w:tc>
        <w:tc>
          <w:tcPr>
            <w:tcW w:w="3589"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36D99A5B" w14:textId="77777777" w:rsidR="0009335A" w:rsidRDefault="0009335A">
            <w:pPr>
              <w:spacing w:after="0" w:line="240" w:lineRule="auto"/>
              <w:jc w:val="center"/>
              <w:rPr>
                <w:rFonts w:ascii="yandex-sans" w:eastAsia="Times New Roman" w:hAnsi="yandex-sans"/>
                <w:color w:val="000000"/>
                <w:sz w:val="24"/>
                <w:szCs w:val="24"/>
                <w:lang w:eastAsia="ru-RU"/>
              </w:rPr>
            </w:pPr>
            <w:r>
              <w:rPr>
                <w:rFonts w:ascii="Times New Roman" w:eastAsia="Times New Roman" w:hAnsi="Times New Roman"/>
                <w:color w:val="000000"/>
                <w:sz w:val="24"/>
                <w:szCs w:val="24"/>
                <w:lang w:eastAsia="ru-RU"/>
              </w:rPr>
              <w:t>Фотография</w:t>
            </w:r>
          </w:p>
        </w:tc>
      </w:tr>
      <w:tr w:rsidR="0009335A" w14:paraId="3522D19B" w14:textId="77777777" w:rsidTr="0009335A">
        <w:trPr>
          <w:gridAfter w:val="1"/>
          <w:wAfter w:w="222" w:type="dxa"/>
          <w:tblCellSpacing w:w="0" w:type="dxa"/>
        </w:trPr>
        <w:tc>
          <w:tcPr>
            <w:tcW w:w="15638" w:type="dxa"/>
            <w:gridSpan w:val="10"/>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7C75253F"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b/>
                <w:color w:val="000000"/>
                <w:sz w:val="24"/>
                <w:szCs w:val="24"/>
                <w:lang w:eastAsia="ru-RU"/>
              </w:rPr>
              <w:t>Кинопоказы в рамках исполнения государственного задания</w:t>
            </w:r>
            <w:r>
              <w:rPr>
                <w:rFonts w:ascii="Times New Roman" w:eastAsia="Times New Roman" w:hAnsi="Times New Roman"/>
                <w:color w:val="000000"/>
                <w:sz w:val="24"/>
                <w:szCs w:val="24"/>
                <w:lang w:eastAsia="ru-RU"/>
              </w:rPr>
              <w:t>:</w:t>
            </w:r>
          </w:p>
        </w:tc>
      </w:tr>
      <w:tr w:rsidR="0009335A" w14:paraId="62A18723" w14:textId="77777777" w:rsidTr="0009335A">
        <w:trPr>
          <w:gridAfter w:val="1"/>
          <w:wAfter w:w="222" w:type="dxa"/>
          <w:tblCellSpacing w:w="0" w:type="dxa"/>
        </w:trPr>
        <w:tc>
          <w:tcPr>
            <w:tcW w:w="56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13CFFA8F" w14:textId="77777777" w:rsidR="0009335A" w:rsidRDefault="0009335A">
            <w:pPr>
              <w:spacing w:after="0" w:line="240" w:lineRule="auto"/>
              <w:jc w:val="center"/>
              <w:rPr>
                <w:rFonts w:ascii="yandex-sans" w:eastAsia="Times New Roman" w:hAnsi="yandex-sans"/>
                <w:color w:val="000000"/>
                <w:sz w:val="24"/>
                <w:szCs w:val="24"/>
                <w:lang w:eastAsia="ru-RU"/>
              </w:rPr>
            </w:pPr>
            <w:r>
              <w:rPr>
                <w:rFonts w:ascii="Times New Roman" w:eastAsia="Times New Roman" w:hAnsi="Times New Roman"/>
                <w:color w:val="000000"/>
                <w:sz w:val="24"/>
                <w:szCs w:val="24"/>
                <w:lang w:eastAsia="ru-RU"/>
              </w:rPr>
              <w:t>1</w:t>
            </w:r>
          </w:p>
        </w:tc>
        <w:tc>
          <w:tcPr>
            <w:tcW w:w="41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2CCBEBDC"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Кинолектории и тематические кинопоказы</w:t>
            </w:r>
          </w:p>
        </w:tc>
        <w:tc>
          <w:tcPr>
            <w:tcW w:w="141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26241B55" w14:textId="77777777" w:rsidR="0009335A" w:rsidRDefault="0009335A">
            <w:pPr>
              <w:spacing w:after="0" w:line="240" w:lineRule="auto"/>
              <w:jc w:val="center"/>
              <w:rPr>
                <w:rFonts w:ascii="yandex-sans" w:eastAsia="Times New Roman" w:hAnsi="yandex-sans"/>
                <w:color w:val="000000"/>
                <w:sz w:val="24"/>
                <w:szCs w:val="24"/>
                <w:lang w:eastAsia="ru-RU"/>
              </w:rPr>
            </w:pPr>
            <w:r>
              <w:rPr>
                <w:rFonts w:ascii="yandex-sans" w:eastAsia="Times New Roman" w:hAnsi="yandex-sans"/>
                <w:color w:val="000000"/>
                <w:sz w:val="24"/>
                <w:szCs w:val="24"/>
                <w:lang w:eastAsia="ru-RU"/>
              </w:rPr>
              <w:t>В течение года</w:t>
            </w:r>
          </w:p>
        </w:tc>
        <w:tc>
          <w:tcPr>
            <w:tcW w:w="24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52395F80" w14:textId="77777777" w:rsidR="0009335A" w:rsidRDefault="0009335A">
            <w:pPr>
              <w:spacing w:after="0" w:line="240" w:lineRule="auto"/>
              <w:jc w:val="center"/>
              <w:rPr>
                <w:rFonts w:ascii="yandex-sans" w:eastAsia="Times New Roman" w:hAnsi="yandex-sans"/>
                <w:color w:val="000000"/>
                <w:sz w:val="24"/>
                <w:szCs w:val="24"/>
                <w:lang w:eastAsia="ru-RU"/>
              </w:rPr>
            </w:pPr>
            <w:r>
              <w:rPr>
                <w:rFonts w:ascii="Times New Roman" w:eastAsia="Times New Roman" w:hAnsi="Times New Roman"/>
                <w:color w:val="000000"/>
                <w:sz w:val="24"/>
                <w:szCs w:val="24"/>
                <w:lang w:eastAsia="ru-RU"/>
              </w:rPr>
              <w:t>Г. Тула, ул. 9 Мая,</w:t>
            </w:r>
          </w:p>
          <w:p w14:paraId="7E11803F" w14:textId="77777777" w:rsidR="0009335A" w:rsidRDefault="0009335A">
            <w:pPr>
              <w:spacing w:after="0" w:line="240" w:lineRule="auto"/>
              <w:jc w:val="center"/>
              <w:rPr>
                <w:rFonts w:ascii="yandex-sans" w:eastAsia="Times New Roman" w:hAnsi="yandex-sans"/>
                <w:color w:val="000000"/>
                <w:sz w:val="24"/>
                <w:szCs w:val="24"/>
                <w:lang w:eastAsia="ru-RU"/>
              </w:rPr>
            </w:pPr>
            <w:r>
              <w:rPr>
                <w:rFonts w:ascii="Times New Roman" w:eastAsia="Times New Roman" w:hAnsi="Times New Roman"/>
                <w:color w:val="000000"/>
                <w:sz w:val="24"/>
                <w:szCs w:val="24"/>
                <w:lang w:eastAsia="ru-RU"/>
              </w:rPr>
              <w:t>д.1 А, ЦРК, к/т «Майский» школы г. Тулы</w:t>
            </w:r>
          </w:p>
        </w:tc>
        <w:tc>
          <w:tcPr>
            <w:tcW w:w="170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0071ED6C" w14:textId="77777777" w:rsidR="0009335A" w:rsidRDefault="0009335A">
            <w:pPr>
              <w:spacing w:after="0" w:line="240" w:lineRule="auto"/>
              <w:jc w:val="center"/>
              <w:rPr>
                <w:rFonts w:ascii="yandex-sans" w:eastAsia="Times New Roman" w:hAnsi="yandex-sans"/>
                <w:color w:val="000000"/>
                <w:sz w:val="24"/>
                <w:szCs w:val="24"/>
                <w:lang w:eastAsia="ru-RU"/>
              </w:rPr>
            </w:pPr>
            <w:r>
              <w:rPr>
                <w:rFonts w:ascii="Times New Roman" w:eastAsia="Times New Roman" w:hAnsi="Times New Roman"/>
                <w:color w:val="000000"/>
                <w:sz w:val="24"/>
                <w:szCs w:val="24"/>
                <w:lang w:eastAsia="ru-RU"/>
              </w:rPr>
              <w:t>Учащиеся школ, жители города Тулы и области</w:t>
            </w:r>
          </w:p>
        </w:tc>
        <w:tc>
          <w:tcPr>
            <w:tcW w:w="85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2DADF75E" w14:textId="77777777" w:rsidR="0009335A" w:rsidRDefault="0009335A">
            <w:pPr>
              <w:spacing w:after="0" w:line="256" w:lineRule="auto"/>
              <w:rPr>
                <w:rFonts w:asciiTheme="minorHAnsi" w:eastAsiaTheme="minorHAnsi" w:hAnsiTheme="minorHAnsi" w:cstheme="minorBidi"/>
              </w:rPr>
            </w:pPr>
          </w:p>
        </w:tc>
        <w:tc>
          <w:tcPr>
            <w:tcW w:w="1415" w:type="dxa"/>
            <w:gridSpan w:val="3"/>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05F78E4C" w14:textId="77777777" w:rsidR="0009335A" w:rsidRDefault="0009335A">
            <w:pPr>
              <w:spacing w:after="0" w:line="240" w:lineRule="auto"/>
              <w:jc w:val="center"/>
              <w:rPr>
                <w:rFonts w:ascii="Times New Roman" w:eastAsia="Times New Roman" w:hAnsi="Times New Roman"/>
                <w:color w:val="000000"/>
                <w:sz w:val="24"/>
                <w:szCs w:val="24"/>
                <w:lang w:eastAsia="ru-RU"/>
              </w:rPr>
            </w:pPr>
          </w:p>
          <w:p w14:paraId="051A9A9F" w14:textId="77777777" w:rsidR="0009335A" w:rsidRDefault="0009335A">
            <w:pPr>
              <w:spacing w:after="0" w:line="240" w:lineRule="auto"/>
              <w:jc w:val="center"/>
              <w:rPr>
                <w:rFonts w:ascii="Times New Roman" w:eastAsia="Times New Roman" w:hAnsi="Times New Roman"/>
                <w:color w:val="000000"/>
                <w:sz w:val="24"/>
                <w:szCs w:val="24"/>
                <w:lang w:eastAsia="ru-RU"/>
              </w:rPr>
            </w:pPr>
          </w:p>
          <w:p w14:paraId="68AA668A" w14:textId="77777777" w:rsidR="0009335A" w:rsidRDefault="0009335A">
            <w:pPr>
              <w:spacing w:after="0" w:line="240" w:lineRule="auto"/>
              <w:jc w:val="center"/>
              <w:rPr>
                <w:rFonts w:ascii="Times New Roman" w:eastAsia="Times New Roman" w:hAnsi="Times New Roman"/>
                <w:color w:val="000000"/>
                <w:sz w:val="24"/>
                <w:szCs w:val="24"/>
                <w:lang w:eastAsia="ru-RU"/>
              </w:rPr>
            </w:pPr>
          </w:p>
          <w:p w14:paraId="6C2CBB19"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3422</w:t>
            </w:r>
          </w:p>
        </w:tc>
        <w:tc>
          <w:tcPr>
            <w:tcW w:w="316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0B129317" w14:textId="0A8D6D7E" w:rsidR="0009335A" w:rsidRDefault="0009335A">
            <w:pPr>
              <w:spacing w:after="0" w:line="240" w:lineRule="auto"/>
              <w:jc w:val="center"/>
              <w:rPr>
                <w:rFonts w:ascii="yandex-sans" w:eastAsia="Times New Roman" w:hAnsi="yandex-sans"/>
                <w:color w:val="000000"/>
                <w:sz w:val="24"/>
                <w:szCs w:val="24"/>
                <w:lang w:eastAsia="ru-RU"/>
              </w:rPr>
            </w:pPr>
            <w:r>
              <w:rPr>
                <w:noProof/>
                <w:lang w:eastAsia="ru-RU" w:bidi="sa-IN"/>
              </w:rPr>
              <mc:AlternateContent>
                <mc:Choice Requires="wps">
                  <w:drawing>
                    <wp:inline distT="0" distB="0" distL="0" distR="0" wp14:anchorId="7851392B" wp14:editId="40D6C697">
                      <wp:extent cx="1571625" cy="1171575"/>
                      <wp:effectExtent l="0" t="0" r="0" b="9525"/>
                      <wp:docPr id="486" name="Прямоугольник 486" descr="https://docviewer.yandex.ru/view/567783502/htmlimage?id=514k4-e9cb1xhjveyw671srnzmll5ihkchbvbufowadl0xq9701edobsxszmsuma8cpmt255b27jhyfsgrjyasx2u1y6c9orkj43hhvan&amp;name=image-ArjnZOsNwYZbKCEM8i.jpg&amp;dsid=d07686f008190969aaf3243eb34a226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571625" cy="1171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6D096A" w14:textId="6911B1F7" w:rsidR="00C753FD" w:rsidRDefault="00C753FD" w:rsidP="0009335A">
                                  <w:pPr>
                                    <w:ind w:right="-362"/>
                                    <w:jc w:val="center"/>
                                  </w:pPr>
                                  <w:r>
                                    <w:rPr>
                                      <w:rFonts w:asciiTheme="minorHAnsi" w:eastAsiaTheme="minorHAnsi" w:hAnsiTheme="minorHAnsi" w:cstheme="minorBidi"/>
                                      <w:noProof/>
                                      <w:sz w:val="20"/>
                                      <w:szCs w:val="20"/>
                                      <w:lang w:eastAsia="ru-RU" w:bidi="sa-IN"/>
                                    </w:rPr>
                                    <w:drawing>
                                      <wp:inline distT="0" distB="0" distL="0" distR="0" wp14:anchorId="50ED8DFD" wp14:editId="52F055A0">
                                        <wp:extent cx="1664970" cy="1105535"/>
                                        <wp:effectExtent l="0" t="0" r="0" b="0"/>
                                        <wp:docPr id="485" name="Рисунок 485" descr="Описание: D:\Desktop\ФОТО МЕРОПРИЯТИЙ\13-04_kin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64" descr="Описание: D:\Desktop\ФОТО МЕРОПРИЯТИЙ\13-04_kino (1).JP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664970" cy="110553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inline>
                  </w:drawing>
                </mc:Choice>
                <mc:Fallback>
                  <w:pict>
                    <v:rect id="Прямоугольник 486" o:spid="_x0000_s1051" alt="Описание: https://docviewer.yandex.ru/view/567783502/htmlimage?id=514k4-e9cb1xhjveyw671srnzmll5ihkchbvbufowadl0xq9701edobsxszmsuma8cpmt255b27jhyfsgrjyasx2u1y6c9orkj43hhvan&amp;name=image-ArjnZOsNwYZbKCEM8i.jpg&amp;dsid=d07686f008190969aaf3243eb34a226c" style="width:123.75pt;height:9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" filled="f" stroked="f">
                      <o:lock v:ext="edit" aspectratio="t"/>
                      <v:textbox>
                        <w:txbxContent>
                          <w:p w14:paraId="446D096A" w14:textId="6911B1F7" w:rsidR="00C753FD" w:rsidRDefault="00C753FD" w:rsidP="0009335A">
                            <w:pPr>
                              <w:ind w:right="-362"/>
                              <w:jc w:val="center"/>
                            </w:pPr>
                            <w:r>
                              <w:rPr>
                                <w:rFonts w:asciiTheme="minorHAnsi" w:eastAsiaTheme="minorHAnsi" w:hAnsiTheme="minorHAnsi" w:cstheme="minorBidi"/>
                                <w:noProof/>
                                <w:sz w:val="20"/>
                                <w:szCs w:val="20"/>
                                <w:lang w:eastAsia="ru-RU" w:bidi="sa-IN"/>
                              </w:rPr>
                              <w:drawing>
                                <wp:inline distT="0" distB="0" distL="0" distR="0" wp14:anchorId="50ED8DFD" wp14:editId="52F055A0">
                                  <wp:extent cx="1664970" cy="1105535"/>
                                  <wp:effectExtent l="0" t="0" r="0" b="0"/>
                                  <wp:docPr id="485" name="Рисунок 485" descr="Описание: D:\Desktop\ФОТО МЕРОПРИЯТИЙ\13-04_kin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64" descr="Описание: D:\Desktop\ФОТО МЕРОПРИЯТИЙ\13-04_kino (1).JP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664970" cy="1105535"/>
                                          </a:xfrm>
                                          <a:prstGeom prst="rect">
                                            <a:avLst/>
                                          </a:prstGeom>
                                          <a:noFill/>
                                          <a:ln>
                                            <a:noFill/>
                                          </a:ln>
                                        </pic:spPr>
                                      </pic:pic>
                                    </a:graphicData>
                                  </a:graphic>
                                </wp:inline>
                              </w:drawing>
                            </w:r>
                          </w:p>
                        </w:txbxContent>
                      </v:textbox>
                      <w10:anchorlock/>
                    </v:rect>
                  </w:pict>
                </mc:Fallback>
              </mc:AlternateContent>
            </w:r>
          </w:p>
        </w:tc>
      </w:tr>
      <w:tr w:rsidR="0009335A" w14:paraId="1511E27E" w14:textId="77777777" w:rsidTr="0009335A">
        <w:trPr>
          <w:gridAfter w:val="1"/>
          <w:wAfter w:w="222" w:type="dxa"/>
          <w:tblCellSpacing w:w="0" w:type="dxa"/>
        </w:trPr>
        <w:tc>
          <w:tcPr>
            <w:tcW w:w="56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69CA22E1"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2</w:t>
            </w:r>
          </w:p>
        </w:tc>
        <w:tc>
          <w:tcPr>
            <w:tcW w:w="41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0AA8F16D"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Киноклуб «Ностальгия»</w:t>
            </w:r>
          </w:p>
        </w:tc>
        <w:tc>
          <w:tcPr>
            <w:tcW w:w="141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0E42945A" w14:textId="77777777" w:rsidR="0009335A" w:rsidRDefault="0009335A">
            <w:pPr>
              <w:spacing w:after="0" w:line="240" w:lineRule="auto"/>
              <w:jc w:val="center"/>
              <w:rPr>
                <w:rFonts w:ascii="yandex-sans" w:eastAsia="Times New Roman" w:hAnsi="yandex-sans"/>
                <w:color w:val="000000"/>
                <w:sz w:val="24"/>
                <w:szCs w:val="24"/>
                <w:lang w:eastAsia="ru-RU"/>
              </w:rPr>
            </w:pPr>
            <w:r>
              <w:rPr>
                <w:rFonts w:ascii="yandex-sans" w:eastAsia="Times New Roman" w:hAnsi="yandex-sans"/>
                <w:color w:val="000000"/>
                <w:sz w:val="24"/>
                <w:szCs w:val="24"/>
                <w:lang w:eastAsia="ru-RU"/>
              </w:rPr>
              <w:t>27.04</w:t>
            </w:r>
          </w:p>
          <w:p w14:paraId="2B420B8D" w14:textId="77777777" w:rsidR="0009335A" w:rsidRDefault="0009335A">
            <w:pPr>
              <w:spacing w:after="0" w:line="240" w:lineRule="auto"/>
              <w:jc w:val="center"/>
              <w:rPr>
                <w:rFonts w:ascii="yandex-sans" w:eastAsia="Times New Roman" w:hAnsi="yandex-sans"/>
                <w:color w:val="000000"/>
                <w:sz w:val="24"/>
                <w:szCs w:val="24"/>
                <w:lang w:eastAsia="ru-RU"/>
              </w:rPr>
            </w:pPr>
            <w:r>
              <w:rPr>
                <w:rFonts w:ascii="yandex-sans" w:eastAsia="Times New Roman" w:hAnsi="yandex-sans"/>
                <w:color w:val="000000"/>
                <w:sz w:val="24"/>
                <w:szCs w:val="24"/>
                <w:lang w:eastAsia="ru-RU"/>
              </w:rPr>
              <w:t>03.05</w:t>
            </w:r>
          </w:p>
          <w:p w14:paraId="1FC1E54F" w14:textId="77777777" w:rsidR="0009335A" w:rsidRDefault="0009335A">
            <w:pPr>
              <w:spacing w:after="0" w:line="240" w:lineRule="auto"/>
              <w:jc w:val="center"/>
              <w:rPr>
                <w:rFonts w:ascii="yandex-sans" w:eastAsia="Times New Roman" w:hAnsi="yandex-sans"/>
                <w:color w:val="000000"/>
                <w:sz w:val="24"/>
                <w:szCs w:val="24"/>
                <w:lang w:eastAsia="ru-RU"/>
              </w:rPr>
            </w:pPr>
            <w:r>
              <w:rPr>
                <w:rFonts w:ascii="yandex-sans" w:eastAsia="Times New Roman" w:hAnsi="yandex-sans"/>
                <w:color w:val="000000"/>
                <w:sz w:val="24"/>
                <w:szCs w:val="24"/>
                <w:lang w:eastAsia="ru-RU"/>
              </w:rPr>
              <w:t>02.10</w:t>
            </w:r>
          </w:p>
        </w:tc>
        <w:tc>
          <w:tcPr>
            <w:tcW w:w="24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6C86CD4E" w14:textId="77777777" w:rsidR="0009335A" w:rsidRDefault="0009335A">
            <w:pPr>
              <w:spacing w:after="0" w:line="240" w:lineRule="auto"/>
              <w:jc w:val="center"/>
              <w:rPr>
                <w:rFonts w:ascii="yandex-sans" w:eastAsia="Times New Roman" w:hAnsi="yandex-sans"/>
                <w:color w:val="000000"/>
                <w:sz w:val="24"/>
                <w:szCs w:val="24"/>
                <w:lang w:eastAsia="ru-RU"/>
              </w:rPr>
            </w:pPr>
            <w:r>
              <w:rPr>
                <w:rFonts w:ascii="Times New Roman" w:eastAsia="Times New Roman" w:hAnsi="Times New Roman"/>
                <w:color w:val="000000"/>
                <w:sz w:val="24"/>
                <w:szCs w:val="24"/>
                <w:lang w:eastAsia="ru-RU"/>
              </w:rPr>
              <w:t>Г. Тула, ул. 9 Мая,</w:t>
            </w:r>
          </w:p>
          <w:p w14:paraId="0A7F1FBA"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д.1 А, ЦРК, к/т «Майский»</w:t>
            </w:r>
          </w:p>
        </w:tc>
        <w:tc>
          <w:tcPr>
            <w:tcW w:w="170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49F0D5BF"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Учащиеся,</w:t>
            </w:r>
          </w:p>
          <w:p w14:paraId="3744DC8D"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Ветераны ВОВ и боевых действий в Афганистане</w:t>
            </w:r>
          </w:p>
        </w:tc>
        <w:tc>
          <w:tcPr>
            <w:tcW w:w="85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67CDD0BB" w14:textId="77777777" w:rsidR="0009335A" w:rsidRDefault="0009335A">
            <w:pPr>
              <w:spacing w:after="0" w:line="240" w:lineRule="auto"/>
              <w:jc w:val="center"/>
              <w:rPr>
                <w:rFonts w:ascii="yandex-sans" w:eastAsia="Times New Roman" w:hAnsi="yandex-sans"/>
                <w:color w:val="000000"/>
                <w:sz w:val="24"/>
                <w:szCs w:val="24"/>
                <w:lang w:eastAsia="ru-RU"/>
              </w:rPr>
            </w:pPr>
          </w:p>
        </w:tc>
        <w:tc>
          <w:tcPr>
            <w:tcW w:w="1415" w:type="dxa"/>
            <w:gridSpan w:val="3"/>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5DCD8906"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191</w:t>
            </w:r>
          </w:p>
        </w:tc>
        <w:tc>
          <w:tcPr>
            <w:tcW w:w="316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310E8505" w14:textId="47659773" w:rsidR="0009335A" w:rsidRDefault="0009335A">
            <w:pPr>
              <w:spacing w:after="0" w:line="240" w:lineRule="auto"/>
              <w:jc w:val="center"/>
              <w:rPr>
                <w:rFonts w:ascii="yandex-sans" w:eastAsia="Times New Roman" w:hAnsi="yandex-sans"/>
                <w:noProof/>
                <w:color w:val="000000"/>
                <w:sz w:val="24"/>
                <w:szCs w:val="24"/>
                <w:lang w:eastAsia="ru-RU"/>
              </w:rPr>
            </w:pPr>
            <w:r>
              <w:rPr>
                <w:rFonts w:ascii="yandex-sans" w:eastAsia="Times New Roman" w:hAnsi="yandex-sans"/>
                <w:noProof/>
                <w:color w:val="000000"/>
                <w:sz w:val="24"/>
                <w:szCs w:val="24"/>
                <w:lang w:eastAsia="ru-RU" w:bidi="sa-IN"/>
              </w:rPr>
              <w:drawing>
                <wp:inline distT="0" distB="0" distL="0" distR="0" wp14:anchorId="075EF3AE" wp14:editId="47E56BCE">
                  <wp:extent cx="1801495" cy="1200785"/>
                  <wp:effectExtent l="0" t="0" r="8255" b="0"/>
                  <wp:docPr id="385" name="Рисунок 385" descr="Описание: D:\Desktop\ФОТО МЕРОПРИЯТИЙ\27.04.2017_kino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 descr="Описание: D:\Desktop\ФОТО МЕРОПРИЯТИЙ\27.04.2017_kino_003.JP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801495" cy="1200785"/>
                          </a:xfrm>
                          <a:prstGeom prst="rect">
                            <a:avLst/>
                          </a:prstGeom>
                          <a:noFill/>
                          <a:ln>
                            <a:noFill/>
                          </a:ln>
                        </pic:spPr>
                      </pic:pic>
                    </a:graphicData>
                  </a:graphic>
                </wp:inline>
              </w:drawing>
            </w:r>
          </w:p>
        </w:tc>
      </w:tr>
      <w:tr w:rsidR="0009335A" w14:paraId="103F585B" w14:textId="77777777" w:rsidTr="0009335A">
        <w:trPr>
          <w:gridAfter w:val="1"/>
          <w:wAfter w:w="222" w:type="dxa"/>
          <w:trHeight w:val="1905"/>
          <w:tblCellSpacing w:w="0" w:type="dxa"/>
        </w:trPr>
        <w:tc>
          <w:tcPr>
            <w:tcW w:w="56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6A2AAECC"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3</w:t>
            </w:r>
          </w:p>
        </w:tc>
        <w:tc>
          <w:tcPr>
            <w:tcW w:w="41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0280BCB4"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Благотворительные акции</w:t>
            </w:r>
          </w:p>
        </w:tc>
        <w:tc>
          <w:tcPr>
            <w:tcW w:w="141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1FD3EAC8" w14:textId="77777777" w:rsidR="0009335A" w:rsidRDefault="0009335A">
            <w:pPr>
              <w:spacing w:after="0" w:line="240" w:lineRule="auto"/>
              <w:jc w:val="center"/>
              <w:rPr>
                <w:rFonts w:ascii="yandex-sans" w:eastAsia="Times New Roman" w:hAnsi="yandex-sans"/>
                <w:color w:val="000000"/>
                <w:sz w:val="24"/>
                <w:szCs w:val="24"/>
                <w:lang w:eastAsia="ru-RU"/>
              </w:rPr>
            </w:pPr>
            <w:r>
              <w:rPr>
                <w:rFonts w:ascii="yandex-sans" w:eastAsia="Times New Roman" w:hAnsi="yandex-sans"/>
                <w:color w:val="000000"/>
                <w:sz w:val="24"/>
                <w:szCs w:val="24"/>
                <w:lang w:eastAsia="ru-RU"/>
              </w:rPr>
              <w:t>В течение года</w:t>
            </w:r>
          </w:p>
        </w:tc>
        <w:tc>
          <w:tcPr>
            <w:tcW w:w="24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1FE2C6A3" w14:textId="77777777" w:rsidR="0009335A" w:rsidRDefault="0009335A">
            <w:pPr>
              <w:spacing w:after="0" w:line="240" w:lineRule="auto"/>
              <w:jc w:val="center"/>
              <w:rPr>
                <w:rFonts w:ascii="yandex-sans" w:eastAsia="Times New Roman" w:hAnsi="yandex-sans"/>
                <w:color w:val="000000"/>
                <w:sz w:val="24"/>
                <w:szCs w:val="24"/>
                <w:lang w:eastAsia="ru-RU"/>
              </w:rPr>
            </w:pPr>
            <w:r>
              <w:rPr>
                <w:rFonts w:ascii="Times New Roman" w:eastAsia="Times New Roman" w:hAnsi="Times New Roman"/>
                <w:color w:val="000000"/>
                <w:sz w:val="24"/>
                <w:szCs w:val="24"/>
                <w:lang w:eastAsia="ru-RU"/>
              </w:rPr>
              <w:t>Г. Тула, ул. 9 Мая,</w:t>
            </w:r>
          </w:p>
          <w:p w14:paraId="59EB2CBC"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д.1 А, ЦРК, к/т «Майский»</w:t>
            </w:r>
          </w:p>
        </w:tc>
        <w:tc>
          <w:tcPr>
            <w:tcW w:w="170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2E201A1D"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Дети с ограниченными возможностями, из малообеспеченных семей</w:t>
            </w:r>
          </w:p>
        </w:tc>
        <w:tc>
          <w:tcPr>
            <w:tcW w:w="85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2096A101" w14:textId="77777777" w:rsidR="0009335A" w:rsidRDefault="0009335A">
            <w:pPr>
              <w:spacing w:after="0" w:line="240" w:lineRule="auto"/>
              <w:jc w:val="center"/>
              <w:rPr>
                <w:rFonts w:ascii="yandex-sans" w:eastAsia="Times New Roman" w:hAnsi="yandex-sans"/>
                <w:color w:val="000000"/>
                <w:sz w:val="24"/>
                <w:szCs w:val="24"/>
                <w:lang w:eastAsia="ru-RU"/>
              </w:rPr>
            </w:pPr>
          </w:p>
        </w:tc>
        <w:tc>
          <w:tcPr>
            <w:tcW w:w="1415" w:type="dxa"/>
            <w:gridSpan w:val="3"/>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4DAB6E5E"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730</w:t>
            </w:r>
          </w:p>
        </w:tc>
        <w:tc>
          <w:tcPr>
            <w:tcW w:w="316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44B5DF2B" w14:textId="14BB2A26" w:rsidR="0009335A" w:rsidRDefault="0009335A">
            <w:pPr>
              <w:spacing w:after="0" w:line="240" w:lineRule="auto"/>
              <w:jc w:val="center"/>
              <w:rPr>
                <w:rFonts w:ascii="yandex-sans" w:eastAsia="Times New Roman" w:hAnsi="yandex-sans"/>
                <w:noProof/>
                <w:color w:val="000000"/>
                <w:sz w:val="24"/>
                <w:szCs w:val="24"/>
                <w:lang w:eastAsia="ru-RU"/>
              </w:rPr>
            </w:pPr>
            <w:r>
              <w:rPr>
                <w:rFonts w:ascii="yandex-sans" w:eastAsia="Times New Roman" w:hAnsi="yandex-sans"/>
                <w:noProof/>
                <w:color w:val="000000"/>
                <w:sz w:val="24"/>
                <w:szCs w:val="24"/>
                <w:lang w:eastAsia="ru-RU" w:bidi="sa-IN"/>
              </w:rPr>
              <w:drawing>
                <wp:inline distT="0" distB="0" distL="0" distR="0" wp14:anchorId="60B70D63" wp14:editId="0A2DA90E">
                  <wp:extent cx="1501140" cy="1118870"/>
                  <wp:effectExtent l="0" t="0" r="3810" b="5080"/>
                  <wp:docPr id="384" name="Рисунок 384" descr="Описание: D:\Desktop\ФОТО МЕРОПРИЯТИЙ\aimCEOUwgt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Описание: D:\Desktop\ФОТО МЕРОПРИЯТИЙ\aimCEOUwgtw.jpg"/>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rot="10800000" flipV="1">
                            <a:off x="0" y="0"/>
                            <a:ext cx="1501140" cy="1118870"/>
                          </a:xfrm>
                          <a:prstGeom prst="rect">
                            <a:avLst/>
                          </a:prstGeom>
                          <a:noFill/>
                          <a:ln>
                            <a:noFill/>
                          </a:ln>
                        </pic:spPr>
                      </pic:pic>
                    </a:graphicData>
                  </a:graphic>
                </wp:inline>
              </w:drawing>
            </w:r>
          </w:p>
        </w:tc>
      </w:tr>
      <w:tr w:rsidR="0009335A" w14:paraId="230C312B" w14:textId="77777777" w:rsidTr="0009335A">
        <w:trPr>
          <w:gridAfter w:val="1"/>
          <w:wAfter w:w="222" w:type="dxa"/>
          <w:tblCellSpacing w:w="0" w:type="dxa"/>
        </w:trPr>
        <w:tc>
          <w:tcPr>
            <w:tcW w:w="56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692D4577"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4</w:t>
            </w:r>
          </w:p>
        </w:tc>
        <w:tc>
          <w:tcPr>
            <w:tcW w:w="41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08CEDF18"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Летняя площадка ретрокинотеатра «Майский» на фестивале «Тульский заиграй»</w:t>
            </w:r>
          </w:p>
        </w:tc>
        <w:tc>
          <w:tcPr>
            <w:tcW w:w="141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03514EAD" w14:textId="77777777" w:rsidR="0009335A" w:rsidRDefault="0009335A">
            <w:pPr>
              <w:spacing w:after="0" w:line="240" w:lineRule="auto"/>
              <w:jc w:val="center"/>
              <w:rPr>
                <w:rFonts w:ascii="yandex-sans" w:eastAsia="Times New Roman" w:hAnsi="yandex-sans"/>
                <w:color w:val="000000"/>
                <w:sz w:val="24"/>
                <w:szCs w:val="24"/>
                <w:lang w:eastAsia="ru-RU"/>
              </w:rPr>
            </w:pPr>
            <w:r>
              <w:rPr>
                <w:rFonts w:ascii="yandex-sans" w:eastAsia="Times New Roman" w:hAnsi="yandex-sans"/>
                <w:color w:val="000000"/>
                <w:sz w:val="24"/>
                <w:szCs w:val="24"/>
                <w:lang w:eastAsia="ru-RU"/>
              </w:rPr>
              <w:t>27.05</w:t>
            </w:r>
          </w:p>
        </w:tc>
        <w:tc>
          <w:tcPr>
            <w:tcW w:w="24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6143E3BD"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Тульский Кремль</w:t>
            </w:r>
          </w:p>
        </w:tc>
        <w:tc>
          <w:tcPr>
            <w:tcW w:w="170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0484BFE7"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Смешанная</w:t>
            </w:r>
          </w:p>
        </w:tc>
        <w:tc>
          <w:tcPr>
            <w:tcW w:w="85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73C2BD28" w14:textId="77777777" w:rsidR="0009335A" w:rsidRDefault="0009335A">
            <w:pPr>
              <w:spacing w:after="0" w:line="240" w:lineRule="auto"/>
              <w:jc w:val="center"/>
              <w:rPr>
                <w:rFonts w:ascii="yandex-sans" w:eastAsia="Times New Roman" w:hAnsi="yandex-sans"/>
                <w:color w:val="000000"/>
                <w:sz w:val="24"/>
                <w:szCs w:val="24"/>
                <w:lang w:eastAsia="ru-RU"/>
              </w:rPr>
            </w:pPr>
          </w:p>
        </w:tc>
        <w:tc>
          <w:tcPr>
            <w:tcW w:w="1415" w:type="dxa"/>
            <w:gridSpan w:val="3"/>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10DFA93C"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185</w:t>
            </w:r>
          </w:p>
        </w:tc>
        <w:tc>
          <w:tcPr>
            <w:tcW w:w="316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6F6C2674" w14:textId="646A53DD" w:rsidR="0009335A" w:rsidRDefault="0009335A">
            <w:pPr>
              <w:spacing w:after="0" w:line="240" w:lineRule="auto"/>
              <w:jc w:val="center"/>
              <w:rPr>
                <w:rFonts w:ascii="yandex-sans" w:eastAsia="Times New Roman" w:hAnsi="yandex-sans"/>
                <w:noProof/>
                <w:color w:val="000000"/>
                <w:sz w:val="24"/>
                <w:szCs w:val="24"/>
                <w:lang w:eastAsia="ru-RU"/>
              </w:rPr>
            </w:pPr>
            <w:r>
              <w:rPr>
                <w:rFonts w:ascii="yandex-sans" w:eastAsia="Times New Roman" w:hAnsi="yandex-sans"/>
                <w:noProof/>
                <w:color w:val="000000"/>
                <w:sz w:val="24"/>
                <w:szCs w:val="24"/>
                <w:lang w:eastAsia="ru-RU" w:bidi="sa-IN"/>
              </w:rPr>
              <w:drawing>
                <wp:inline distT="0" distB="0" distL="0" distR="0" wp14:anchorId="69896B20" wp14:editId="4F6803E5">
                  <wp:extent cx="1460500" cy="1091565"/>
                  <wp:effectExtent l="0" t="0" r="6350" b="0"/>
                  <wp:docPr id="383" name="Рисунок 383" descr="Описание: D:\Desktop\ФОТО МЕРОПРИЯТИЙ\1T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descr="Описание: D:\Desktop\ФОТО МЕРОПРИЯТИЙ\1TZ.jp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1460500" cy="1091565"/>
                          </a:xfrm>
                          <a:prstGeom prst="rect">
                            <a:avLst/>
                          </a:prstGeom>
                          <a:noFill/>
                          <a:ln>
                            <a:noFill/>
                          </a:ln>
                        </pic:spPr>
                      </pic:pic>
                    </a:graphicData>
                  </a:graphic>
                </wp:inline>
              </w:drawing>
            </w:r>
          </w:p>
        </w:tc>
      </w:tr>
      <w:tr w:rsidR="0009335A" w14:paraId="7FFFF8DF" w14:textId="77777777" w:rsidTr="0009335A">
        <w:trPr>
          <w:gridAfter w:val="1"/>
          <w:wAfter w:w="222" w:type="dxa"/>
          <w:tblCellSpacing w:w="0" w:type="dxa"/>
        </w:trPr>
        <w:tc>
          <w:tcPr>
            <w:tcW w:w="56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25C71038"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5</w:t>
            </w:r>
          </w:p>
        </w:tc>
        <w:tc>
          <w:tcPr>
            <w:tcW w:w="41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60C606C3"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Летняя площадка ретрокинотеатра «Майский» на фестивале «День Пряника»</w:t>
            </w:r>
          </w:p>
        </w:tc>
        <w:tc>
          <w:tcPr>
            <w:tcW w:w="141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27FE5F8D" w14:textId="77777777" w:rsidR="0009335A" w:rsidRDefault="0009335A">
            <w:pPr>
              <w:spacing w:after="0" w:line="240" w:lineRule="auto"/>
              <w:jc w:val="center"/>
              <w:rPr>
                <w:rFonts w:ascii="yandex-sans" w:eastAsia="Times New Roman" w:hAnsi="yandex-sans"/>
                <w:color w:val="000000"/>
                <w:sz w:val="24"/>
                <w:szCs w:val="24"/>
                <w:lang w:eastAsia="ru-RU"/>
              </w:rPr>
            </w:pPr>
            <w:r>
              <w:rPr>
                <w:rFonts w:ascii="yandex-sans" w:eastAsia="Times New Roman" w:hAnsi="yandex-sans"/>
                <w:color w:val="000000"/>
                <w:sz w:val="24"/>
                <w:szCs w:val="24"/>
                <w:lang w:eastAsia="ru-RU"/>
              </w:rPr>
              <w:t>05.08</w:t>
            </w:r>
          </w:p>
        </w:tc>
        <w:tc>
          <w:tcPr>
            <w:tcW w:w="24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64A46F99"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Тульский Кремль</w:t>
            </w:r>
          </w:p>
        </w:tc>
        <w:tc>
          <w:tcPr>
            <w:tcW w:w="170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135A3673"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Смешанная</w:t>
            </w:r>
          </w:p>
        </w:tc>
        <w:tc>
          <w:tcPr>
            <w:tcW w:w="85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06E7828B" w14:textId="77777777" w:rsidR="0009335A" w:rsidRDefault="0009335A">
            <w:pPr>
              <w:spacing w:after="0" w:line="240" w:lineRule="auto"/>
              <w:jc w:val="center"/>
              <w:rPr>
                <w:rFonts w:ascii="yandex-sans" w:eastAsia="Times New Roman" w:hAnsi="yandex-sans"/>
                <w:color w:val="000000"/>
                <w:sz w:val="24"/>
                <w:szCs w:val="24"/>
                <w:lang w:eastAsia="ru-RU"/>
              </w:rPr>
            </w:pPr>
          </w:p>
        </w:tc>
        <w:tc>
          <w:tcPr>
            <w:tcW w:w="1415" w:type="dxa"/>
            <w:gridSpan w:val="3"/>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7A87BAC7"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155</w:t>
            </w:r>
          </w:p>
        </w:tc>
        <w:tc>
          <w:tcPr>
            <w:tcW w:w="316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44154B8B" w14:textId="54F5BF52" w:rsidR="0009335A" w:rsidRDefault="0009335A">
            <w:pPr>
              <w:spacing w:after="0" w:line="240" w:lineRule="auto"/>
              <w:jc w:val="center"/>
              <w:rPr>
                <w:rFonts w:ascii="yandex-sans" w:eastAsia="Times New Roman" w:hAnsi="yandex-sans"/>
                <w:noProof/>
                <w:color w:val="000000"/>
                <w:sz w:val="24"/>
                <w:szCs w:val="24"/>
                <w:lang w:eastAsia="ru-RU"/>
              </w:rPr>
            </w:pPr>
            <w:r>
              <w:rPr>
                <w:rFonts w:ascii="yandex-sans" w:eastAsia="Times New Roman" w:hAnsi="yandex-sans"/>
                <w:noProof/>
                <w:color w:val="000000"/>
                <w:sz w:val="24"/>
                <w:szCs w:val="24"/>
                <w:lang w:eastAsia="ru-RU" w:bidi="sa-IN"/>
              </w:rPr>
              <w:drawing>
                <wp:inline distT="0" distB="0" distL="0" distR="0" wp14:anchorId="57DF947F" wp14:editId="00B5AE8B">
                  <wp:extent cx="1460500" cy="982345"/>
                  <wp:effectExtent l="0" t="0" r="6350" b="8255"/>
                  <wp:docPr id="382" name="Рисунок 382" descr="Описание: D:\Desktop\ФОТО МЕРОПРИЯТИЙ\DP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 descr="Описание: D:\Desktop\ФОТО МЕРОПРИЯТИЙ\DP19.jp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1460500" cy="982345"/>
                          </a:xfrm>
                          <a:prstGeom prst="rect">
                            <a:avLst/>
                          </a:prstGeom>
                          <a:noFill/>
                          <a:ln>
                            <a:noFill/>
                          </a:ln>
                        </pic:spPr>
                      </pic:pic>
                    </a:graphicData>
                  </a:graphic>
                </wp:inline>
              </w:drawing>
            </w:r>
          </w:p>
        </w:tc>
      </w:tr>
      <w:tr w:rsidR="0009335A" w14:paraId="0E6B48F6" w14:textId="77777777" w:rsidTr="0009335A">
        <w:trPr>
          <w:gridAfter w:val="1"/>
          <w:wAfter w:w="222" w:type="dxa"/>
          <w:tblCellSpacing w:w="0" w:type="dxa"/>
        </w:trPr>
        <w:tc>
          <w:tcPr>
            <w:tcW w:w="56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19FB7A00"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6</w:t>
            </w:r>
          </w:p>
        </w:tc>
        <w:tc>
          <w:tcPr>
            <w:tcW w:w="41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5F84168F"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День России</w:t>
            </w:r>
          </w:p>
        </w:tc>
        <w:tc>
          <w:tcPr>
            <w:tcW w:w="141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69624D81" w14:textId="77777777" w:rsidR="0009335A" w:rsidRDefault="0009335A">
            <w:pPr>
              <w:spacing w:after="0" w:line="240" w:lineRule="auto"/>
              <w:jc w:val="center"/>
              <w:rPr>
                <w:rFonts w:ascii="yandex-sans" w:eastAsia="Times New Roman" w:hAnsi="yandex-sans"/>
                <w:color w:val="000000"/>
                <w:sz w:val="24"/>
                <w:szCs w:val="24"/>
                <w:lang w:eastAsia="ru-RU"/>
              </w:rPr>
            </w:pPr>
            <w:r>
              <w:rPr>
                <w:rFonts w:ascii="yandex-sans" w:eastAsia="Times New Roman" w:hAnsi="yandex-sans"/>
                <w:color w:val="000000"/>
                <w:sz w:val="24"/>
                <w:szCs w:val="24"/>
                <w:lang w:eastAsia="ru-RU"/>
              </w:rPr>
              <w:t>12.06</w:t>
            </w:r>
          </w:p>
        </w:tc>
        <w:tc>
          <w:tcPr>
            <w:tcW w:w="24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7B443ABB"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Тульский Кремль</w:t>
            </w:r>
          </w:p>
        </w:tc>
        <w:tc>
          <w:tcPr>
            <w:tcW w:w="170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038E1538"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Смешанная</w:t>
            </w:r>
          </w:p>
        </w:tc>
        <w:tc>
          <w:tcPr>
            <w:tcW w:w="85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7CD0AD6D" w14:textId="77777777" w:rsidR="0009335A" w:rsidRDefault="0009335A">
            <w:pPr>
              <w:spacing w:after="0" w:line="240" w:lineRule="auto"/>
              <w:jc w:val="center"/>
              <w:rPr>
                <w:rFonts w:ascii="yandex-sans" w:eastAsia="Times New Roman" w:hAnsi="yandex-sans"/>
                <w:color w:val="000000"/>
                <w:sz w:val="24"/>
                <w:szCs w:val="24"/>
                <w:lang w:eastAsia="ru-RU"/>
              </w:rPr>
            </w:pPr>
          </w:p>
        </w:tc>
        <w:tc>
          <w:tcPr>
            <w:tcW w:w="1415" w:type="dxa"/>
            <w:gridSpan w:val="3"/>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6C9A359E"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220</w:t>
            </w:r>
          </w:p>
        </w:tc>
        <w:tc>
          <w:tcPr>
            <w:tcW w:w="316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7307D460" w14:textId="77777777" w:rsidR="0009335A" w:rsidRDefault="0009335A">
            <w:pPr>
              <w:spacing w:after="0" w:line="240" w:lineRule="auto"/>
              <w:jc w:val="center"/>
              <w:rPr>
                <w:rFonts w:ascii="yandex-sans" w:eastAsia="Times New Roman" w:hAnsi="yandex-sans"/>
                <w:noProof/>
                <w:color w:val="000000"/>
                <w:sz w:val="24"/>
                <w:szCs w:val="24"/>
                <w:lang w:eastAsia="ru-RU"/>
              </w:rPr>
            </w:pPr>
          </w:p>
        </w:tc>
      </w:tr>
      <w:tr w:rsidR="0009335A" w14:paraId="4E631CB4" w14:textId="77777777" w:rsidTr="0009335A">
        <w:trPr>
          <w:gridAfter w:val="1"/>
          <w:wAfter w:w="222" w:type="dxa"/>
          <w:tblCellSpacing w:w="0" w:type="dxa"/>
        </w:trPr>
        <w:tc>
          <w:tcPr>
            <w:tcW w:w="56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44DAB000"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7</w:t>
            </w:r>
          </w:p>
        </w:tc>
        <w:tc>
          <w:tcPr>
            <w:tcW w:w="41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149ED767"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Школьные</w:t>
            </w:r>
          </w:p>
          <w:p w14:paraId="2CBA575F"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летние лагеря</w:t>
            </w:r>
          </w:p>
        </w:tc>
        <w:tc>
          <w:tcPr>
            <w:tcW w:w="141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03B69FE5" w14:textId="77777777" w:rsidR="0009335A" w:rsidRDefault="0009335A">
            <w:pPr>
              <w:spacing w:after="0" w:line="240" w:lineRule="auto"/>
              <w:jc w:val="center"/>
              <w:rPr>
                <w:rFonts w:ascii="yandex-sans" w:eastAsia="Times New Roman" w:hAnsi="yandex-sans"/>
                <w:color w:val="000000"/>
                <w:sz w:val="24"/>
                <w:szCs w:val="24"/>
                <w:lang w:eastAsia="ru-RU"/>
              </w:rPr>
            </w:pPr>
            <w:r>
              <w:rPr>
                <w:rFonts w:ascii="yandex-sans" w:eastAsia="Times New Roman" w:hAnsi="yandex-sans"/>
                <w:color w:val="000000"/>
                <w:sz w:val="24"/>
                <w:szCs w:val="24"/>
                <w:lang w:eastAsia="ru-RU"/>
              </w:rPr>
              <w:t>июнь</w:t>
            </w:r>
          </w:p>
        </w:tc>
        <w:tc>
          <w:tcPr>
            <w:tcW w:w="24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1020D981" w14:textId="77777777" w:rsidR="0009335A" w:rsidRDefault="0009335A">
            <w:pPr>
              <w:spacing w:after="0" w:line="240" w:lineRule="auto"/>
              <w:jc w:val="center"/>
              <w:rPr>
                <w:rFonts w:ascii="yandex-sans" w:eastAsia="Times New Roman" w:hAnsi="yandex-sans"/>
                <w:color w:val="000000"/>
                <w:sz w:val="24"/>
                <w:szCs w:val="24"/>
                <w:lang w:eastAsia="ru-RU"/>
              </w:rPr>
            </w:pPr>
            <w:r>
              <w:rPr>
                <w:rFonts w:ascii="Times New Roman" w:eastAsia="Times New Roman" w:hAnsi="Times New Roman"/>
                <w:color w:val="000000"/>
                <w:sz w:val="24"/>
                <w:szCs w:val="24"/>
                <w:lang w:eastAsia="ru-RU"/>
              </w:rPr>
              <w:t>ул. 9 Мая,</w:t>
            </w:r>
          </w:p>
          <w:p w14:paraId="5744DE03"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д.1 А, ЦРК, к/т «Майский»</w:t>
            </w:r>
          </w:p>
        </w:tc>
        <w:tc>
          <w:tcPr>
            <w:tcW w:w="170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0806031E"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учащиеся</w:t>
            </w:r>
          </w:p>
        </w:tc>
        <w:tc>
          <w:tcPr>
            <w:tcW w:w="85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69B24A32" w14:textId="77777777" w:rsidR="0009335A" w:rsidRDefault="0009335A">
            <w:pPr>
              <w:spacing w:after="0" w:line="240" w:lineRule="auto"/>
              <w:jc w:val="center"/>
              <w:rPr>
                <w:rFonts w:ascii="yandex-sans" w:eastAsia="Times New Roman" w:hAnsi="yandex-sans"/>
                <w:color w:val="000000"/>
                <w:sz w:val="24"/>
                <w:szCs w:val="24"/>
                <w:lang w:eastAsia="ru-RU"/>
              </w:rPr>
            </w:pPr>
          </w:p>
        </w:tc>
        <w:tc>
          <w:tcPr>
            <w:tcW w:w="1415" w:type="dxa"/>
            <w:gridSpan w:val="3"/>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77D5581F"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585</w:t>
            </w:r>
          </w:p>
        </w:tc>
        <w:tc>
          <w:tcPr>
            <w:tcW w:w="316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4EA2960C" w14:textId="02FF8B0E" w:rsidR="0009335A" w:rsidRDefault="0009335A">
            <w:pPr>
              <w:spacing w:after="0" w:line="240" w:lineRule="auto"/>
              <w:jc w:val="center"/>
              <w:rPr>
                <w:rFonts w:ascii="yandex-sans" w:eastAsia="Times New Roman" w:hAnsi="yandex-sans"/>
                <w:noProof/>
                <w:color w:val="000000"/>
                <w:sz w:val="24"/>
                <w:szCs w:val="24"/>
                <w:lang w:eastAsia="ru-RU"/>
              </w:rPr>
            </w:pPr>
            <w:r>
              <w:rPr>
                <w:rFonts w:ascii="yandex-sans" w:eastAsia="Times New Roman" w:hAnsi="yandex-sans"/>
                <w:noProof/>
                <w:color w:val="000000"/>
                <w:sz w:val="24"/>
                <w:szCs w:val="24"/>
                <w:lang w:eastAsia="ru-RU" w:bidi="sa-IN"/>
              </w:rPr>
              <w:drawing>
                <wp:inline distT="0" distB="0" distL="0" distR="0" wp14:anchorId="3750BF3A" wp14:editId="2029E9EA">
                  <wp:extent cx="1487805" cy="873760"/>
                  <wp:effectExtent l="0" t="0" r="0" b="2540"/>
                  <wp:docPr id="381" name="Рисунок 381" descr="Описание: D:\Desktop\ФОТО МЕРОПРИЯТИЙ\DenRossiikino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 descr="Описание: D:\Desktop\ФОТО МЕРОПРИЯТИЙ\DenRossiikino (13).jp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1487805" cy="873760"/>
                          </a:xfrm>
                          <a:prstGeom prst="rect">
                            <a:avLst/>
                          </a:prstGeom>
                          <a:noFill/>
                          <a:ln>
                            <a:noFill/>
                          </a:ln>
                        </pic:spPr>
                      </pic:pic>
                    </a:graphicData>
                  </a:graphic>
                </wp:inline>
              </w:drawing>
            </w:r>
            <w:r>
              <w:rPr>
                <w:rFonts w:ascii="yandex-sans" w:eastAsia="Times New Roman" w:hAnsi="yandex-sans"/>
                <w:noProof/>
                <w:color w:val="000000"/>
                <w:sz w:val="24"/>
                <w:szCs w:val="24"/>
                <w:lang w:eastAsia="ru-RU" w:bidi="sa-IN"/>
              </w:rPr>
              <w:drawing>
                <wp:inline distT="0" distB="0" distL="0" distR="0" wp14:anchorId="2FC4EDE9" wp14:editId="7F28E836">
                  <wp:extent cx="1460500" cy="969010"/>
                  <wp:effectExtent l="0" t="0" r="6350" b="2540"/>
                  <wp:docPr id="380" name="Рисунок 380" descr="Описание: D:\Desktop\ФОТО МЕРОПРИЯТИЙ\2106kino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descr="Описание: D:\Desktop\ФОТО МЕРОПРИЯТИЙ\2106kino (4).JP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1460500" cy="969010"/>
                          </a:xfrm>
                          <a:prstGeom prst="rect">
                            <a:avLst/>
                          </a:prstGeom>
                          <a:noFill/>
                          <a:ln>
                            <a:noFill/>
                          </a:ln>
                        </pic:spPr>
                      </pic:pic>
                    </a:graphicData>
                  </a:graphic>
                </wp:inline>
              </w:drawing>
            </w:r>
          </w:p>
        </w:tc>
      </w:tr>
      <w:tr w:rsidR="0009335A" w14:paraId="0700C4D4" w14:textId="77777777" w:rsidTr="0009335A">
        <w:trPr>
          <w:gridAfter w:val="1"/>
          <w:wAfter w:w="222" w:type="dxa"/>
          <w:tblCellSpacing w:w="0" w:type="dxa"/>
        </w:trPr>
        <w:tc>
          <w:tcPr>
            <w:tcW w:w="56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4B511722" w14:textId="77777777" w:rsidR="0009335A" w:rsidRDefault="0009335A">
            <w:pPr>
              <w:spacing w:after="0" w:line="240" w:lineRule="auto"/>
              <w:jc w:val="center"/>
              <w:rPr>
                <w:rFonts w:ascii="yandex-sans" w:eastAsia="Times New Roman" w:hAnsi="yandex-sans"/>
                <w:b/>
                <w:noProof/>
                <w:color w:val="000000"/>
                <w:sz w:val="24"/>
                <w:szCs w:val="24"/>
                <w:lang w:eastAsia="ru-RU"/>
              </w:rPr>
            </w:pPr>
          </w:p>
        </w:tc>
        <w:tc>
          <w:tcPr>
            <w:tcW w:w="4112" w:type="dxa"/>
            <w:tcBorders>
              <w:top w:val="single" w:sz="6" w:space="0" w:color="00000A"/>
              <w:left w:val="single" w:sz="6" w:space="0" w:color="00000A"/>
              <w:bottom w:val="single" w:sz="6" w:space="0" w:color="00000A"/>
              <w:right w:val="single" w:sz="6" w:space="0" w:color="00000A"/>
            </w:tcBorders>
            <w:shd w:val="clear" w:color="auto" w:fill="FFFFFF"/>
            <w:tcMar>
              <w:top w:w="15" w:type="dxa"/>
              <w:left w:w="15" w:type="dxa"/>
              <w:bottom w:w="15" w:type="dxa"/>
              <w:right w:w="15" w:type="dxa"/>
            </w:tcMar>
            <w:hideMark/>
          </w:tcPr>
          <w:p w14:paraId="00F142DB" w14:textId="77777777" w:rsidR="0009335A" w:rsidRDefault="0009335A">
            <w:pPr>
              <w:spacing w:after="0" w:line="240" w:lineRule="auto"/>
              <w:jc w:val="center"/>
              <w:rPr>
                <w:rFonts w:ascii="yandex-sans" w:eastAsia="Times New Roman" w:hAnsi="yandex-sans"/>
                <w:b/>
                <w:noProof/>
                <w:color w:val="000000"/>
                <w:sz w:val="24"/>
                <w:szCs w:val="24"/>
                <w:lang w:eastAsia="ru-RU"/>
              </w:rPr>
            </w:pPr>
            <w:r>
              <w:rPr>
                <w:rFonts w:ascii="Times New Roman" w:eastAsia="Times New Roman" w:hAnsi="Times New Roman"/>
                <w:bCs/>
                <w:color w:val="000000"/>
                <w:sz w:val="24"/>
                <w:szCs w:val="24"/>
                <w:lang w:eastAsia="ru-RU"/>
              </w:rPr>
              <w:t>Семинары для муниципальных кинозалов</w:t>
            </w:r>
          </w:p>
        </w:tc>
        <w:tc>
          <w:tcPr>
            <w:tcW w:w="1417" w:type="dxa"/>
            <w:tcBorders>
              <w:top w:val="single" w:sz="6" w:space="0" w:color="00000A"/>
              <w:left w:val="single" w:sz="6" w:space="0" w:color="00000A"/>
              <w:bottom w:val="single" w:sz="6" w:space="0" w:color="00000A"/>
              <w:right w:val="single" w:sz="6" w:space="0" w:color="00000A"/>
            </w:tcBorders>
            <w:shd w:val="clear" w:color="auto" w:fill="FFFFFF"/>
            <w:tcMar>
              <w:top w:w="15" w:type="dxa"/>
              <w:left w:w="15" w:type="dxa"/>
              <w:bottom w:w="15" w:type="dxa"/>
              <w:right w:w="15" w:type="dxa"/>
            </w:tcMar>
          </w:tcPr>
          <w:p w14:paraId="429E7452" w14:textId="77777777" w:rsidR="0009335A" w:rsidRDefault="0009335A">
            <w:pPr>
              <w:spacing w:after="0" w:line="240" w:lineRule="auto"/>
              <w:jc w:val="center"/>
              <w:rPr>
                <w:rFonts w:ascii="yandex-sans" w:eastAsia="Times New Roman" w:hAnsi="yandex-sans"/>
                <w:b/>
                <w:noProof/>
                <w:color w:val="000000"/>
                <w:sz w:val="24"/>
                <w:szCs w:val="24"/>
                <w:lang w:eastAsia="ru-RU"/>
              </w:rPr>
            </w:pPr>
          </w:p>
        </w:tc>
        <w:tc>
          <w:tcPr>
            <w:tcW w:w="2410" w:type="dxa"/>
            <w:tcBorders>
              <w:top w:val="single" w:sz="6" w:space="0" w:color="00000A"/>
              <w:left w:val="single" w:sz="6" w:space="0" w:color="00000A"/>
              <w:bottom w:val="single" w:sz="6" w:space="0" w:color="00000A"/>
              <w:right w:val="single" w:sz="6" w:space="0" w:color="00000A"/>
            </w:tcBorders>
            <w:shd w:val="clear" w:color="auto" w:fill="FFFFFF"/>
            <w:tcMar>
              <w:top w:w="15" w:type="dxa"/>
              <w:left w:w="15" w:type="dxa"/>
              <w:bottom w:w="15" w:type="dxa"/>
              <w:right w:w="15" w:type="dxa"/>
            </w:tcMar>
            <w:hideMark/>
          </w:tcPr>
          <w:p w14:paraId="53E1406F" w14:textId="77777777" w:rsidR="0009335A" w:rsidRDefault="0009335A">
            <w:pPr>
              <w:spacing w:after="0" w:line="240" w:lineRule="auto"/>
              <w:jc w:val="center"/>
              <w:rPr>
                <w:rFonts w:ascii="yandex-sans" w:eastAsia="Times New Roman" w:hAnsi="yandex-sans"/>
                <w:color w:val="000000"/>
                <w:sz w:val="24"/>
                <w:szCs w:val="24"/>
                <w:lang w:eastAsia="ru-RU"/>
              </w:rPr>
            </w:pPr>
            <w:r>
              <w:rPr>
                <w:rFonts w:ascii="Times New Roman" w:eastAsia="Times New Roman" w:hAnsi="Times New Roman"/>
                <w:color w:val="000000"/>
                <w:sz w:val="24"/>
                <w:szCs w:val="24"/>
                <w:lang w:eastAsia="ru-RU"/>
              </w:rPr>
              <w:t>Г. Тула, ул. 9 Мая,</w:t>
            </w:r>
          </w:p>
          <w:p w14:paraId="0371D50B" w14:textId="77777777" w:rsidR="0009335A" w:rsidRDefault="0009335A">
            <w:pPr>
              <w:spacing w:after="0" w:line="240" w:lineRule="auto"/>
              <w:jc w:val="center"/>
              <w:rPr>
                <w:rFonts w:ascii="yandex-sans" w:eastAsia="Times New Roman" w:hAnsi="yandex-sans"/>
                <w:b/>
                <w:noProof/>
                <w:color w:val="000000"/>
                <w:sz w:val="24"/>
                <w:szCs w:val="24"/>
                <w:lang w:eastAsia="ru-RU"/>
              </w:rPr>
            </w:pPr>
            <w:r>
              <w:rPr>
                <w:rFonts w:ascii="Times New Roman" w:eastAsia="Times New Roman" w:hAnsi="Times New Roman"/>
                <w:color w:val="000000"/>
                <w:sz w:val="24"/>
                <w:szCs w:val="24"/>
                <w:lang w:eastAsia="ru-RU"/>
              </w:rPr>
              <w:t>д.1 А, ЦРК, к/т «Майский»</w:t>
            </w:r>
          </w:p>
        </w:tc>
        <w:tc>
          <w:tcPr>
            <w:tcW w:w="1704" w:type="dxa"/>
            <w:tcBorders>
              <w:top w:val="single" w:sz="6" w:space="0" w:color="00000A"/>
              <w:left w:val="single" w:sz="6" w:space="0" w:color="00000A"/>
              <w:bottom w:val="single" w:sz="6" w:space="0" w:color="00000A"/>
              <w:right w:val="single" w:sz="6" w:space="0" w:color="00000A"/>
            </w:tcBorders>
            <w:shd w:val="clear" w:color="auto" w:fill="FFFFFF"/>
            <w:tcMar>
              <w:top w:w="15" w:type="dxa"/>
              <w:left w:w="15" w:type="dxa"/>
              <w:bottom w:w="15" w:type="dxa"/>
              <w:right w:w="15" w:type="dxa"/>
            </w:tcMar>
          </w:tcPr>
          <w:p w14:paraId="4106BDFE" w14:textId="77777777" w:rsidR="0009335A" w:rsidRDefault="0009335A">
            <w:pPr>
              <w:spacing w:after="0" w:line="240" w:lineRule="auto"/>
              <w:jc w:val="center"/>
              <w:rPr>
                <w:rFonts w:ascii="yandex-sans" w:eastAsia="Times New Roman" w:hAnsi="yandex-sans"/>
                <w:noProof/>
                <w:color w:val="000000"/>
                <w:sz w:val="24"/>
                <w:szCs w:val="24"/>
                <w:lang w:eastAsia="ru-RU"/>
              </w:rPr>
            </w:pPr>
          </w:p>
        </w:tc>
        <w:tc>
          <w:tcPr>
            <w:tcW w:w="853" w:type="dxa"/>
            <w:tcBorders>
              <w:top w:val="single" w:sz="6" w:space="0" w:color="00000A"/>
              <w:left w:val="single" w:sz="6" w:space="0" w:color="00000A"/>
              <w:bottom w:val="single" w:sz="6" w:space="0" w:color="00000A"/>
              <w:right w:val="single" w:sz="6" w:space="0" w:color="00000A"/>
            </w:tcBorders>
            <w:shd w:val="clear" w:color="auto" w:fill="FFFFFF"/>
            <w:tcMar>
              <w:top w:w="15" w:type="dxa"/>
              <w:left w:w="15" w:type="dxa"/>
              <w:bottom w:w="15" w:type="dxa"/>
              <w:right w:w="15" w:type="dxa"/>
            </w:tcMar>
            <w:hideMark/>
          </w:tcPr>
          <w:p w14:paraId="3AB39F8D" w14:textId="77777777" w:rsidR="0009335A" w:rsidRDefault="0009335A">
            <w:pPr>
              <w:spacing w:after="0" w:line="240" w:lineRule="auto"/>
              <w:jc w:val="center"/>
              <w:rPr>
                <w:rFonts w:ascii="yandex-sans" w:eastAsia="Times New Roman" w:hAnsi="yandex-sans"/>
                <w:noProof/>
                <w:color w:val="000000"/>
                <w:sz w:val="24"/>
                <w:szCs w:val="24"/>
                <w:lang w:eastAsia="ru-RU"/>
              </w:rPr>
            </w:pPr>
            <w:r>
              <w:rPr>
                <w:rFonts w:ascii="yandex-sans" w:eastAsia="Times New Roman" w:hAnsi="yandex-sans"/>
                <w:noProof/>
                <w:color w:val="000000"/>
                <w:sz w:val="24"/>
                <w:szCs w:val="24"/>
                <w:lang w:eastAsia="ru-RU"/>
              </w:rPr>
              <w:t>60</w:t>
            </w:r>
          </w:p>
        </w:tc>
        <w:tc>
          <w:tcPr>
            <w:tcW w:w="1415" w:type="dxa"/>
            <w:gridSpan w:val="3"/>
            <w:tcBorders>
              <w:top w:val="single" w:sz="6" w:space="0" w:color="00000A"/>
              <w:left w:val="single" w:sz="6" w:space="0" w:color="00000A"/>
              <w:bottom w:val="single" w:sz="6" w:space="0" w:color="00000A"/>
              <w:right w:val="single" w:sz="4" w:space="0" w:color="auto"/>
            </w:tcBorders>
            <w:shd w:val="clear" w:color="auto" w:fill="FFFFFF"/>
            <w:tcMar>
              <w:top w:w="15" w:type="dxa"/>
              <w:left w:w="15" w:type="dxa"/>
              <w:bottom w:w="15" w:type="dxa"/>
              <w:right w:w="15" w:type="dxa"/>
            </w:tcMar>
          </w:tcPr>
          <w:p w14:paraId="17FCBBBE" w14:textId="77777777" w:rsidR="0009335A" w:rsidRDefault="0009335A">
            <w:pPr>
              <w:spacing w:after="0" w:line="240" w:lineRule="auto"/>
              <w:jc w:val="center"/>
              <w:rPr>
                <w:rFonts w:ascii="yandex-sans" w:eastAsia="Times New Roman" w:hAnsi="yandex-sans"/>
                <w:noProof/>
                <w:color w:val="000000"/>
                <w:sz w:val="24"/>
                <w:szCs w:val="24"/>
                <w:lang w:eastAsia="ru-RU"/>
              </w:rPr>
            </w:pPr>
          </w:p>
        </w:tc>
        <w:tc>
          <w:tcPr>
            <w:tcW w:w="3164" w:type="dxa"/>
            <w:tcBorders>
              <w:top w:val="single" w:sz="6" w:space="0" w:color="00000A"/>
              <w:left w:val="single" w:sz="4" w:space="0" w:color="auto"/>
              <w:bottom w:val="single" w:sz="6" w:space="0" w:color="00000A"/>
              <w:right w:val="single" w:sz="6" w:space="0" w:color="00000A"/>
            </w:tcBorders>
            <w:shd w:val="clear" w:color="auto" w:fill="FFFFFF"/>
            <w:tcMar>
              <w:top w:w="15" w:type="dxa"/>
              <w:left w:w="15" w:type="dxa"/>
              <w:bottom w:w="15" w:type="dxa"/>
              <w:right w:w="15" w:type="dxa"/>
            </w:tcMar>
            <w:hideMark/>
          </w:tcPr>
          <w:p w14:paraId="55BB217E" w14:textId="049EC0DC" w:rsidR="0009335A" w:rsidRDefault="0009335A">
            <w:pPr>
              <w:spacing w:after="0" w:line="240" w:lineRule="auto"/>
              <w:jc w:val="center"/>
              <w:rPr>
                <w:rFonts w:asciiTheme="minorHAnsi" w:eastAsia="Times New Roman" w:hAnsiTheme="minorHAnsi"/>
                <w:b/>
                <w:noProof/>
                <w:color w:val="000000"/>
                <w:sz w:val="24"/>
                <w:szCs w:val="24"/>
                <w:lang w:eastAsia="ru-RU"/>
              </w:rPr>
            </w:pPr>
            <w:r>
              <w:rPr>
                <w:noProof/>
                <w:lang w:eastAsia="ru-RU" w:bidi="sa-IN"/>
              </w:rPr>
              <w:drawing>
                <wp:anchor distT="0" distB="0" distL="114300" distR="114300" simplePos="0" relativeHeight="251702784" behindDoc="0" locked="0" layoutInCell="1" allowOverlap="1" wp14:anchorId="5F0B1836" wp14:editId="56332EFF">
                  <wp:simplePos x="0" y="0"/>
                  <wp:positionH relativeFrom="column">
                    <wp:posOffset>396240</wp:posOffset>
                  </wp:positionH>
                  <wp:positionV relativeFrom="paragraph">
                    <wp:posOffset>48895</wp:posOffset>
                  </wp:positionV>
                  <wp:extent cx="1446530" cy="962025"/>
                  <wp:effectExtent l="0" t="0" r="1270" b="9525"/>
                  <wp:wrapTopAndBottom/>
                  <wp:docPr id="484" name="Рисунок 484" descr="Описание: D:\Desktop\ФОТО МЕРОПРИЯТИЙ\30-03_kin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70" descr="Описание: D:\Desktop\ФОТО МЕРОПРИЯТИЙ\30-03_kino (2).JPG"/>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446530" cy="962025"/>
                          </a:xfrm>
                          <a:prstGeom prst="rect">
                            <a:avLst/>
                          </a:prstGeom>
                          <a:noFill/>
                        </pic:spPr>
                      </pic:pic>
                    </a:graphicData>
                  </a:graphic>
                  <wp14:sizeRelH relativeFrom="page">
                    <wp14:pctWidth>0</wp14:pctWidth>
                  </wp14:sizeRelH>
                  <wp14:sizeRelV relativeFrom="page">
                    <wp14:pctHeight>0</wp14:pctHeight>
                  </wp14:sizeRelV>
                </wp:anchor>
              </w:drawing>
            </w:r>
          </w:p>
        </w:tc>
      </w:tr>
      <w:tr w:rsidR="0009335A" w14:paraId="3FB68D9A" w14:textId="77777777" w:rsidTr="0009335A">
        <w:trPr>
          <w:tblCellSpacing w:w="0" w:type="dxa"/>
        </w:trPr>
        <w:tc>
          <w:tcPr>
            <w:tcW w:w="56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438BBBA1" w14:textId="77777777" w:rsidR="0009335A" w:rsidRDefault="0009335A">
            <w:pPr>
              <w:spacing w:after="0" w:line="240" w:lineRule="auto"/>
              <w:jc w:val="center"/>
              <w:rPr>
                <w:rFonts w:ascii="yandex-sans" w:eastAsia="Times New Roman" w:hAnsi="yandex-sans"/>
                <w:color w:val="000000"/>
                <w:sz w:val="24"/>
                <w:szCs w:val="24"/>
                <w:lang w:eastAsia="ru-RU"/>
              </w:rPr>
            </w:pPr>
            <w:r>
              <w:rPr>
                <w:rFonts w:ascii="Times New Roman" w:eastAsia="Times New Roman" w:hAnsi="Times New Roman"/>
                <w:color w:val="000000"/>
                <w:sz w:val="24"/>
                <w:szCs w:val="24"/>
                <w:lang w:eastAsia="ru-RU"/>
              </w:rPr>
              <w:t>8</w:t>
            </w:r>
          </w:p>
        </w:tc>
        <w:tc>
          <w:tcPr>
            <w:tcW w:w="41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62A9D552" w14:textId="77777777" w:rsidR="0009335A" w:rsidRDefault="0009335A">
            <w:pPr>
              <w:spacing w:after="0" w:line="240" w:lineRule="auto"/>
              <w:jc w:val="center"/>
              <w:rPr>
                <w:rFonts w:ascii="yandex-sans" w:eastAsia="Times New Roman" w:hAnsi="yandex-sans"/>
                <w:color w:val="000000"/>
                <w:sz w:val="24"/>
                <w:szCs w:val="24"/>
                <w:lang w:eastAsia="ru-RU"/>
              </w:rPr>
            </w:pPr>
            <w:r>
              <w:rPr>
                <w:rFonts w:ascii="Times New Roman" w:eastAsia="Times New Roman" w:hAnsi="Times New Roman"/>
                <w:color w:val="000000"/>
                <w:sz w:val="24"/>
                <w:szCs w:val="24"/>
                <w:lang w:eastAsia="ru-RU"/>
              </w:rPr>
              <w:t>Региональный фестиваль любительского кино</w:t>
            </w:r>
          </w:p>
        </w:tc>
        <w:tc>
          <w:tcPr>
            <w:tcW w:w="141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28698FB8" w14:textId="77777777" w:rsidR="0009335A" w:rsidRDefault="0009335A">
            <w:pPr>
              <w:spacing w:after="0" w:line="240" w:lineRule="auto"/>
              <w:jc w:val="center"/>
              <w:rPr>
                <w:rFonts w:ascii="yandex-sans" w:eastAsia="Times New Roman" w:hAnsi="yandex-sans"/>
                <w:color w:val="000000"/>
                <w:sz w:val="24"/>
                <w:szCs w:val="24"/>
                <w:lang w:eastAsia="ru-RU"/>
              </w:rPr>
            </w:pPr>
            <w:r>
              <w:rPr>
                <w:rFonts w:ascii="Times New Roman" w:eastAsia="Times New Roman" w:hAnsi="Times New Roman"/>
                <w:color w:val="000000"/>
                <w:sz w:val="24"/>
                <w:szCs w:val="24"/>
                <w:lang w:eastAsia="ru-RU"/>
              </w:rPr>
              <w:t>Май-июль</w:t>
            </w:r>
          </w:p>
        </w:tc>
        <w:tc>
          <w:tcPr>
            <w:tcW w:w="24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74BB5304" w14:textId="77777777" w:rsidR="0009335A" w:rsidRDefault="0009335A">
            <w:pPr>
              <w:spacing w:after="0" w:line="240" w:lineRule="auto"/>
              <w:jc w:val="center"/>
              <w:rPr>
                <w:rFonts w:ascii="yandex-sans" w:eastAsia="Times New Roman" w:hAnsi="yandex-sans"/>
                <w:color w:val="000000"/>
                <w:sz w:val="24"/>
                <w:szCs w:val="24"/>
                <w:lang w:eastAsia="ru-RU"/>
              </w:rPr>
            </w:pPr>
            <w:r>
              <w:rPr>
                <w:rFonts w:ascii="Times New Roman" w:eastAsia="Times New Roman" w:hAnsi="Times New Roman"/>
                <w:color w:val="000000"/>
                <w:sz w:val="24"/>
                <w:szCs w:val="24"/>
                <w:lang w:eastAsia="ru-RU"/>
              </w:rPr>
              <w:t>Г. Тула, ул. 9 Мая,</w:t>
            </w:r>
          </w:p>
          <w:p w14:paraId="516CC41A" w14:textId="77777777" w:rsidR="0009335A" w:rsidRDefault="0009335A">
            <w:pPr>
              <w:spacing w:after="0" w:line="240" w:lineRule="auto"/>
              <w:jc w:val="center"/>
              <w:rPr>
                <w:rFonts w:ascii="yandex-sans" w:eastAsia="Times New Roman" w:hAnsi="yandex-sans"/>
                <w:color w:val="000000"/>
                <w:sz w:val="24"/>
                <w:szCs w:val="24"/>
                <w:lang w:eastAsia="ru-RU"/>
              </w:rPr>
            </w:pPr>
            <w:r>
              <w:rPr>
                <w:rFonts w:ascii="Times New Roman" w:eastAsia="Times New Roman" w:hAnsi="Times New Roman"/>
                <w:color w:val="000000"/>
                <w:sz w:val="24"/>
                <w:szCs w:val="24"/>
                <w:lang w:eastAsia="ru-RU"/>
              </w:rPr>
              <w:t>д.1 А, ЦРК, к/т «Майский»</w:t>
            </w:r>
          </w:p>
        </w:tc>
        <w:tc>
          <w:tcPr>
            <w:tcW w:w="170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54ABF8D4" w14:textId="77777777" w:rsidR="0009335A" w:rsidRDefault="0009335A">
            <w:pPr>
              <w:spacing w:after="0" w:line="240" w:lineRule="auto"/>
              <w:jc w:val="center"/>
              <w:rPr>
                <w:rFonts w:ascii="yandex-sans" w:eastAsia="Times New Roman" w:hAnsi="yandex-sans"/>
                <w:color w:val="000000"/>
                <w:sz w:val="24"/>
                <w:szCs w:val="24"/>
                <w:lang w:eastAsia="ru-RU"/>
              </w:rPr>
            </w:pPr>
            <w:r>
              <w:rPr>
                <w:rFonts w:ascii="Times New Roman" w:eastAsia="Times New Roman" w:hAnsi="Times New Roman"/>
                <w:color w:val="000000"/>
                <w:sz w:val="24"/>
                <w:szCs w:val="24"/>
                <w:lang w:eastAsia="ru-RU"/>
              </w:rPr>
              <w:t>Смешанная</w:t>
            </w:r>
          </w:p>
        </w:tc>
        <w:tc>
          <w:tcPr>
            <w:tcW w:w="1138"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6475BF9F" w14:textId="77777777" w:rsidR="0009335A" w:rsidRDefault="0009335A">
            <w:pPr>
              <w:spacing w:after="0" w:line="240" w:lineRule="auto"/>
              <w:jc w:val="center"/>
              <w:rPr>
                <w:rFonts w:ascii="yandex-sans" w:eastAsia="Times New Roman" w:hAnsi="yandex-sans"/>
                <w:color w:val="000000"/>
                <w:sz w:val="24"/>
                <w:szCs w:val="24"/>
                <w:lang w:eastAsia="ru-RU"/>
              </w:rPr>
            </w:pPr>
            <w:r>
              <w:rPr>
                <w:rFonts w:ascii="Times New Roman" w:eastAsia="Times New Roman" w:hAnsi="Times New Roman"/>
                <w:color w:val="000000"/>
                <w:sz w:val="24"/>
                <w:szCs w:val="24"/>
                <w:lang w:eastAsia="ru-RU"/>
              </w:rPr>
              <w:t>48</w:t>
            </w:r>
          </w:p>
        </w:tc>
        <w:tc>
          <w:tcPr>
            <w:tcW w:w="1130"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1445121A" w14:textId="77777777" w:rsidR="0009335A" w:rsidRDefault="0009335A">
            <w:pPr>
              <w:spacing w:after="0" w:line="256" w:lineRule="auto"/>
              <w:rPr>
                <w:rFonts w:asciiTheme="minorHAnsi" w:eastAsiaTheme="minorHAnsi" w:hAnsiTheme="minorHAnsi" w:cstheme="minorBidi"/>
              </w:rPr>
            </w:pPr>
          </w:p>
        </w:tc>
        <w:tc>
          <w:tcPr>
            <w:tcW w:w="3386"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38D43308" w14:textId="62CE901A" w:rsidR="0009335A" w:rsidRDefault="0009335A">
            <w:pPr>
              <w:spacing w:after="0" w:line="240" w:lineRule="auto"/>
              <w:jc w:val="center"/>
              <w:rPr>
                <w:rFonts w:ascii="yandex-sans" w:eastAsia="Times New Roman" w:hAnsi="yandex-sans"/>
                <w:color w:val="000000"/>
                <w:sz w:val="24"/>
                <w:szCs w:val="24"/>
                <w:lang w:eastAsia="ru-RU"/>
              </w:rPr>
            </w:pPr>
            <w:r>
              <w:rPr>
                <w:noProof/>
                <w:lang w:eastAsia="ru-RU" w:bidi="sa-IN"/>
              </w:rPr>
              <mc:AlternateContent>
                <mc:Choice Requires="wps">
                  <w:drawing>
                    <wp:inline distT="0" distB="0" distL="0" distR="0" wp14:anchorId="47ACB78B" wp14:editId="6EFC5ED2">
                      <wp:extent cx="1524000" cy="1009650"/>
                      <wp:effectExtent l="0" t="0" r="0" b="0"/>
                      <wp:docPr id="483" name="Прямоугольник 483" descr="https://docviewer.yandex.ru/view/567783502/htmlimage?id=514k4-e9cb1xhjveyw671srnzmll5ihkchbvbufowadl0xq9701edobsxszmsuma8cpmt255b27jhyfsgrjyasx2u1y6c9orkj43hhvan&amp;name=image-281Uf8ECdj9s44uVi9.jpg&amp;dsid=d07686f008190969aaf3243eb34a226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524000" cy="1009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651D9E" w14:textId="00A21EDB" w:rsidR="00C753FD" w:rsidRDefault="00C753FD" w:rsidP="0009335A">
                                  <w:pPr>
                                    <w:jc w:val="center"/>
                                  </w:pPr>
                                  <w:r>
                                    <w:rPr>
                                      <w:rFonts w:asciiTheme="minorHAnsi" w:eastAsiaTheme="minorHAnsi" w:hAnsiTheme="minorHAnsi" w:cstheme="minorBidi"/>
                                      <w:noProof/>
                                      <w:sz w:val="20"/>
                                      <w:szCs w:val="20"/>
                                      <w:lang w:eastAsia="ru-RU" w:bidi="sa-IN"/>
                                    </w:rPr>
                                    <w:drawing>
                                      <wp:inline distT="0" distB="0" distL="0" distR="0" wp14:anchorId="25BCA726" wp14:editId="218B860B">
                                        <wp:extent cx="1391920" cy="859790"/>
                                        <wp:effectExtent l="0" t="0" r="0" b="0"/>
                                        <wp:docPr id="482" name="Рисунок 482" descr="Описание: D:\Desktop\ФОТО МЕРОПРИЯТИЙ\03-07-17_kin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06" descr="Описание: D:\Desktop\ФОТО МЕРОПРИЯТИЙ\03-07-17_kino (1).JPG"/>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391920" cy="85979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inline>
                  </w:drawing>
                </mc:Choice>
                <mc:Fallback>
                  <w:pict>
                    <v:rect id="Прямоугольник 483" o:spid="_x0000_s1052" alt="Описание: https://docviewer.yandex.ru/view/567783502/htmlimage?id=514k4-e9cb1xhjveyw671srnzmll5ihkchbvbufowadl0xq9701edobsxszmsuma8cpmt255b27jhyfsgrjyasx2u1y6c9orkj43hhvan&amp;name=image-281Uf8ECdj9s44uVi9.jpg&amp;dsid=d07686f008190969aaf3243eb34a226c" style="width:120pt;height:7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" filled="f" stroked="f">
                      <o:lock v:ext="edit" aspectratio="t"/>
                      <v:textbox>
                        <w:txbxContent>
                          <w:p w14:paraId="51651D9E" w14:textId="00A21EDB" w:rsidR="00C753FD" w:rsidRDefault="00C753FD" w:rsidP="0009335A">
                            <w:pPr>
                              <w:jc w:val="center"/>
                            </w:pPr>
                            <w:r>
                              <w:rPr>
                                <w:rFonts w:asciiTheme="minorHAnsi" w:eastAsiaTheme="minorHAnsi" w:hAnsiTheme="minorHAnsi" w:cstheme="minorBidi"/>
                                <w:noProof/>
                                <w:sz w:val="20"/>
                                <w:szCs w:val="20"/>
                                <w:lang w:eastAsia="ru-RU" w:bidi="sa-IN"/>
                              </w:rPr>
                              <w:drawing>
                                <wp:inline distT="0" distB="0" distL="0" distR="0" wp14:anchorId="25BCA726" wp14:editId="218B860B">
                                  <wp:extent cx="1391920" cy="859790"/>
                                  <wp:effectExtent l="0" t="0" r="0" b="0"/>
                                  <wp:docPr id="482" name="Рисунок 482" descr="Описание: D:\Desktop\ФОТО МЕРОПРИЯТИЙ\03-07-17_kin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06" descr="Описание: D:\Desktop\ФОТО МЕРОПРИЯТИЙ\03-07-17_kino (1).JPG"/>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391920" cy="859790"/>
                                          </a:xfrm>
                                          <a:prstGeom prst="rect">
                                            <a:avLst/>
                                          </a:prstGeom>
                                          <a:noFill/>
                                          <a:ln>
                                            <a:noFill/>
                                          </a:ln>
                                        </pic:spPr>
                                      </pic:pic>
                                    </a:graphicData>
                                  </a:graphic>
                                </wp:inline>
                              </w:drawing>
                            </w:r>
                          </w:p>
                        </w:txbxContent>
                      </v:textbox>
                      <w10:anchorlock/>
                    </v:rect>
                  </w:pict>
                </mc:Fallback>
              </mc:AlternateContent>
            </w:r>
          </w:p>
        </w:tc>
      </w:tr>
      <w:tr w:rsidR="0009335A" w14:paraId="00B9AEAD" w14:textId="77777777" w:rsidTr="0009335A">
        <w:trPr>
          <w:tblCellSpacing w:w="0" w:type="dxa"/>
        </w:trPr>
        <w:tc>
          <w:tcPr>
            <w:tcW w:w="56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596322A9" w14:textId="77777777" w:rsidR="0009335A" w:rsidRDefault="0009335A">
            <w:pPr>
              <w:spacing w:after="0" w:line="240" w:lineRule="auto"/>
              <w:jc w:val="center"/>
              <w:rPr>
                <w:rFonts w:ascii="yandex-sans" w:eastAsia="Times New Roman" w:hAnsi="yandex-sans"/>
                <w:color w:val="000000"/>
                <w:sz w:val="24"/>
                <w:szCs w:val="24"/>
                <w:lang w:eastAsia="ru-RU"/>
              </w:rPr>
            </w:pPr>
            <w:r>
              <w:rPr>
                <w:rFonts w:ascii="Times New Roman" w:eastAsia="Times New Roman" w:hAnsi="Times New Roman"/>
                <w:color w:val="000000"/>
                <w:sz w:val="24"/>
                <w:szCs w:val="24"/>
                <w:lang w:eastAsia="ru-RU"/>
              </w:rPr>
              <w:t>9</w:t>
            </w:r>
          </w:p>
        </w:tc>
        <w:tc>
          <w:tcPr>
            <w:tcW w:w="41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4B35A5CE" w14:textId="77777777" w:rsidR="0009335A" w:rsidRDefault="0009335A">
            <w:pPr>
              <w:spacing w:after="0" w:line="240" w:lineRule="auto"/>
              <w:jc w:val="center"/>
              <w:rPr>
                <w:rFonts w:ascii="yandex-sans" w:eastAsia="Times New Roman" w:hAnsi="yandex-sans"/>
                <w:color w:val="000000"/>
                <w:sz w:val="24"/>
                <w:szCs w:val="24"/>
                <w:lang w:eastAsia="ru-RU"/>
              </w:rPr>
            </w:pPr>
            <w:r>
              <w:rPr>
                <w:rFonts w:ascii="Times New Roman" w:eastAsia="Times New Roman" w:hAnsi="Times New Roman"/>
                <w:color w:val="000000"/>
                <w:sz w:val="24"/>
                <w:szCs w:val="24"/>
                <w:lang w:eastAsia="ru-RU"/>
              </w:rPr>
              <w:t>Всероссийская акция «Ночь кино»</w:t>
            </w:r>
          </w:p>
        </w:tc>
        <w:tc>
          <w:tcPr>
            <w:tcW w:w="141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6426A5B4" w14:textId="77777777" w:rsidR="0009335A" w:rsidRDefault="0009335A">
            <w:pPr>
              <w:spacing w:after="0" w:line="240" w:lineRule="auto"/>
              <w:jc w:val="center"/>
              <w:rPr>
                <w:rFonts w:ascii="yandex-sans" w:eastAsia="Times New Roman" w:hAnsi="yandex-sans"/>
                <w:color w:val="000000"/>
                <w:sz w:val="24"/>
                <w:szCs w:val="24"/>
                <w:lang w:eastAsia="ru-RU"/>
              </w:rPr>
            </w:pPr>
            <w:r>
              <w:rPr>
                <w:rFonts w:ascii="Times New Roman" w:eastAsia="Times New Roman" w:hAnsi="Times New Roman"/>
                <w:color w:val="000000"/>
                <w:sz w:val="24"/>
                <w:szCs w:val="24"/>
                <w:lang w:eastAsia="ru-RU"/>
              </w:rPr>
              <w:t>27.08</w:t>
            </w:r>
          </w:p>
        </w:tc>
        <w:tc>
          <w:tcPr>
            <w:tcW w:w="24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39AFCA60" w14:textId="77777777" w:rsidR="0009335A" w:rsidRDefault="0009335A">
            <w:pPr>
              <w:spacing w:after="0" w:line="240" w:lineRule="auto"/>
              <w:jc w:val="center"/>
              <w:rPr>
                <w:rFonts w:ascii="yandex-sans" w:eastAsia="Times New Roman" w:hAnsi="yandex-sans"/>
                <w:color w:val="000000"/>
                <w:sz w:val="24"/>
                <w:szCs w:val="24"/>
                <w:lang w:eastAsia="ru-RU"/>
              </w:rPr>
            </w:pPr>
            <w:r>
              <w:rPr>
                <w:rFonts w:ascii="Times New Roman" w:eastAsia="Times New Roman" w:hAnsi="Times New Roman"/>
                <w:color w:val="000000"/>
                <w:sz w:val="24"/>
                <w:szCs w:val="24"/>
                <w:lang w:eastAsia="ru-RU"/>
              </w:rPr>
              <w:t>Г. Тула, ул. 9 Мая,</w:t>
            </w:r>
          </w:p>
          <w:p w14:paraId="27F39281"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д.1 А, ЦРК,  Тульский Кремль, муниципальные кинозалы</w:t>
            </w:r>
          </w:p>
        </w:tc>
        <w:tc>
          <w:tcPr>
            <w:tcW w:w="170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4648193B" w14:textId="77777777" w:rsidR="0009335A" w:rsidRDefault="0009335A">
            <w:pPr>
              <w:spacing w:after="0" w:line="240" w:lineRule="auto"/>
              <w:jc w:val="center"/>
              <w:rPr>
                <w:rFonts w:ascii="yandex-sans" w:eastAsia="Times New Roman" w:hAnsi="yandex-sans"/>
                <w:color w:val="000000"/>
                <w:sz w:val="24"/>
                <w:szCs w:val="24"/>
                <w:lang w:eastAsia="ru-RU"/>
              </w:rPr>
            </w:pPr>
            <w:r>
              <w:rPr>
                <w:rFonts w:ascii="Times New Roman" w:eastAsia="Times New Roman" w:hAnsi="Times New Roman"/>
                <w:color w:val="000000"/>
                <w:sz w:val="24"/>
                <w:szCs w:val="24"/>
                <w:lang w:eastAsia="ru-RU"/>
              </w:rPr>
              <w:t>Смешанная</w:t>
            </w:r>
          </w:p>
        </w:tc>
        <w:tc>
          <w:tcPr>
            <w:tcW w:w="1138"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56FCD961" w14:textId="77777777" w:rsidR="0009335A" w:rsidRDefault="0009335A">
            <w:pPr>
              <w:spacing w:after="0" w:line="256" w:lineRule="auto"/>
              <w:rPr>
                <w:rFonts w:asciiTheme="minorHAnsi" w:eastAsiaTheme="minorHAnsi" w:hAnsiTheme="minorHAnsi" w:cstheme="minorBidi"/>
              </w:rPr>
            </w:pPr>
          </w:p>
        </w:tc>
        <w:tc>
          <w:tcPr>
            <w:tcW w:w="1130"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3D2C3C20" w14:textId="77777777" w:rsidR="0009335A" w:rsidRDefault="0009335A">
            <w:pPr>
              <w:spacing w:after="0" w:line="240" w:lineRule="auto"/>
              <w:jc w:val="center"/>
              <w:rPr>
                <w:rFonts w:ascii="yandex-sans" w:eastAsia="Times New Roman" w:hAnsi="yandex-sans"/>
                <w:color w:val="000000"/>
                <w:sz w:val="24"/>
                <w:szCs w:val="24"/>
                <w:lang w:eastAsia="ru-RU"/>
              </w:rPr>
            </w:pPr>
            <w:r>
              <w:rPr>
                <w:rFonts w:ascii="Times New Roman" w:eastAsia="Times New Roman" w:hAnsi="Times New Roman"/>
                <w:color w:val="000000"/>
                <w:sz w:val="24"/>
                <w:szCs w:val="24"/>
                <w:lang w:eastAsia="ru-RU"/>
              </w:rPr>
              <w:t>По области 11 000</w:t>
            </w:r>
          </w:p>
        </w:tc>
        <w:tc>
          <w:tcPr>
            <w:tcW w:w="3386"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650B61F4" w14:textId="5694D6F7" w:rsidR="0009335A" w:rsidRDefault="0009335A">
            <w:pPr>
              <w:spacing w:after="0" w:line="240" w:lineRule="auto"/>
              <w:jc w:val="center"/>
              <w:rPr>
                <w:rFonts w:ascii="yandex-sans" w:eastAsia="Times New Roman" w:hAnsi="yandex-sans"/>
                <w:color w:val="000000"/>
                <w:sz w:val="24"/>
                <w:szCs w:val="24"/>
                <w:lang w:eastAsia="ru-RU"/>
              </w:rPr>
            </w:pPr>
            <w:r>
              <w:rPr>
                <w:noProof/>
                <w:lang w:eastAsia="ru-RU" w:bidi="sa-IN"/>
              </w:rPr>
              <mc:AlternateContent>
                <mc:Choice Requires="wps">
                  <w:drawing>
                    <wp:inline distT="0" distB="0" distL="0" distR="0" wp14:anchorId="480A26DD" wp14:editId="4031EE6E">
                      <wp:extent cx="1590675" cy="1057275"/>
                      <wp:effectExtent l="0" t="0" r="0" b="9525"/>
                      <wp:docPr id="481" name="Прямоугольник 481" descr="https://docviewer.yandex.ru/view/567783502/htmlimage?id=514k4-e9cb1xhjveyw671srnzmll5ihkchbvbufowadl0xq9701edobsxszmsuma8cpmt255b27jhyfsgrjyasx2u1y6c9orkj43hhvan&amp;name=image-FEERw4UEdnMV7BJmiJ.jpg&amp;dsid=d07686f008190969aaf3243eb34a226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590675" cy="1057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469118" w14:textId="64E1C6DF" w:rsidR="00C753FD" w:rsidRDefault="00C753FD" w:rsidP="0009335A">
                                  <w:pPr>
                                    <w:jc w:val="center"/>
                                  </w:pPr>
                                  <w:r>
                                    <w:rPr>
                                      <w:rFonts w:asciiTheme="minorHAnsi" w:eastAsiaTheme="minorHAnsi" w:hAnsiTheme="minorHAnsi" w:cstheme="minorBidi"/>
                                      <w:noProof/>
                                      <w:sz w:val="20"/>
                                      <w:szCs w:val="20"/>
                                      <w:lang w:eastAsia="ru-RU" w:bidi="sa-IN"/>
                                    </w:rPr>
                                    <w:drawing>
                                      <wp:inline distT="0" distB="0" distL="0" distR="0" wp14:anchorId="15E11DF2" wp14:editId="749DCD81">
                                        <wp:extent cx="1446530" cy="955040"/>
                                        <wp:effectExtent l="0" t="0" r="1270" b="0"/>
                                        <wp:docPr id="480" name="Рисунок 480" descr="Описание: D:\Desktop\ФОТО МЕРОПРИЯТИЙ\26.08.2017_noch_kino_f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07" descr="Описание: D:\Desktop\ФОТО МЕРОПРИЯТИЙ\26.08.2017_noch_kino_f_2.jp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1446530" cy="95504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inline>
                  </w:drawing>
                </mc:Choice>
                <mc:Fallback>
                  <w:pict>
                    <v:rect id="Прямоугольник 481" o:spid="_x0000_s1053" alt="Описание: https://docviewer.yandex.ru/view/567783502/htmlimage?id=514k4-e9cb1xhjveyw671srnzmll5ihkchbvbufowadl0xq9701edobsxszmsuma8cpmt255b27jhyfsgrjyasx2u1y6c9orkj43hhvan&amp;name=image-FEERw4UEdnMV7BJmiJ.jpg&amp;dsid=d07686f008190969aaf3243eb34a226c" style="width:125.25pt;height:8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" filled="f" stroked="f">
                      <o:lock v:ext="edit" aspectratio="t"/>
                      <v:textbox>
                        <w:txbxContent>
                          <w:p w14:paraId="78469118" w14:textId="64E1C6DF" w:rsidR="00C753FD" w:rsidRDefault="00C753FD" w:rsidP="0009335A">
                            <w:pPr>
                              <w:jc w:val="center"/>
                            </w:pPr>
                            <w:r>
                              <w:rPr>
                                <w:rFonts w:asciiTheme="minorHAnsi" w:eastAsiaTheme="minorHAnsi" w:hAnsiTheme="minorHAnsi" w:cstheme="minorBidi"/>
                                <w:noProof/>
                                <w:sz w:val="20"/>
                                <w:szCs w:val="20"/>
                                <w:lang w:eastAsia="ru-RU" w:bidi="sa-IN"/>
                              </w:rPr>
                              <w:drawing>
                                <wp:inline distT="0" distB="0" distL="0" distR="0" wp14:anchorId="15E11DF2" wp14:editId="749DCD81">
                                  <wp:extent cx="1446530" cy="955040"/>
                                  <wp:effectExtent l="0" t="0" r="1270" b="0"/>
                                  <wp:docPr id="480" name="Рисунок 480" descr="Описание: D:\Desktop\ФОТО МЕРОПРИЯТИЙ\26.08.2017_noch_kino_f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07" descr="Описание: D:\Desktop\ФОТО МЕРОПРИЯТИЙ\26.08.2017_noch_kino_f_2.jp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1446530" cy="955040"/>
                                          </a:xfrm>
                                          <a:prstGeom prst="rect">
                                            <a:avLst/>
                                          </a:prstGeom>
                                          <a:noFill/>
                                          <a:ln>
                                            <a:noFill/>
                                          </a:ln>
                                        </pic:spPr>
                                      </pic:pic>
                                    </a:graphicData>
                                  </a:graphic>
                                </wp:inline>
                              </w:drawing>
                            </w:r>
                          </w:p>
                        </w:txbxContent>
                      </v:textbox>
                      <w10:anchorlock/>
                    </v:rect>
                  </w:pict>
                </mc:Fallback>
              </mc:AlternateContent>
            </w:r>
          </w:p>
        </w:tc>
      </w:tr>
      <w:tr w:rsidR="0009335A" w14:paraId="2E6B90F4" w14:textId="77777777" w:rsidTr="0009335A">
        <w:trPr>
          <w:gridAfter w:val="1"/>
          <w:wAfter w:w="222" w:type="dxa"/>
          <w:tblCellSpacing w:w="0" w:type="dxa"/>
        </w:trPr>
        <w:tc>
          <w:tcPr>
            <w:tcW w:w="15638" w:type="dxa"/>
            <w:gridSpan w:val="10"/>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6E6EDEF0" w14:textId="77777777" w:rsidR="0009335A" w:rsidRDefault="0009335A">
            <w:pPr>
              <w:spacing w:after="0" w:line="240" w:lineRule="auto"/>
              <w:jc w:val="center"/>
              <w:rPr>
                <w:rFonts w:ascii="yandex-sans" w:eastAsia="Times New Roman" w:hAnsi="yandex-sans"/>
                <w:b/>
                <w:noProof/>
                <w:color w:val="000000"/>
                <w:sz w:val="24"/>
                <w:szCs w:val="24"/>
                <w:lang w:eastAsia="ru-RU"/>
              </w:rPr>
            </w:pPr>
            <w:r>
              <w:rPr>
                <w:rFonts w:ascii="Times New Roman" w:eastAsia="Times New Roman" w:hAnsi="Times New Roman"/>
                <w:b/>
                <w:noProof/>
                <w:color w:val="000000"/>
                <w:sz w:val="24"/>
                <w:szCs w:val="24"/>
                <w:lang w:eastAsia="ru-RU"/>
              </w:rPr>
              <w:t>Прочие</w:t>
            </w:r>
            <w:r>
              <w:rPr>
                <w:rFonts w:ascii="yandex-sans" w:eastAsia="Times New Roman" w:hAnsi="yandex-sans"/>
                <w:b/>
                <w:noProof/>
                <w:color w:val="000000"/>
                <w:sz w:val="24"/>
                <w:szCs w:val="24"/>
                <w:lang w:eastAsia="ru-RU"/>
              </w:rPr>
              <w:t xml:space="preserve"> мероприятия</w:t>
            </w:r>
          </w:p>
        </w:tc>
      </w:tr>
      <w:tr w:rsidR="0009335A" w14:paraId="1F684EA8" w14:textId="77777777" w:rsidTr="0009335A">
        <w:trPr>
          <w:tblCellSpacing w:w="0" w:type="dxa"/>
        </w:trPr>
        <w:tc>
          <w:tcPr>
            <w:tcW w:w="56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6FA4B7EE" w14:textId="77777777" w:rsidR="0009335A" w:rsidRDefault="0009335A">
            <w:pPr>
              <w:spacing w:after="0" w:line="240" w:lineRule="auto"/>
              <w:jc w:val="center"/>
              <w:rPr>
                <w:rFonts w:ascii="yandex-sans" w:eastAsia="Times New Roman" w:hAnsi="yandex-sans"/>
                <w:color w:val="000000"/>
                <w:sz w:val="24"/>
                <w:szCs w:val="24"/>
                <w:lang w:eastAsia="ru-RU"/>
              </w:rPr>
            </w:pPr>
            <w:r>
              <w:rPr>
                <w:rFonts w:ascii="yandex-sans" w:eastAsia="Times New Roman" w:hAnsi="yandex-sans"/>
                <w:color w:val="000000"/>
                <w:sz w:val="24"/>
                <w:szCs w:val="24"/>
                <w:lang w:eastAsia="ru-RU"/>
              </w:rPr>
              <w:t>10</w:t>
            </w:r>
          </w:p>
        </w:tc>
        <w:tc>
          <w:tcPr>
            <w:tcW w:w="41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1D3116C1" w14:textId="77777777" w:rsidR="0009335A" w:rsidRDefault="0009335A">
            <w:pPr>
              <w:spacing w:after="0" w:line="240" w:lineRule="auto"/>
              <w:jc w:val="center"/>
              <w:rPr>
                <w:rFonts w:ascii="yandex-sans" w:eastAsia="Times New Roman" w:hAnsi="yandex-sans"/>
                <w:color w:val="000000"/>
                <w:sz w:val="24"/>
                <w:szCs w:val="24"/>
                <w:lang w:eastAsia="ru-RU"/>
              </w:rPr>
            </w:pPr>
            <w:r>
              <w:rPr>
                <w:rFonts w:ascii="Times New Roman" w:eastAsia="Times New Roman" w:hAnsi="Times New Roman"/>
                <w:color w:val="000000"/>
                <w:sz w:val="24"/>
                <w:szCs w:val="24"/>
                <w:lang w:eastAsia="ru-RU"/>
              </w:rPr>
              <w:t>Всероссийский фестиваль кинокомедий «Улыбнись, Россия!</w:t>
            </w:r>
          </w:p>
        </w:tc>
        <w:tc>
          <w:tcPr>
            <w:tcW w:w="141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7F42B629" w14:textId="77777777" w:rsidR="0009335A" w:rsidRDefault="0009335A">
            <w:pPr>
              <w:spacing w:after="0" w:line="240" w:lineRule="auto"/>
              <w:jc w:val="center"/>
              <w:rPr>
                <w:rFonts w:ascii="yandex-sans" w:eastAsia="Times New Roman" w:hAnsi="yandex-sans"/>
                <w:color w:val="000000"/>
                <w:sz w:val="24"/>
                <w:szCs w:val="24"/>
                <w:lang w:eastAsia="ru-RU"/>
              </w:rPr>
            </w:pPr>
            <w:r>
              <w:rPr>
                <w:rFonts w:ascii="Times New Roman" w:eastAsia="Times New Roman" w:hAnsi="Times New Roman"/>
                <w:color w:val="000000"/>
                <w:sz w:val="24"/>
                <w:szCs w:val="24"/>
                <w:lang w:eastAsia="ru-RU"/>
              </w:rPr>
              <w:t>15-21.10</w:t>
            </w:r>
          </w:p>
        </w:tc>
        <w:tc>
          <w:tcPr>
            <w:tcW w:w="24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3D53511C" w14:textId="77777777" w:rsidR="0009335A" w:rsidRDefault="0009335A">
            <w:pPr>
              <w:spacing w:after="0" w:line="240" w:lineRule="auto"/>
              <w:jc w:val="center"/>
              <w:rPr>
                <w:rFonts w:ascii="yandex-sans" w:eastAsia="Times New Roman" w:hAnsi="yandex-sans"/>
                <w:color w:val="000000"/>
                <w:sz w:val="24"/>
                <w:szCs w:val="24"/>
                <w:lang w:eastAsia="ru-RU"/>
              </w:rPr>
            </w:pPr>
            <w:r>
              <w:rPr>
                <w:rFonts w:ascii="Times New Roman" w:eastAsia="Times New Roman" w:hAnsi="Times New Roman"/>
                <w:color w:val="000000"/>
                <w:sz w:val="24"/>
                <w:szCs w:val="24"/>
                <w:lang w:eastAsia="ru-RU"/>
              </w:rPr>
              <w:t>муниципальные кинозалы, ГКЗ, ДКЖ,</w:t>
            </w:r>
          </w:p>
        </w:tc>
        <w:tc>
          <w:tcPr>
            <w:tcW w:w="170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405B6F92" w14:textId="77777777" w:rsidR="0009335A" w:rsidRDefault="0009335A">
            <w:pPr>
              <w:spacing w:after="0" w:line="240" w:lineRule="auto"/>
              <w:jc w:val="center"/>
              <w:rPr>
                <w:rFonts w:ascii="yandex-sans" w:eastAsia="Times New Roman" w:hAnsi="yandex-sans"/>
                <w:color w:val="000000"/>
                <w:sz w:val="24"/>
                <w:szCs w:val="24"/>
                <w:lang w:eastAsia="ru-RU"/>
              </w:rPr>
            </w:pPr>
            <w:r>
              <w:rPr>
                <w:rFonts w:ascii="Times New Roman" w:eastAsia="Times New Roman" w:hAnsi="Times New Roman"/>
                <w:color w:val="000000"/>
                <w:sz w:val="24"/>
                <w:szCs w:val="24"/>
                <w:lang w:eastAsia="ru-RU"/>
              </w:rPr>
              <w:t>Смешанная</w:t>
            </w:r>
          </w:p>
        </w:tc>
        <w:tc>
          <w:tcPr>
            <w:tcW w:w="1138"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0ED40A0F" w14:textId="77777777" w:rsidR="0009335A" w:rsidRDefault="0009335A">
            <w:pPr>
              <w:spacing w:after="0" w:line="256" w:lineRule="auto"/>
              <w:rPr>
                <w:rFonts w:asciiTheme="minorHAnsi" w:eastAsiaTheme="minorHAnsi" w:hAnsiTheme="minorHAnsi" w:cstheme="minorBidi"/>
              </w:rPr>
            </w:pPr>
          </w:p>
        </w:tc>
        <w:tc>
          <w:tcPr>
            <w:tcW w:w="1130"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7792A901" w14:textId="77777777" w:rsidR="0009335A" w:rsidRDefault="0009335A">
            <w:pPr>
              <w:spacing w:after="0" w:line="240" w:lineRule="auto"/>
              <w:jc w:val="center"/>
              <w:rPr>
                <w:rFonts w:ascii="yandex-sans" w:eastAsia="Times New Roman" w:hAnsi="yandex-sans"/>
                <w:color w:val="000000"/>
                <w:sz w:val="24"/>
                <w:szCs w:val="24"/>
                <w:lang w:eastAsia="ru-RU"/>
              </w:rPr>
            </w:pPr>
            <w:r>
              <w:rPr>
                <w:rFonts w:ascii="Times New Roman" w:eastAsia="Times New Roman" w:hAnsi="Times New Roman"/>
                <w:color w:val="000000"/>
                <w:sz w:val="24"/>
                <w:szCs w:val="24"/>
                <w:lang w:eastAsia="ru-RU"/>
              </w:rPr>
              <w:t>По области 27 000</w:t>
            </w:r>
          </w:p>
        </w:tc>
        <w:tc>
          <w:tcPr>
            <w:tcW w:w="3386"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506A771C" w14:textId="674AD83B" w:rsidR="0009335A" w:rsidRDefault="0009335A">
            <w:pPr>
              <w:spacing w:after="0" w:line="240" w:lineRule="auto"/>
              <w:jc w:val="center"/>
              <w:rPr>
                <w:rFonts w:ascii="yandex-sans" w:eastAsia="Times New Roman" w:hAnsi="yandex-sans"/>
                <w:color w:val="000000"/>
                <w:sz w:val="24"/>
                <w:szCs w:val="24"/>
                <w:lang w:eastAsia="ru-RU"/>
              </w:rPr>
            </w:pPr>
            <w:r>
              <w:rPr>
                <w:noProof/>
                <w:lang w:eastAsia="ru-RU" w:bidi="sa-IN"/>
              </w:rPr>
              <mc:AlternateContent>
                <mc:Choice Requires="wps">
                  <w:drawing>
                    <wp:inline distT="0" distB="0" distL="0" distR="0" wp14:anchorId="4881BE2E" wp14:editId="0E302011">
                      <wp:extent cx="1590675" cy="1190625"/>
                      <wp:effectExtent l="0" t="0" r="0" b="9525"/>
                      <wp:docPr id="479" name="Прямоугольник 479" descr="https://docviewer.yandex.ru/view/567783502/htmlimage?id=514k4-e9cb1xhjveyw671srnzmll5ihkchbvbufowadl0xq9701edobsxszmsuma8cpmt255b27jhyfsgrjyasx2u1y6c9orkj43hhvan&amp;name=image-lxSqs0xcem3d2FeBXJ.jpg&amp;dsid=d07686f008190969aaf3243eb34a226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590675" cy="1190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C49AA5" w14:textId="58940E70" w:rsidR="00C753FD" w:rsidRDefault="00C753FD" w:rsidP="0009335A">
                                  <w:pPr>
                                    <w:jc w:val="center"/>
                                  </w:pPr>
                                  <w:r>
                                    <w:rPr>
                                      <w:rFonts w:asciiTheme="minorHAnsi" w:eastAsiaTheme="minorHAnsi" w:hAnsiTheme="minorHAnsi" w:cstheme="minorBidi"/>
                                      <w:noProof/>
                                      <w:sz w:val="20"/>
                                      <w:szCs w:val="20"/>
                                      <w:lang w:eastAsia="ru-RU" w:bidi="sa-IN"/>
                                    </w:rPr>
                                    <w:drawing>
                                      <wp:inline distT="0" distB="0" distL="0" distR="0" wp14:anchorId="1FEB6D16" wp14:editId="259B7995">
                                        <wp:extent cx="1405890" cy="927735"/>
                                        <wp:effectExtent l="0" t="0" r="3810" b="5715"/>
                                        <wp:docPr id="478" name="Рисунок 478" descr="Описание: D:\Desktop\ФОТО МЕРОПРИЯТИЙ\f05a80d9-23e5-44c2-8d12-3a68de165c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08" descr="Описание: D:\Desktop\ФОТО МЕРОПРИЯТИЙ\f05a80d9-23e5-44c2-8d12-3a68de165c19.jp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1405890" cy="92773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inline>
                  </w:drawing>
                </mc:Choice>
                <mc:Fallback>
                  <w:pict>
                    <v:rect id="Прямоугольник 479" o:spid="_x0000_s1054" alt="Описание: https://docviewer.yandex.ru/view/567783502/htmlimage?id=514k4-e9cb1xhjveyw671srnzmll5ihkchbvbufowadl0xq9701edobsxszmsuma8cpmt255b27jhyfsgrjyasx2u1y6c9orkj43hhvan&amp;name=image-lxSqs0xcem3d2FeBXJ.jpg&amp;dsid=d07686f008190969aaf3243eb34a226c" style="width:125.25pt;height:9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" filled="f" stroked="f">
                      <o:lock v:ext="edit" aspectratio="t"/>
                      <v:textbox>
                        <w:txbxContent>
                          <w:p w14:paraId="25C49AA5" w14:textId="58940E70" w:rsidR="00C753FD" w:rsidRDefault="00C753FD" w:rsidP="0009335A">
                            <w:pPr>
                              <w:jc w:val="center"/>
                            </w:pPr>
                            <w:r>
                              <w:rPr>
                                <w:rFonts w:asciiTheme="minorHAnsi" w:eastAsiaTheme="minorHAnsi" w:hAnsiTheme="minorHAnsi" w:cstheme="minorBidi"/>
                                <w:noProof/>
                                <w:sz w:val="20"/>
                                <w:szCs w:val="20"/>
                                <w:lang w:eastAsia="ru-RU" w:bidi="sa-IN"/>
                              </w:rPr>
                              <w:drawing>
                                <wp:inline distT="0" distB="0" distL="0" distR="0" wp14:anchorId="1FEB6D16" wp14:editId="259B7995">
                                  <wp:extent cx="1405890" cy="927735"/>
                                  <wp:effectExtent l="0" t="0" r="3810" b="5715"/>
                                  <wp:docPr id="478" name="Рисунок 478" descr="Описание: D:\Desktop\ФОТО МЕРОПРИЯТИЙ\f05a80d9-23e5-44c2-8d12-3a68de165c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08" descr="Описание: D:\Desktop\ФОТО МЕРОПРИЯТИЙ\f05a80d9-23e5-44c2-8d12-3a68de165c19.jp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1405890" cy="927735"/>
                                          </a:xfrm>
                                          <a:prstGeom prst="rect">
                                            <a:avLst/>
                                          </a:prstGeom>
                                          <a:noFill/>
                                          <a:ln>
                                            <a:noFill/>
                                          </a:ln>
                                        </pic:spPr>
                                      </pic:pic>
                                    </a:graphicData>
                                  </a:graphic>
                                </wp:inline>
                              </w:drawing>
                            </w:r>
                          </w:p>
                        </w:txbxContent>
                      </v:textbox>
                      <w10:anchorlock/>
                    </v:rect>
                  </w:pict>
                </mc:Fallback>
              </mc:AlternateContent>
            </w:r>
          </w:p>
        </w:tc>
      </w:tr>
      <w:tr w:rsidR="0009335A" w14:paraId="75A244B1" w14:textId="77777777" w:rsidTr="0009335A">
        <w:trPr>
          <w:tblCellSpacing w:w="0" w:type="dxa"/>
        </w:trPr>
        <w:tc>
          <w:tcPr>
            <w:tcW w:w="56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7F9E4291" w14:textId="77777777" w:rsidR="0009335A" w:rsidRDefault="0009335A">
            <w:pPr>
              <w:spacing w:after="0" w:line="240" w:lineRule="auto"/>
              <w:jc w:val="center"/>
              <w:rPr>
                <w:rFonts w:ascii="yandex-sans" w:eastAsia="Times New Roman" w:hAnsi="yandex-sans"/>
                <w:color w:val="000000"/>
                <w:sz w:val="24"/>
                <w:szCs w:val="24"/>
                <w:lang w:eastAsia="ru-RU"/>
              </w:rPr>
            </w:pPr>
            <w:r>
              <w:rPr>
                <w:rFonts w:ascii="Times New Roman" w:eastAsia="Times New Roman" w:hAnsi="Times New Roman"/>
                <w:color w:val="000000"/>
                <w:sz w:val="24"/>
                <w:szCs w:val="24"/>
                <w:lang w:eastAsia="ru-RU"/>
              </w:rPr>
              <w:t>11</w:t>
            </w:r>
          </w:p>
        </w:tc>
        <w:tc>
          <w:tcPr>
            <w:tcW w:w="41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756CB613" w14:textId="77777777" w:rsidR="0009335A" w:rsidRDefault="0009335A">
            <w:pPr>
              <w:spacing w:after="0" w:line="240" w:lineRule="auto"/>
              <w:jc w:val="center"/>
              <w:rPr>
                <w:rFonts w:ascii="yandex-sans" w:eastAsia="Times New Roman" w:hAnsi="yandex-sans"/>
                <w:color w:val="000000"/>
                <w:sz w:val="24"/>
                <w:szCs w:val="24"/>
                <w:lang w:eastAsia="ru-RU"/>
              </w:rPr>
            </w:pPr>
            <w:r>
              <w:rPr>
                <w:rFonts w:ascii="Times New Roman" w:eastAsia="Times New Roman" w:hAnsi="Times New Roman"/>
                <w:color w:val="000000"/>
                <w:sz w:val="24"/>
                <w:szCs w:val="24"/>
                <w:lang w:eastAsia="ru-RU"/>
              </w:rPr>
              <w:t>Международный фестиваль военного кино им. Ю. Н. Озерова</w:t>
            </w:r>
          </w:p>
        </w:tc>
        <w:tc>
          <w:tcPr>
            <w:tcW w:w="141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6691EB6A" w14:textId="77777777" w:rsidR="0009335A" w:rsidRDefault="0009335A">
            <w:pPr>
              <w:spacing w:after="0" w:line="240" w:lineRule="auto"/>
              <w:jc w:val="center"/>
              <w:rPr>
                <w:rFonts w:ascii="yandex-sans" w:eastAsia="Times New Roman" w:hAnsi="yandex-sans"/>
                <w:color w:val="000000"/>
                <w:sz w:val="24"/>
                <w:szCs w:val="24"/>
                <w:lang w:eastAsia="ru-RU"/>
              </w:rPr>
            </w:pPr>
            <w:r>
              <w:rPr>
                <w:rFonts w:ascii="Times New Roman" w:eastAsia="Times New Roman" w:hAnsi="Times New Roman"/>
                <w:color w:val="000000"/>
                <w:sz w:val="24"/>
                <w:szCs w:val="24"/>
                <w:lang w:eastAsia="ru-RU"/>
              </w:rPr>
              <w:t>11-15.11</w:t>
            </w:r>
          </w:p>
        </w:tc>
        <w:tc>
          <w:tcPr>
            <w:tcW w:w="24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07012CBC" w14:textId="77777777" w:rsidR="0009335A" w:rsidRDefault="0009335A">
            <w:pPr>
              <w:spacing w:after="0" w:line="240" w:lineRule="auto"/>
              <w:jc w:val="center"/>
              <w:rPr>
                <w:rFonts w:ascii="yandex-sans" w:eastAsia="Times New Roman" w:hAnsi="yandex-sans"/>
                <w:color w:val="000000"/>
                <w:sz w:val="24"/>
                <w:szCs w:val="24"/>
                <w:lang w:eastAsia="ru-RU"/>
              </w:rPr>
            </w:pPr>
            <w:r>
              <w:rPr>
                <w:rFonts w:ascii="Times New Roman" w:eastAsia="Times New Roman" w:hAnsi="Times New Roman"/>
                <w:color w:val="000000"/>
                <w:sz w:val="24"/>
                <w:szCs w:val="24"/>
                <w:lang w:eastAsia="ru-RU"/>
              </w:rPr>
              <w:t>муниципальные кинозалы, ДКЖ, площадки учебных заведений</w:t>
            </w:r>
          </w:p>
        </w:tc>
        <w:tc>
          <w:tcPr>
            <w:tcW w:w="170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531DD900" w14:textId="77777777" w:rsidR="0009335A" w:rsidRDefault="0009335A">
            <w:pPr>
              <w:spacing w:after="0" w:line="240" w:lineRule="auto"/>
              <w:jc w:val="center"/>
              <w:rPr>
                <w:rFonts w:ascii="yandex-sans" w:eastAsia="Times New Roman" w:hAnsi="yandex-sans"/>
                <w:color w:val="000000"/>
                <w:sz w:val="24"/>
                <w:szCs w:val="24"/>
                <w:lang w:eastAsia="ru-RU"/>
              </w:rPr>
            </w:pPr>
            <w:r>
              <w:rPr>
                <w:rFonts w:ascii="Times New Roman" w:eastAsia="Times New Roman" w:hAnsi="Times New Roman"/>
                <w:color w:val="000000"/>
                <w:sz w:val="24"/>
                <w:szCs w:val="24"/>
                <w:lang w:eastAsia="ru-RU"/>
              </w:rPr>
              <w:t>Смешанная</w:t>
            </w:r>
          </w:p>
        </w:tc>
        <w:tc>
          <w:tcPr>
            <w:tcW w:w="1138"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3B1AB163" w14:textId="77777777" w:rsidR="0009335A" w:rsidRDefault="0009335A">
            <w:pPr>
              <w:spacing w:after="0" w:line="256" w:lineRule="auto"/>
              <w:rPr>
                <w:rFonts w:asciiTheme="minorHAnsi" w:eastAsiaTheme="minorHAnsi" w:hAnsiTheme="minorHAnsi" w:cstheme="minorBidi"/>
              </w:rPr>
            </w:pPr>
          </w:p>
        </w:tc>
        <w:tc>
          <w:tcPr>
            <w:tcW w:w="1130"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0A13FB62" w14:textId="77777777" w:rsidR="0009335A" w:rsidRDefault="0009335A">
            <w:pPr>
              <w:spacing w:after="0" w:line="240" w:lineRule="auto"/>
              <w:jc w:val="center"/>
              <w:rPr>
                <w:rFonts w:ascii="yandex-sans" w:eastAsia="Times New Roman" w:hAnsi="yandex-sans"/>
                <w:color w:val="000000"/>
                <w:sz w:val="24"/>
                <w:szCs w:val="24"/>
                <w:lang w:eastAsia="ru-RU"/>
              </w:rPr>
            </w:pPr>
            <w:r>
              <w:rPr>
                <w:rFonts w:ascii="Times New Roman" w:eastAsia="Times New Roman" w:hAnsi="Times New Roman"/>
                <w:color w:val="000000"/>
                <w:sz w:val="24"/>
                <w:szCs w:val="24"/>
                <w:lang w:eastAsia="ru-RU"/>
              </w:rPr>
              <w:t>По области 4200</w:t>
            </w:r>
          </w:p>
        </w:tc>
        <w:tc>
          <w:tcPr>
            <w:tcW w:w="3386"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3B9F9EF7" w14:textId="44D7D816" w:rsidR="0009335A" w:rsidRDefault="0009335A">
            <w:pPr>
              <w:spacing w:after="0" w:line="240" w:lineRule="auto"/>
              <w:jc w:val="center"/>
              <w:rPr>
                <w:rFonts w:ascii="yandex-sans" w:eastAsia="Times New Roman" w:hAnsi="yandex-sans"/>
                <w:color w:val="000000"/>
                <w:sz w:val="24"/>
                <w:szCs w:val="24"/>
                <w:lang w:eastAsia="ru-RU"/>
              </w:rPr>
            </w:pPr>
            <w:r>
              <w:rPr>
                <w:noProof/>
                <w:lang w:eastAsia="ru-RU" w:bidi="sa-IN"/>
              </w:rPr>
              <mc:AlternateContent>
                <mc:Choice Requires="wps">
                  <w:drawing>
                    <wp:inline distT="0" distB="0" distL="0" distR="0" wp14:anchorId="3469D902" wp14:editId="0007C331">
                      <wp:extent cx="1609725" cy="1209675"/>
                      <wp:effectExtent l="0" t="0" r="0" b="9525"/>
                      <wp:docPr id="477" name="Прямоугольник 477" descr="https://docviewer.yandex.ru/view/567783502/htmlimage?id=514k4-e9cb1xhjveyw671srnzmll5ihkchbvbufowadl0xq9701edobsxszmsuma8cpmt255b27jhyfsgrjyasx2u1y6c9orkj43hhvan&amp;name=image-6ONwCL2MWI4dJBrI0Z.jpg&amp;dsid=d07686f008190969aaf3243eb34a226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609725" cy="1209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AF0BD3" w14:textId="3844AA32" w:rsidR="00C753FD" w:rsidRDefault="00C753FD" w:rsidP="0009335A">
                                  <w:pPr>
                                    <w:jc w:val="center"/>
                                  </w:pPr>
                                  <w:r>
                                    <w:rPr>
                                      <w:rFonts w:asciiTheme="minorHAnsi" w:eastAsiaTheme="minorHAnsi" w:hAnsiTheme="minorHAnsi" w:cstheme="minorBidi"/>
                                      <w:noProof/>
                                      <w:sz w:val="20"/>
                                      <w:szCs w:val="20"/>
                                      <w:lang w:eastAsia="ru-RU" w:bidi="sa-IN"/>
                                    </w:rPr>
                                    <w:drawing>
                                      <wp:inline distT="0" distB="0" distL="0" distR="0" wp14:anchorId="3942D9EC" wp14:editId="192840A5">
                                        <wp:extent cx="1433195" cy="955040"/>
                                        <wp:effectExtent l="0" t="0" r="0" b="0"/>
                                        <wp:docPr id="476" name="Рисунок 476" descr="Описание: D:\Desktop\ФОТО МЕРОПРИЯТИЙ\19-09-17_kinopokaz_ozerov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09" descr="Описание: D:\Desktop\ФОТО МЕРОПРИЯТИЙ\19-09-17_kinopokaz_ozerov (2).JP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1433195" cy="95504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inline>
                  </w:drawing>
                </mc:Choice>
                <mc:Fallback>
                  <w:pict>
                    <v:rect id="Прямоугольник 477" o:spid="_x0000_s1055" alt="Описание: https://docviewer.yandex.ru/view/567783502/htmlimage?id=514k4-e9cb1xhjveyw671srnzmll5ihkchbvbufowadl0xq9701edobsxszmsuma8cpmt255b27jhyfsgrjyasx2u1y6c9orkj43hhvan&amp;name=image-6ONwCL2MWI4dJBrI0Z.jpg&amp;dsid=d07686f008190969aaf3243eb34a226c" style="width:126.75pt;height:9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" filled="f" stroked="f">
                      <o:lock v:ext="edit" aspectratio="t"/>
                      <v:textbox>
                        <w:txbxContent>
                          <w:p w14:paraId="54AF0BD3" w14:textId="3844AA32" w:rsidR="00C753FD" w:rsidRDefault="00C753FD" w:rsidP="0009335A">
                            <w:pPr>
                              <w:jc w:val="center"/>
                            </w:pPr>
                            <w:r>
                              <w:rPr>
                                <w:rFonts w:asciiTheme="minorHAnsi" w:eastAsiaTheme="minorHAnsi" w:hAnsiTheme="minorHAnsi" w:cstheme="minorBidi"/>
                                <w:noProof/>
                                <w:sz w:val="20"/>
                                <w:szCs w:val="20"/>
                                <w:lang w:eastAsia="ru-RU" w:bidi="sa-IN"/>
                              </w:rPr>
                              <w:drawing>
                                <wp:inline distT="0" distB="0" distL="0" distR="0" wp14:anchorId="3942D9EC" wp14:editId="192840A5">
                                  <wp:extent cx="1433195" cy="955040"/>
                                  <wp:effectExtent l="0" t="0" r="0" b="0"/>
                                  <wp:docPr id="476" name="Рисунок 476" descr="Описание: D:\Desktop\ФОТО МЕРОПРИЯТИЙ\19-09-17_kinopokaz_ozerov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09" descr="Описание: D:\Desktop\ФОТО МЕРОПРИЯТИЙ\19-09-17_kinopokaz_ozerov (2).JP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1433195" cy="955040"/>
                                          </a:xfrm>
                                          <a:prstGeom prst="rect">
                                            <a:avLst/>
                                          </a:prstGeom>
                                          <a:noFill/>
                                          <a:ln>
                                            <a:noFill/>
                                          </a:ln>
                                        </pic:spPr>
                                      </pic:pic>
                                    </a:graphicData>
                                  </a:graphic>
                                </wp:inline>
                              </w:drawing>
                            </w:r>
                          </w:p>
                        </w:txbxContent>
                      </v:textbox>
                      <w10:anchorlock/>
                    </v:rect>
                  </w:pict>
                </mc:Fallback>
              </mc:AlternateContent>
            </w:r>
          </w:p>
        </w:tc>
      </w:tr>
      <w:tr w:rsidR="0009335A" w14:paraId="4E736188" w14:textId="77777777" w:rsidTr="0009335A">
        <w:trPr>
          <w:tblCellSpacing w:w="0" w:type="dxa"/>
        </w:trPr>
        <w:tc>
          <w:tcPr>
            <w:tcW w:w="56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6D3227C5" w14:textId="77777777" w:rsidR="0009335A" w:rsidRDefault="0009335A">
            <w:pPr>
              <w:spacing w:after="0" w:line="240" w:lineRule="auto"/>
              <w:jc w:val="center"/>
              <w:rPr>
                <w:rFonts w:ascii="yandex-sans" w:eastAsia="Times New Roman" w:hAnsi="yandex-sans"/>
                <w:color w:val="000000"/>
                <w:sz w:val="24"/>
                <w:szCs w:val="24"/>
                <w:lang w:eastAsia="ru-RU"/>
              </w:rPr>
            </w:pPr>
            <w:r>
              <w:rPr>
                <w:rFonts w:ascii="Times New Roman" w:eastAsia="Times New Roman" w:hAnsi="Times New Roman"/>
                <w:color w:val="000000"/>
                <w:sz w:val="24"/>
                <w:szCs w:val="24"/>
                <w:lang w:eastAsia="ru-RU"/>
              </w:rPr>
              <w:t>13</w:t>
            </w:r>
          </w:p>
        </w:tc>
        <w:tc>
          <w:tcPr>
            <w:tcW w:w="41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382C98F1" w14:textId="77777777" w:rsidR="0009335A" w:rsidRDefault="0009335A">
            <w:pPr>
              <w:spacing w:after="0" w:line="240" w:lineRule="auto"/>
              <w:jc w:val="center"/>
              <w:rPr>
                <w:rFonts w:ascii="yandex-sans" w:eastAsia="Times New Roman" w:hAnsi="yandex-sans"/>
                <w:color w:val="000000"/>
                <w:sz w:val="24"/>
                <w:szCs w:val="24"/>
                <w:lang w:eastAsia="ru-RU"/>
              </w:rPr>
            </w:pPr>
            <w:r>
              <w:rPr>
                <w:rFonts w:ascii="yandex-sans" w:eastAsia="Times New Roman" w:hAnsi="yandex-sans"/>
                <w:color w:val="000000"/>
                <w:sz w:val="24"/>
                <w:szCs w:val="24"/>
                <w:lang w:eastAsia="ru-RU"/>
              </w:rPr>
              <w:t>Кинопоказы, по репертуару на месяц</w:t>
            </w:r>
          </w:p>
        </w:tc>
        <w:tc>
          <w:tcPr>
            <w:tcW w:w="141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21F43071" w14:textId="77777777" w:rsidR="0009335A" w:rsidRDefault="0009335A">
            <w:pPr>
              <w:spacing w:after="0" w:line="240" w:lineRule="auto"/>
              <w:jc w:val="center"/>
              <w:rPr>
                <w:rFonts w:ascii="yandex-sans" w:eastAsia="Times New Roman" w:hAnsi="yandex-sans"/>
                <w:color w:val="000000"/>
                <w:sz w:val="24"/>
                <w:szCs w:val="24"/>
                <w:lang w:eastAsia="ru-RU"/>
              </w:rPr>
            </w:pPr>
            <w:r>
              <w:rPr>
                <w:rFonts w:ascii="yandex-sans" w:eastAsia="Times New Roman" w:hAnsi="yandex-sans"/>
                <w:color w:val="000000"/>
                <w:sz w:val="24"/>
                <w:szCs w:val="24"/>
                <w:lang w:eastAsia="ru-RU"/>
              </w:rPr>
              <w:t>В течение года</w:t>
            </w:r>
          </w:p>
        </w:tc>
        <w:tc>
          <w:tcPr>
            <w:tcW w:w="24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2FF31F31" w14:textId="77777777" w:rsidR="0009335A" w:rsidRDefault="0009335A">
            <w:pPr>
              <w:spacing w:after="0" w:line="240" w:lineRule="auto"/>
              <w:jc w:val="center"/>
              <w:rPr>
                <w:rFonts w:ascii="yandex-sans" w:eastAsia="Times New Roman" w:hAnsi="yandex-sans"/>
                <w:color w:val="000000"/>
                <w:sz w:val="24"/>
                <w:szCs w:val="24"/>
                <w:lang w:eastAsia="ru-RU"/>
              </w:rPr>
            </w:pPr>
            <w:r>
              <w:rPr>
                <w:rFonts w:ascii="Times New Roman" w:eastAsia="Times New Roman" w:hAnsi="Times New Roman"/>
                <w:color w:val="000000"/>
                <w:sz w:val="24"/>
                <w:szCs w:val="24"/>
                <w:lang w:eastAsia="ru-RU"/>
              </w:rPr>
              <w:t>Г. Тула, ул. 9 Мая,</w:t>
            </w:r>
          </w:p>
          <w:p w14:paraId="1D0060DC" w14:textId="77777777" w:rsidR="0009335A" w:rsidRDefault="0009335A">
            <w:pPr>
              <w:spacing w:after="0" w:line="240" w:lineRule="auto"/>
              <w:jc w:val="center"/>
              <w:rPr>
                <w:rFonts w:ascii="yandex-sans" w:eastAsia="Times New Roman" w:hAnsi="yandex-sans"/>
                <w:color w:val="000000"/>
                <w:sz w:val="24"/>
                <w:szCs w:val="24"/>
                <w:lang w:eastAsia="ru-RU"/>
              </w:rPr>
            </w:pPr>
            <w:r>
              <w:rPr>
                <w:rFonts w:ascii="Times New Roman" w:eastAsia="Times New Roman" w:hAnsi="Times New Roman"/>
                <w:color w:val="000000"/>
                <w:sz w:val="24"/>
                <w:szCs w:val="24"/>
                <w:lang w:eastAsia="ru-RU"/>
              </w:rPr>
              <w:t>д.1 А, ЦРК, к/т «Майский»</w:t>
            </w:r>
          </w:p>
        </w:tc>
        <w:tc>
          <w:tcPr>
            <w:tcW w:w="170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3290AB65" w14:textId="77777777" w:rsidR="0009335A" w:rsidRDefault="0009335A">
            <w:pPr>
              <w:spacing w:after="0" w:line="240" w:lineRule="auto"/>
              <w:jc w:val="center"/>
              <w:rPr>
                <w:rFonts w:ascii="yandex-sans" w:eastAsia="Times New Roman" w:hAnsi="yandex-sans"/>
                <w:color w:val="000000"/>
                <w:sz w:val="24"/>
                <w:szCs w:val="24"/>
                <w:lang w:eastAsia="ru-RU"/>
              </w:rPr>
            </w:pPr>
            <w:r>
              <w:rPr>
                <w:rFonts w:ascii="Times New Roman" w:eastAsia="Times New Roman" w:hAnsi="Times New Roman"/>
                <w:color w:val="000000"/>
                <w:sz w:val="24"/>
                <w:szCs w:val="24"/>
                <w:lang w:eastAsia="ru-RU"/>
              </w:rPr>
              <w:t>Смешанная</w:t>
            </w:r>
          </w:p>
        </w:tc>
        <w:tc>
          <w:tcPr>
            <w:tcW w:w="1138"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730C0280" w14:textId="77777777" w:rsidR="0009335A" w:rsidRDefault="0009335A">
            <w:pPr>
              <w:spacing w:after="0" w:line="256" w:lineRule="auto"/>
              <w:rPr>
                <w:rFonts w:asciiTheme="minorHAnsi" w:eastAsiaTheme="minorHAnsi" w:hAnsiTheme="minorHAnsi" w:cstheme="minorBidi"/>
              </w:rPr>
            </w:pPr>
          </w:p>
        </w:tc>
        <w:tc>
          <w:tcPr>
            <w:tcW w:w="1130"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2EC8ED46" w14:textId="77777777" w:rsidR="0009335A" w:rsidRDefault="0009335A">
            <w:pPr>
              <w:spacing w:after="0" w:line="240" w:lineRule="auto"/>
              <w:jc w:val="center"/>
              <w:rPr>
                <w:rFonts w:ascii="yandex-sans" w:eastAsia="Times New Roman" w:hAnsi="yandex-sans"/>
                <w:color w:val="000000"/>
                <w:sz w:val="24"/>
                <w:szCs w:val="24"/>
                <w:lang w:eastAsia="ru-RU"/>
              </w:rPr>
            </w:pPr>
            <w:r>
              <w:rPr>
                <w:rFonts w:ascii="yandex-sans" w:eastAsia="Times New Roman" w:hAnsi="yandex-sans"/>
                <w:color w:val="000000"/>
                <w:sz w:val="24"/>
                <w:szCs w:val="24"/>
                <w:lang w:eastAsia="ru-RU"/>
              </w:rPr>
              <w:t>390</w:t>
            </w:r>
          </w:p>
        </w:tc>
        <w:tc>
          <w:tcPr>
            <w:tcW w:w="3386"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6D436B2C" w14:textId="26397BA6" w:rsidR="0009335A" w:rsidRDefault="0009335A">
            <w:pPr>
              <w:spacing w:after="0" w:line="240" w:lineRule="auto"/>
              <w:jc w:val="center"/>
              <w:rPr>
                <w:rFonts w:ascii="yandex-sans" w:eastAsia="Times New Roman" w:hAnsi="yandex-sans"/>
                <w:color w:val="000000"/>
                <w:sz w:val="24"/>
                <w:szCs w:val="24"/>
                <w:lang w:eastAsia="ru-RU"/>
              </w:rPr>
            </w:pPr>
            <w:r>
              <w:rPr>
                <w:noProof/>
                <w:lang w:eastAsia="ru-RU" w:bidi="sa-IN"/>
              </w:rPr>
              <mc:AlternateContent>
                <mc:Choice Requires="wps">
                  <w:drawing>
                    <wp:inline distT="0" distB="0" distL="0" distR="0" wp14:anchorId="5BB6E396" wp14:editId="34EDEA12">
                      <wp:extent cx="1581150" cy="1047750"/>
                      <wp:effectExtent l="0" t="0" r="0" b="0"/>
                      <wp:docPr id="475" name="Прямоугольник 475" descr="https://docviewer.yandex.ru/view/567783502/htmlimage?id=514k4-e9cb1xhjveyw671srnzmll5ihkchbvbufowadl0xq9701edobsxszmsuma8cpmt255b27jhyfsgrjyasx2u1y6c9orkj43hhvan&amp;name=image-uBNep8i7JFcVT2cfJU.jpg&amp;dsid=d07686f008190969aaf3243eb34a226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581150" cy="1047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0A2CE1" w14:textId="300BE060" w:rsidR="00C753FD" w:rsidRDefault="00C753FD" w:rsidP="0009335A">
                                  <w:pPr>
                                    <w:jc w:val="center"/>
                                  </w:pPr>
                                  <w:r>
                                    <w:rPr>
                                      <w:rFonts w:asciiTheme="minorHAnsi" w:eastAsiaTheme="minorHAnsi" w:hAnsiTheme="minorHAnsi" w:cstheme="minorBidi"/>
                                      <w:noProof/>
                                      <w:sz w:val="20"/>
                                      <w:szCs w:val="20"/>
                                      <w:lang w:eastAsia="ru-RU" w:bidi="sa-IN"/>
                                    </w:rPr>
                                    <w:drawing>
                                      <wp:inline distT="0" distB="0" distL="0" distR="0" wp14:anchorId="04ED48B0" wp14:editId="0E8C1B9C">
                                        <wp:extent cx="1433195" cy="955040"/>
                                        <wp:effectExtent l="0" t="0" r="0" b="0"/>
                                        <wp:docPr id="474" name="Рисунок 474" descr="Описание: D:\Desktop\ФОТО МЕРОПРИЯТИЙ\2603_multvosk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10" descr="Описание: D:\Desktop\ФОТО МЕРОПРИЯТИЙ\2603_multvoskr2.jp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1433195" cy="95504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inline>
                  </w:drawing>
                </mc:Choice>
                <mc:Fallback>
                  <w:pict>
                    <v:rect id="Прямоугольник 475" o:spid="_x0000_s1056" alt="Описание: https://docviewer.yandex.ru/view/567783502/htmlimage?id=514k4-e9cb1xhjveyw671srnzmll5ihkchbvbufowadl0xq9701edobsxszmsuma8cpmt255b27jhyfsgrjyasx2u1y6c9orkj43hhvan&amp;name=image-uBNep8i7JFcVT2cfJU.jpg&amp;dsid=d07686f008190969aaf3243eb34a226c" style="width:124.5pt;height: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" filled="f" stroked="f">
                      <o:lock v:ext="edit" aspectratio="t"/>
                      <v:textbox>
                        <w:txbxContent>
                          <w:p w14:paraId="1E0A2CE1" w14:textId="300BE060" w:rsidR="00C753FD" w:rsidRDefault="00C753FD" w:rsidP="0009335A">
                            <w:pPr>
                              <w:jc w:val="center"/>
                            </w:pPr>
                            <w:r>
                              <w:rPr>
                                <w:rFonts w:asciiTheme="minorHAnsi" w:eastAsiaTheme="minorHAnsi" w:hAnsiTheme="minorHAnsi" w:cstheme="minorBidi"/>
                                <w:noProof/>
                                <w:sz w:val="20"/>
                                <w:szCs w:val="20"/>
                                <w:lang w:eastAsia="ru-RU" w:bidi="sa-IN"/>
                              </w:rPr>
                              <w:drawing>
                                <wp:inline distT="0" distB="0" distL="0" distR="0" wp14:anchorId="04ED48B0" wp14:editId="0E8C1B9C">
                                  <wp:extent cx="1433195" cy="955040"/>
                                  <wp:effectExtent l="0" t="0" r="0" b="0"/>
                                  <wp:docPr id="474" name="Рисунок 474" descr="Описание: D:\Desktop\ФОТО МЕРОПРИЯТИЙ\2603_multvosk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10" descr="Описание: D:\Desktop\ФОТО МЕРОПРИЯТИЙ\2603_multvoskr2.jp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1433195" cy="955040"/>
                                          </a:xfrm>
                                          <a:prstGeom prst="rect">
                                            <a:avLst/>
                                          </a:prstGeom>
                                          <a:noFill/>
                                          <a:ln>
                                            <a:noFill/>
                                          </a:ln>
                                        </pic:spPr>
                                      </pic:pic>
                                    </a:graphicData>
                                  </a:graphic>
                                </wp:inline>
                              </w:drawing>
                            </w:r>
                          </w:p>
                        </w:txbxContent>
                      </v:textbox>
                      <w10:anchorlock/>
                    </v:rect>
                  </w:pict>
                </mc:Fallback>
              </mc:AlternateContent>
            </w:r>
          </w:p>
        </w:tc>
      </w:tr>
      <w:tr w:rsidR="0009335A" w14:paraId="77AA42D2" w14:textId="77777777" w:rsidTr="0009335A">
        <w:trPr>
          <w:tblCellSpacing w:w="0" w:type="dxa"/>
        </w:trPr>
        <w:tc>
          <w:tcPr>
            <w:tcW w:w="56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3B71837C"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14</w:t>
            </w:r>
          </w:p>
        </w:tc>
        <w:tc>
          <w:tcPr>
            <w:tcW w:w="41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0CCE072A" w14:textId="77777777" w:rsidR="0009335A" w:rsidRDefault="0009335A">
            <w:pPr>
              <w:spacing w:after="0" w:line="240" w:lineRule="auto"/>
              <w:jc w:val="center"/>
              <w:rPr>
                <w:rFonts w:ascii="yandex-sans" w:eastAsia="Times New Roman" w:hAnsi="yandex-sans"/>
                <w:color w:val="000000"/>
                <w:sz w:val="24"/>
                <w:szCs w:val="24"/>
                <w:lang w:eastAsia="ru-RU"/>
              </w:rPr>
            </w:pPr>
            <w:r>
              <w:rPr>
                <w:rFonts w:ascii="yandex-sans" w:eastAsia="Times New Roman" w:hAnsi="yandex-sans"/>
                <w:color w:val="000000"/>
                <w:sz w:val="24"/>
                <w:szCs w:val="24"/>
                <w:lang w:eastAsia="ru-RU"/>
              </w:rPr>
              <w:t>Платные тематические кинопоказы для школьников. Мультусубботы</w:t>
            </w:r>
          </w:p>
        </w:tc>
        <w:tc>
          <w:tcPr>
            <w:tcW w:w="141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56F584F0" w14:textId="77777777" w:rsidR="0009335A" w:rsidRDefault="0009335A">
            <w:pPr>
              <w:spacing w:after="0" w:line="240" w:lineRule="auto"/>
              <w:jc w:val="center"/>
              <w:rPr>
                <w:rFonts w:ascii="yandex-sans" w:eastAsia="Times New Roman" w:hAnsi="yandex-sans"/>
                <w:color w:val="000000"/>
                <w:sz w:val="24"/>
                <w:szCs w:val="24"/>
                <w:lang w:eastAsia="ru-RU"/>
              </w:rPr>
            </w:pPr>
            <w:r>
              <w:rPr>
                <w:rFonts w:ascii="yandex-sans" w:eastAsia="Times New Roman" w:hAnsi="yandex-sans"/>
                <w:color w:val="000000"/>
                <w:sz w:val="24"/>
                <w:szCs w:val="24"/>
                <w:lang w:eastAsia="ru-RU"/>
              </w:rPr>
              <w:t>В течение года</w:t>
            </w:r>
          </w:p>
        </w:tc>
        <w:tc>
          <w:tcPr>
            <w:tcW w:w="24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23F9CB3F" w14:textId="77777777" w:rsidR="0009335A" w:rsidRDefault="0009335A">
            <w:pPr>
              <w:spacing w:after="0" w:line="240" w:lineRule="auto"/>
              <w:jc w:val="center"/>
              <w:rPr>
                <w:rFonts w:ascii="yandex-sans" w:eastAsia="Times New Roman" w:hAnsi="yandex-sans"/>
                <w:color w:val="000000"/>
                <w:sz w:val="24"/>
                <w:szCs w:val="24"/>
                <w:lang w:eastAsia="ru-RU"/>
              </w:rPr>
            </w:pPr>
            <w:r>
              <w:rPr>
                <w:rFonts w:ascii="Times New Roman" w:eastAsia="Times New Roman" w:hAnsi="Times New Roman"/>
                <w:color w:val="000000"/>
                <w:sz w:val="24"/>
                <w:szCs w:val="24"/>
                <w:lang w:eastAsia="ru-RU"/>
              </w:rPr>
              <w:t>Г. Тула, ул. 9 Мая,</w:t>
            </w:r>
          </w:p>
          <w:p w14:paraId="40F7047B" w14:textId="77777777" w:rsidR="0009335A" w:rsidRDefault="0009335A">
            <w:pPr>
              <w:spacing w:after="0" w:line="240" w:lineRule="auto"/>
              <w:jc w:val="center"/>
              <w:rPr>
                <w:rFonts w:ascii="yandex-sans" w:eastAsia="Times New Roman" w:hAnsi="yandex-sans"/>
                <w:color w:val="000000"/>
                <w:sz w:val="24"/>
                <w:szCs w:val="24"/>
                <w:lang w:eastAsia="ru-RU"/>
              </w:rPr>
            </w:pPr>
            <w:r>
              <w:rPr>
                <w:rFonts w:ascii="Times New Roman" w:eastAsia="Times New Roman" w:hAnsi="Times New Roman"/>
                <w:color w:val="000000"/>
                <w:sz w:val="24"/>
                <w:szCs w:val="24"/>
                <w:lang w:eastAsia="ru-RU"/>
              </w:rPr>
              <w:t>д.1 А, ЦРК, к/т «Майский»</w:t>
            </w:r>
          </w:p>
        </w:tc>
        <w:tc>
          <w:tcPr>
            <w:tcW w:w="170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5F73BF4B" w14:textId="77777777" w:rsidR="0009335A" w:rsidRDefault="0009335A">
            <w:pPr>
              <w:spacing w:after="0" w:line="240" w:lineRule="auto"/>
              <w:jc w:val="center"/>
              <w:rPr>
                <w:rFonts w:ascii="yandex-sans" w:eastAsia="Times New Roman" w:hAnsi="yandex-sans"/>
                <w:color w:val="000000"/>
                <w:sz w:val="24"/>
                <w:szCs w:val="24"/>
                <w:lang w:eastAsia="ru-RU"/>
              </w:rPr>
            </w:pPr>
            <w:r>
              <w:rPr>
                <w:rFonts w:ascii="yandex-sans" w:eastAsia="Times New Roman" w:hAnsi="yandex-sans"/>
                <w:color w:val="000000"/>
                <w:sz w:val="24"/>
                <w:szCs w:val="24"/>
                <w:lang w:eastAsia="ru-RU"/>
              </w:rPr>
              <w:t>Дети с 5 до 14</w:t>
            </w:r>
          </w:p>
        </w:tc>
        <w:tc>
          <w:tcPr>
            <w:tcW w:w="1138"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767E8D90" w14:textId="77777777" w:rsidR="0009335A" w:rsidRDefault="0009335A">
            <w:pPr>
              <w:spacing w:after="0" w:line="240" w:lineRule="auto"/>
              <w:jc w:val="center"/>
              <w:rPr>
                <w:rFonts w:ascii="Times New Roman" w:eastAsia="Times New Roman" w:hAnsi="Times New Roman"/>
                <w:color w:val="000000"/>
                <w:sz w:val="24"/>
                <w:szCs w:val="24"/>
                <w:lang w:eastAsia="ru-RU"/>
              </w:rPr>
            </w:pPr>
          </w:p>
        </w:tc>
        <w:tc>
          <w:tcPr>
            <w:tcW w:w="1130"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7009CE09" w14:textId="77777777" w:rsidR="0009335A" w:rsidRDefault="0009335A">
            <w:pPr>
              <w:spacing w:after="0" w:line="240" w:lineRule="auto"/>
              <w:jc w:val="center"/>
              <w:rPr>
                <w:rFonts w:ascii="yandex-sans" w:eastAsia="Times New Roman" w:hAnsi="yandex-sans"/>
                <w:color w:val="000000"/>
                <w:sz w:val="24"/>
                <w:szCs w:val="24"/>
                <w:lang w:eastAsia="ru-RU"/>
              </w:rPr>
            </w:pPr>
            <w:r>
              <w:rPr>
                <w:rFonts w:ascii="yandex-sans" w:eastAsia="Times New Roman" w:hAnsi="yandex-sans"/>
                <w:color w:val="000000"/>
                <w:sz w:val="24"/>
                <w:szCs w:val="24"/>
                <w:lang w:eastAsia="ru-RU"/>
              </w:rPr>
              <w:t>102</w:t>
            </w:r>
          </w:p>
        </w:tc>
        <w:tc>
          <w:tcPr>
            <w:tcW w:w="3386"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433231B8" w14:textId="28D25085" w:rsidR="0009335A" w:rsidRDefault="0009335A">
            <w:pPr>
              <w:spacing w:after="0" w:line="240" w:lineRule="auto"/>
              <w:jc w:val="center"/>
              <w:rPr>
                <w:rFonts w:ascii="yandex-sans" w:eastAsia="Times New Roman" w:hAnsi="yandex-sans"/>
                <w:noProof/>
                <w:color w:val="000000"/>
                <w:sz w:val="24"/>
                <w:szCs w:val="24"/>
                <w:lang w:eastAsia="ru-RU"/>
              </w:rPr>
            </w:pPr>
            <w:r>
              <w:rPr>
                <w:rFonts w:ascii="yandex-sans" w:eastAsia="Times New Roman" w:hAnsi="yandex-sans"/>
                <w:noProof/>
                <w:color w:val="000000"/>
                <w:sz w:val="24"/>
                <w:szCs w:val="24"/>
                <w:lang w:eastAsia="ru-RU" w:bidi="sa-IN"/>
              </w:rPr>
              <w:drawing>
                <wp:inline distT="0" distB="0" distL="0" distR="0" wp14:anchorId="1D689400" wp14:editId="7639F754">
                  <wp:extent cx="1501140" cy="996315"/>
                  <wp:effectExtent l="0" t="0" r="3810" b="0"/>
                  <wp:docPr id="379" name="Рисунок 379" descr="Описание: D:\НА РАБ СТОЛЕ\МУЛЬТСУББОТЫ\фотоотчет\1\DSC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7" descr="Описание: D:\НА РАБ СТОЛЕ\МУЛЬТСУББОТЫ\фотоотчет\1\DSC_0004.JP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501140" cy="996315"/>
                          </a:xfrm>
                          <a:prstGeom prst="rect">
                            <a:avLst/>
                          </a:prstGeom>
                          <a:noFill/>
                          <a:ln>
                            <a:noFill/>
                          </a:ln>
                        </pic:spPr>
                      </pic:pic>
                    </a:graphicData>
                  </a:graphic>
                </wp:inline>
              </w:drawing>
            </w:r>
          </w:p>
        </w:tc>
      </w:tr>
      <w:tr w:rsidR="0009335A" w14:paraId="5C9D95A3" w14:textId="77777777" w:rsidTr="0009335A">
        <w:trPr>
          <w:tblCellSpacing w:w="0" w:type="dxa"/>
        </w:trPr>
        <w:tc>
          <w:tcPr>
            <w:tcW w:w="56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59D27078"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15</w:t>
            </w:r>
          </w:p>
        </w:tc>
        <w:tc>
          <w:tcPr>
            <w:tcW w:w="41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793180EF" w14:textId="77777777" w:rsidR="0009335A" w:rsidRDefault="0009335A">
            <w:pPr>
              <w:spacing w:after="0" w:line="240" w:lineRule="auto"/>
              <w:jc w:val="center"/>
              <w:rPr>
                <w:rFonts w:ascii="yandex-sans" w:eastAsia="Times New Roman" w:hAnsi="yandex-sans"/>
                <w:color w:val="000000"/>
                <w:sz w:val="24"/>
                <w:szCs w:val="24"/>
                <w:lang w:eastAsia="ru-RU"/>
              </w:rPr>
            </w:pPr>
            <w:r>
              <w:rPr>
                <w:rFonts w:ascii="Times New Roman" w:eastAsia="Times New Roman" w:hAnsi="Times New Roman"/>
                <w:color w:val="000000"/>
                <w:sz w:val="24"/>
                <w:szCs w:val="24"/>
                <w:lang w:eastAsia="ru-RU"/>
              </w:rPr>
              <w:t>Организация кинопоказов для детей, посещавших летние школьные лагеря</w:t>
            </w:r>
          </w:p>
        </w:tc>
        <w:tc>
          <w:tcPr>
            <w:tcW w:w="141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7B2C4CC1" w14:textId="77777777" w:rsidR="0009335A" w:rsidRDefault="0009335A">
            <w:pPr>
              <w:spacing w:after="0" w:line="240" w:lineRule="auto"/>
              <w:jc w:val="center"/>
              <w:rPr>
                <w:rFonts w:ascii="yandex-sans" w:eastAsia="Times New Roman" w:hAnsi="yandex-sans"/>
                <w:color w:val="000000"/>
                <w:sz w:val="24"/>
                <w:szCs w:val="24"/>
                <w:lang w:eastAsia="ru-RU"/>
              </w:rPr>
            </w:pPr>
            <w:r>
              <w:rPr>
                <w:rFonts w:ascii="yandex-sans" w:eastAsia="Times New Roman" w:hAnsi="yandex-sans"/>
                <w:color w:val="000000"/>
                <w:sz w:val="24"/>
                <w:szCs w:val="24"/>
                <w:lang w:eastAsia="ru-RU"/>
              </w:rPr>
              <w:t>июнь</w:t>
            </w:r>
          </w:p>
        </w:tc>
        <w:tc>
          <w:tcPr>
            <w:tcW w:w="24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6D897295" w14:textId="77777777" w:rsidR="0009335A" w:rsidRDefault="0009335A">
            <w:pPr>
              <w:spacing w:after="0" w:line="240" w:lineRule="auto"/>
              <w:jc w:val="center"/>
              <w:rPr>
                <w:rFonts w:ascii="yandex-sans" w:eastAsia="Times New Roman" w:hAnsi="yandex-sans"/>
                <w:color w:val="000000"/>
                <w:sz w:val="24"/>
                <w:szCs w:val="24"/>
                <w:lang w:eastAsia="ru-RU"/>
              </w:rPr>
            </w:pPr>
            <w:r>
              <w:rPr>
                <w:rFonts w:ascii="Times New Roman" w:eastAsia="Times New Roman" w:hAnsi="Times New Roman"/>
                <w:color w:val="000000"/>
                <w:sz w:val="24"/>
                <w:szCs w:val="24"/>
                <w:lang w:eastAsia="ru-RU"/>
              </w:rPr>
              <w:t>Г. Тула, ул. 9 Мая,</w:t>
            </w:r>
          </w:p>
          <w:p w14:paraId="4CFDC2AD" w14:textId="77777777" w:rsidR="0009335A" w:rsidRDefault="0009335A">
            <w:pPr>
              <w:spacing w:after="0" w:line="240" w:lineRule="auto"/>
              <w:jc w:val="center"/>
              <w:rPr>
                <w:rFonts w:ascii="yandex-sans" w:eastAsia="Times New Roman" w:hAnsi="yandex-sans"/>
                <w:color w:val="000000"/>
                <w:sz w:val="24"/>
                <w:szCs w:val="24"/>
                <w:lang w:eastAsia="ru-RU"/>
              </w:rPr>
            </w:pPr>
            <w:r>
              <w:rPr>
                <w:rFonts w:ascii="Times New Roman" w:eastAsia="Times New Roman" w:hAnsi="Times New Roman"/>
                <w:color w:val="000000"/>
                <w:sz w:val="24"/>
                <w:szCs w:val="24"/>
                <w:lang w:eastAsia="ru-RU"/>
              </w:rPr>
              <w:t>д.1 А, ЦРК, к/т «Майский»</w:t>
            </w:r>
          </w:p>
        </w:tc>
        <w:tc>
          <w:tcPr>
            <w:tcW w:w="170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3E224D20" w14:textId="77777777" w:rsidR="0009335A" w:rsidRDefault="0009335A">
            <w:pPr>
              <w:spacing w:after="0" w:line="240" w:lineRule="auto"/>
              <w:jc w:val="center"/>
              <w:rPr>
                <w:rFonts w:ascii="yandex-sans" w:eastAsia="Times New Roman" w:hAnsi="yandex-sans"/>
                <w:color w:val="000000"/>
                <w:sz w:val="24"/>
                <w:szCs w:val="24"/>
                <w:lang w:eastAsia="ru-RU"/>
              </w:rPr>
            </w:pPr>
            <w:r>
              <w:rPr>
                <w:rFonts w:ascii="yandex-sans" w:eastAsia="Times New Roman" w:hAnsi="yandex-sans"/>
                <w:color w:val="000000"/>
                <w:sz w:val="24"/>
                <w:szCs w:val="24"/>
                <w:lang w:eastAsia="ru-RU"/>
              </w:rPr>
              <w:t>Дети с 7 до 16</w:t>
            </w:r>
          </w:p>
        </w:tc>
        <w:tc>
          <w:tcPr>
            <w:tcW w:w="1138"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44F59C24" w14:textId="77777777" w:rsidR="0009335A" w:rsidRDefault="0009335A">
            <w:pPr>
              <w:spacing w:after="0" w:line="240" w:lineRule="auto"/>
              <w:jc w:val="center"/>
              <w:rPr>
                <w:rFonts w:ascii="Times New Roman" w:eastAsia="Times New Roman" w:hAnsi="Times New Roman"/>
                <w:color w:val="000000"/>
                <w:sz w:val="24"/>
                <w:szCs w:val="24"/>
                <w:lang w:eastAsia="ru-RU"/>
              </w:rPr>
            </w:pPr>
          </w:p>
        </w:tc>
        <w:tc>
          <w:tcPr>
            <w:tcW w:w="1130"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1D73F0EA" w14:textId="77777777" w:rsidR="0009335A" w:rsidRDefault="0009335A">
            <w:pPr>
              <w:spacing w:after="0" w:line="240" w:lineRule="auto"/>
              <w:jc w:val="center"/>
              <w:rPr>
                <w:rFonts w:ascii="yandex-sans" w:eastAsia="Times New Roman" w:hAnsi="yandex-sans"/>
                <w:color w:val="000000"/>
                <w:sz w:val="24"/>
                <w:szCs w:val="24"/>
                <w:lang w:eastAsia="ru-RU"/>
              </w:rPr>
            </w:pPr>
            <w:r>
              <w:rPr>
                <w:rFonts w:ascii="yandex-sans" w:eastAsia="Times New Roman" w:hAnsi="yandex-sans"/>
                <w:color w:val="000000"/>
                <w:sz w:val="24"/>
                <w:szCs w:val="24"/>
                <w:lang w:eastAsia="ru-RU"/>
              </w:rPr>
              <w:t>603</w:t>
            </w:r>
          </w:p>
        </w:tc>
        <w:tc>
          <w:tcPr>
            <w:tcW w:w="3386"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03EE00B3" w14:textId="580C214E" w:rsidR="0009335A" w:rsidRDefault="0009335A">
            <w:pPr>
              <w:spacing w:after="0" w:line="240" w:lineRule="auto"/>
              <w:jc w:val="center"/>
              <w:rPr>
                <w:rFonts w:ascii="yandex-sans" w:eastAsia="Times New Roman" w:hAnsi="yandex-sans"/>
                <w:noProof/>
                <w:color w:val="000000"/>
                <w:sz w:val="24"/>
                <w:szCs w:val="24"/>
                <w:lang w:eastAsia="ru-RU"/>
              </w:rPr>
            </w:pPr>
            <w:r>
              <w:rPr>
                <w:rFonts w:ascii="yandex-sans" w:eastAsia="Times New Roman" w:hAnsi="yandex-sans"/>
                <w:noProof/>
                <w:color w:val="000000"/>
                <w:sz w:val="24"/>
                <w:szCs w:val="24"/>
                <w:lang w:eastAsia="ru-RU" w:bidi="sa-IN"/>
              </w:rPr>
              <w:drawing>
                <wp:inline distT="0" distB="0" distL="0" distR="0" wp14:anchorId="50029885" wp14:editId="091DD1F4">
                  <wp:extent cx="1487805" cy="996315"/>
                  <wp:effectExtent l="0" t="0" r="0" b="0"/>
                  <wp:docPr id="378" name="Рисунок 378" descr="Описание: D:\Desktop\ФОТО МЕРОПРИЯТИЙ\2106kin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Описание: D:\Desktop\ФОТО МЕРОПРИЯТИЙ\2106kino (2).JPG"/>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1487805" cy="996315"/>
                          </a:xfrm>
                          <a:prstGeom prst="rect">
                            <a:avLst/>
                          </a:prstGeom>
                          <a:noFill/>
                          <a:ln>
                            <a:noFill/>
                          </a:ln>
                        </pic:spPr>
                      </pic:pic>
                    </a:graphicData>
                  </a:graphic>
                </wp:inline>
              </w:drawing>
            </w:r>
          </w:p>
        </w:tc>
      </w:tr>
      <w:tr w:rsidR="0009335A" w14:paraId="536D700E" w14:textId="77777777" w:rsidTr="0009335A">
        <w:trPr>
          <w:tblCellSpacing w:w="0" w:type="dxa"/>
        </w:trPr>
        <w:tc>
          <w:tcPr>
            <w:tcW w:w="56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24827A6A"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16</w:t>
            </w:r>
          </w:p>
        </w:tc>
        <w:tc>
          <w:tcPr>
            <w:tcW w:w="41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3C9EF313"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Проведение новогодних киноутренников</w:t>
            </w:r>
          </w:p>
        </w:tc>
        <w:tc>
          <w:tcPr>
            <w:tcW w:w="141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38DFED14" w14:textId="77777777" w:rsidR="0009335A" w:rsidRDefault="0009335A">
            <w:pPr>
              <w:spacing w:after="0" w:line="240" w:lineRule="auto"/>
              <w:jc w:val="center"/>
              <w:rPr>
                <w:rFonts w:ascii="yandex-sans" w:eastAsia="Times New Roman" w:hAnsi="yandex-sans"/>
                <w:color w:val="000000"/>
                <w:sz w:val="24"/>
                <w:szCs w:val="24"/>
                <w:lang w:eastAsia="ru-RU"/>
              </w:rPr>
            </w:pPr>
            <w:r>
              <w:rPr>
                <w:rFonts w:ascii="yandex-sans" w:eastAsia="Times New Roman" w:hAnsi="yandex-sans"/>
                <w:color w:val="000000"/>
                <w:sz w:val="24"/>
                <w:szCs w:val="24"/>
                <w:lang w:eastAsia="ru-RU"/>
              </w:rPr>
              <w:t>декабрь</w:t>
            </w:r>
          </w:p>
        </w:tc>
        <w:tc>
          <w:tcPr>
            <w:tcW w:w="24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0196F58E" w14:textId="77777777" w:rsidR="0009335A" w:rsidRDefault="0009335A">
            <w:pPr>
              <w:spacing w:after="0" w:line="240" w:lineRule="auto"/>
              <w:jc w:val="center"/>
              <w:rPr>
                <w:rFonts w:ascii="yandex-sans" w:eastAsia="Times New Roman" w:hAnsi="yandex-sans"/>
                <w:color w:val="000000"/>
                <w:sz w:val="24"/>
                <w:szCs w:val="24"/>
                <w:lang w:eastAsia="ru-RU"/>
              </w:rPr>
            </w:pPr>
            <w:r>
              <w:rPr>
                <w:rFonts w:ascii="Times New Roman" w:eastAsia="Times New Roman" w:hAnsi="Times New Roman"/>
                <w:color w:val="000000"/>
                <w:sz w:val="24"/>
                <w:szCs w:val="24"/>
                <w:lang w:eastAsia="ru-RU"/>
              </w:rPr>
              <w:t>Г. Тула, ул. 9 Мая,</w:t>
            </w:r>
          </w:p>
          <w:p w14:paraId="17570189" w14:textId="77777777" w:rsidR="0009335A" w:rsidRDefault="0009335A">
            <w:pPr>
              <w:spacing w:after="0" w:line="240" w:lineRule="auto"/>
              <w:jc w:val="center"/>
              <w:rPr>
                <w:rFonts w:ascii="yandex-sans" w:eastAsia="Times New Roman" w:hAnsi="yandex-sans"/>
                <w:color w:val="000000"/>
                <w:sz w:val="24"/>
                <w:szCs w:val="24"/>
                <w:lang w:eastAsia="ru-RU"/>
              </w:rPr>
            </w:pPr>
            <w:r>
              <w:rPr>
                <w:rFonts w:ascii="Times New Roman" w:eastAsia="Times New Roman" w:hAnsi="Times New Roman"/>
                <w:color w:val="000000"/>
                <w:sz w:val="24"/>
                <w:szCs w:val="24"/>
                <w:lang w:eastAsia="ru-RU"/>
              </w:rPr>
              <w:t>д.1 А, ЦРК, к/т «Майский»</w:t>
            </w:r>
          </w:p>
        </w:tc>
        <w:tc>
          <w:tcPr>
            <w:tcW w:w="170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7FE29A0B" w14:textId="77777777" w:rsidR="0009335A" w:rsidRDefault="0009335A">
            <w:pPr>
              <w:spacing w:after="0" w:line="240" w:lineRule="auto"/>
              <w:jc w:val="center"/>
              <w:rPr>
                <w:rFonts w:ascii="yandex-sans" w:eastAsia="Times New Roman" w:hAnsi="yandex-sans"/>
                <w:color w:val="000000"/>
                <w:sz w:val="24"/>
                <w:szCs w:val="24"/>
                <w:lang w:eastAsia="ru-RU"/>
              </w:rPr>
            </w:pPr>
            <w:r>
              <w:rPr>
                <w:rFonts w:ascii="yandex-sans" w:eastAsia="Times New Roman" w:hAnsi="yandex-sans"/>
                <w:color w:val="000000"/>
                <w:sz w:val="24"/>
                <w:szCs w:val="24"/>
                <w:lang w:eastAsia="ru-RU"/>
              </w:rPr>
              <w:t>Дети с 7 до 16</w:t>
            </w:r>
          </w:p>
        </w:tc>
        <w:tc>
          <w:tcPr>
            <w:tcW w:w="1138"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333C82F5" w14:textId="77777777" w:rsidR="0009335A" w:rsidRDefault="0009335A">
            <w:pPr>
              <w:spacing w:after="0" w:line="240" w:lineRule="auto"/>
              <w:jc w:val="center"/>
              <w:rPr>
                <w:rFonts w:ascii="Times New Roman" w:eastAsia="Times New Roman" w:hAnsi="Times New Roman"/>
                <w:color w:val="000000"/>
                <w:sz w:val="24"/>
                <w:szCs w:val="24"/>
                <w:lang w:eastAsia="ru-RU"/>
              </w:rPr>
            </w:pPr>
          </w:p>
        </w:tc>
        <w:tc>
          <w:tcPr>
            <w:tcW w:w="1130"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3378C2E7" w14:textId="77777777" w:rsidR="0009335A" w:rsidRDefault="0009335A">
            <w:pPr>
              <w:spacing w:after="0" w:line="240" w:lineRule="auto"/>
              <w:jc w:val="center"/>
              <w:rPr>
                <w:rFonts w:ascii="yandex-sans" w:eastAsia="Times New Roman" w:hAnsi="yandex-sans"/>
                <w:color w:val="000000"/>
                <w:sz w:val="24"/>
                <w:szCs w:val="24"/>
                <w:lang w:eastAsia="ru-RU"/>
              </w:rPr>
            </w:pPr>
            <w:r>
              <w:rPr>
                <w:rFonts w:ascii="yandex-sans" w:eastAsia="Times New Roman" w:hAnsi="yandex-sans"/>
                <w:color w:val="000000"/>
                <w:sz w:val="24"/>
                <w:szCs w:val="24"/>
                <w:lang w:eastAsia="ru-RU"/>
              </w:rPr>
              <w:t>520</w:t>
            </w:r>
          </w:p>
        </w:tc>
        <w:tc>
          <w:tcPr>
            <w:tcW w:w="3386"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3AD9DFDA" w14:textId="15CC3421" w:rsidR="0009335A" w:rsidRDefault="0009335A">
            <w:pPr>
              <w:spacing w:after="0" w:line="240" w:lineRule="auto"/>
              <w:jc w:val="center"/>
              <w:rPr>
                <w:rFonts w:ascii="yandex-sans" w:eastAsia="Times New Roman" w:hAnsi="yandex-sans"/>
                <w:noProof/>
                <w:color w:val="000000"/>
                <w:sz w:val="24"/>
                <w:szCs w:val="24"/>
                <w:lang w:eastAsia="ru-RU"/>
              </w:rPr>
            </w:pPr>
            <w:r>
              <w:rPr>
                <w:rFonts w:ascii="yandex-sans" w:eastAsia="Times New Roman" w:hAnsi="yandex-sans"/>
                <w:noProof/>
                <w:color w:val="000000"/>
                <w:sz w:val="24"/>
                <w:szCs w:val="24"/>
                <w:lang w:eastAsia="ru-RU" w:bidi="sa-IN"/>
              </w:rPr>
              <w:drawing>
                <wp:inline distT="0" distB="0" distL="0" distR="0" wp14:anchorId="0EA1FBF6" wp14:editId="2C280172">
                  <wp:extent cx="1473835" cy="1105535"/>
                  <wp:effectExtent l="0" t="0" r="0" b="0"/>
                  <wp:docPr id="377" name="Рисунок 377" descr="Описание: D:\Desktop\ФОТО МЕРОПРИЯТИЙ\15 1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 descr="Описание: D:\Desktop\ФОТО МЕРОПРИЯТИЙ\15 12 (1).jpg"/>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1473835" cy="1105535"/>
                          </a:xfrm>
                          <a:prstGeom prst="rect">
                            <a:avLst/>
                          </a:prstGeom>
                          <a:noFill/>
                          <a:ln>
                            <a:noFill/>
                          </a:ln>
                        </pic:spPr>
                      </pic:pic>
                    </a:graphicData>
                  </a:graphic>
                </wp:inline>
              </w:drawing>
            </w:r>
          </w:p>
        </w:tc>
      </w:tr>
    </w:tbl>
    <w:p w14:paraId="2870BC54" w14:textId="77777777" w:rsidR="0009335A" w:rsidRDefault="0009335A" w:rsidP="0009335A">
      <w:pPr>
        <w:rPr>
          <w:rFonts w:ascii="Times New Roman" w:eastAsia="Times New Roman" w:hAnsi="Times New Roman"/>
          <w:color w:val="000000"/>
          <w:sz w:val="24"/>
          <w:szCs w:val="24"/>
          <w:lang w:eastAsia="ru-RU"/>
        </w:rPr>
      </w:pPr>
    </w:p>
    <w:p w14:paraId="07F5A3EF" w14:textId="77777777" w:rsidR="0009335A" w:rsidRDefault="0009335A" w:rsidP="0009335A"/>
    <w:p w14:paraId="759EAAE3" w14:textId="77777777" w:rsidR="0009335A" w:rsidRDefault="0009335A" w:rsidP="0009335A">
      <w:pPr>
        <w:spacing w:after="0"/>
        <w:sectPr w:rsidR="0009335A" w:rsidSect="0009335A">
          <w:type w:val="continuous"/>
          <w:pgSz w:w="16838" w:h="11906" w:orient="landscape"/>
          <w:pgMar w:top="1134" w:right="850" w:bottom="1134" w:left="1701" w:header="709" w:footer="709" w:gutter="0"/>
          <w:cols w:space="720"/>
        </w:sectPr>
      </w:pPr>
    </w:p>
    <w:p w14:paraId="630EC6F7" w14:textId="77777777" w:rsidR="0009335A" w:rsidRDefault="0009335A" w:rsidP="0009335A">
      <w:pPr>
        <w:spacing w:after="0" w:line="240" w:lineRule="auto"/>
        <w:jc w:val="center"/>
        <w:rPr>
          <w:rFonts w:ascii="Times New Roman" w:hAnsi="Times New Roman"/>
          <w:b/>
          <w:sz w:val="24"/>
          <w:szCs w:val="24"/>
        </w:rPr>
      </w:pPr>
      <w:r>
        <w:rPr>
          <w:rFonts w:ascii="Times New Roman" w:hAnsi="Times New Roman"/>
          <w:b/>
          <w:sz w:val="24"/>
          <w:szCs w:val="24"/>
        </w:rPr>
        <w:t>Сведения о мероприятиях Историко-культурного центра</w:t>
      </w:r>
    </w:p>
    <w:p w14:paraId="48F3DF5A" w14:textId="77777777" w:rsidR="0009335A" w:rsidRDefault="0009335A" w:rsidP="0009335A">
      <w:pPr>
        <w:spacing w:after="0" w:line="240" w:lineRule="auto"/>
        <w:rPr>
          <w:rFonts w:ascii="Times New Roman" w:hAnsi="Times New Roman"/>
          <w:sz w:val="24"/>
          <w:szCs w:val="24"/>
        </w:rPr>
      </w:pPr>
    </w:p>
    <w:tbl>
      <w:tblPr>
        <w:tblW w:w="149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5"/>
        <w:gridCol w:w="2537"/>
        <w:gridCol w:w="1793"/>
        <w:gridCol w:w="1467"/>
        <w:gridCol w:w="2152"/>
        <w:gridCol w:w="1134"/>
        <w:gridCol w:w="1250"/>
        <w:gridCol w:w="3982"/>
      </w:tblGrid>
      <w:tr w:rsidR="0009335A" w14:paraId="5C812957" w14:textId="77777777" w:rsidTr="0009335A">
        <w:trPr>
          <w:trHeight w:val="1490"/>
          <w:jc w:val="center"/>
        </w:trPr>
        <w:tc>
          <w:tcPr>
            <w:tcW w:w="626" w:type="dxa"/>
            <w:tcBorders>
              <w:top w:val="single" w:sz="4" w:space="0" w:color="auto"/>
              <w:left w:val="single" w:sz="4" w:space="0" w:color="auto"/>
              <w:bottom w:val="single" w:sz="4" w:space="0" w:color="auto"/>
              <w:right w:val="single" w:sz="4" w:space="0" w:color="auto"/>
            </w:tcBorders>
            <w:vAlign w:val="center"/>
            <w:hideMark/>
          </w:tcPr>
          <w:p w14:paraId="4ECC4F91" w14:textId="77777777" w:rsidR="0009335A" w:rsidRDefault="0009335A">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p w14:paraId="0F155FA5" w14:textId="77777777" w:rsidR="0009335A" w:rsidRDefault="0009335A">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п/п</w:t>
            </w:r>
          </w:p>
        </w:tc>
        <w:tc>
          <w:tcPr>
            <w:tcW w:w="2538" w:type="dxa"/>
            <w:tcBorders>
              <w:top w:val="single" w:sz="4" w:space="0" w:color="auto"/>
              <w:left w:val="single" w:sz="4" w:space="0" w:color="auto"/>
              <w:bottom w:val="single" w:sz="4" w:space="0" w:color="auto"/>
              <w:right w:val="single" w:sz="4" w:space="0" w:color="auto"/>
            </w:tcBorders>
            <w:hideMark/>
          </w:tcPr>
          <w:p w14:paraId="4202FAFB" w14:textId="77777777" w:rsidR="0009335A" w:rsidRDefault="0009335A">
            <w:pPr>
              <w:spacing w:after="0" w:line="240" w:lineRule="auto"/>
              <w:jc w:val="center"/>
              <w:rPr>
                <w:rFonts w:ascii="Times New Roman" w:hAnsi="Times New Roman"/>
                <w:b/>
                <w:sz w:val="24"/>
                <w:szCs w:val="24"/>
              </w:rPr>
            </w:pPr>
            <w:r>
              <w:rPr>
                <w:rFonts w:ascii="Times New Roman" w:hAnsi="Times New Roman"/>
                <w:b/>
                <w:sz w:val="24"/>
                <w:szCs w:val="24"/>
              </w:rPr>
              <w:t>Наименование мероприятия</w:t>
            </w:r>
          </w:p>
        </w:tc>
        <w:tc>
          <w:tcPr>
            <w:tcW w:w="1793" w:type="dxa"/>
            <w:tcBorders>
              <w:top w:val="single" w:sz="4" w:space="0" w:color="auto"/>
              <w:left w:val="single" w:sz="4" w:space="0" w:color="auto"/>
              <w:bottom w:val="single" w:sz="4" w:space="0" w:color="auto"/>
              <w:right w:val="single" w:sz="4" w:space="0" w:color="auto"/>
            </w:tcBorders>
            <w:hideMark/>
          </w:tcPr>
          <w:p w14:paraId="07635850" w14:textId="77777777" w:rsidR="0009335A" w:rsidRDefault="0009335A">
            <w:pPr>
              <w:spacing w:after="0" w:line="240" w:lineRule="auto"/>
              <w:jc w:val="center"/>
              <w:rPr>
                <w:rFonts w:ascii="Times New Roman" w:hAnsi="Times New Roman"/>
                <w:b/>
                <w:sz w:val="24"/>
                <w:szCs w:val="24"/>
              </w:rPr>
            </w:pPr>
            <w:r>
              <w:rPr>
                <w:rFonts w:ascii="Times New Roman" w:hAnsi="Times New Roman"/>
                <w:b/>
                <w:sz w:val="24"/>
                <w:szCs w:val="24"/>
              </w:rPr>
              <w:t>Место проведения</w:t>
            </w:r>
          </w:p>
        </w:tc>
        <w:tc>
          <w:tcPr>
            <w:tcW w:w="1467" w:type="dxa"/>
            <w:tcBorders>
              <w:top w:val="single" w:sz="4" w:space="0" w:color="auto"/>
              <w:left w:val="single" w:sz="4" w:space="0" w:color="auto"/>
              <w:bottom w:val="single" w:sz="4" w:space="0" w:color="auto"/>
              <w:right w:val="single" w:sz="4" w:space="0" w:color="auto"/>
            </w:tcBorders>
            <w:hideMark/>
          </w:tcPr>
          <w:p w14:paraId="093FA279" w14:textId="77777777" w:rsidR="0009335A" w:rsidRDefault="0009335A">
            <w:pPr>
              <w:spacing w:after="0" w:line="240" w:lineRule="auto"/>
              <w:jc w:val="center"/>
              <w:rPr>
                <w:rFonts w:ascii="Times New Roman" w:hAnsi="Times New Roman"/>
                <w:b/>
                <w:sz w:val="24"/>
                <w:szCs w:val="24"/>
              </w:rPr>
            </w:pPr>
            <w:r>
              <w:rPr>
                <w:rFonts w:ascii="Times New Roman" w:hAnsi="Times New Roman"/>
                <w:b/>
                <w:sz w:val="24"/>
                <w:szCs w:val="24"/>
              </w:rPr>
              <w:t>Количество мероприятий</w:t>
            </w:r>
          </w:p>
        </w:tc>
        <w:tc>
          <w:tcPr>
            <w:tcW w:w="2152" w:type="dxa"/>
            <w:tcBorders>
              <w:top w:val="single" w:sz="4" w:space="0" w:color="auto"/>
              <w:left w:val="single" w:sz="4" w:space="0" w:color="auto"/>
              <w:bottom w:val="single" w:sz="4" w:space="0" w:color="auto"/>
              <w:right w:val="single" w:sz="4" w:space="0" w:color="auto"/>
            </w:tcBorders>
            <w:hideMark/>
          </w:tcPr>
          <w:p w14:paraId="6948B247" w14:textId="77777777" w:rsidR="0009335A" w:rsidRDefault="0009335A">
            <w:pPr>
              <w:spacing w:after="0" w:line="240" w:lineRule="auto"/>
              <w:jc w:val="center"/>
              <w:rPr>
                <w:rFonts w:ascii="Times New Roman" w:hAnsi="Times New Roman"/>
                <w:b/>
                <w:sz w:val="24"/>
                <w:szCs w:val="24"/>
              </w:rPr>
            </w:pPr>
            <w:r>
              <w:rPr>
                <w:rFonts w:ascii="Times New Roman" w:hAnsi="Times New Roman"/>
                <w:b/>
                <w:sz w:val="24"/>
                <w:szCs w:val="24"/>
              </w:rPr>
              <w:t>Категория посетителей</w:t>
            </w:r>
          </w:p>
        </w:tc>
        <w:tc>
          <w:tcPr>
            <w:tcW w:w="1134" w:type="dxa"/>
            <w:tcBorders>
              <w:top w:val="single" w:sz="4" w:space="0" w:color="auto"/>
              <w:left w:val="single" w:sz="4" w:space="0" w:color="auto"/>
              <w:bottom w:val="single" w:sz="4" w:space="0" w:color="auto"/>
              <w:right w:val="single" w:sz="4" w:space="0" w:color="auto"/>
            </w:tcBorders>
            <w:hideMark/>
          </w:tcPr>
          <w:p w14:paraId="24EC4215" w14:textId="77777777" w:rsidR="0009335A" w:rsidRDefault="0009335A">
            <w:pPr>
              <w:spacing w:after="0" w:line="240" w:lineRule="auto"/>
              <w:jc w:val="center"/>
              <w:rPr>
                <w:rFonts w:ascii="Times New Roman" w:hAnsi="Times New Roman"/>
                <w:b/>
                <w:sz w:val="24"/>
                <w:szCs w:val="24"/>
              </w:rPr>
            </w:pPr>
            <w:r>
              <w:rPr>
                <w:rFonts w:ascii="Times New Roman" w:hAnsi="Times New Roman"/>
                <w:b/>
                <w:sz w:val="24"/>
                <w:szCs w:val="24"/>
              </w:rPr>
              <w:t>Кол-во посетителей</w:t>
            </w:r>
          </w:p>
        </w:tc>
        <w:tc>
          <w:tcPr>
            <w:tcW w:w="1250" w:type="dxa"/>
            <w:tcBorders>
              <w:top w:val="single" w:sz="4" w:space="0" w:color="auto"/>
              <w:left w:val="single" w:sz="4" w:space="0" w:color="auto"/>
              <w:bottom w:val="single" w:sz="4" w:space="0" w:color="auto"/>
              <w:right w:val="single" w:sz="4" w:space="0" w:color="auto"/>
            </w:tcBorders>
            <w:hideMark/>
          </w:tcPr>
          <w:p w14:paraId="16AFF5E0" w14:textId="77777777" w:rsidR="0009335A" w:rsidRDefault="0009335A">
            <w:pPr>
              <w:spacing w:after="0" w:line="240" w:lineRule="auto"/>
              <w:jc w:val="center"/>
              <w:rPr>
                <w:rFonts w:ascii="Times New Roman" w:hAnsi="Times New Roman"/>
                <w:b/>
                <w:sz w:val="24"/>
                <w:szCs w:val="24"/>
              </w:rPr>
            </w:pPr>
            <w:r>
              <w:rPr>
                <w:rFonts w:ascii="Times New Roman" w:hAnsi="Times New Roman"/>
                <w:b/>
                <w:sz w:val="24"/>
                <w:szCs w:val="24"/>
              </w:rPr>
              <w:t>Кол-во участников</w:t>
            </w:r>
          </w:p>
        </w:tc>
        <w:tc>
          <w:tcPr>
            <w:tcW w:w="3983" w:type="dxa"/>
            <w:tcBorders>
              <w:top w:val="single" w:sz="4" w:space="0" w:color="auto"/>
              <w:left w:val="single" w:sz="4" w:space="0" w:color="auto"/>
              <w:bottom w:val="single" w:sz="4" w:space="0" w:color="auto"/>
              <w:right w:val="single" w:sz="4" w:space="0" w:color="auto"/>
            </w:tcBorders>
            <w:vAlign w:val="center"/>
            <w:hideMark/>
          </w:tcPr>
          <w:p w14:paraId="77784878" w14:textId="77777777" w:rsidR="0009335A" w:rsidRDefault="0009335A">
            <w:pPr>
              <w:spacing w:after="0" w:line="240" w:lineRule="auto"/>
              <w:jc w:val="center"/>
              <w:rPr>
                <w:rFonts w:ascii="Times New Roman" w:hAnsi="Times New Roman"/>
                <w:b/>
                <w:sz w:val="24"/>
                <w:szCs w:val="24"/>
              </w:rPr>
            </w:pPr>
            <w:r>
              <w:rPr>
                <w:rFonts w:ascii="Times New Roman" w:hAnsi="Times New Roman"/>
                <w:b/>
                <w:sz w:val="24"/>
                <w:szCs w:val="24"/>
              </w:rPr>
              <w:t>Фото</w:t>
            </w:r>
          </w:p>
        </w:tc>
      </w:tr>
      <w:tr w:rsidR="0009335A" w14:paraId="70692470" w14:textId="77777777" w:rsidTr="0009335A">
        <w:trPr>
          <w:trHeight w:val="2546"/>
          <w:jc w:val="center"/>
        </w:trPr>
        <w:tc>
          <w:tcPr>
            <w:tcW w:w="626" w:type="dxa"/>
            <w:tcBorders>
              <w:top w:val="single" w:sz="4" w:space="0" w:color="auto"/>
              <w:left w:val="single" w:sz="4" w:space="0" w:color="auto"/>
              <w:bottom w:val="single" w:sz="4" w:space="0" w:color="auto"/>
              <w:right w:val="single" w:sz="4" w:space="0" w:color="auto"/>
            </w:tcBorders>
            <w:vAlign w:val="center"/>
            <w:hideMark/>
          </w:tcPr>
          <w:p w14:paraId="621BD149" w14:textId="77777777" w:rsidR="0009335A" w:rsidRDefault="0009335A">
            <w:pPr>
              <w:spacing w:after="0" w:line="240" w:lineRule="auto"/>
              <w:rPr>
                <w:rFonts w:ascii="Times New Roman" w:hAnsi="Times New Roman"/>
                <w:color w:val="000000" w:themeColor="text1"/>
                <w:sz w:val="24"/>
                <w:szCs w:val="24"/>
              </w:rPr>
            </w:pPr>
            <w:r>
              <w:rPr>
                <w:rFonts w:ascii="Times New Roman" w:hAnsi="Times New Roman"/>
                <w:color w:val="000000" w:themeColor="text1"/>
                <w:sz w:val="24"/>
                <w:szCs w:val="24"/>
              </w:rPr>
              <w:t>1</w:t>
            </w:r>
          </w:p>
        </w:tc>
        <w:tc>
          <w:tcPr>
            <w:tcW w:w="2538" w:type="dxa"/>
            <w:tcBorders>
              <w:top w:val="single" w:sz="4" w:space="0" w:color="auto"/>
              <w:left w:val="single" w:sz="4" w:space="0" w:color="auto"/>
              <w:bottom w:val="single" w:sz="4" w:space="0" w:color="auto"/>
              <w:right w:val="single" w:sz="4" w:space="0" w:color="auto"/>
            </w:tcBorders>
            <w:hideMark/>
          </w:tcPr>
          <w:p w14:paraId="6038BFD3"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Интерактивная программа</w:t>
            </w:r>
          </w:p>
          <w:p w14:paraId="7C23E77A"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«Мы пойдем по деревянным городам»</w:t>
            </w:r>
          </w:p>
        </w:tc>
        <w:tc>
          <w:tcPr>
            <w:tcW w:w="1793" w:type="dxa"/>
            <w:tcBorders>
              <w:top w:val="single" w:sz="4" w:space="0" w:color="auto"/>
              <w:left w:val="single" w:sz="4" w:space="0" w:color="auto"/>
              <w:bottom w:val="single" w:sz="4" w:space="0" w:color="auto"/>
              <w:right w:val="single" w:sz="4" w:space="0" w:color="auto"/>
            </w:tcBorders>
            <w:hideMark/>
          </w:tcPr>
          <w:p w14:paraId="08742DC2"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В течение года в рамках мероприятий ГУК ТО «ОЦРИНКиТ»</w:t>
            </w:r>
          </w:p>
        </w:tc>
        <w:tc>
          <w:tcPr>
            <w:tcW w:w="1467" w:type="dxa"/>
            <w:tcBorders>
              <w:top w:val="single" w:sz="4" w:space="0" w:color="auto"/>
              <w:left w:val="single" w:sz="4" w:space="0" w:color="auto"/>
              <w:bottom w:val="single" w:sz="4" w:space="0" w:color="auto"/>
              <w:right w:val="single" w:sz="4" w:space="0" w:color="auto"/>
            </w:tcBorders>
            <w:hideMark/>
          </w:tcPr>
          <w:p w14:paraId="6C0C174F"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6</w:t>
            </w:r>
          </w:p>
        </w:tc>
        <w:tc>
          <w:tcPr>
            <w:tcW w:w="2152" w:type="dxa"/>
            <w:tcBorders>
              <w:top w:val="single" w:sz="4" w:space="0" w:color="auto"/>
              <w:left w:val="single" w:sz="4" w:space="0" w:color="auto"/>
              <w:bottom w:val="single" w:sz="4" w:space="0" w:color="auto"/>
              <w:right w:val="single" w:sz="4" w:space="0" w:color="auto"/>
            </w:tcBorders>
            <w:hideMark/>
          </w:tcPr>
          <w:p w14:paraId="26E71581"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Все категории</w:t>
            </w:r>
          </w:p>
        </w:tc>
        <w:tc>
          <w:tcPr>
            <w:tcW w:w="1134" w:type="dxa"/>
            <w:tcBorders>
              <w:top w:val="single" w:sz="4" w:space="0" w:color="auto"/>
              <w:left w:val="single" w:sz="4" w:space="0" w:color="auto"/>
              <w:bottom w:val="single" w:sz="4" w:space="0" w:color="auto"/>
              <w:right w:val="single" w:sz="4" w:space="0" w:color="auto"/>
            </w:tcBorders>
            <w:hideMark/>
          </w:tcPr>
          <w:p w14:paraId="0A30CD9C"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189</w:t>
            </w:r>
          </w:p>
        </w:tc>
        <w:tc>
          <w:tcPr>
            <w:tcW w:w="1250" w:type="dxa"/>
            <w:tcBorders>
              <w:top w:val="single" w:sz="4" w:space="0" w:color="auto"/>
              <w:left w:val="single" w:sz="4" w:space="0" w:color="auto"/>
              <w:bottom w:val="single" w:sz="4" w:space="0" w:color="auto"/>
              <w:right w:val="single" w:sz="4" w:space="0" w:color="auto"/>
            </w:tcBorders>
            <w:hideMark/>
          </w:tcPr>
          <w:p w14:paraId="0D4C81B0"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6</w:t>
            </w:r>
          </w:p>
        </w:tc>
        <w:tc>
          <w:tcPr>
            <w:tcW w:w="3983" w:type="dxa"/>
            <w:tcBorders>
              <w:top w:val="single" w:sz="4" w:space="0" w:color="auto"/>
              <w:left w:val="single" w:sz="4" w:space="0" w:color="auto"/>
              <w:bottom w:val="single" w:sz="4" w:space="0" w:color="auto"/>
              <w:right w:val="single" w:sz="4" w:space="0" w:color="auto"/>
            </w:tcBorders>
            <w:vAlign w:val="center"/>
            <w:hideMark/>
          </w:tcPr>
          <w:p w14:paraId="4B17F043" w14:textId="498695E0" w:rsidR="0009335A" w:rsidRDefault="0009335A">
            <w:pPr>
              <w:spacing w:after="0" w:line="240" w:lineRule="auto"/>
              <w:rPr>
                <w:rFonts w:ascii="Times New Roman" w:hAnsi="Times New Roman"/>
                <w:sz w:val="24"/>
                <w:szCs w:val="24"/>
              </w:rPr>
            </w:pPr>
            <w:r>
              <w:rPr>
                <w:noProof/>
                <w:lang w:eastAsia="ru-RU" w:bidi="sa-IN"/>
              </w:rPr>
              <w:drawing>
                <wp:anchor distT="0" distB="0" distL="114300" distR="114300" simplePos="0" relativeHeight="251689472" behindDoc="1" locked="0" layoutInCell="1" allowOverlap="1" wp14:anchorId="1245E4BC" wp14:editId="4A80C807">
                  <wp:simplePos x="0" y="0"/>
                  <wp:positionH relativeFrom="column">
                    <wp:posOffset>74295</wp:posOffset>
                  </wp:positionH>
                  <wp:positionV relativeFrom="paragraph">
                    <wp:posOffset>17145</wp:posOffset>
                  </wp:positionV>
                  <wp:extent cx="2257425" cy="1514475"/>
                  <wp:effectExtent l="0" t="0" r="9525" b="9525"/>
                  <wp:wrapNone/>
                  <wp:docPr id="473" name="Рисунок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6"/>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257425" cy="1514475"/>
                          </a:xfrm>
                          <a:prstGeom prst="rect">
                            <a:avLst/>
                          </a:prstGeom>
                          <a:noFill/>
                        </pic:spPr>
                      </pic:pic>
                    </a:graphicData>
                  </a:graphic>
                  <wp14:sizeRelH relativeFrom="page">
                    <wp14:pctWidth>0</wp14:pctWidth>
                  </wp14:sizeRelH>
                  <wp14:sizeRelV relativeFrom="page">
                    <wp14:pctHeight>0</wp14:pctHeight>
                  </wp14:sizeRelV>
                </wp:anchor>
              </w:drawing>
            </w:r>
          </w:p>
        </w:tc>
      </w:tr>
      <w:tr w:rsidR="0009335A" w14:paraId="0039338A" w14:textId="77777777" w:rsidTr="0009335A">
        <w:trPr>
          <w:trHeight w:val="2826"/>
          <w:jc w:val="center"/>
        </w:trPr>
        <w:tc>
          <w:tcPr>
            <w:tcW w:w="626" w:type="dxa"/>
            <w:tcBorders>
              <w:top w:val="single" w:sz="4" w:space="0" w:color="auto"/>
              <w:left w:val="single" w:sz="4" w:space="0" w:color="auto"/>
              <w:bottom w:val="single" w:sz="4" w:space="0" w:color="auto"/>
              <w:right w:val="single" w:sz="4" w:space="0" w:color="auto"/>
            </w:tcBorders>
            <w:vAlign w:val="center"/>
            <w:hideMark/>
          </w:tcPr>
          <w:p w14:paraId="0CA7BE53" w14:textId="77777777" w:rsidR="0009335A" w:rsidRDefault="0009335A">
            <w:pPr>
              <w:spacing w:after="0" w:line="240" w:lineRule="auto"/>
              <w:rPr>
                <w:rFonts w:ascii="Times New Roman" w:hAnsi="Times New Roman"/>
                <w:color w:val="000000" w:themeColor="text1"/>
                <w:sz w:val="24"/>
                <w:szCs w:val="24"/>
              </w:rPr>
            </w:pPr>
            <w:r>
              <w:rPr>
                <w:rFonts w:ascii="Times New Roman" w:hAnsi="Times New Roman"/>
                <w:color w:val="000000" w:themeColor="text1"/>
                <w:sz w:val="24"/>
                <w:szCs w:val="24"/>
              </w:rPr>
              <w:t>2</w:t>
            </w:r>
          </w:p>
        </w:tc>
        <w:tc>
          <w:tcPr>
            <w:tcW w:w="2538" w:type="dxa"/>
            <w:tcBorders>
              <w:top w:val="single" w:sz="4" w:space="0" w:color="auto"/>
              <w:left w:val="single" w:sz="4" w:space="0" w:color="auto"/>
              <w:bottom w:val="single" w:sz="4" w:space="0" w:color="auto"/>
              <w:right w:val="single" w:sz="4" w:space="0" w:color="auto"/>
            </w:tcBorders>
            <w:hideMark/>
          </w:tcPr>
          <w:p w14:paraId="1A3D1D58"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Интерактивная программа «Солнце в окнах и наличниках»</w:t>
            </w:r>
          </w:p>
          <w:p w14:paraId="359B6C5F"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(в рамках Праздника «Широкая Масленица на ремесленных улицах»)</w:t>
            </w:r>
          </w:p>
        </w:tc>
        <w:tc>
          <w:tcPr>
            <w:tcW w:w="1793" w:type="dxa"/>
            <w:tcBorders>
              <w:top w:val="single" w:sz="4" w:space="0" w:color="auto"/>
              <w:left w:val="single" w:sz="4" w:space="0" w:color="auto"/>
              <w:bottom w:val="single" w:sz="4" w:space="0" w:color="auto"/>
              <w:right w:val="single" w:sz="4" w:space="0" w:color="auto"/>
            </w:tcBorders>
            <w:hideMark/>
          </w:tcPr>
          <w:p w14:paraId="26994338"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Февраль</w:t>
            </w:r>
          </w:p>
          <w:p w14:paraId="60B4727D"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2017 г.</w:t>
            </w:r>
          </w:p>
          <w:p w14:paraId="059919A1"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Двор веселостей и работ ГУК ТО «ОЦРИНКиТ»</w:t>
            </w:r>
          </w:p>
        </w:tc>
        <w:tc>
          <w:tcPr>
            <w:tcW w:w="1467" w:type="dxa"/>
            <w:tcBorders>
              <w:top w:val="single" w:sz="4" w:space="0" w:color="auto"/>
              <w:left w:val="single" w:sz="4" w:space="0" w:color="auto"/>
              <w:bottom w:val="single" w:sz="4" w:space="0" w:color="auto"/>
              <w:right w:val="single" w:sz="4" w:space="0" w:color="auto"/>
            </w:tcBorders>
            <w:hideMark/>
          </w:tcPr>
          <w:p w14:paraId="5D78DE66"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3</w:t>
            </w:r>
          </w:p>
        </w:tc>
        <w:tc>
          <w:tcPr>
            <w:tcW w:w="2152" w:type="dxa"/>
            <w:tcBorders>
              <w:top w:val="single" w:sz="4" w:space="0" w:color="auto"/>
              <w:left w:val="single" w:sz="4" w:space="0" w:color="auto"/>
              <w:bottom w:val="single" w:sz="4" w:space="0" w:color="auto"/>
              <w:right w:val="single" w:sz="4" w:space="0" w:color="auto"/>
            </w:tcBorders>
            <w:hideMark/>
          </w:tcPr>
          <w:p w14:paraId="00F8CFA4"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дети, молодежь, взрослые</w:t>
            </w:r>
          </w:p>
        </w:tc>
        <w:tc>
          <w:tcPr>
            <w:tcW w:w="1134" w:type="dxa"/>
            <w:tcBorders>
              <w:top w:val="single" w:sz="4" w:space="0" w:color="auto"/>
              <w:left w:val="single" w:sz="4" w:space="0" w:color="auto"/>
              <w:bottom w:val="single" w:sz="4" w:space="0" w:color="auto"/>
              <w:right w:val="single" w:sz="4" w:space="0" w:color="auto"/>
            </w:tcBorders>
            <w:hideMark/>
          </w:tcPr>
          <w:p w14:paraId="64427F39"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280</w:t>
            </w:r>
          </w:p>
        </w:tc>
        <w:tc>
          <w:tcPr>
            <w:tcW w:w="1250" w:type="dxa"/>
            <w:tcBorders>
              <w:top w:val="single" w:sz="4" w:space="0" w:color="auto"/>
              <w:left w:val="single" w:sz="4" w:space="0" w:color="auto"/>
              <w:bottom w:val="single" w:sz="4" w:space="0" w:color="auto"/>
              <w:right w:val="single" w:sz="4" w:space="0" w:color="auto"/>
            </w:tcBorders>
            <w:hideMark/>
          </w:tcPr>
          <w:p w14:paraId="661793D5"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5</w:t>
            </w:r>
          </w:p>
        </w:tc>
        <w:tc>
          <w:tcPr>
            <w:tcW w:w="3983" w:type="dxa"/>
            <w:tcBorders>
              <w:top w:val="single" w:sz="4" w:space="0" w:color="auto"/>
              <w:left w:val="single" w:sz="4" w:space="0" w:color="auto"/>
              <w:bottom w:val="single" w:sz="4" w:space="0" w:color="auto"/>
              <w:right w:val="single" w:sz="4" w:space="0" w:color="auto"/>
            </w:tcBorders>
            <w:vAlign w:val="center"/>
          </w:tcPr>
          <w:p w14:paraId="318F4DC9" w14:textId="178F9850" w:rsidR="0009335A" w:rsidRDefault="0009335A">
            <w:pPr>
              <w:spacing w:after="0" w:line="240" w:lineRule="auto"/>
              <w:rPr>
                <w:rFonts w:ascii="Times New Roman" w:hAnsi="Times New Roman"/>
                <w:sz w:val="24"/>
                <w:szCs w:val="24"/>
              </w:rPr>
            </w:pPr>
            <w:r>
              <w:rPr>
                <w:noProof/>
                <w:lang w:eastAsia="ru-RU" w:bidi="sa-IN"/>
              </w:rPr>
              <w:drawing>
                <wp:anchor distT="0" distB="0" distL="114300" distR="114300" simplePos="0" relativeHeight="251684352" behindDoc="1" locked="0" layoutInCell="1" allowOverlap="1" wp14:anchorId="1E64C1B6" wp14:editId="403DA27E">
                  <wp:simplePos x="0" y="0"/>
                  <wp:positionH relativeFrom="column">
                    <wp:posOffset>57150</wp:posOffset>
                  </wp:positionH>
                  <wp:positionV relativeFrom="paragraph">
                    <wp:posOffset>48895</wp:posOffset>
                  </wp:positionV>
                  <wp:extent cx="2246630" cy="1758950"/>
                  <wp:effectExtent l="0" t="0" r="1270" b="0"/>
                  <wp:wrapNone/>
                  <wp:docPr id="472" name="Рисунок 472" descr="Описание: Описание: \\192.168.0.153\медиа центр\ФОТОБАНК\Общие мероприятия\МАСЛЕНИЦА\2017\25.02.17\DSC_0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5" descr="Описание: Описание: \\192.168.0.153\медиа центр\ФОТОБАНК\Общие мероприятия\МАСЛЕНИЦА\2017\25.02.17\DSC_0428.JPG"/>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2246630" cy="1758950"/>
                          </a:xfrm>
                          <a:prstGeom prst="rect">
                            <a:avLst/>
                          </a:prstGeom>
                          <a:noFill/>
                        </pic:spPr>
                      </pic:pic>
                    </a:graphicData>
                  </a:graphic>
                  <wp14:sizeRelH relativeFrom="page">
                    <wp14:pctWidth>0</wp14:pctWidth>
                  </wp14:sizeRelH>
                  <wp14:sizeRelV relativeFrom="page">
                    <wp14:pctHeight>0</wp14:pctHeight>
                  </wp14:sizeRelV>
                </wp:anchor>
              </w:drawing>
            </w:r>
          </w:p>
          <w:p w14:paraId="61A7F813" w14:textId="77777777" w:rsidR="0009335A" w:rsidRDefault="0009335A">
            <w:pPr>
              <w:spacing w:after="0" w:line="240" w:lineRule="auto"/>
              <w:rPr>
                <w:rFonts w:ascii="Times New Roman" w:hAnsi="Times New Roman"/>
                <w:sz w:val="24"/>
                <w:szCs w:val="24"/>
              </w:rPr>
            </w:pPr>
          </w:p>
          <w:p w14:paraId="03E4EBDD" w14:textId="77777777" w:rsidR="0009335A" w:rsidRDefault="0009335A">
            <w:pPr>
              <w:spacing w:after="0" w:line="240" w:lineRule="auto"/>
              <w:rPr>
                <w:rFonts w:ascii="Times New Roman" w:hAnsi="Times New Roman"/>
                <w:sz w:val="24"/>
                <w:szCs w:val="24"/>
              </w:rPr>
            </w:pPr>
          </w:p>
        </w:tc>
      </w:tr>
      <w:tr w:rsidR="0009335A" w14:paraId="622E9539" w14:textId="77777777" w:rsidTr="0009335A">
        <w:trPr>
          <w:trHeight w:val="2686"/>
          <w:jc w:val="center"/>
        </w:trPr>
        <w:tc>
          <w:tcPr>
            <w:tcW w:w="626" w:type="dxa"/>
            <w:tcBorders>
              <w:top w:val="single" w:sz="4" w:space="0" w:color="auto"/>
              <w:left w:val="single" w:sz="4" w:space="0" w:color="auto"/>
              <w:bottom w:val="single" w:sz="4" w:space="0" w:color="auto"/>
              <w:right w:val="single" w:sz="4" w:space="0" w:color="auto"/>
            </w:tcBorders>
            <w:vAlign w:val="center"/>
            <w:hideMark/>
          </w:tcPr>
          <w:p w14:paraId="2D7AD5BA" w14:textId="77777777" w:rsidR="0009335A" w:rsidRDefault="0009335A">
            <w:pPr>
              <w:spacing w:after="0" w:line="240" w:lineRule="auto"/>
              <w:rPr>
                <w:rFonts w:ascii="Times New Roman" w:hAnsi="Times New Roman"/>
                <w:color w:val="000000" w:themeColor="text1"/>
                <w:sz w:val="24"/>
                <w:szCs w:val="24"/>
              </w:rPr>
            </w:pPr>
            <w:r>
              <w:rPr>
                <w:rFonts w:ascii="Times New Roman" w:hAnsi="Times New Roman"/>
                <w:color w:val="000000" w:themeColor="text1"/>
                <w:sz w:val="24"/>
                <w:szCs w:val="24"/>
              </w:rPr>
              <w:t>3</w:t>
            </w:r>
          </w:p>
        </w:tc>
        <w:tc>
          <w:tcPr>
            <w:tcW w:w="2538" w:type="dxa"/>
            <w:tcBorders>
              <w:top w:val="single" w:sz="4" w:space="0" w:color="auto"/>
              <w:left w:val="single" w:sz="4" w:space="0" w:color="auto"/>
              <w:bottom w:val="single" w:sz="4" w:space="0" w:color="auto"/>
              <w:right w:val="single" w:sz="4" w:space="0" w:color="auto"/>
            </w:tcBorders>
            <w:hideMark/>
          </w:tcPr>
          <w:p w14:paraId="5C661AEF"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Интерактивная программа</w:t>
            </w:r>
          </w:p>
          <w:p w14:paraId="54242D4C"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«Потешки да забавушки»</w:t>
            </w:r>
          </w:p>
        </w:tc>
        <w:tc>
          <w:tcPr>
            <w:tcW w:w="1793" w:type="dxa"/>
            <w:tcBorders>
              <w:top w:val="single" w:sz="4" w:space="0" w:color="auto"/>
              <w:left w:val="single" w:sz="4" w:space="0" w:color="auto"/>
              <w:bottom w:val="single" w:sz="4" w:space="0" w:color="auto"/>
              <w:right w:val="single" w:sz="4" w:space="0" w:color="auto"/>
            </w:tcBorders>
            <w:hideMark/>
          </w:tcPr>
          <w:p w14:paraId="0AEA9AB9"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Февраль-март</w:t>
            </w:r>
          </w:p>
          <w:p w14:paraId="653E6413"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2017 г.</w:t>
            </w:r>
          </w:p>
          <w:p w14:paraId="259227F0"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Двор веселостей и работ ГУК ТО «ОЦРИНКиТ»</w:t>
            </w:r>
          </w:p>
        </w:tc>
        <w:tc>
          <w:tcPr>
            <w:tcW w:w="1467" w:type="dxa"/>
            <w:tcBorders>
              <w:top w:val="single" w:sz="4" w:space="0" w:color="auto"/>
              <w:left w:val="single" w:sz="4" w:space="0" w:color="auto"/>
              <w:bottom w:val="single" w:sz="4" w:space="0" w:color="auto"/>
              <w:right w:val="single" w:sz="4" w:space="0" w:color="auto"/>
            </w:tcBorders>
            <w:hideMark/>
          </w:tcPr>
          <w:p w14:paraId="7312DF67"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5</w:t>
            </w:r>
          </w:p>
        </w:tc>
        <w:tc>
          <w:tcPr>
            <w:tcW w:w="2152" w:type="dxa"/>
            <w:tcBorders>
              <w:top w:val="single" w:sz="4" w:space="0" w:color="auto"/>
              <w:left w:val="single" w:sz="4" w:space="0" w:color="auto"/>
              <w:bottom w:val="single" w:sz="4" w:space="0" w:color="auto"/>
              <w:right w:val="single" w:sz="4" w:space="0" w:color="auto"/>
            </w:tcBorders>
            <w:hideMark/>
          </w:tcPr>
          <w:p w14:paraId="36115B9E"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Дети, взрослый</w:t>
            </w:r>
          </w:p>
        </w:tc>
        <w:tc>
          <w:tcPr>
            <w:tcW w:w="1134" w:type="dxa"/>
            <w:tcBorders>
              <w:top w:val="single" w:sz="4" w:space="0" w:color="auto"/>
              <w:left w:val="single" w:sz="4" w:space="0" w:color="auto"/>
              <w:bottom w:val="single" w:sz="4" w:space="0" w:color="auto"/>
              <w:right w:val="single" w:sz="4" w:space="0" w:color="auto"/>
            </w:tcBorders>
            <w:hideMark/>
          </w:tcPr>
          <w:p w14:paraId="52F49723"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435</w:t>
            </w:r>
          </w:p>
        </w:tc>
        <w:tc>
          <w:tcPr>
            <w:tcW w:w="1250" w:type="dxa"/>
            <w:tcBorders>
              <w:top w:val="single" w:sz="4" w:space="0" w:color="auto"/>
              <w:left w:val="single" w:sz="4" w:space="0" w:color="auto"/>
              <w:bottom w:val="single" w:sz="4" w:space="0" w:color="auto"/>
              <w:right w:val="single" w:sz="4" w:space="0" w:color="auto"/>
            </w:tcBorders>
            <w:hideMark/>
          </w:tcPr>
          <w:p w14:paraId="0C56F249"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7</w:t>
            </w:r>
          </w:p>
        </w:tc>
        <w:tc>
          <w:tcPr>
            <w:tcW w:w="3983" w:type="dxa"/>
            <w:tcBorders>
              <w:top w:val="single" w:sz="4" w:space="0" w:color="auto"/>
              <w:left w:val="single" w:sz="4" w:space="0" w:color="auto"/>
              <w:bottom w:val="single" w:sz="4" w:space="0" w:color="auto"/>
              <w:right w:val="single" w:sz="4" w:space="0" w:color="auto"/>
            </w:tcBorders>
            <w:vAlign w:val="center"/>
            <w:hideMark/>
          </w:tcPr>
          <w:p w14:paraId="7E998274" w14:textId="73FCB1BD" w:rsidR="0009335A" w:rsidRDefault="0009335A">
            <w:pPr>
              <w:spacing w:after="0" w:line="240" w:lineRule="auto"/>
              <w:rPr>
                <w:rFonts w:ascii="Times New Roman" w:hAnsi="Times New Roman"/>
                <w:sz w:val="24"/>
                <w:szCs w:val="24"/>
              </w:rPr>
            </w:pPr>
            <w:r>
              <w:rPr>
                <w:noProof/>
                <w:lang w:eastAsia="ru-RU" w:bidi="sa-IN"/>
              </w:rPr>
              <w:drawing>
                <wp:anchor distT="0" distB="0" distL="114300" distR="114300" simplePos="0" relativeHeight="251694592" behindDoc="1" locked="0" layoutInCell="1" allowOverlap="1" wp14:anchorId="1A682C8D" wp14:editId="2A896537">
                  <wp:simplePos x="0" y="0"/>
                  <wp:positionH relativeFrom="column">
                    <wp:posOffset>-78740</wp:posOffset>
                  </wp:positionH>
                  <wp:positionV relativeFrom="paragraph">
                    <wp:posOffset>-5715</wp:posOffset>
                  </wp:positionV>
                  <wp:extent cx="2257425" cy="1759585"/>
                  <wp:effectExtent l="0" t="0" r="9525" b="0"/>
                  <wp:wrapNone/>
                  <wp:docPr id="471" name="Рисунок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4"/>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2257425" cy="1759585"/>
                          </a:xfrm>
                          <a:prstGeom prst="rect">
                            <a:avLst/>
                          </a:prstGeom>
                          <a:noFill/>
                        </pic:spPr>
                      </pic:pic>
                    </a:graphicData>
                  </a:graphic>
                  <wp14:sizeRelH relativeFrom="page">
                    <wp14:pctWidth>0</wp14:pctWidth>
                  </wp14:sizeRelH>
                  <wp14:sizeRelV relativeFrom="page">
                    <wp14:pctHeight>0</wp14:pctHeight>
                  </wp14:sizeRelV>
                </wp:anchor>
              </w:drawing>
            </w:r>
          </w:p>
        </w:tc>
      </w:tr>
      <w:tr w:rsidR="0009335A" w14:paraId="0B0666CE" w14:textId="77777777" w:rsidTr="0009335A">
        <w:trPr>
          <w:trHeight w:val="2468"/>
          <w:jc w:val="center"/>
        </w:trPr>
        <w:tc>
          <w:tcPr>
            <w:tcW w:w="626" w:type="dxa"/>
            <w:tcBorders>
              <w:top w:val="single" w:sz="4" w:space="0" w:color="auto"/>
              <w:left w:val="single" w:sz="4" w:space="0" w:color="auto"/>
              <w:bottom w:val="single" w:sz="4" w:space="0" w:color="auto"/>
              <w:right w:val="single" w:sz="4" w:space="0" w:color="auto"/>
            </w:tcBorders>
            <w:vAlign w:val="center"/>
            <w:hideMark/>
          </w:tcPr>
          <w:p w14:paraId="301F99EE" w14:textId="77777777" w:rsidR="0009335A" w:rsidRDefault="0009335A">
            <w:pPr>
              <w:spacing w:after="0" w:line="240" w:lineRule="auto"/>
              <w:rPr>
                <w:rFonts w:ascii="Times New Roman" w:hAnsi="Times New Roman"/>
                <w:color w:val="000000" w:themeColor="text1"/>
                <w:sz w:val="24"/>
                <w:szCs w:val="24"/>
              </w:rPr>
            </w:pPr>
            <w:r>
              <w:rPr>
                <w:rFonts w:ascii="Times New Roman" w:hAnsi="Times New Roman"/>
                <w:color w:val="000000" w:themeColor="text1"/>
                <w:sz w:val="24"/>
                <w:szCs w:val="24"/>
              </w:rPr>
              <w:t>4</w:t>
            </w:r>
          </w:p>
        </w:tc>
        <w:tc>
          <w:tcPr>
            <w:tcW w:w="2538" w:type="dxa"/>
            <w:tcBorders>
              <w:top w:val="single" w:sz="4" w:space="0" w:color="auto"/>
              <w:left w:val="single" w:sz="4" w:space="0" w:color="auto"/>
              <w:bottom w:val="single" w:sz="4" w:space="0" w:color="auto"/>
              <w:right w:val="single" w:sz="4" w:space="0" w:color="auto"/>
            </w:tcBorders>
            <w:hideMark/>
          </w:tcPr>
          <w:p w14:paraId="4760FA5B"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Акция, приуроченная к Году экологии в России «Резной скворечник для синей птицы»</w:t>
            </w:r>
          </w:p>
        </w:tc>
        <w:tc>
          <w:tcPr>
            <w:tcW w:w="1793" w:type="dxa"/>
            <w:tcBorders>
              <w:top w:val="single" w:sz="4" w:space="0" w:color="auto"/>
              <w:left w:val="single" w:sz="4" w:space="0" w:color="auto"/>
              <w:bottom w:val="single" w:sz="4" w:space="0" w:color="auto"/>
              <w:right w:val="single" w:sz="4" w:space="0" w:color="auto"/>
            </w:tcBorders>
            <w:hideMark/>
          </w:tcPr>
          <w:p w14:paraId="6E71460E"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Март – апрель</w:t>
            </w:r>
          </w:p>
          <w:p w14:paraId="0A996E7E"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2017 г.</w:t>
            </w:r>
          </w:p>
          <w:p w14:paraId="3B307E5D"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ГУК ТО «ОЦРИНКиТ», актовый зал</w:t>
            </w:r>
          </w:p>
        </w:tc>
        <w:tc>
          <w:tcPr>
            <w:tcW w:w="1467" w:type="dxa"/>
            <w:tcBorders>
              <w:top w:val="single" w:sz="4" w:space="0" w:color="auto"/>
              <w:left w:val="single" w:sz="4" w:space="0" w:color="auto"/>
              <w:bottom w:val="single" w:sz="4" w:space="0" w:color="auto"/>
              <w:right w:val="single" w:sz="4" w:space="0" w:color="auto"/>
            </w:tcBorders>
            <w:hideMark/>
          </w:tcPr>
          <w:p w14:paraId="4E6C7E2A"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5</w:t>
            </w:r>
          </w:p>
        </w:tc>
        <w:tc>
          <w:tcPr>
            <w:tcW w:w="2152" w:type="dxa"/>
            <w:tcBorders>
              <w:top w:val="single" w:sz="4" w:space="0" w:color="auto"/>
              <w:left w:val="single" w:sz="4" w:space="0" w:color="auto"/>
              <w:bottom w:val="single" w:sz="4" w:space="0" w:color="auto"/>
              <w:right w:val="single" w:sz="4" w:space="0" w:color="auto"/>
            </w:tcBorders>
            <w:hideMark/>
          </w:tcPr>
          <w:p w14:paraId="3330FCEE"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Дети, взрослые</w:t>
            </w:r>
          </w:p>
        </w:tc>
        <w:tc>
          <w:tcPr>
            <w:tcW w:w="1134" w:type="dxa"/>
            <w:tcBorders>
              <w:top w:val="single" w:sz="4" w:space="0" w:color="auto"/>
              <w:left w:val="single" w:sz="4" w:space="0" w:color="auto"/>
              <w:bottom w:val="single" w:sz="4" w:space="0" w:color="auto"/>
              <w:right w:val="single" w:sz="4" w:space="0" w:color="auto"/>
            </w:tcBorders>
            <w:hideMark/>
          </w:tcPr>
          <w:p w14:paraId="796410F9"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60</w:t>
            </w:r>
          </w:p>
        </w:tc>
        <w:tc>
          <w:tcPr>
            <w:tcW w:w="1250" w:type="dxa"/>
            <w:tcBorders>
              <w:top w:val="single" w:sz="4" w:space="0" w:color="auto"/>
              <w:left w:val="single" w:sz="4" w:space="0" w:color="auto"/>
              <w:bottom w:val="single" w:sz="4" w:space="0" w:color="auto"/>
              <w:right w:val="single" w:sz="4" w:space="0" w:color="auto"/>
            </w:tcBorders>
            <w:hideMark/>
          </w:tcPr>
          <w:p w14:paraId="0EEC0A7C"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10</w:t>
            </w:r>
          </w:p>
        </w:tc>
        <w:tc>
          <w:tcPr>
            <w:tcW w:w="3983" w:type="dxa"/>
            <w:tcBorders>
              <w:top w:val="single" w:sz="4" w:space="0" w:color="auto"/>
              <w:left w:val="single" w:sz="4" w:space="0" w:color="auto"/>
              <w:bottom w:val="single" w:sz="4" w:space="0" w:color="auto"/>
              <w:right w:val="single" w:sz="4" w:space="0" w:color="auto"/>
            </w:tcBorders>
            <w:vAlign w:val="center"/>
            <w:hideMark/>
          </w:tcPr>
          <w:p w14:paraId="105AEB6D" w14:textId="6616C742" w:rsidR="0009335A" w:rsidRDefault="0009335A">
            <w:pPr>
              <w:spacing w:after="0" w:line="240" w:lineRule="auto"/>
              <w:rPr>
                <w:rFonts w:ascii="Times New Roman" w:hAnsi="Times New Roman"/>
                <w:sz w:val="24"/>
                <w:szCs w:val="24"/>
              </w:rPr>
            </w:pPr>
            <w:r>
              <w:rPr>
                <w:noProof/>
                <w:lang w:eastAsia="ru-RU" w:bidi="sa-IN"/>
              </w:rPr>
              <w:drawing>
                <wp:anchor distT="0" distB="0" distL="114300" distR="114300" simplePos="0" relativeHeight="251682304" behindDoc="1" locked="0" layoutInCell="1" allowOverlap="1" wp14:anchorId="2981D100" wp14:editId="7A9CA299">
                  <wp:simplePos x="0" y="0"/>
                  <wp:positionH relativeFrom="margin">
                    <wp:posOffset>-37465</wp:posOffset>
                  </wp:positionH>
                  <wp:positionV relativeFrom="paragraph">
                    <wp:posOffset>18415</wp:posOffset>
                  </wp:positionV>
                  <wp:extent cx="2200275" cy="1562100"/>
                  <wp:effectExtent l="0" t="0" r="9525" b="0"/>
                  <wp:wrapNone/>
                  <wp:docPr id="470" name="Рисунок 470" descr="Описание: Описание: \\192.168.0.153\медиа центр\ФОТОБАНК\ИКЦ\Резной скворечник для синей птицы\20.04\На сайте\DSC_0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3" descr="Описание: Описание: \\192.168.0.153\медиа центр\ФОТОБАНК\ИКЦ\Резной скворечник для синей птицы\20.04\На сайте\DSC_0061.JPG"/>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2200275" cy="1562100"/>
                          </a:xfrm>
                          <a:prstGeom prst="rect">
                            <a:avLst/>
                          </a:prstGeom>
                          <a:noFill/>
                        </pic:spPr>
                      </pic:pic>
                    </a:graphicData>
                  </a:graphic>
                  <wp14:sizeRelH relativeFrom="page">
                    <wp14:pctWidth>0</wp14:pctWidth>
                  </wp14:sizeRelH>
                  <wp14:sizeRelV relativeFrom="page">
                    <wp14:pctHeight>0</wp14:pctHeight>
                  </wp14:sizeRelV>
                </wp:anchor>
              </w:drawing>
            </w:r>
          </w:p>
        </w:tc>
      </w:tr>
      <w:tr w:rsidR="0009335A" w14:paraId="192A8ADB" w14:textId="77777777" w:rsidTr="0009335A">
        <w:trPr>
          <w:trHeight w:val="2258"/>
          <w:jc w:val="center"/>
        </w:trPr>
        <w:tc>
          <w:tcPr>
            <w:tcW w:w="626" w:type="dxa"/>
            <w:tcBorders>
              <w:top w:val="single" w:sz="4" w:space="0" w:color="auto"/>
              <w:left w:val="single" w:sz="4" w:space="0" w:color="auto"/>
              <w:bottom w:val="single" w:sz="4" w:space="0" w:color="auto"/>
              <w:right w:val="single" w:sz="4" w:space="0" w:color="auto"/>
            </w:tcBorders>
            <w:vAlign w:val="center"/>
            <w:hideMark/>
          </w:tcPr>
          <w:p w14:paraId="0FA294C7" w14:textId="77777777" w:rsidR="0009335A" w:rsidRDefault="0009335A">
            <w:pPr>
              <w:spacing w:after="0" w:line="240" w:lineRule="auto"/>
              <w:rPr>
                <w:rFonts w:ascii="Times New Roman" w:hAnsi="Times New Roman"/>
                <w:color w:val="000000" w:themeColor="text1"/>
                <w:sz w:val="24"/>
                <w:szCs w:val="24"/>
              </w:rPr>
            </w:pPr>
            <w:r>
              <w:rPr>
                <w:rFonts w:ascii="Times New Roman" w:hAnsi="Times New Roman"/>
                <w:color w:val="000000" w:themeColor="text1"/>
                <w:sz w:val="24"/>
                <w:szCs w:val="24"/>
              </w:rPr>
              <w:t>5</w:t>
            </w:r>
          </w:p>
        </w:tc>
        <w:tc>
          <w:tcPr>
            <w:tcW w:w="2538" w:type="dxa"/>
            <w:tcBorders>
              <w:top w:val="single" w:sz="4" w:space="0" w:color="auto"/>
              <w:left w:val="single" w:sz="4" w:space="0" w:color="auto"/>
              <w:bottom w:val="single" w:sz="4" w:space="0" w:color="auto"/>
              <w:right w:val="single" w:sz="4" w:space="0" w:color="auto"/>
            </w:tcBorders>
            <w:hideMark/>
          </w:tcPr>
          <w:p w14:paraId="6B3242A6"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Областной конкурс рисунков «Деревянное Отечество»</w:t>
            </w:r>
          </w:p>
        </w:tc>
        <w:tc>
          <w:tcPr>
            <w:tcW w:w="1793" w:type="dxa"/>
            <w:tcBorders>
              <w:top w:val="single" w:sz="4" w:space="0" w:color="auto"/>
              <w:left w:val="single" w:sz="4" w:space="0" w:color="auto"/>
              <w:bottom w:val="single" w:sz="4" w:space="0" w:color="auto"/>
              <w:right w:val="single" w:sz="4" w:space="0" w:color="auto"/>
            </w:tcBorders>
            <w:hideMark/>
          </w:tcPr>
          <w:p w14:paraId="0233C887"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Март – сентябрь</w:t>
            </w:r>
          </w:p>
          <w:p w14:paraId="17A09E04"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2017 г.</w:t>
            </w:r>
          </w:p>
        </w:tc>
        <w:tc>
          <w:tcPr>
            <w:tcW w:w="1467" w:type="dxa"/>
            <w:tcBorders>
              <w:top w:val="single" w:sz="4" w:space="0" w:color="auto"/>
              <w:left w:val="single" w:sz="4" w:space="0" w:color="auto"/>
              <w:bottom w:val="single" w:sz="4" w:space="0" w:color="auto"/>
              <w:right w:val="single" w:sz="4" w:space="0" w:color="auto"/>
            </w:tcBorders>
            <w:hideMark/>
          </w:tcPr>
          <w:p w14:paraId="07DAB110"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w:t>
            </w:r>
          </w:p>
        </w:tc>
        <w:tc>
          <w:tcPr>
            <w:tcW w:w="2152" w:type="dxa"/>
            <w:tcBorders>
              <w:top w:val="single" w:sz="4" w:space="0" w:color="auto"/>
              <w:left w:val="single" w:sz="4" w:space="0" w:color="auto"/>
              <w:bottom w:val="single" w:sz="4" w:space="0" w:color="auto"/>
              <w:right w:val="single" w:sz="4" w:space="0" w:color="auto"/>
            </w:tcBorders>
            <w:hideMark/>
          </w:tcPr>
          <w:p w14:paraId="6BC7605E"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Все категории</w:t>
            </w:r>
          </w:p>
        </w:tc>
        <w:tc>
          <w:tcPr>
            <w:tcW w:w="1134" w:type="dxa"/>
            <w:tcBorders>
              <w:top w:val="single" w:sz="4" w:space="0" w:color="auto"/>
              <w:left w:val="single" w:sz="4" w:space="0" w:color="auto"/>
              <w:bottom w:val="single" w:sz="4" w:space="0" w:color="auto"/>
              <w:right w:val="single" w:sz="4" w:space="0" w:color="auto"/>
            </w:tcBorders>
            <w:hideMark/>
          </w:tcPr>
          <w:p w14:paraId="5AC8E0C5"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250</w:t>
            </w:r>
          </w:p>
        </w:tc>
        <w:tc>
          <w:tcPr>
            <w:tcW w:w="1250" w:type="dxa"/>
            <w:tcBorders>
              <w:top w:val="single" w:sz="4" w:space="0" w:color="auto"/>
              <w:left w:val="single" w:sz="4" w:space="0" w:color="auto"/>
              <w:bottom w:val="single" w:sz="4" w:space="0" w:color="auto"/>
              <w:right w:val="single" w:sz="4" w:space="0" w:color="auto"/>
            </w:tcBorders>
            <w:hideMark/>
          </w:tcPr>
          <w:p w14:paraId="6763D1B0"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w:t>
            </w:r>
          </w:p>
        </w:tc>
        <w:tc>
          <w:tcPr>
            <w:tcW w:w="3983" w:type="dxa"/>
            <w:tcBorders>
              <w:top w:val="single" w:sz="4" w:space="0" w:color="auto"/>
              <w:left w:val="single" w:sz="4" w:space="0" w:color="auto"/>
              <w:bottom w:val="single" w:sz="4" w:space="0" w:color="auto"/>
              <w:right w:val="single" w:sz="4" w:space="0" w:color="auto"/>
            </w:tcBorders>
            <w:vAlign w:val="center"/>
            <w:hideMark/>
          </w:tcPr>
          <w:p w14:paraId="7B702AE5" w14:textId="7A624E9C" w:rsidR="0009335A" w:rsidRDefault="0009335A">
            <w:pPr>
              <w:spacing w:after="0" w:line="240" w:lineRule="auto"/>
              <w:rPr>
                <w:rFonts w:ascii="Times New Roman" w:hAnsi="Times New Roman"/>
                <w:sz w:val="24"/>
                <w:szCs w:val="24"/>
              </w:rPr>
            </w:pPr>
            <w:r>
              <w:rPr>
                <w:noProof/>
                <w:lang w:eastAsia="ru-RU" w:bidi="sa-IN"/>
              </w:rPr>
              <w:drawing>
                <wp:anchor distT="0" distB="0" distL="114300" distR="114300" simplePos="0" relativeHeight="251691520" behindDoc="1" locked="0" layoutInCell="1" allowOverlap="1" wp14:anchorId="743BB42E" wp14:editId="00A5F987">
                  <wp:simplePos x="0" y="0"/>
                  <wp:positionH relativeFrom="column">
                    <wp:posOffset>-51435</wp:posOffset>
                  </wp:positionH>
                  <wp:positionV relativeFrom="paragraph">
                    <wp:posOffset>-5715</wp:posOffset>
                  </wp:positionV>
                  <wp:extent cx="2237105" cy="1439545"/>
                  <wp:effectExtent l="0" t="0" r="0" b="8255"/>
                  <wp:wrapNone/>
                  <wp:docPr id="469" name="Рисунок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2"/>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237105" cy="1439545"/>
                          </a:xfrm>
                          <a:prstGeom prst="rect">
                            <a:avLst/>
                          </a:prstGeom>
                          <a:noFill/>
                        </pic:spPr>
                      </pic:pic>
                    </a:graphicData>
                  </a:graphic>
                  <wp14:sizeRelH relativeFrom="page">
                    <wp14:pctWidth>0</wp14:pctWidth>
                  </wp14:sizeRelH>
                  <wp14:sizeRelV relativeFrom="page">
                    <wp14:pctHeight>0</wp14:pctHeight>
                  </wp14:sizeRelV>
                </wp:anchor>
              </w:drawing>
            </w:r>
          </w:p>
        </w:tc>
      </w:tr>
      <w:tr w:rsidR="0009335A" w14:paraId="059C7F48" w14:textId="77777777" w:rsidTr="0009335A">
        <w:trPr>
          <w:trHeight w:val="1955"/>
          <w:jc w:val="center"/>
        </w:trPr>
        <w:tc>
          <w:tcPr>
            <w:tcW w:w="626" w:type="dxa"/>
            <w:tcBorders>
              <w:top w:val="single" w:sz="4" w:space="0" w:color="auto"/>
              <w:left w:val="single" w:sz="4" w:space="0" w:color="auto"/>
              <w:bottom w:val="single" w:sz="4" w:space="0" w:color="auto"/>
              <w:right w:val="single" w:sz="4" w:space="0" w:color="auto"/>
            </w:tcBorders>
            <w:vAlign w:val="center"/>
          </w:tcPr>
          <w:p w14:paraId="101DAA2F" w14:textId="77777777" w:rsidR="0009335A" w:rsidRDefault="0009335A">
            <w:pPr>
              <w:spacing w:after="0" w:line="240" w:lineRule="auto"/>
              <w:rPr>
                <w:rFonts w:ascii="Times New Roman" w:hAnsi="Times New Roman"/>
                <w:color w:val="000000" w:themeColor="text1"/>
                <w:sz w:val="24"/>
                <w:szCs w:val="24"/>
              </w:rPr>
            </w:pPr>
          </w:p>
        </w:tc>
        <w:tc>
          <w:tcPr>
            <w:tcW w:w="2538" w:type="dxa"/>
            <w:tcBorders>
              <w:top w:val="single" w:sz="4" w:space="0" w:color="auto"/>
              <w:left w:val="single" w:sz="4" w:space="0" w:color="auto"/>
              <w:bottom w:val="single" w:sz="4" w:space="0" w:color="auto"/>
              <w:right w:val="single" w:sz="4" w:space="0" w:color="auto"/>
            </w:tcBorders>
            <w:hideMark/>
          </w:tcPr>
          <w:p w14:paraId="5D169082"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Интерактивная программа «Деревянные игры»</w:t>
            </w:r>
          </w:p>
        </w:tc>
        <w:tc>
          <w:tcPr>
            <w:tcW w:w="1793" w:type="dxa"/>
            <w:tcBorders>
              <w:top w:val="single" w:sz="4" w:space="0" w:color="auto"/>
              <w:left w:val="single" w:sz="4" w:space="0" w:color="auto"/>
              <w:bottom w:val="single" w:sz="4" w:space="0" w:color="auto"/>
              <w:right w:val="single" w:sz="4" w:space="0" w:color="auto"/>
            </w:tcBorders>
            <w:hideMark/>
          </w:tcPr>
          <w:p w14:paraId="45B2B759"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В течение года</w:t>
            </w:r>
          </w:p>
          <w:p w14:paraId="7430AF4A"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в рамках мероприятий ГУК ТО «ОЦРИНКиТ»</w:t>
            </w:r>
          </w:p>
        </w:tc>
        <w:tc>
          <w:tcPr>
            <w:tcW w:w="1467" w:type="dxa"/>
            <w:tcBorders>
              <w:top w:val="single" w:sz="4" w:space="0" w:color="auto"/>
              <w:left w:val="single" w:sz="4" w:space="0" w:color="auto"/>
              <w:bottom w:val="single" w:sz="4" w:space="0" w:color="auto"/>
              <w:right w:val="single" w:sz="4" w:space="0" w:color="auto"/>
            </w:tcBorders>
            <w:hideMark/>
          </w:tcPr>
          <w:p w14:paraId="0AC1A18C"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3</w:t>
            </w:r>
          </w:p>
        </w:tc>
        <w:tc>
          <w:tcPr>
            <w:tcW w:w="2152" w:type="dxa"/>
            <w:tcBorders>
              <w:top w:val="single" w:sz="4" w:space="0" w:color="auto"/>
              <w:left w:val="single" w:sz="4" w:space="0" w:color="auto"/>
              <w:bottom w:val="single" w:sz="4" w:space="0" w:color="auto"/>
              <w:right w:val="single" w:sz="4" w:space="0" w:color="auto"/>
            </w:tcBorders>
            <w:hideMark/>
          </w:tcPr>
          <w:p w14:paraId="415F2E7B"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Дети, молодежь взрослые</w:t>
            </w:r>
          </w:p>
        </w:tc>
        <w:tc>
          <w:tcPr>
            <w:tcW w:w="1134" w:type="dxa"/>
            <w:tcBorders>
              <w:top w:val="single" w:sz="4" w:space="0" w:color="auto"/>
              <w:left w:val="single" w:sz="4" w:space="0" w:color="auto"/>
              <w:bottom w:val="single" w:sz="4" w:space="0" w:color="auto"/>
              <w:right w:val="single" w:sz="4" w:space="0" w:color="auto"/>
            </w:tcBorders>
            <w:hideMark/>
          </w:tcPr>
          <w:p w14:paraId="7B870E7B"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800</w:t>
            </w:r>
          </w:p>
        </w:tc>
        <w:tc>
          <w:tcPr>
            <w:tcW w:w="1250" w:type="dxa"/>
            <w:tcBorders>
              <w:top w:val="single" w:sz="4" w:space="0" w:color="auto"/>
              <w:left w:val="single" w:sz="4" w:space="0" w:color="auto"/>
              <w:bottom w:val="single" w:sz="4" w:space="0" w:color="auto"/>
              <w:right w:val="single" w:sz="4" w:space="0" w:color="auto"/>
            </w:tcBorders>
            <w:hideMark/>
          </w:tcPr>
          <w:p w14:paraId="074370CF"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5</w:t>
            </w:r>
          </w:p>
        </w:tc>
        <w:tc>
          <w:tcPr>
            <w:tcW w:w="3983" w:type="dxa"/>
            <w:tcBorders>
              <w:top w:val="single" w:sz="4" w:space="0" w:color="auto"/>
              <w:left w:val="single" w:sz="4" w:space="0" w:color="auto"/>
              <w:bottom w:val="single" w:sz="4" w:space="0" w:color="auto"/>
              <w:right w:val="single" w:sz="4" w:space="0" w:color="auto"/>
            </w:tcBorders>
            <w:vAlign w:val="center"/>
            <w:hideMark/>
          </w:tcPr>
          <w:p w14:paraId="414B6CDF" w14:textId="2CA62B23" w:rsidR="0009335A" w:rsidRDefault="0009335A">
            <w:pPr>
              <w:spacing w:after="0" w:line="240" w:lineRule="auto"/>
              <w:rPr>
                <w:rFonts w:ascii="Times New Roman" w:hAnsi="Times New Roman"/>
                <w:sz w:val="24"/>
                <w:szCs w:val="24"/>
              </w:rPr>
            </w:pPr>
            <w:r>
              <w:rPr>
                <w:noProof/>
                <w:lang w:eastAsia="ru-RU" w:bidi="sa-IN"/>
              </w:rPr>
              <w:drawing>
                <wp:anchor distT="0" distB="0" distL="114300" distR="114300" simplePos="0" relativeHeight="251690496" behindDoc="1" locked="0" layoutInCell="1" allowOverlap="1" wp14:anchorId="317C37FB" wp14:editId="49A07B47">
                  <wp:simplePos x="0" y="0"/>
                  <wp:positionH relativeFrom="column">
                    <wp:posOffset>167005</wp:posOffset>
                  </wp:positionH>
                  <wp:positionV relativeFrom="paragraph">
                    <wp:posOffset>-41910</wp:posOffset>
                  </wp:positionV>
                  <wp:extent cx="2076450" cy="1199515"/>
                  <wp:effectExtent l="0" t="0" r="0" b="635"/>
                  <wp:wrapNone/>
                  <wp:docPr id="468" name="Рисунок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0"/>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2076450" cy="1199515"/>
                          </a:xfrm>
                          <a:prstGeom prst="rect">
                            <a:avLst/>
                          </a:prstGeom>
                          <a:noFill/>
                        </pic:spPr>
                      </pic:pic>
                    </a:graphicData>
                  </a:graphic>
                  <wp14:sizeRelH relativeFrom="page">
                    <wp14:pctWidth>0</wp14:pctWidth>
                  </wp14:sizeRelH>
                  <wp14:sizeRelV relativeFrom="page">
                    <wp14:pctHeight>0</wp14:pctHeight>
                  </wp14:sizeRelV>
                </wp:anchor>
              </w:drawing>
            </w:r>
          </w:p>
        </w:tc>
      </w:tr>
      <w:tr w:rsidR="0009335A" w14:paraId="46A32F03" w14:textId="77777777" w:rsidTr="0009335A">
        <w:trPr>
          <w:trHeight w:val="2563"/>
          <w:jc w:val="center"/>
        </w:trPr>
        <w:tc>
          <w:tcPr>
            <w:tcW w:w="626" w:type="dxa"/>
            <w:tcBorders>
              <w:top w:val="single" w:sz="4" w:space="0" w:color="auto"/>
              <w:left w:val="single" w:sz="4" w:space="0" w:color="auto"/>
              <w:bottom w:val="single" w:sz="4" w:space="0" w:color="auto"/>
              <w:right w:val="single" w:sz="4" w:space="0" w:color="auto"/>
            </w:tcBorders>
            <w:vAlign w:val="center"/>
            <w:hideMark/>
          </w:tcPr>
          <w:p w14:paraId="5FCB9F95" w14:textId="77777777" w:rsidR="0009335A" w:rsidRDefault="0009335A">
            <w:pPr>
              <w:spacing w:after="0" w:line="240" w:lineRule="auto"/>
              <w:rPr>
                <w:rFonts w:ascii="Times New Roman" w:hAnsi="Times New Roman"/>
                <w:color w:val="000000" w:themeColor="text1"/>
                <w:sz w:val="24"/>
                <w:szCs w:val="24"/>
              </w:rPr>
            </w:pPr>
            <w:r>
              <w:rPr>
                <w:rFonts w:ascii="Times New Roman" w:hAnsi="Times New Roman"/>
                <w:color w:val="000000" w:themeColor="text1"/>
                <w:sz w:val="24"/>
                <w:szCs w:val="24"/>
              </w:rPr>
              <w:t>6</w:t>
            </w:r>
          </w:p>
        </w:tc>
        <w:tc>
          <w:tcPr>
            <w:tcW w:w="2538" w:type="dxa"/>
            <w:tcBorders>
              <w:top w:val="single" w:sz="4" w:space="0" w:color="auto"/>
              <w:left w:val="single" w:sz="4" w:space="0" w:color="auto"/>
              <w:bottom w:val="single" w:sz="4" w:space="0" w:color="auto"/>
              <w:right w:val="single" w:sz="4" w:space="0" w:color="auto"/>
            </w:tcBorders>
            <w:hideMark/>
          </w:tcPr>
          <w:p w14:paraId="21B5FA56"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Областной конкурс среди детей и подростков</w:t>
            </w:r>
          </w:p>
          <w:p w14:paraId="5D517B99"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«История деревянного дома»</w:t>
            </w:r>
          </w:p>
        </w:tc>
        <w:tc>
          <w:tcPr>
            <w:tcW w:w="1793" w:type="dxa"/>
            <w:tcBorders>
              <w:top w:val="single" w:sz="4" w:space="0" w:color="auto"/>
              <w:left w:val="single" w:sz="4" w:space="0" w:color="auto"/>
              <w:bottom w:val="single" w:sz="4" w:space="0" w:color="auto"/>
              <w:right w:val="single" w:sz="4" w:space="0" w:color="auto"/>
            </w:tcBorders>
            <w:hideMark/>
          </w:tcPr>
          <w:p w14:paraId="19FF8BEE"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Февраль – май 2017 г.</w:t>
            </w:r>
          </w:p>
        </w:tc>
        <w:tc>
          <w:tcPr>
            <w:tcW w:w="1467" w:type="dxa"/>
            <w:tcBorders>
              <w:top w:val="single" w:sz="4" w:space="0" w:color="auto"/>
              <w:left w:val="single" w:sz="4" w:space="0" w:color="auto"/>
              <w:bottom w:val="single" w:sz="4" w:space="0" w:color="auto"/>
              <w:right w:val="single" w:sz="4" w:space="0" w:color="auto"/>
            </w:tcBorders>
            <w:hideMark/>
          </w:tcPr>
          <w:p w14:paraId="7BA7D9C9"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w:t>
            </w:r>
          </w:p>
        </w:tc>
        <w:tc>
          <w:tcPr>
            <w:tcW w:w="2152" w:type="dxa"/>
            <w:tcBorders>
              <w:top w:val="single" w:sz="4" w:space="0" w:color="auto"/>
              <w:left w:val="single" w:sz="4" w:space="0" w:color="auto"/>
              <w:bottom w:val="single" w:sz="4" w:space="0" w:color="auto"/>
              <w:right w:val="single" w:sz="4" w:space="0" w:color="auto"/>
            </w:tcBorders>
            <w:hideMark/>
          </w:tcPr>
          <w:p w14:paraId="715AFA4A"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Дети, подростки</w:t>
            </w:r>
          </w:p>
        </w:tc>
        <w:tc>
          <w:tcPr>
            <w:tcW w:w="1134" w:type="dxa"/>
            <w:tcBorders>
              <w:top w:val="single" w:sz="4" w:space="0" w:color="auto"/>
              <w:left w:val="single" w:sz="4" w:space="0" w:color="auto"/>
              <w:bottom w:val="single" w:sz="4" w:space="0" w:color="auto"/>
              <w:right w:val="single" w:sz="4" w:space="0" w:color="auto"/>
            </w:tcBorders>
            <w:hideMark/>
          </w:tcPr>
          <w:p w14:paraId="4A40D5E7"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25</w:t>
            </w:r>
          </w:p>
        </w:tc>
        <w:tc>
          <w:tcPr>
            <w:tcW w:w="1250" w:type="dxa"/>
            <w:tcBorders>
              <w:top w:val="single" w:sz="4" w:space="0" w:color="auto"/>
              <w:left w:val="single" w:sz="4" w:space="0" w:color="auto"/>
              <w:bottom w:val="single" w:sz="4" w:space="0" w:color="auto"/>
              <w:right w:val="single" w:sz="4" w:space="0" w:color="auto"/>
            </w:tcBorders>
            <w:hideMark/>
          </w:tcPr>
          <w:p w14:paraId="345AE3D9"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w:t>
            </w:r>
          </w:p>
        </w:tc>
        <w:tc>
          <w:tcPr>
            <w:tcW w:w="3983" w:type="dxa"/>
            <w:tcBorders>
              <w:top w:val="single" w:sz="4" w:space="0" w:color="auto"/>
              <w:left w:val="single" w:sz="4" w:space="0" w:color="auto"/>
              <w:bottom w:val="single" w:sz="4" w:space="0" w:color="auto"/>
              <w:right w:val="single" w:sz="4" w:space="0" w:color="auto"/>
            </w:tcBorders>
            <w:vAlign w:val="center"/>
            <w:hideMark/>
          </w:tcPr>
          <w:p w14:paraId="1DE3C903" w14:textId="0A3EEDFF" w:rsidR="0009335A" w:rsidRDefault="0009335A">
            <w:pPr>
              <w:spacing w:after="0" w:line="240" w:lineRule="auto"/>
              <w:rPr>
                <w:rFonts w:ascii="Times New Roman" w:hAnsi="Times New Roman"/>
                <w:sz w:val="24"/>
                <w:szCs w:val="24"/>
              </w:rPr>
            </w:pPr>
            <w:r>
              <w:rPr>
                <w:noProof/>
                <w:lang w:eastAsia="ru-RU" w:bidi="sa-IN"/>
              </w:rPr>
              <w:drawing>
                <wp:anchor distT="0" distB="0" distL="114300" distR="114300" simplePos="0" relativeHeight="251692544" behindDoc="1" locked="0" layoutInCell="1" allowOverlap="1" wp14:anchorId="057C67FC" wp14:editId="79032F6A">
                  <wp:simplePos x="0" y="0"/>
                  <wp:positionH relativeFrom="column">
                    <wp:posOffset>212090</wp:posOffset>
                  </wp:positionH>
                  <wp:positionV relativeFrom="paragraph">
                    <wp:posOffset>-40005</wp:posOffset>
                  </wp:positionV>
                  <wp:extent cx="2124075" cy="1565275"/>
                  <wp:effectExtent l="0" t="0" r="9525" b="0"/>
                  <wp:wrapNone/>
                  <wp:docPr id="467" name="Рисунок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1"/>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2124075" cy="1565275"/>
                          </a:xfrm>
                          <a:prstGeom prst="rect">
                            <a:avLst/>
                          </a:prstGeom>
                          <a:noFill/>
                        </pic:spPr>
                      </pic:pic>
                    </a:graphicData>
                  </a:graphic>
                  <wp14:sizeRelH relativeFrom="page">
                    <wp14:pctWidth>0</wp14:pctWidth>
                  </wp14:sizeRelH>
                  <wp14:sizeRelV relativeFrom="page">
                    <wp14:pctHeight>0</wp14:pctHeight>
                  </wp14:sizeRelV>
                </wp:anchor>
              </w:drawing>
            </w:r>
          </w:p>
        </w:tc>
      </w:tr>
      <w:tr w:rsidR="0009335A" w14:paraId="40CCCA77" w14:textId="77777777" w:rsidTr="0009335A">
        <w:trPr>
          <w:trHeight w:val="2402"/>
          <w:jc w:val="center"/>
        </w:trPr>
        <w:tc>
          <w:tcPr>
            <w:tcW w:w="626" w:type="dxa"/>
            <w:tcBorders>
              <w:top w:val="single" w:sz="4" w:space="0" w:color="auto"/>
              <w:left w:val="single" w:sz="4" w:space="0" w:color="auto"/>
              <w:bottom w:val="single" w:sz="4" w:space="0" w:color="auto"/>
              <w:right w:val="single" w:sz="4" w:space="0" w:color="auto"/>
            </w:tcBorders>
            <w:vAlign w:val="center"/>
            <w:hideMark/>
          </w:tcPr>
          <w:p w14:paraId="7D4F6565" w14:textId="77777777" w:rsidR="0009335A" w:rsidRDefault="0009335A">
            <w:pPr>
              <w:spacing w:after="0" w:line="240" w:lineRule="auto"/>
              <w:rPr>
                <w:rFonts w:ascii="Times New Roman" w:hAnsi="Times New Roman"/>
                <w:color w:val="000000" w:themeColor="text1"/>
                <w:sz w:val="24"/>
                <w:szCs w:val="24"/>
              </w:rPr>
            </w:pPr>
            <w:r>
              <w:rPr>
                <w:rFonts w:ascii="Times New Roman" w:hAnsi="Times New Roman"/>
                <w:color w:val="000000" w:themeColor="text1"/>
                <w:sz w:val="24"/>
                <w:szCs w:val="24"/>
              </w:rPr>
              <w:t>7</w:t>
            </w:r>
          </w:p>
        </w:tc>
        <w:tc>
          <w:tcPr>
            <w:tcW w:w="2538" w:type="dxa"/>
            <w:tcBorders>
              <w:top w:val="single" w:sz="4" w:space="0" w:color="auto"/>
              <w:left w:val="single" w:sz="4" w:space="0" w:color="auto"/>
              <w:bottom w:val="single" w:sz="4" w:space="0" w:color="auto"/>
              <w:right w:val="single" w:sz="4" w:space="0" w:color="auto"/>
            </w:tcBorders>
            <w:hideMark/>
          </w:tcPr>
          <w:p w14:paraId="69F1D5B1"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Праздник «Праздник Тульского резного наличника на ремесленных улицах»</w:t>
            </w:r>
          </w:p>
        </w:tc>
        <w:tc>
          <w:tcPr>
            <w:tcW w:w="1793" w:type="dxa"/>
            <w:tcBorders>
              <w:top w:val="single" w:sz="4" w:space="0" w:color="auto"/>
              <w:left w:val="single" w:sz="4" w:space="0" w:color="auto"/>
              <w:bottom w:val="single" w:sz="4" w:space="0" w:color="auto"/>
              <w:right w:val="single" w:sz="4" w:space="0" w:color="auto"/>
            </w:tcBorders>
            <w:hideMark/>
          </w:tcPr>
          <w:p w14:paraId="7D9FC6D5"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26 сентября 2017 г.</w:t>
            </w:r>
            <w:r>
              <w:rPr>
                <w:rFonts w:ascii="Times New Roman" w:hAnsi="Times New Roman"/>
                <w:sz w:val="24"/>
                <w:szCs w:val="24"/>
              </w:rPr>
              <w:br/>
              <w:t>Этнодвор «Тульский Левша» на базе ГУК ТО «ОЦРИНКиТ»</w:t>
            </w:r>
          </w:p>
        </w:tc>
        <w:tc>
          <w:tcPr>
            <w:tcW w:w="1467" w:type="dxa"/>
            <w:tcBorders>
              <w:top w:val="single" w:sz="4" w:space="0" w:color="auto"/>
              <w:left w:val="single" w:sz="4" w:space="0" w:color="auto"/>
              <w:bottom w:val="single" w:sz="4" w:space="0" w:color="auto"/>
              <w:right w:val="single" w:sz="4" w:space="0" w:color="auto"/>
            </w:tcBorders>
            <w:hideMark/>
          </w:tcPr>
          <w:p w14:paraId="759BC9EB"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w:t>
            </w:r>
          </w:p>
        </w:tc>
        <w:tc>
          <w:tcPr>
            <w:tcW w:w="2152" w:type="dxa"/>
            <w:tcBorders>
              <w:top w:val="single" w:sz="4" w:space="0" w:color="auto"/>
              <w:left w:val="single" w:sz="4" w:space="0" w:color="auto"/>
              <w:bottom w:val="single" w:sz="4" w:space="0" w:color="auto"/>
              <w:right w:val="single" w:sz="4" w:space="0" w:color="auto"/>
            </w:tcBorders>
            <w:hideMark/>
          </w:tcPr>
          <w:p w14:paraId="749E35D4"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Дети, молодежь взрослые</w:t>
            </w:r>
          </w:p>
        </w:tc>
        <w:tc>
          <w:tcPr>
            <w:tcW w:w="1134" w:type="dxa"/>
            <w:tcBorders>
              <w:top w:val="single" w:sz="4" w:space="0" w:color="auto"/>
              <w:left w:val="single" w:sz="4" w:space="0" w:color="auto"/>
              <w:bottom w:val="single" w:sz="4" w:space="0" w:color="auto"/>
              <w:right w:val="single" w:sz="4" w:space="0" w:color="auto"/>
            </w:tcBorders>
            <w:hideMark/>
          </w:tcPr>
          <w:p w14:paraId="7483F0C9"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500</w:t>
            </w:r>
          </w:p>
        </w:tc>
        <w:tc>
          <w:tcPr>
            <w:tcW w:w="1250" w:type="dxa"/>
            <w:tcBorders>
              <w:top w:val="single" w:sz="4" w:space="0" w:color="auto"/>
              <w:left w:val="single" w:sz="4" w:space="0" w:color="auto"/>
              <w:bottom w:val="single" w:sz="4" w:space="0" w:color="auto"/>
              <w:right w:val="single" w:sz="4" w:space="0" w:color="auto"/>
            </w:tcBorders>
            <w:hideMark/>
          </w:tcPr>
          <w:p w14:paraId="04B94915"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8</w:t>
            </w:r>
          </w:p>
        </w:tc>
        <w:tc>
          <w:tcPr>
            <w:tcW w:w="3983" w:type="dxa"/>
            <w:tcBorders>
              <w:top w:val="single" w:sz="4" w:space="0" w:color="auto"/>
              <w:left w:val="single" w:sz="4" w:space="0" w:color="auto"/>
              <w:bottom w:val="single" w:sz="4" w:space="0" w:color="auto"/>
              <w:right w:val="single" w:sz="4" w:space="0" w:color="auto"/>
            </w:tcBorders>
            <w:vAlign w:val="center"/>
            <w:hideMark/>
          </w:tcPr>
          <w:p w14:paraId="53355A0F" w14:textId="69E4C338" w:rsidR="0009335A" w:rsidRDefault="0009335A">
            <w:pPr>
              <w:spacing w:after="0" w:line="240" w:lineRule="auto"/>
              <w:rPr>
                <w:rFonts w:ascii="Times New Roman" w:hAnsi="Times New Roman"/>
                <w:sz w:val="24"/>
                <w:szCs w:val="24"/>
              </w:rPr>
            </w:pPr>
            <w:r>
              <w:rPr>
                <w:noProof/>
                <w:lang w:eastAsia="ru-RU" w:bidi="sa-IN"/>
              </w:rPr>
              <w:drawing>
                <wp:anchor distT="0" distB="0" distL="114300" distR="114300" simplePos="0" relativeHeight="251693568" behindDoc="1" locked="0" layoutInCell="1" allowOverlap="1" wp14:anchorId="10ADF32F" wp14:editId="07768BFB">
                  <wp:simplePos x="0" y="0"/>
                  <wp:positionH relativeFrom="column">
                    <wp:posOffset>131445</wp:posOffset>
                  </wp:positionH>
                  <wp:positionV relativeFrom="paragraph">
                    <wp:posOffset>2540</wp:posOffset>
                  </wp:positionV>
                  <wp:extent cx="2207260" cy="1524000"/>
                  <wp:effectExtent l="0" t="0" r="2540" b="0"/>
                  <wp:wrapNone/>
                  <wp:docPr id="466" name="Рисунок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9"/>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2207260" cy="1524000"/>
                          </a:xfrm>
                          <a:prstGeom prst="rect">
                            <a:avLst/>
                          </a:prstGeom>
                          <a:noFill/>
                        </pic:spPr>
                      </pic:pic>
                    </a:graphicData>
                  </a:graphic>
                  <wp14:sizeRelH relativeFrom="page">
                    <wp14:pctWidth>0</wp14:pctWidth>
                  </wp14:sizeRelH>
                  <wp14:sizeRelV relativeFrom="page">
                    <wp14:pctHeight>0</wp14:pctHeight>
                  </wp14:sizeRelV>
                </wp:anchor>
              </w:drawing>
            </w:r>
          </w:p>
        </w:tc>
      </w:tr>
      <w:tr w:rsidR="0009335A" w14:paraId="4055171F" w14:textId="77777777" w:rsidTr="0009335A">
        <w:trPr>
          <w:trHeight w:val="2552"/>
          <w:jc w:val="center"/>
        </w:trPr>
        <w:tc>
          <w:tcPr>
            <w:tcW w:w="626" w:type="dxa"/>
            <w:tcBorders>
              <w:top w:val="single" w:sz="4" w:space="0" w:color="auto"/>
              <w:left w:val="single" w:sz="4" w:space="0" w:color="auto"/>
              <w:bottom w:val="single" w:sz="4" w:space="0" w:color="auto"/>
              <w:right w:val="single" w:sz="4" w:space="0" w:color="auto"/>
            </w:tcBorders>
            <w:vAlign w:val="center"/>
            <w:hideMark/>
          </w:tcPr>
          <w:p w14:paraId="0B8008FB" w14:textId="77777777" w:rsidR="0009335A" w:rsidRDefault="0009335A">
            <w:pPr>
              <w:spacing w:after="0" w:line="240" w:lineRule="auto"/>
              <w:rPr>
                <w:rFonts w:ascii="Times New Roman" w:hAnsi="Times New Roman"/>
                <w:color w:val="000000" w:themeColor="text1"/>
                <w:sz w:val="24"/>
                <w:szCs w:val="24"/>
              </w:rPr>
            </w:pPr>
            <w:r>
              <w:rPr>
                <w:rFonts w:ascii="Times New Roman" w:hAnsi="Times New Roman"/>
                <w:color w:val="000000" w:themeColor="text1"/>
                <w:sz w:val="24"/>
                <w:szCs w:val="24"/>
              </w:rPr>
              <w:t>8</w:t>
            </w:r>
          </w:p>
        </w:tc>
        <w:tc>
          <w:tcPr>
            <w:tcW w:w="2538" w:type="dxa"/>
            <w:tcBorders>
              <w:top w:val="single" w:sz="4" w:space="0" w:color="auto"/>
              <w:left w:val="single" w:sz="4" w:space="0" w:color="auto"/>
              <w:bottom w:val="single" w:sz="4" w:space="0" w:color="auto"/>
              <w:right w:val="single" w:sz="4" w:space="0" w:color="auto"/>
            </w:tcBorders>
            <w:hideMark/>
          </w:tcPr>
          <w:p w14:paraId="49E53F2E"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Открытие интерактивного пространства «Плотницкая слобода» «Тульский резной наличник»</w:t>
            </w:r>
          </w:p>
        </w:tc>
        <w:tc>
          <w:tcPr>
            <w:tcW w:w="1793" w:type="dxa"/>
            <w:tcBorders>
              <w:top w:val="single" w:sz="4" w:space="0" w:color="auto"/>
              <w:left w:val="single" w:sz="4" w:space="0" w:color="auto"/>
              <w:bottom w:val="single" w:sz="4" w:space="0" w:color="auto"/>
              <w:right w:val="single" w:sz="4" w:space="0" w:color="auto"/>
            </w:tcBorders>
            <w:hideMark/>
          </w:tcPr>
          <w:p w14:paraId="7AB591D0"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21 октября 2017г.</w:t>
            </w:r>
          </w:p>
        </w:tc>
        <w:tc>
          <w:tcPr>
            <w:tcW w:w="1467" w:type="dxa"/>
            <w:tcBorders>
              <w:top w:val="single" w:sz="4" w:space="0" w:color="auto"/>
              <w:left w:val="single" w:sz="4" w:space="0" w:color="auto"/>
              <w:bottom w:val="single" w:sz="4" w:space="0" w:color="auto"/>
              <w:right w:val="single" w:sz="4" w:space="0" w:color="auto"/>
            </w:tcBorders>
            <w:hideMark/>
          </w:tcPr>
          <w:p w14:paraId="22A7CB0E"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w:t>
            </w:r>
          </w:p>
        </w:tc>
        <w:tc>
          <w:tcPr>
            <w:tcW w:w="2152" w:type="dxa"/>
            <w:tcBorders>
              <w:top w:val="single" w:sz="4" w:space="0" w:color="auto"/>
              <w:left w:val="single" w:sz="4" w:space="0" w:color="auto"/>
              <w:bottom w:val="single" w:sz="4" w:space="0" w:color="auto"/>
              <w:right w:val="single" w:sz="4" w:space="0" w:color="auto"/>
            </w:tcBorders>
            <w:hideMark/>
          </w:tcPr>
          <w:p w14:paraId="1A25A08B"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Дети, молодежь взрослые</w:t>
            </w:r>
          </w:p>
        </w:tc>
        <w:tc>
          <w:tcPr>
            <w:tcW w:w="1134" w:type="dxa"/>
            <w:tcBorders>
              <w:top w:val="single" w:sz="4" w:space="0" w:color="auto"/>
              <w:left w:val="single" w:sz="4" w:space="0" w:color="auto"/>
              <w:bottom w:val="single" w:sz="4" w:space="0" w:color="auto"/>
              <w:right w:val="single" w:sz="4" w:space="0" w:color="auto"/>
            </w:tcBorders>
            <w:hideMark/>
          </w:tcPr>
          <w:p w14:paraId="308CC0C6"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200</w:t>
            </w:r>
          </w:p>
        </w:tc>
        <w:tc>
          <w:tcPr>
            <w:tcW w:w="1250" w:type="dxa"/>
            <w:tcBorders>
              <w:top w:val="single" w:sz="4" w:space="0" w:color="auto"/>
              <w:left w:val="single" w:sz="4" w:space="0" w:color="auto"/>
              <w:bottom w:val="single" w:sz="4" w:space="0" w:color="auto"/>
              <w:right w:val="single" w:sz="4" w:space="0" w:color="auto"/>
            </w:tcBorders>
            <w:hideMark/>
          </w:tcPr>
          <w:p w14:paraId="22CC4253"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5</w:t>
            </w:r>
          </w:p>
        </w:tc>
        <w:tc>
          <w:tcPr>
            <w:tcW w:w="3983" w:type="dxa"/>
            <w:tcBorders>
              <w:top w:val="single" w:sz="4" w:space="0" w:color="auto"/>
              <w:left w:val="single" w:sz="4" w:space="0" w:color="auto"/>
              <w:bottom w:val="single" w:sz="4" w:space="0" w:color="auto"/>
              <w:right w:val="single" w:sz="4" w:space="0" w:color="auto"/>
            </w:tcBorders>
            <w:vAlign w:val="center"/>
          </w:tcPr>
          <w:p w14:paraId="11192E31" w14:textId="1F4FD11B" w:rsidR="0009335A" w:rsidRDefault="0009335A">
            <w:pPr>
              <w:spacing w:after="0" w:line="240" w:lineRule="auto"/>
              <w:rPr>
                <w:rFonts w:ascii="Times New Roman" w:hAnsi="Times New Roman"/>
                <w:sz w:val="24"/>
                <w:szCs w:val="24"/>
              </w:rPr>
            </w:pPr>
            <w:r>
              <w:rPr>
                <w:noProof/>
                <w:lang w:eastAsia="ru-RU" w:bidi="sa-IN"/>
              </w:rPr>
              <w:drawing>
                <wp:anchor distT="0" distB="0" distL="114300" distR="114300" simplePos="0" relativeHeight="251685376" behindDoc="1" locked="0" layoutInCell="1" allowOverlap="1" wp14:anchorId="7C57143C" wp14:editId="5222E248">
                  <wp:simplePos x="0" y="0"/>
                  <wp:positionH relativeFrom="column">
                    <wp:posOffset>223520</wp:posOffset>
                  </wp:positionH>
                  <wp:positionV relativeFrom="paragraph">
                    <wp:posOffset>-3175</wp:posOffset>
                  </wp:positionV>
                  <wp:extent cx="2047240" cy="1476375"/>
                  <wp:effectExtent l="0" t="0" r="0" b="9525"/>
                  <wp:wrapNone/>
                  <wp:docPr id="465" name="Рисунок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8"/>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2047240" cy="1476375"/>
                          </a:xfrm>
                          <a:prstGeom prst="rect">
                            <a:avLst/>
                          </a:prstGeom>
                          <a:noFill/>
                        </pic:spPr>
                      </pic:pic>
                    </a:graphicData>
                  </a:graphic>
                  <wp14:sizeRelH relativeFrom="page">
                    <wp14:pctWidth>0</wp14:pctWidth>
                  </wp14:sizeRelH>
                  <wp14:sizeRelV relativeFrom="page">
                    <wp14:pctHeight>0</wp14:pctHeight>
                  </wp14:sizeRelV>
                </wp:anchor>
              </w:drawing>
            </w:r>
          </w:p>
          <w:p w14:paraId="0E0DBE95" w14:textId="77777777" w:rsidR="0009335A" w:rsidRDefault="0009335A">
            <w:pPr>
              <w:spacing w:after="0" w:line="240" w:lineRule="auto"/>
              <w:rPr>
                <w:rFonts w:ascii="Times New Roman" w:hAnsi="Times New Roman"/>
                <w:sz w:val="24"/>
                <w:szCs w:val="24"/>
              </w:rPr>
            </w:pPr>
          </w:p>
        </w:tc>
      </w:tr>
      <w:tr w:rsidR="0009335A" w14:paraId="149FB30D" w14:textId="77777777" w:rsidTr="0009335A">
        <w:trPr>
          <w:trHeight w:val="2104"/>
          <w:jc w:val="center"/>
        </w:trPr>
        <w:tc>
          <w:tcPr>
            <w:tcW w:w="626" w:type="dxa"/>
            <w:tcBorders>
              <w:top w:val="single" w:sz="4" w:space="0" w:color="auto"/>
              <w:left w:val="single" w:sz="4" w:space="0" w:color="auto"/>
              <w:bottom w:val="single" w:sz="4" w:space="0" w:color="auto"/>
              <w:right w:val="single" w:sz="4" w:space="0" w:color="auto"/>
            </w:tcBorders>
            <w:vAlign w:val="center"/>
            <w:hideMark/>
          </w:tcPr>
          <w:p w14:paraId="1B64D48F" w14:textId="77777777" w:rsidR="0009335A" w:rsidRDefault="0009335A">
            <w:pPr>
              <w:spacing w:after="0" w:line="240" w:lineRule="auto"/>
              <w:rPr>
                <w:rFonts w:ascii="Times New Roman" w:hAnsi="Times New Roman"/>
                <w:color w:val="000000" w:themeColor="text1"/>
                <w:sz w:val="24"/>
                <w:szCs w:val="24"/>
              </w:rPr>
            </w:pPr>
            <w:r>
              <w:rPr>
                <w:rFonts w:ascii="Times New Roman" w:hAnsi="Times New Roman"/>
                <w:color w:val="000000" w:themeColor="text1"/>
                <w:sz w:val="24"/>
                <w:szCs w:val="24"/>
              </w:rPr>
              <w:t>9</w:t>
            </w:r>
          </w:p>
        </w:tc>
        <w:tc>
          <w:tcPr>
            <w:tcW w:w="2538" w:type="dxa"/>
            <w:tcBorders>
              <w:top w:val="single" w:sz="4" w:space="0" w:color="auto"/>
              <w:left w:val="single" w:sz="4" w:space="0" w:color="auto"/>
              <w:bottom w:val="single" w:sz="4" w:space="0" w:color="auto"/>
              <w:right w:val="single" w:sz="4" w:space="0" w:color="auto"/>
            </w:tcBorders>
            <w:hideMark/>
          </w:tcPr>
          <w:p w14:paraId="063B32B1"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Интерактивная программа «Каша из топора» в рамках открытия интерактивного пространства «Плотницкая слобода»</w:t>
            </w:r>
          </w:p>
        </w:tc>
        <w:tc>
          <w:tcPr>
            <w:tcW w:w="1793" w:type="dxa"/>
            <w:tcBorders>
              <w:top w:val="single" w:sz="4" w:space="0" w:color="auto"/>
              <w:left w:val="single" w:sz="4" w:space="0" w:color="auto"/>
              <w:bottom w:val="single" w:sz="4" w:space="0" w:color="auto"/>
              <w:right w:val="single" w:sz="4" w:space="0" w:color="auto"/>
            </w:tcBorders>
          </w:tcPr>
          <w:p w14:paraId="28146161" w14:textId="77777777" w:rsidR="0009335A" w:rsidRDefault="0009335A">
            <w:pPr>
              <w:spacing w:after="0" w:line="240" w:lineRule="auto"/>
              <w:jc w:val="center"/>
              <w:rPr>
                <w:rFonts w:ascii="Times New Roman" w:hAnsi="Times New Roman"/>
                <w:sz w:val="24"/>
                <w:szCs w:val="24"/>
              </w:rPr>
            </w:pPr>
          </w:p>
          <w:p w14:paraId="30E89F1B"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21 октября 2017г.</w:t>
            </w:r>
          </w:p>
          <w:p w14:paraId="672C929E"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ГУК ТО «ОЦРИНКиТ», 1, Г</w:t>
            </w:r>
          </w:p>
        </w:tc>
        <w:tc>
          <w:tcPr>
            <w:tcW w:w="1467" w:type="dxa"/>
            <w:tcBorders>
              <w:top w:val="single" w:sz="4" w:space="0" w:color="auto"/>
              <w:left w:val="single" w:sz="4" w:space="0" w:color="auto"/>
              <w:bottom w:val="single" w:sz="4" w:space="0" w:color="auto"/>
              <w:right w:val="single" w:sz="4" w:space="0" w:color="auto"/>
            </w:tcBorders>
            <w:hideMark/>
          </w:tcPr>
          <w:p w14:paraId="3401A000"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w:t>
            </w:r>
          </w:p>
        </w:tc>
        <w:tc>
          <w:tcPr>
            <w:tcW w:w="2152" w:type="dxa"/>
            <w:tcBorders>
              <w:top w:val="single" w:sz="4" w:space="0" w:color="auto"/>
              <w:left w:val="single" w:sz="4" w:space="0" w:color="auto"/>
              <w:bottom w:val="single" w:sz="4" w:space="0" w:color="auto"/>
              <w:right w:val="single" w:sz="4" w:space="0" w:color="auto"/>
            </w:tcBorders>
            <w:hideMark/>
          </w:tcPr>
          <w:p w14:paraId="3D63E95B"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Дети, молодежь взрослые</w:t>
            </w:r>
          </w:p>
        </w:tc>
        <w:tc>
          <w:tcPr>
            <w:tcW w:w="1134" w:type="dxa"/>
            <w:tcBorders>
              <w:top w:val="single" w:sz="4" w:space="0" w:color="auto"/>
              <w:left w:val="single" w:sz="4" w:space="0" w:color="auto"/>
              <w:bottom w:val="single" w:sz="4" w:space="0" w:color="auto"/>
              <w:right w:val="single" w:sz="4" w:space="0" w:color="auto"/>
            </w:tcBorders>
            <w:hideMark/>
          </w:tcPr>
          <w:p w14:paraId="3CFC1B3B"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200</w:t>
            </w:r>
          </w:p>
        </w:tc>
        <w:tc>
          <w:tcPr>
            <w:tcW w:w="1250" w:type="dxa"/>
            <w:tcBorders>
              <w:top w:val="single" w:sz="4" w:space="0" w:color="auto"/>
              <w:left w:val="single" w:sz="4" w:space="0" w:color="auto"/>
              <w:bottom w:val="single" w:sz="4" w:space="0" w:color="auto"/>
              <w:right w:val="single" w:sz="4" w:space="0" w:color="auto"/>
            </w:tcBorders>
            <w:hideMark/>
          </w:tcPr>
          <w:p w14:paraId="2EAD71BD"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w:t>
            </w:r>
          </w:p>
        </w:tc>
        <w:tc>
          <w:tcPr>
            <w:tcW w:w="3983" w:type="dxa"/>
            <w:tcBorders>
              <w:top w:val="single" w:sz="4" w:space="0" w:color="auto"/>
              <w:left w:val="single" w:sz="4" w:space="0" w:color="auto"/>
              <w:bottom w:val="single" w:sz="4" w:space="0" w:color="auto"/>
              <w:right w:val="single" w:sz="4" w:space="0" w:color="auto"/>
            </w:tcBorders>
            <w:vAlign w:val="center"/>
            <w:hideMark/>
          </w:tcPr>
          <w:p w14:paraId="4EF12831" w14:textId="31DA3E4B" w:rsidR="0009335A" w:rsidRDefault="0009335A">
            <w:pPr>
              <w:spacing w:after="0" w:line="240" w:lineRule="auto"/>
              <w:rPr>
                <w:rFonts w:ascii="Times New Roman" w:hAnsi="Times New Roman"/>
                <w:sz w:val="24"/>
                <w:szCs w:val="24"/>
              </w:rPr>
            </w:pPr>
            <w:r>
              <w:rPr>
                <w:noProof/>
                <w:lang w:eastAsia="ru-RU" w:bidi="sa-IN"/>
              </w:rPr>
              <w:drawing>
                <wp:anchor distT="0" distB="0" distL="114300" distR="114300" simplePos="0" relativeHeight="251686400" behindDoc="1" locked="0" layoutInCell="1" allowOverlap="1" wp14:anchorId="33B02A8C" wp14:editId="3969FB4B">
                  <wp:simplePos x="0" y="0"/>
                  <wp:positionH relativeFrom="column">
                    <wp:posOffset>259715</wp:posOffset>
                  </wp:positionH>
                  <wp:positionV relativeFrom="paragraph">
                    <wp:posOffset>-33020</wp:posOffset>
                  </wp:positionV>
                  <wp:extent cx="1906270" cy="1306195"/>
                  <wp:effectExtent l="0" t="0" r="0" b="8255"/>
                  <wp:wrapNone/>
                  <wp:docPr id="464" name="Рисунок 464" descr="Описание: Описание: \\192.168.0.153\медиа центр\ФОТОБАНК\ИКЦ\Открытие выставки резного наличника\DSC_7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7" descr="Описание: Описание: \\192.168.0.153\медиа центр\ФОТОБАНК\ИКЦ\Открытие выставки резного наличника\DSC_7997.JPG"/>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1906270" cy="1306195"/>
                          </a:xfrm>
                          <a:prstGeom prst="rect">
                            <a:avLst/>
                          </a:prstGeom>
                          <a:noFill/>
                        </pic:spPr>
                      </pic:pic>
                    </a:graphicData>
                  </a:graphic>
                  <wp14:sizeRelH relativeFrom="page">
                    <wp14:pctWidth>0</wp14:pctWidth>
                  </wp14:sizeRelH>
                  <wp14:sizeRelV relativeFrom="page">
                    <wp14:pctHeight>0</wp14:pctHeight>
                  </wp14:sizeRelV>
                </wp:anchor>
              </w:drawing>
            </w:r>
          </w:p>
        </w:tc>
      </w:tr>
      <w:tr w:rsidR="0009335A" w14:paraId="425DFFA0" w14:textId="77777777" w:rsidTr="0009335A">
        <w:trPr>
          <w:jc w:val="center"/>
        </w:trPr>
        <w:tc>
          <w:tcPr>
            <w:tcW w:w="626" w:type="dxa"/>
            <w:tcBorders>
              <w:top w:val="single" w:sz="4" w:space="0" w:color="auto"/>
              <w:left w:val="single" w:sz="4" w:space="0" w:color="auto"/>
              <w:bottom w:val="single" w:sz="4" w:space="0" w:color="auto"/>
              <w:right w:val="single" w:sz="4" w:space="0" w:color="auto"/>
            </w:tcBorders>
            <w:vAlign w:val="center"/>
            <w:hideMark/>
          </w:tcPr>
          <w:p w14:paraId="4DA4A5A1" w14:textId="77777777" w:rsidR="0009335A" w:rsidRDefault="0009335A">
            <w:pPr>
              <w:spacing w:after="0" w:line="240" w:lineRule="auto"/>
              <w:rPr>
                <w:rFonts w:ascii="Times New Roman" w:hAnsi="Times New Roman"/>
                <w:color w:val="000000" w:themeColor="text1"/>
                <w:sz w:val="24"/>
                <w:szCs w:val="24"/>
              </w:rPr>
            </w:pPr>
            <w:r>
              <w:rPr>
                <w:rFonts w:ascii="Times New Roman" w:hAnsi="Times New Roman"/>
                <w:color w:val="000000" w:themeColor="text1"/>
                <w:sz w:val="24"/>
                <w:szCs w:val="24"/>
              </w:rPr>
              <w:t>10</w:t>
            </w:r>
          </w:p>
        </w:tc>
        <w:tc>
          <w:tcPr>
            <w:tcW w:w="2538" w:type="dxa"/>
            <w:tcBorders>
              <w:top w:val="single" w:sz="4" w:space="0" w:color="auto"/>
              <w:left w:val="single" w:sz="4" w:space="0" w:color="auto"/>
              <w:bottom w:val="single" w:sz="4" w:space="0" w:color="auto"/>
              <w:right w:val="single" w:sz="4" w:space="0" w:color="auto"/>
            </w:tcBorders>
          </w:tcPr>
          <w:p w14:paraId="4072FC43"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Интерактивная программа ИЗО-баттл</w:t>
            </w:r>
          </w:p>
          <w:p w14:paraId="164469F6"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 xml:space="preserve">«Арт-окно», в рамках </w:t>
            </w:r>
            <w:r>
              <w:rPr>
                <w:rFonts w:ascii="Times New Roman" w:hAnsi="Times New Roman"/>
                <w:sz w:val="24"/>
                <w:szCs w:val="24"/>
                <w:lang w:val="en-US"/>
              </w:rPr>
              <w:t>V</w:t>
            </w:r>
            <w:r>
              <w:rPr>
                <w:rFonts w:ascii="Times New Roman" w:hAnsi="Times New Roman"/>
                <w:sz w:val="24"/>
                <w:szCs w:val="24"/>
              </w:rPr>
              <w:t xml:space="preserve"> Всероссийской акции «Ночь искусств»</w:t>
            </w:r>
          </w:p>
          <w:p w14:paraId="59A1D11E" w14:textId="77777777" w:rsidR="0009335A" w:rsidRDefault="0009335A">
            <w:pPr>
              <w:spacing w:after="0" w:line="240" w:lineRule="auto"/>
              <w:jc w:val="center"/>
              <w:rPr>
                <w:rFonts w:ascii="Times New Roman" w:hAnsi="Times New Roman"/>
                <w:sz w:val="24"/>
                <w:szCs w:val="24"/>
              </w:rPr>
            </w:pPr>
          </w:p>
        </w:tc>
        <w:tc>
          <w:tcPr>
            <w:tcW w:w="1793" w:type="dxa"/>
            <w:tcBorders>
              <w:top w:val="single" w:sz="4" w:space="0" w:color="auto"/>
              <w:left w:val="single" w:sz="4" w:space="0" w:color="auto"/>
              <w:bottom w:val="single" w:sz="4" w:space="0" w:color="auto"/>
              <w:right w:val="single" w:sz="4" w:space="0" w:color="auto"/>
            </w:tcBorders>
            <w:hideMark/>
          </w:tcPr>
          <w:p w14:paraId="2FE04211"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4 ноября 2017г.</w:t>
            </w:r>
          </w:p>
          <w:p w14:paraId="49535BAB"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ГУК ТО «ОЦРИНКиТ», 1, Г</w:t>
            </w:r>
          </w:p>
        </w:tc>
        <w:tc>
          <w:tcPr>
            <w:tcW w:w="1467" w:type="dxa"/>
            <w:tcBorders>
              <w:top w:val="single" w:sz="4" w:space="0" w:color="auto"/>
              <w:left w:val="single" w:sz="4" w:space="0" w:color="auto"/>
              <w:bottom w:val="single" w:sz="4" w:space="0" w:color="auto"/>
              <w:right w:val="single" w:sz="4" w:space="0" w:color="auto"/>
            </w:tcBorders>
            <w:hideMark/>
          </w:tcPr>
          <w:p w14:paraId="1DF092A1"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w:t>
            </w:r>
          </w:p>
        </w:tc>
        <w:tc>
          <w:tcPr>
            <w:tcW w:w="2152" w:type="dxa"/>
            <w:tcBorders>
              <w:top w:val="single" w:sz="4" w:space="0" w:color="auto"/>
              <w:left w:val="single" w:sz="4" w:space="0" w:color="auto"/>
              <w:bottom w:val="single" w:sz="4" w:space="0" w:color="auto"/>
              <w:right w:val="single" w:sz="4" w:space="0" w:color="auto"/>
            </w:tcBorders>
            <w:hideMark/>
          </w:tcPr>
          <w:p w14:paraId="3135E65B"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Дети, молодежь взрослые</w:t>
            </w:r>
          </w:p>
        </w:tc>
        <w:tc>
          <w:tcPr>
            <w:tcW w:w="1134" w:type="dxa"/>
            <w:tcBorders>
              <w:top w:val="single" w:sz="4" w:space="0" w:color="auto"/>
              <w:left w:val="single" w:sz="4" w:space="0" w:color="auto"/>
              <w:bottom w:val="single" w:sz="4" w:space="0" w:color="auto"/>
              <w:right w:val="single" w:sz="4" w:space="0" w:color="auto"/>
            </w:tcBorders>
            <w:hideMark/>
          </w:tcPr>
          <w:p w14:paraId="7BD30FEA"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25</w:t>
            </w:r>
          </w:p>
        </w:tc>
        <w:tc>
          <w:tcPr>
            <w:tcW w:w="1250" w:type="dxa"/>
            <w:tcBorders>
              <w:top w:val="single" w:sz="4" w:space="0" w:color="auto"/>
              <w:left w:val="single" w:sz="4" w:space="0" w:color="auto"/>
              <w:bottom w:val="single" w:sz="4" w:space="0" w:color="auto"/>
              <w:right w:val="single" w:sz="4" w:space="0" w:color="auto"/>
            </w:tcBorders>
            <w:hideMark/>
          </w:tcPr>
          <w:p w14:paraId="6B16828F"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w:t>
            </w:r>
          </w:p>
        </w:tc>
        <w:tc>
          <w:tcPr>
            <w:tcW w:w="3983" w:type="dxa"/>
            <w:tcBorders>
              <w:top w:val="single" w:sz="4" w:space="0" w:color="auto"/>
              <w:left w:val="single" w:sz="4" w:space="0" w:color="auto"/>
              <w:bottom w:val="single" w:sz="4" w:space="0" w:color="auto"/>
              <w:right w:val="single" w:sz="4" w:space="0" w:color="auto"/>
            </w:tcBorders>
            <w:vAlign w:val="center"/>
            <w:hideMark/>
          </w:tcPr>
          <w:p w14:paraId="599BA035" w14:textId="1B332771" w:rsidR="0009335A" w:rsidRDefault="0009335A">
            <w:pPr>
              <w:spacing w:after="0" w:line="240" w:lineRule="auto"/>
              <w:rPr>
                <w:rFonts w:ascii="Times New Roman" w:hAnsi="Times New Roman"/>
                <w:sz w:val="24"/>
                <w:szCs w:val="24"/>
              </w:rPr>
            </w:pPr>
            <w:r>
              <w:rPr>
                <w:noProof/>
                <w:lang w:eastAsia="ru-RU" w:bidi="sa-IN"/>
              </w:rPr>
              <w:drawing>
                <wp:anchor distT="0" distB="0" distL="114300" distR="114300" simplePos="0" relativeHeight="251687424" behindDoc="1" locked="0" layoutInCell="1" allowOverlap="1" wp14:anchorId="085D1428" wp14:editId="3C40C0D9">
                  <wp:simplePos x="0" y="0"/>
                  <wp:positionH relativeFrom="column">
                    <wp:posOffset>262255</wp:posOffset>
                  </wp:positionH>
                  <wp:positionV relativeFrom="paragraph">
                    <wp:posOffset>-62230</wp:posOffset>
                  </wp:positionV>
                  <wp:extent cx="1879600" cy="1147445"/>
                  <wp:effectExtent l="0" t="0" r="6350" b="0"/>
                  <wp:wrapNone/>
                  <wp:docPr id="463" name="Рисунок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6"/>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1879600" cy="1147445"/>
                          </a:xfrm>
                          <a:prstGeom prst="rect">
                            <a:avLst/>
                          </a:prstGeom>
                          <a:noFill/>
                        </pic:spPr>
                      </pic:pic>
                    </a:graphicData>
                  </a:graphic>
                  <wp14:sizeRelH relativeFrom="page">
                    <wp14:pctWidth>0</wp14:pctWidth>
                  </wp14:sizeRelH>
                  <wp14:sizeRelV relativeFrom="page">
                    <wp14:pctHeight>0</wp14:pctHeight>
                  </wp14:sizeRelV>
                </wp:anchor>
              </w:drawing>
            </w:r>
          </w:p>
        </w:tc>
      </w:tr>
      <w:tr w:rsidR="0009335A" w14:paraId="25355008" w14:textId="77777777" w:rsidTr="0009335A">
        <w:trPr>
          <w:trHeight w:val="2425"/>
          <w:jc w:val="center"/>
        </w:trPr>
        <w:tc>
          <w:tcPr>
            <w:tcW w:w="626" w:type="dxa"/>
            <w:tcBorders>
              <w:top w:val="single" w:sz="4" w:space="0" w:color="auto"/>
              <w:left w:val="single" w:sz="4" w:space="0" w:color="auto"/>
              <w:bottom w:val="single" w:sz="4" w:space="0" w:color="auto"/>
              <w:right w:val="single" w:sz="4" w:space="0" w:color="auto"/>
            </w:tcBorders>
            <w:vAlign w:val="center"/>
            <w:hideMark/>
          </w:tcPr>
          <w:p w14:paraId="2B2465F5" w14:textId="77777777" w:rsidR="0009335A" w:rsidRDefault="0009335A">
            <w:pPr>
              <w:spacing w:after="0" w:line="240" w:lineRule="auto"/>
              <w:rPr>
                <w:rFonts w:ascii="Times New Roman" w:hAnsi="Times New Roman"/>
                <w:color w:val="000000" w:themeColor="text1"/>
                <w:sz w:val="24"/>
                <w:szCs w:val="24"/>
              </w:rPr>
            </w:pPr>
            <w:r>
              <w:rPr>
                <w:rFonts w:ascii="Times New Roman" w:hAnsi="Times New Roman"/>
                <w:color w:val="000000" w:themeColor="text1"/>
                <w:sz w:val="24"/>
                <w:szCs w:val="24"/>
              </w:rPr>
              <w:t>11</w:t>
            </w:r>
          </w:p>
        </w:tc>
        <w:tc>
          <w:tcPr>
            <w:tcW w:w="2538" w:type="dxa"/>
            <w:tcBorders>
              <w:top w:val="single" w:sz="4" w:space="0" w:color="auto"/>
              <w:left w:val="single" w:sz="4" w:space="0" w:color="auto"/>
              <w:bottom w:val="single" w:sz="4" w:space="0" w:color="auto"/>
              <w:right w:val="single" w:sz="4" w:space="0" w:color="auto"/>
            </w:tcBorders>
            <w:hideMark/>
          </w:tcPr>
          <w:p w14:paraId="2E6830C3"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Интерактивная программа Квест-бук «Тайна деревянного дома»</w:t>
            </w:r>
          </w:p>
        </w:tc>
        <w:tc>
          <w:tcPr>
            <w:tcW w:w="1793" w:type="dxa"/>
            <w:tcBorders>
              <w:top w:val="single" w:sz="4" w:space="0" w:color="auto"/>
              <w:left w:val="single" w:sz="4" w:space="0" w:color="auto"/>
              <w:bottom w:val="single" w:sz="4" w:space="0" w:color="auto"/>
              <w:right w:val="single" w:sz="4" w:space="0" w:color="auto"/>
            </w:tcBorders>
            <w:hideMark/>
          </w:tcPr>
          <w:p w14:paraId="6E236AA0"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Ноябрь-декабрь</w:t>
            </w:r>
          </w:p>
          <w:p w14:paraId="5FBE6865"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в рамках мероприятий ГУК ТО «ОЦРИНКиТ»</w:t>
            </w:r>
          </w:p>
        </w:tc>
        <w:tc>
          <w:tcPr>
            <w:tcW w:w="1467" w:type="dxa"/>
            <w:tcBorders>
              <w:top w:val="single" w:sz="4" w:space="0" w:color="auto"/>
              <w:left w:val="single" w:sz="4" w:space="0" w:color="auto"/>
              <w:bottom w:val="single" w:sz="4" w:space="0" w:color="auto"/>
              <w:right w:val="single" w:sz="4" w:space="0" w:color="auto"/>
            </w:tcBorders>
            <w:hideMark/>
          </w:tcPr>
          <w:p w14:paraId="26B7D6AA"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5</w:t>
            </w:r>
          </w:p>
        </w:tc>
        <w:tc>
          <w:tcPr>
            <w:tcW w:w="2152" w:type="dxa"/>
            <w:tcBorders>
              <w:top w:val="single" w:sz="4" w:space="0" w:color="auto"/>
              <w:left w:val="single" w:sz="4" w:space="0" w:color="auto"/>
              <w:bottom w:val="single" w:sz="4" w:space="0" w:color="auto"/>
              <w:right w:val="single" w:sz="4" w:space="0" w:color="auto"/>
            </w:tcBorders>
            <w:hideMark/>
          </w:tcPr>
          <w:p w14:paraId="75B307C7"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Дети, молодежь взрослые</w:t>
            </w:r>
          </w:p>
        </w:tc>
        <w:tc>
          <w:tcPr>
            <w:tcW w:w="1134" w:type="dxa"/>
            <w:tcBorders>
              <w:top w:val="single" w:sz="4" w:space="0" w:color="auto"/>
              <w:left w:val="single" w:sz="4" w:space="0" w:color="auto"/>
              <w:bottom w:val="single" w:sz="4" w:space="0" w:color="auto"/>
              <w:right w:val="single" w:sz="4" w:space="0" w:color="auto"/>
            </w:tcBorders>
            <w:hideMark/>
          </w:tcPr>
          <w:p w14:paraId="703E5D31"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119</w:t>
            </w:r>
          </w:p>
        </w:tc>
        <w:tc>
          <w:tcPr>
            <w:tcW w:w="1250" w:type="dxa"/>
            <w:tcBorders>
              <w:top w:val="single" w:sz="4" w:space="0" w:color="auto"/>
              <w:left w:val="single" w:sz="4" w:space="0" w:color="auto"/>
              <w:bottom w:val="single" w:sz="4" w:space="0" w:color="auto"/>
              <w:right w:val="single" w:sz="4" w:space="0" w:color="auto"/>
            </w:tcBorders>
            <w:hideMark/>
          </w:tcPr>
          <w:p w14:paraId="238A2367"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5</w:t>
            </w:r>
          </w:p>
        </w:tc>
        <w:tc>
          <w:tcPr>
            <w:tcW w:w="3983" w:type="dxa"/>
            <w:tcBorders>
              <w:top w:val="single" w:sz="4" w:space="0" w:color="auto"/>
              <w:left w:val="single" w:sz="4" w:space="0" w:color="auto"/>
              <w:bottom w:val="single" w:sz="4" w:space="0" w:color="auto"/>
              <w:right w:val="single" w:sz="4" w:space="0" w:color="auto"/>
            </w:tcBorders>
            <w:vAlign w:val="center"/>
            <w:hideMark/>
          </w:tcPr>
          <w:p w14:paraId="057CF0FA" w14:textId="058B4256" w:rsidR="0009335A" w:rsidRDefault="0009335A">
            <w:pPr>
              <w:spacing w:after="0" w:line="240" w:lineRule="auto"/>
              <w:jc w:val="center"/>
              <w:rPr>
                <w:rFonts w:ascii="Times New Roman" w:hAnsi="Times New Roman"/>
                <w:sz w:val="24"/>
                <w:szCs w:val="24"/>
              </w:rPr>
            </w:pPr>
            <w:r>
              <w:rPr>
                <w:rFonts w:ascii="Times New Roman" w:hAnsi="Times New Roman"/>
                <w:noProof/>
                <w:sz w:val="24"/>
                <w:szCs w:val="24"/>
                <w:lang w:eastAsia="ru-RU" w:bidi="sa-IN"/>
              </w:rPr>
              <w:drawing>
                <wp:inline distT="0" distB="0" distL="0" distR="0" wp14:anchorId="774BD771" wp14:editId="1187105C">
                  <wp:extent cx="1719580" cy="1282700"/>
                  <wp:effectExtent l="0" t="0" r="0" b="0"/>
                  <wp:docPr id="376" name="Рисунок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9"/>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1719580" cy="1282700"/>
                          </a:xfrm>
                          <a:prstGeom prst="rect">
                            <a:avLst/>
                          </a:prstGeom>
                          <a:noFill/>
                          <a:ln>
                            <a:noFill/>
                          </a:ln>
                        </pic:spPr>
                      </pic:pic>
                    </a:graphicData>
                  </a:graphic>
                </wp:inline>
              </w:drawing>
            </w:r>
          </w:p>
        </w:tc>
      </w:tr>
      <w:tr w:rsidR="0009335A" w14:paraId="44CDFDBD" w14:textId="77777777" w:rsidTr="0009335A">
        <w:trPr>
          <w:trHeight w:val="2923"/>
          <w:jc w:val="center"/>
        </w:trPr>
        <w:tc>
          <w:tcPr>
            <w:tcW w:w="626" w:type="dxa"/>
            <w:tcBorders>
              <w:top w:val="single" w:sz="4" w:space="0" w:color="auto"/>
              <w:left w:val="single" w:sz="4" w:space="0" w:color="auto"/>
              <w:bottom w:val="single" w:sz="4" w:space="0" w:color="auto"/>
              <w:right w:val="single" w:sz="4" w:space="0" w:color="auto"/>
            </w:tcBorders>
            <w:vAlign w:val="center"/>
            <w:hideMark/>
          </w:tcPr>
          <w:p w14:paraId="094C1901" w14:textId="77777777" w:rsidR="0009335A" w:rsidRDefault="0009335A">
            <w:pPr>
              <w:spacing w:after="0" w:line="240" w:lineRule="auto"/>
              <w:rPr>
                <w:rFonts w:ascii="Times New Roman" w:hAnsi="Times New Roman"/>
                <w:color w:val="000000" w:themeColor="text1"/>
                <w:sz w:val="24"/>
                <w:szCs w:val="24"/>
              </w:rPr>
            </w:pPr>
            <w:r>
              <w:rPr>
                <w:rFonts w:ascii="Times New Roman" w:hAnsi="Times New Roman"/>
                <w:color w:val="000000" w:themeColor="text1"/>
                <w:sz w:val="24"/>
                <w:szCs w:val="24"/>
              </w:rPr>
              <w:t>12</w:t>
            </w:r>
          </w:p>
        </w:tc>
        <w:tc>
          <w:tcPr>
            <w:tcW w:w="2538" w:type="dxa"/>
            <w:tcBorders>
              <w:top w:val="single" w:sz="4" w:space="0" w:color="auto"/>
              <w:left w:val="single" w:sz="4" w:space="0" w:color="auto"/>
              <w:bottom w:val="single" w:sz="4" w:space="0" w:color="auto"/>
              <w:right w:val="single" w:sz="4" w:space="0" w:color="auto"/>
            </w:tcBorders>
            <w:hideMark/>
          </w:tcPr>
          <w:p w14:paraId="4767E386"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Интерактивная программа Диалог-экскурсия «Деревянная архитектура Руси языческой», в рамках V Всероссийской акции «Ночь искусств»</w:t>
            </w:r>
          </w:p>
        </w:tc>
        <w:tc>
          <w:tcPr>
            <w:tcW w:w="1793" w:type="dxa"/>
            <w:tcBorders>
              <w:top w:val="single" w:sz="4" w:space="0" w:color="auto"/>
              <w:left w:val="single" w:sz="4" w:space="0" w:color="auto"/>
              <w:bottom w:val="single" w:sz="4" w:space="0" w:color="auto"/>
              <w:right w:val="single" w:sz="4" w:space="0" w:color="auto"/>
            </w:tcBorders>
            <w:hideMark/>
          </w:tcPr>
          <w:p w14:paraId="7790734D"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4 ноября 2017г.</w:t>
            </w:r>
          </w:p>
          <w:p w14:paraId="7BA45930"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ГУК ТО «ОЦРИНКиТ», 1, Г</w:t>
            </w:r>
          </w:p>
        </w:tc>
        <w:tc>
          <w:tcPr>
            <w:tcW w:w="1467" w:type="dxa"/>
            <w:tcBorders>
              <w:top w:val="single" w:sz="4" w:space="0" w:color="auto"/>
              <w:left w:val="single" w:sz="4" w:space="0" w:color="auto"/>
              <w:bottom w:val="single" w:sz="4" w:space="0" w:color="auto"/>
              <w:right w:val="single" w:sz="4" w:space="0" w:color="auto"/>
            </w:tcBorders>
            <w:hideMark/>
          </w:tcPr>
          <w:p w14:paraId="6AFE8F2E"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w:t>
            </w:r>
          </w:p>
        </w:tc>
        <w:tc>
          <w:tcPr>
            <w:tcW w:w="2152" w:type="dxa"/>
            <w:tcBorders>
              <w:top w:val="single" w:sz="4" w:space="0" w:color="auto"/>
              <w:left w:val="single" w:sz="4" w:space="0" w:color="auto"/>
              <w:bottom w:val="single" w:sz="4" w:space="0" w:color="auto"/>
              <w:right w:val="single" w:sz="4" w:space="0" w:color="auto"/>
            </w:tcBorders>
            <w:hideMark/>
          </w:tcPr>
          <w:p w14:paraId="42C7C495"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Дети, молодежь взрослые</w:t>
            </w:r>
          </w:p>
        </w:tc>
        <w:tc>
          <w:tcPr>
            <w:tcW w:w="1134" w:type="dxa"/>
            <w:tcBorders>
              <w:top w:val="single" w:sz="4" w:space="0" w:color="auto"/>
              <w:left w:val="single" w:sz="4" w:space="0" w:color="auto"/>
              <w:bottom w:val="single" w:sz="4" w:space="0" w:color="auto"/>
              <w:right w:val="single" w:sz="4" w:space="0" w:color="auto"/>
            </w:tcBorders>
            <w:hideMark/>
          </w:tcPr>
          <w:p w14:paraId="04CD5F20"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35</w:t>
            </w:r>
          </w:p>
        </w:tc>
        <w:tc>
          <w:tcPr>
            <w:tcW w:w="1250" w:type="dxa"/>
            <w:tcBorders>
              <w:top w:val="single" w:sz="4" w:space="0" w:color="auto"/>
              <w:left w:val="single" w:sz="4" w:space="0" w:color="auto"/>
              <w:bottom w:val="single" w:sz="4" w:space="0" w:color="auto"/>
              <w:right w:val="single" w:sz="4" w:space="0" w:color="auto"/>
            </w:tcBorders>
            <w:hideMark/>
          </w:tcPr>
          <w:p w14:paraId="55C6FDAE"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w:t>
            </w:r>
          </w:p>
        </w:tc>
        <w:tc>
          <w:tcPr>
            <w:tcW w:w="3983" w:type="dxa"/>
            <w:tcBorders>
              <w:top w:val="single" w:sz="4" w:space="0" w:color="auto"/>
              <w:left w:val="single" w:sz="4" w:space="0" w:color="auto"/>
              <w:bottom w:val="single" w:sz="4" w:space="0" w:color="auto"/>
              <w:right w:val="single" w:sz="4" w:space="0" w:color="auto"/>
            </w:tcBorders>
            <w:vAlign w:val="center"/>
            <w:hideMark/>
          </w:tcPr>
          <w:p w14:paraId="4DFED8BF" w14:textId="246AD42A" w:rsidR="0009335A" w:rsidRDefault="0009335A">
            <w:pPr>
              <w:spacing w:after="0" w:line="240" w:lineRule="auto"/>
              <w:rPr>
                <w:rFonts w:ascii="Times New Roman" w:hAnsi="Times New Roman"/>
                <w:sz w:val="24"/>
                <w:szCs w:val="24"/>
              </w:rPr>
            </w:pPr>
            <w:r>
              <w:rPr>
                <w:noProof/>
                <w:lang w:eastAsia="ru-RU" w:bidi="sa-IN"/>
              </w:rPr>
              <w:drawing>
                <wp:anchor distT="0" distB="0" distL="114300" distR="114300" simplePos="0" relativeHeight="251683328" behindDoc="1" locked="0" layoutInCell="1" allowOverlap="1" wp14:anchorId="75DAE718" wp14:editId="25CC29C3">
                  <wp:simplePos x="0" y="0"/>
                  <wp:positionH relativeFrom="column">
                    <wp:posOffset>100330</wp:posOffset>
                  </wp:positionH>
                  <wp:positionV relativeFrom="paragraph">
                    <wp:posOffset>87630</wp:posOffset>
                  </wp:positionV>
                  <wp:extent cx="2221865" cy="1466850"/>
                  <wp:effectExtent l="0" t="0" r="6985" b="0"/>
                  <wp:wrapNone/>
                  <wp:docPr id="462" name="Рисунок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5"/>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2221865" cy="1466850"/>
                          </a:xfrm>
                          <a:prstGeom prst="rect">
                            <a:avLst/>
                          </a:prstGeom>
                          <a:noFill/>
                        </pic:spPr>
                      </pic:pic>
                    </a:graphicData>
                  </a:graphic>
                  <wp14:sizeRelH relativeFrom="page">
                    <wp14:pctWidth>0</wp14:pctWidth>
                  </wp14:sizeRelH>
                  <wp14:sizeRelV relativeFrom="page">
                    <wp14:pctHeight>0</wp14:pctHeight>
                  </wp14:sizeRelV>
                </wp:anchor>
              </w:drawing>
            </w:r>
          </w:p>
        </w:tc>
      </w:tr>
      <w:tr w:rsidR="0009335A" w14:paraId="7F464187" w14:textId="77777777" w:rsidTr="0009335A">
        <w:trPr>
          <w:jc w:val="center"/>
        </w:trPr>
        <w:tc>
          <w:tcPr>
            <w:tcW w:w="626" w:type="dxa"/>
            <w:tcBorders>
              <w:top w:val="single" w:sz="4" w:space="0" w:color="auto"/>
              <w:left w:val="single" w:sz="4" w:space="0" w:color="auto"/>
              <w:bottom w:val="single" w:sz="4" w:space="0" w:color="auto"/>
              <w:right w:val="single" w:sz="4" w:space="0" w:color="auto"/>
            </w:tcBorders>
            <w:vAlign w:val="center"/>
            <w:hideMark/>
          </w:tcPr>
          <w:p w14:paraId="2D8C1A25" w14:textId="77777777" w:rsidR="0009335A" w:rsidRDefault="0009335A">
            <w:pPr>
              <w:spacing w:after="0" w:line="240" w:lineRule="auto"/>
              <w:rPr>
                <w:rFonts w:ascii="Times New Roman" w:hAnsi="Times New Roman"/>
                <w:color w:val="000000" w:themeColor="text1"/>
                <w:sz w:val="24"/>
                <w:szCs w:val="24"/>
              </w:rPr>
            </w:pPr>
            <w:r>
              <w:rPr>
                <w:rFonts w:ascii="Times New Roman" w:hAnsi="Times New Roman"/>
                <w:color w:val="000000" w:themeColor="text1"/>
                <w:sz w:val="24"/>
                <w:szCs w:val="24"/>
              </w:rPr>
              <w:t>13</w:t>
            </w:r>
          </w:p>
        </w:tc>
        <w:tc>
          <w:tcPr>
            <w:tcW w:w="2538" w:type="dxa"/>
            <w:tcBorders>
              <w:top w:val="single" w:sz="4" w:space="0" w:color="auto"/>
              <w:left w:val="single" w:sz="4" w:space="0" w:color="auto"/>
              <w:bottom w:val="single" w:sz="4" w:space="0" w:color="auto"/>
              <w:right w:val="single" w:sz="4" w:space="0" w:color="auto"/>
            </w:tcBorders>
            <w:hideMark/>
          </w:tcPr>
          <w:p w14:paraId="72D3D927"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 xml:space="preserve">Интерактивная программа Музыкальный джем-сейшн «Звуки дерева», в рамках  </w:t>
            </w:r>
            <w:r>
              <w:rPr>
                <w:rFonts w:ascii="Times New Roman" w:hAnsi="Times New Roman"/>
                <w:sz w:val="24"/>
                <w:szCs w:val="24"/>
                <w:lang w:val="en-US"/>
              </w:rPr>
              <w:t>V</w:t>
            </w:r>
            <w:r>
              <w:rPr>
                <w:rFonts w:ascii="Times New Roman" w:hAnsi="Times New Roman"/>
                <w:sz w:val="24"/>
                <w:szCs w:val="24"/>
              </w:rPr>
              <w:t xml:space="preserve"> Всероссийской акции «Ночь искусств»</w:t>
            </w:r>
          </w:p>
        </w:tc>
        <w:tc>
          <w:tcPr>
            <w:tcW w:w="1793" w:type="dxa"/>
            <w:tcBorders>
              <w:top w:val="single" w:sz="4" w:space="0" w:color="auto"/>
              <w:left w:val="single" w:sz="4" w:space="0" w:color="auto"/>
              <w:bottom w:val="single" w:sz="4" w:space="0" w:color="auto"/>
              <w:right w:val="single" w:sz="4" w:space="0" w:color="auto"/>
            </w:tcBorders>
            <w:hideMark/>
          </w:tcPr>
          <w:p w14:paraId="443E9398"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4 ноября 2017г.</w:t>
            </w:r>
          </w:p>
          <w:p w14:paraId="2FB113BF"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Интерактивное выставочное пространство «Тульский резной наличник»</w:t>
            </w:r>
          </w:p>
          <w:p w14:paraId="374F64F2"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ГУК ТО «ОЦРИНКиТ», 1, Г</w:t>
            </w:r>
          </w:p>
        </w:tc>
        <w:tc>
          <w:tcPr>
            <w:tcW w:w="1467" w:type="dxa"/>
            <w:tcBorders>
              <w:top w:val="single" w:sz="4" w:space="0" w:color="auto"/>
              <w:left w:val="single" w:sz="4" w:space="0" w:color="auto"/>
              <w:bottom w:val="single" w:sz="4" w:space="0" w:color="auto"/>
              <w:right w:val="single" w:sz="4" w:space="0" w:color="auto"/>
            </w:tcBorders>
            <w:hideMark/>
          </w:tcPr>
          <w:p w14:paraId="7BE07A97"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w:t>
            </w:r>
          </w:p>
        </w:tc>
        <w:tc>
          <w:tcPr>
            <w:tcW w:w="2152" w:type="dxa"/>
            <w:tcBorders>
              <w:top w:val="single" w:sz="4" w:space="0" w:color="auto"/>
              <w:left w:val="single" w:sz="4" w:space="0" w:color="auto"/>
              <w:bottom w:val="single" w:sz="4" w:space="0" w:color="auto"/>
              <w:right w:val="single" w:sz="4" w:space="0" w:color="auto"/>
            </w:tcBorders>
            <w:hideMark/>
          </w:tcPr>
          <w:p w14:paraId="6DCBFB86"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Дети, молодежь взрослые</w:t>
            </w:r>
          </w:p>
        </w:tc>
        <w:tc>
          <w:tcPr>
            <w:tcW w:w="1134" w:type="dxa"/>
            <w:tcBorders>
              <w:top w:val="single" w:sz="4" w:space="0" w:color="auto"/>
              <w:left w:val="single" w:sz="4" w:space="0" w:color="auto"/>
              <w:bottom w:val="single" w:sz="4" w:space="0" w:color="auto"/>
              <w:right w:val="single" w:sz="4" w:space="0" w:color="auto"/>
            </w:tcBorders>
            <w:hideMark/>
          </w:tcPr>
          <w:p w14:paraId="457D2982"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30</w:t>
            </w:r>
          </w:p>
        </w:tc>
        <w:tc>
          <w:tcPr>
            <w:tcW w:w="1250" w:type="dxa"/>
            <w:tcBorders>
              <w:top w:val="single" w:sz="4" w:space="0" w:color="auto"/>
              <w:left w:val="single" w:sz="4" w:space="0" w:color="auto"/>
              <w:bottom w:val="single" w:sz="4" w:space="0" w:color="auto"/>
              <w:right w:val="single" w:sz="4" w:space="0" w:color="auto"/>
            </w:tcBorders>
            <w:hideMark/>
          </w:tcPr>
          <w:p w14:paraId="6DAE345E"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3</w:t>
            </w:r>
          </w:p>
        </w:tc>
        <w:tc>
          <w:tcPr>
            <w:tcW w:w="3983" w:type="dxa"/>
            <w:tcBorders>
              <w:top w:val="single" w:sz="4" w:space="0" w:color="auto"/>
              <w:left w:val="single" w:sz="4" w:space="0" w:color="auto"/>
              <w:bottom w:val="single" w:sz="4" w:space="0" w:color="auto"/>
              <w:right w:val="single" w:sz="4" w:space="0" w:color="auto"/>
            </w:tcBorders>
            <w:vAlign w:val="center"/>
            <w:hideMark/>
          </w:tcPr>
          <w:p w14:paraId="4F1BF9AD" w14:textId="1C5E9EBC" w:rsidR="0009335A" w:rsidRDefault="0009335A">
            <w:pPr>
              <w:spacing w:after="0" w:line="240" w:lineRule="auto"/>
              <w:rPr>
                <w:rFonts w:ascii="Times New Roman" w:hAnsi="Times New Roman"/>
                <w:sz w:val="24"/>
                <w:szCs w:val="24"/>
              </w:rPr>
            </w:pPr>
            <w:r>
              <w:rPr>
                <w:noProof/>
                <w:lang w:eastAsia="ru-RU" w:bidi="sa-IN"/>
              </w:rPr>
              <w:drawing>
                <wp:anchor distT="0" distB="0" distL="114300" distR="114300" simplePos="0" relativeHeight="251688448" behindDoc="1" locked="0" layoutInCell="1" allowOverlap="1" wp14:anchorId="69E07622" wp14:editId="063AE48D">
                  <wp:simplePos x="0" y="0"/>
                  <wp:positionH relativeFrom="column">
                    <wp:posOffset>4445</wp:posOffset>
                  </wp:positionH>
                  <wp:positionV relativeFrom="paragraph">
                    <wp:posOffset>6350</wp:posOffset>
                  </wp:positionV>
                  <wp:extent cx="2174240" cy="1504950"/>
                  <wp:effectExtent l="0" t="0" r="0" b="0"/>
                  <wp:wrapNone/>
                  <wp:docPr id="461" name="Рисунок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4"/>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2174240" cy="1504950"/>
                          </a:xfrm>
                          <a:prstGeom prst="rect">
                            <a:avLst/>
                          </a:prstGeom>
                          <a:noFill/>
                        </pic:spPr>
                      </pic:pic>
                    </a:graphicData>
                  </a:graphic>
                  <wp14:sizeRelH relativeFrom="page">
                    <wp14:pctWidth>0</wp14:pctWidth>
                  </wp14:sizeRelH>
                  <wp14:sizeRelV relativeFrom="page">
                    <wp14:pctHeight>0</wp14:pctHeight>
                  </wp14:sizeRelV>
                </wp:anchor>
              </w:drawing>
            </w:r>
          </w:p>
        </w:tc>
      </w:tr>
      <w:tr w:rsidR="0009335A" w14:paraId="6D3EF480" w14:textId="77777777" w:rsidTr="0009335A">
        <w:trPr>
          <w:jc w:val="center"/>
        </w:trPr>
        <w:tc>
          <w:tcPr>
            <w:tcW w:w="626" w:type="dxa"/>
            <w:tcBorders>
              <w:top w:val="single" w:sz="4" w:space="0" w:color="auto"/>
              <w:left w:val="single" w:sz="4" w:space="0" w:color="auto"/>
              <w:bottom w:val="single" w:sz="4" w:space="0" w:color="auto"/>
              <w:right w:val="single" w:sz="4" w:space="0" w:color="auto"/>
            </w:tcBorders>
            <w:vAlign w:val="center"/>
            <w:hideMark/>
          </w:tcPr>
          <w:p w14:paraId="454CD686" w14:textId="77777777" w:rsidR="0009335A" w:rsidRDefault="0009335A">
            <w:pPr>
              <w:spacing w:after="0" w:line="240" w:lineRule="auto"/>
              <w:rPr>
                <w:rFonts w:ascii="Times New Roman" w:hAnsi="Times New Roman"/>
                <w:color w:val="000000" w:themeColor="text1"/>
                <w:sz w:val="24"/>
                <w:szCs w:val="24"/>
              </w:rPr>
            </w:pPr>
            <w:r>
              <w:rPr>
                <w:rFonts w:ascii="Times New Roman" w:hAnsi="Times New Roman"/>
                <w:color w:val="000000" w:themeColor="text1"/>
                <w:sz w:val="24"/>
                <w:szCs w:val="24"/>
              </w:rPr>
              <w:t>14</w:t>
            </w:r>
          </w:p>
        </w:tc>
        <w:tc>
          <w:tcPr>
            <w:tcW w:w="2538" w:type="dxa"/>
            <w:tcBorders>
              <w:top w:val="single" w:sz="4" w:space="0" w:color="auto"/>
              <w:left w:val="single" w:sz="4" w:space="0" w:color="auto"/>
              <w:bottom w:val="single" w:sz="4" w:space="0" w:color="auto"/>
              <w:right w:val="single" w:sz="4" w:space="0" w:color="auto"/>
            </w:tcBorders>
            <w:hideMark/>
          </w:tcPr>
          <w:p w14:paraId="2FCE9D89"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Интерактивная программа «Резная сказка»</w:t>
            </w:r>
          </w:p>
        </w:tc>
        <w:tc>
          <w:tcPr>
            <w:tcW w:w="1793" w:type="dxa"/>
            <w:tcBorders>
              <w:top w:val="single" w:sz="4" w:space="0" w:color="auto"/>
              <w:left w:val="single" w:sz="4" w:space="0" w:color="auto"/>
              <w:bottom w:val="single" w:sz="4" w:space="0" w:color="auto"/>
              <w:right w:val="single" w:sz="4" w:space="0" w:color="auto"/>
            </w:tcBorders>
            <w:hideMark/>
          </w:tcPr>
          <w:p w14:paraId="247E55DB"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15 декабря 2017 г. Интерактивное выставочное пространство «Тульский резной наличник»</w:t>
            </w:r>
          </w:p>
          <w:p w14:paraId="1DB0782B"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ГУК ТО «ОЦРИНКиТ», 1, Г</w:t>
            </w:r>
          </w:p>
        </w:tc>
        <w:tc>
          <w:tcPr>
            <w:tcW w:w="1467" w:type="dxa"/>
            <w:tcBorders>
              <w:top w:val="single" w:sz="4" w:space="0" w:color="auto"/>
              <w:left w:val="single" w:sz="4" w:space="0" w:color="auto"/>
              <w:bottom w:val="single" w:sz="4" w:space="0" w:color="auto"/>
              <w:right w:val="single" w:sz="4" w:space="0" w:color="auto"/>
            </w:tcBorders>
            <w:hideMark/>
          </w:tcPr>
          <w:p w14:paraId="15FED9A6"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w:t>
            </w:r>
          </w:p>
        </w:tc>
        <w:tc>
          <w:tcPr>
            <w:tcW w:w="2152" w:type="dxa"/>
            <w:tcBorders>
              <w:top w:val="single" w:sz="4" w:space="0" w:color="auto"/>
              <w:left w:val="single" w:sz="4" w:space="0" w:color="auto"/>
              <w:bottom w:val="single" w:sz="4" w:space="0" w:color="auto"/>
              <w:right w:val="single" w:sz="4" w:space="0" w:color="auto"/>
            </w:tcBorders>
            <w:hideMark/>
          </w:tcPr>
          <w:p w14:paraId="6CF0687A"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дети</w:t>
            </w:r>
          </w:p>
        </w:tc>
        <w:tc>
          <w:tcPr>
            <w:tcW w:w="1134" w:type="dxa"/>
            <w:tcBorders>
              <w:top w:val="single" w:sz="4" w:space="0" w:color="auto"/>
              <w:left w:val="single" w:sz="4" w:space="0" w:color="auto"/>
              <w:bottom w:val="single" w:sz="4" w:space="0" w:color="auto"/>
              <w:right w:val="single" w:sz="4" w:space="0" w:color="auto"/>
            </w:tcBorders>
            <w:hideMark/>
          </w:tcPr>
          <w:p w14:paraId="5DE512D8"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39</w:t>
            </w:r>
          </w:p>
        </w:tc>
        <w:tc>
          <w:tcPr>
            <w:tcW w:w="1250" w:type="dxa"/>
            <w:tcBorders>
              <w:top w:val="single" w:sz="4" w:space="0" w:color="auto"/>
              <w:left w:val="single" w:sz="4" w:space="0" w:color="auto"/>
              <w:bottom w:val="single" w:sz="4" w:space="0" w:color="auto"/>
              <w:right w:val="single" w:sz="4" w:space="0" w:color="auto"/>
            </w:tcBorders>
            <w:hideMark/>
          </w:tcPr>
          <w:p w14:paraId="3810D258"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4</w:t>
            </w:r>
          </w:p>
        </w:tc>
        <w:tc>
          <w:tcPr>
            <w:tcW w:w="3983" w:type="dxa"/>
            <w:tcBorders>
              <w:top w:val="single" w:sz="4" w:space="0" w:color="auto"/>
              <w:left w:val="single" w:sz="4" w:space="0" w:color="auto"/>
              <w:bottom w:val="single" w:sz="4" w:space="0" w:color="auto"/>
              <w:right w:val="single" w:sz="4" w:space="0" w:color="auto"/>
            </w:tcBorders>
            <w:vAlign w:val="center"/>
            <w:hideMark/>
          </w:tcPr>
          <w:p w14:paraId="786246B1" w14:textId="4D0B8222" w:rsidR="0009335A" w:rsidRDefault="0009335A">
            <w:pPr>
              <w:spacing w:after="0" w:line="240" w:lineRule="auto"/>
              <w:rPr>
                <w:rFonts w:ascii="Times New Roman" w:hAnsi="Times New Roman"/>
                <w:noProof/>
                <w:sz w:val="24"/>
                <w:szCs w:val="24"/>
              </w:rPr>
            </w:pPr>
            <w:r>
              <w:rPr>
                <w:rFonts w:ascii="Times New Roman" w:hAnsi="Times New Roman"/>
                <w:noProof/>
                <w:sz w:val="24"/>
                <w:szCs w:val="24"/>
                <w:lang w:eastAsia="ru-RU" w:bidi="sa-IN"/>
              </w:rPr>
              <w:drawing>
                <wp:inline distT="0" distB="0" distL="0" distR="0" wp14:anchorId="33950A67" wp14:editId="409C7399">
                  <wp:extent cx="2388235" cy="1815465"/>
                  <wp:effectExtent l="0" t="0" r="0" b="0"/>
                  <wp:docPr id="375" name="Рисунок 375" descr="Описание: DSC_0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8" descr="Описание: DSC_0457"/>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2388235" cy="1815465"/>
                          </a:xfrm>
                          <a:prstGeom prst="rect">
                            <a:avLst/>
                          </a:prstGeom>
                          <a:noFill/>
                          <a:ln>
                            <a:noFill/>
                          </a:ln>
                        </pic:spPr>
                      </pic:pic>
                    </a:graphicData>
                  </a:graphic>
                </wp:inline>
              </w:drawing>
            </w:r>
          </w:p>
        </w:tc>
      </w:tr>
    </w:tbl>
    <w:p w14:paraId="2336CA9D" w14:textId="77777777" w:rsidR="0009335A" w:rsidRDefault="0009335A" w:rsidP="0009335A">
      <w:pPr>
        <w:spacing w:after="0" w:line="240" w:lineRule="auto"/>
        <w:rPr>
          <w:rFonts w:ascii="Times New Roman" w:hAnsi="Times New Roman"/>
          <w:sz w:val="24"/>
          <w:szCs w:val="24"/>
        </w:rPr>
      </w:pPr>
    </w:p>
    <w:p w14:paraId="0807A31C" w14:textId="77777777" w:rsidR="0009335A" w:rsidRDefault="0009335A" w:rsidP="0009335A">
      <w:pPr>
        <w:spacing w:after="0" w:line="240" w:lineRule="auto"/>
        <w:rPr>
          <w:rFonts w:ascii="Times New Roman" w:hAnsi="Times New Roman"/>
          <w:sz w:val="24"/>
          <w:szCs w:val="24"/>
        </w:rPr>
      </w:pPr>
    </w:p>
    <w:tbl>
      <w:tblPr>
        <w:tblpPr w:leftFromText="180" w:rightFromText="180" w:bottomFromText="160" w:vertAnchor="text" w:tblpX="6" w:tblpY="1"/>
        <w:tblOverlap w:val="never"/>
        <w:tblW w:w="15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2478"/>
        <w:gridCol w:w="1804"/>
        <w:gridCol w:w="1559"/>
        <w:gridCol w:w="1881"/>
        <w:gridCol w:w="1134"/>
        <w:gridCol w:w="1276"/>
        <w:gridCol w:w="4253"/>
      </w:tblGrid>
      <w:tr w:rsidR="0009335A" w14:paraId="7F4C8D1B" w14:textId="77777777" w:rsidTr="0009335A">
        <w:tc>
          <w:tcPr>
            <w:tcW w:w="15060" w:type="dxa"/>
            <w:gridSpan w:val="8"/>
            <w:tcBorders>
              <w:top w:val="single" w:sz="4" w:space="0" w:color="auto"/>
              <w:left w:val="single" w:sz="4" w:space="0" w:color="auto"/>
              <w:bottom w:val="single" w:sz="4" w:space="0" w:color="auto"/>
              <w:right w:val="single" w:sz="4" w:space="0" w:color="auto"/>
            </w:tcBorders>
            <w:hideMark/>
          </w:tcPr>
          <w:p w14:paraId="280913E2" w14:textId="77777777" w:rsidR="0009335A" w:rsidRDefault="0009335A">
            <w:pPr>
              <w:spacing w:after="0" w:line="240" w:lineRule="auto"/>
              <w:jc w:val="center"/>
              <w:rPr>
                <w:rFonts w:ascii="Times New Roman" w:hAnsi="Times New Roman"/>
                <w:noProof/>
                <w:sz w:val="24"/>
                <w:szCs w:val="24"/>
                <w:lang w:eastAsia="ru-RU"/>
              </w:rPr>
            </w:pPr>
            <w:r>
              <w:rPr>
                <w:rFonts w:ascii="Times New Roman" w:hAnsi="Times New Roman"/>
                <w:b/>
                <w:sz w:val="24"/>
                <w:szCs w:val="24"/>
              </w:rPr>
              <w:t>Информационно-просветительские мероприятия</w:t>
            </w:r>
          </w:p>
        </w:tc>
      </w:tr>
      <w:tr w:rsidR="0009335A" w14:paraId="024A7F3A" w14:textId="77777777" w:rsidTr="0009335A">
        <w:tc>
          <w:tcPr>
            <w:tcW w:w="675" w:type="dxa"/>
            <w:tcBorders>
              <w:top w:val="single" w:sz="4" w:space="0" w:color="auto"/>
              <w:left w:val="single" w:sz="4" w:space="0" w:color="auto"/>
              <w:bottom w:val="single" w:sz="4" w:space="0" w:color="auto"/>
              <w:right w:val="single" w:sz="4" w:space="0" w:color="auto"/>
            </w:tcBorders>
            <w:hideMark/>
          </w:tcPr>
          <w:p w14:paraId="36CE3401" w14:textId="77777777" w:rsidR="0009335A" w:rsidRDefault="0009335A">
            <w:pPr>
              <w:spacing w:after="0" w:line="240" w:lineRule="auto"/>
              <w:jc w:val="center"/>
              <w:rPr>
                <w:rFonts w:ascii="Times New Roman" w:hAnsi="Times New Roman"/>
                <w:b/>
                <w:sz w:val="24"/>
                <w:szCs w:val="24"/>
              </w:rPr>
            </w:pPr>
            <w:r>
              <w:rPr>
                <w:rFonts w:ascii="Times New Roman" w:hAnsi="Times New Roman"/>
                <w:b/>
                <w:sz w:val="24"/>
                <w:szCs w:val="24"/>
              </w:rPr>
              <w:t>№</w:t>
            </w:r>
          </w:p>
          <w:p w14:paraId="1FADD31F" w14:textId="77777777" w:rsidR="0009335A" w:rsidRDefault="0009335A">
            <w:pPr>
              <w:spacing w:after="0" w:line="240" w:lineRule="auto"/>
              <w:jc w:val="center"/>
              <w:rPr>
                <w:rFonts w:ascii="Times New Roman" w:hAnsi="Times New Roman"/>
                <w:b/>
                <w:sz w:val="24"/>
                <w:szCs w:val="24"/>
              </w:rPr>
            </w:pPr>
            <w:r>
              <w:rPr>
                <w:rFonts w:ascii="Times New Roman" w:hAnsi="Times New Roman"/>
                <w:b/>
                <w:sz w:val="24"/>
                <w:szCs w:val="24"/>
              </w:rPr>
              <w:t>п/п</w:t>
            </w:r>
          </w:p>
        </w:tc>
        <w:tc>
          <w:tcPr>
            <w:tcW w:w="2478" w:type="dxa"/>
            <w:tcBorders>
              <w:top w:val="single" w:sz="4" w:space="0" w:color="auto"/>
              <w:left w:val="single" w:sz="4" w:space="0" w:color="auto"/>
              <w:bottom w:val="single" w:sz="4" w:space="0" w:color="auto"/>
              <w:right w:val="single" w:sz="4" w:space="0" w:color="auto"/>
            </w:tcBorders>
            <w:hideMark/>
          </w:tcPr>
          <w:p w14:paraId="6A890E0C" w14:textId="77777777" w:rsidR="0009335A" w:rsidRDefault="0009335A">
            <w:pPr>
              <w:spacing w:after="0" w:line="240" w:lineRule="auto"/>
              <w:jc w:val="center"/>
              <w:rPr>
                <w:rFonts w:ascii="Times New Roman" w:hAnsi="Times New Roman"/>
                <w:b/>
                <w:sz w:val="24"/>
                <w:szCs w:val="24"/>
              </w:rPr>
            </w:pPr>
            <w:r>
              <w:rPr>
                <w:rFonts w:ascii="Times New Roman" w:hAnsi="Times New Roman"/>
                <w:b/>
                <w:sz w:val="24"/>
                <w:szCs w:val="24"/>
              </w:rPr>
              <w:t>Наименование мероприятия</w:t>
            </w:r>
          </w:p>
        </w:tc>
        <w:tc>
          <w:tcPr>
            <w:tcW w:w="1804" w:type="dxa"/>
            <w:tcBorders>
              <w:top w:val="single" w:sz="4" w:space="0" w:color="auto"/>
              <w:left w:val="single" w:sz="4" w:space="0" w:color="auto"/>
              <w:bottom w:val="single" w:sz="4" w:space="0" w:color="auto"/>
              <w:right w:val="single" w:sz="4" w:space="0" w:color="auto"/>
            </w:tcBorders>
            <w:hideMark/>
          </w:tcPr>
          <w:p w14:paraId="26ECCEA2" w14:textId="77777777" w:rsidR="0009335A" w:rsidRDefault="0009335A">
            <w:pPr>
              <w:spacing w:after="0" w:line="240" w:lineRule="auto"/>
              <w:jc w:val="center"/>
              <w:rPr>
                <w:rFonts w:ascii="Times New Roman" w:hAnsi="Times New Roman"/>
                <w:b/>
                <w:sz w:val="24"/>
                <w:szCs w:val="24"/>
              </w:rPr>
            </w:pPr>
            <w:r>
              <w:rPr>
                <w:rFonts w:ascii="Times New Roman" w:hAnsi="Times New Roman"/>
                <w:b/>
                <w:sz w:val="24"/>
                <w:szCs w:val="24"/>
              </w:rPr>
              <w:t>Место   проведения</w:t>
            </w:r>
          </w:p>
        </w:tc>
        <w:tc>
          <w:tcPr>
            <w:tcW w:w="1559" w:type="dxa"/>
            <w:tcBorders>
              <w:top w:val="single" w:sz="4" w:space="0" w:color="auto"/>
              <w:left w:val="single" w:sz="4" w:space="0" w:color="auto"/>
              <w:bottom w:val="single" w:sz="4" w:space="0" w:color="auto"/>
              <w:right w:val="single" w:sz="4" w:space="0" w:color="auto"/>
            </w:tcBorders>
            <w:hideMark/>
          </w:tcPr>
          <w:p w14:paraId="65BFE262" w14:textId="77777777" w:rsidR="0009335A" w:rsidRDefault="0009335A">
            <w:pPr>
              <w:spacing w:after="0" w:line="240" w:lineRule="auto"/>
              <w:jc w:val="center"/>
              <w:rPr>
                <w:rFonts w:ascii="Times New Roman" w:hAnsi="Times New Roman"/>
                <w:b/>
                <w:sz w:val="24"/>
                <w:szCs w:val="24"/>
              </w:rPr>
            </w:pPr>
            <w:r>
              <w:rPr>
                <w:rFonts w:ascii="Times New Roman" w:hAnsi="Times New Roman"/>
                <w:b/>
                <w:sz w:val="24"/>
                <w:szCs w:val="24"/>
              </w:rPr>
              <w:t>Количество мероприятий</w:t>
            </w:r>
          </w:p>
        </w:tc>
        <w:tc>
          <w:tcPr>
            <w:tcW w:w="1881" w:type="dxa"/>
            <w:tcBorders>
              <w:top w:val="single" w:sz="4" w:space="0" w:color="auto"/>
              <w:left w:val="single" w:sz="4" w:space="0" w:color="auto"/>
              <w:bottom w:val="single" w:sz="4" w:space="0" w:color="auto"/>
              <w:right w:val="single" w:sz="4" w:space="0" w:color="auto"/>
            </w:tcBorders>
            <w:hideMark/>
          </w:tcPr>
          <w:p w14:paraId="0D5CB906" w14:textId="77777777" w:rsidR="0009335A" w:rsidRDefault="0009335A">
            <w:pPr>
              <w:spacing w:after="0" w:line="240" w:lineRule="auto"/>
              <w:jc w:val="center"/>
              <w:rPr>
                <w:rFonts w:ascii="Times New Roman" w:hAnsi="Times New Roman"/>
                <w:b/>
                <w:sz w:val="24"/>
                <w:szCs w:val="24"/>
              </w:rPr>
            </w:pPr>
            <w:r>
              <w:rPr>
                <w:rFonts w:ascii="Times New Roman" w:hAnsi="Times New Roman"/>
                <w:b/>
                <w:sz w:val="24"/>
                <w:szCs w:val="24"/>
              </w:rPr>
              <w:t>Категория посетителей</w:t>
            </w:r>
          </w:p>
        </w:tc>
        <w:tc>
          <w:tcPr>
            <w:tcW w:w="1134" w:type="dxa"/>
            <w:tcBorders>
              <w:top w:val="single" w:sz="4" w:space="0" w:color="auto"/>
              <w:left w:val="single" w:sz="4" w:space="0" w:color="auto"/>
              <w:bottom w:val="single" w:sz="4" w:space="0" w:color="auto"/>
              <w:right w:val="single" w:sz="4" w:space="0" w:color="auto"/>
            </w:tcBorders>
            <w:hideMark/>
          </w:tcPr>
          <w:p w14:paraId="3932D27A" w14:textId="77777777" w:rsidR="0009335A" w:rsidRDefault="0009335A">
            <w:pPr>
              <w:spacing w:after="0" w:line="240" w:lineRule="auto"/>
              <w:jc w:val="center"/>
              <w:rPr>
                <w:rFonts w:ascii="Times New Roman" w:hAnsi="Times New Roman"/>
                <w:b/>
                <w:sz w:val="24"/>
                <w:szCs w:val="24"/>
              </w:rPr>
            </w:pPr>
            <w:r>
              <w:rPr>
                <w:rFonts w:ascii="Times New Roman" w:hAnsi="Times New Roman"/>
                <w:b/>
                <w:sz w:val="24"/>
                <w:szCs w:val="24"/>
              </w:rPr>
              <w:t>Кол-во посетителей</w:t>
            </w:r>
          </w:p>
        </w:tc>
        <w:tc>
          <w:tcPr>
            <w:tcW w:w="1276" w:type="dxa"/>
            <w:tcBorders>
              <w:top w:val="single" w:sz="4" w:space="0" w:color="auto"/>
              <w:left w:val="single" w:sz="4" w:space="0" w:color="auto"/>
              <w:bottom w:val="single" w:sz="4" w:space="0" w:color="auto"/>
              <w:right w:val="single" w:sz="4" w:space="0" w:color="auto"/>
            </w:tcBorders>
            <w:hideMark/>
          </w:tcPr>
          <w:p w14:paraId="6DC16E1B" w14:textId="77777777" w:rsidR="0009335A" w:rsidRDefault="0009335A">
            <w:pPr>
              <w:spacing w:after="0" w:line="240" w:lineRule="auto"/>
              <w:jc w:val="center"/>
              <w:rPr>
                <w:rFonts w:ascii="Times New Roman" w:hAnsi="Times New Roman"/>
                <w:b/>
                <w:sz w:val="24"/>
                <w:szCs w:val="24"/>
              </w:rPr>
            </w:pPr>
            <w:r>
              <w:rPr>
                <w:rFonts w:ascii="Times New Roman" w:hAnsi="Times New Roman"/>
                <w:b/>
                <w:sz w:val="24"/>
                <w:szCs w:val="24"/>
              </w:rPr>
              <w:t>Кол-во участников</w:t>
            </w:r>
          </w:p>
        </w:tc>
        <w:tc>
          <w:tcPr>
            <w:tcW w:w="4253" w:type="dxa"/>
            <w:tcBorders>
              <w:top w:val="single" w:sz="4" w:space="0" w:color="auto"/>
              <w:left w:val="single" w:sz="4" w:space="0" w:color="auto"/>
              <w:bottom w:val="single" w:sz="4" w:space="0" w:color="auto"/>
              <w:right w:val="single" w:sz="4" w:space="0" w:color="auto"/>
            </w:tcBorders>
            <w:hideMark/>
          </w:tcPr>
          <w:p w14:paraId="30A9EF35" w14:textId="77777777" w:rsidR="0009335A" w:rsidRDefault="0009335A">
            <w:pPr>
              <w:spacing w:after="0" w:line="240" w:lineRule="auto"/>
              <w:jc w:val="center"/>
              <w:rPr>
                <w:rFonts w:ascii="Times New Roman" w:hAnsi="Times New Roman"/>
                <w:b/>
                <w:noProof/>
                <w:sz w:val="24"/>
                <w:szCs w:val="24"/>
                <w:lang w:eastAsia="ru-RU"/>
              </w:rPr>
            </w:pPr>
            <w:r>
              <w:rPr>
                <w:rFonts w:ascii="Times New Roman" w:hAnsi="Times New Roman"/>
                <w:b/>
                <w:sz w:val="24"/>
                <w:szCs w:val="24"/>
              </w:rPr>
              <w:t>Фото</w:t>
            </w:r>
          </w:p>
        </w:tc>
      </w:tr>
      <w:tr w:rsidR="0009335A" w14:paraId="3C05ECF2" w14:textId="77777777" w:rsidTr="0009335A">
        <w:trPr>
          <w:trHeight w:val="2266"/>
        </w:trPr>
        <w:tc>
          <w:tcPr>
            <w:tcW w:w="675" w:type="dxa"/>
            <w:tcBorders>
              <w:top w:val="single" w:sz="4" w:space="0" w:color="auto"/>
              <w:left w:val="single" w:sz="4" w:space="0" w:color="auto"/>
              <w:bottom w:val="single" w:sz="4" w:space="0" w:color="auto"/>
              <w:right w:val="single" w:sz="4" w:space="0" w:color="auto"/>
            </w:tcBorders>
            <w:hideMark/>
          </w:tcPr>
          <w:p w14:paraId="7EFF85AB"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w:t>
            </w:r>
          </w:p>
        </w:tc>
        <w:tc>
          <w:tcPr>
            <w:tcW w:w="2478" w:type="dxa"/>
            <w:tcBorders>
              <w:top w:val="single" w:sz="4" w:space="0" w:color="auto"/>
              <w:left w:val="single" w:sz="4" w:space="0" w:color="auto"/>
              <w:bottom w:val="single" w:sz="4" w:space="0" w:color="auto"/>
              <w:right w:val="single" w:sz="4" w:space="0" w:color="auto"/>
            </w:tcBorders>
            <w:hideMark/>
          </w:tcPr>
          <w:p w14:paraId="2BB7FAC5"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Мастер-класс «Урок мастера»</w:t>
            </w:r>
          </w:p>
        </w:tc>
        <w:tc>
          <w:tcPr>
            <w:tcW w:w="1804" w:type="dxa"/>
            <w:tcBorders>
              <w:top w:val="single" w:sz="4" w:space="0" w:color="auto"/>
              <w:left w:val="single" w:sz="4" w:space="0" w:color="auto"/>
              <w:bottom w:val="single" w:sz="4" w:space="0" w:color="auto"/>
              <w:right w:val="single" w:sz="4" w:space="0" w:color="auto"/>
            </w:tcBorders>
            <w:hideMark/>
          </w:tcPr>
          <w:p w14:paraId="4C1C1588"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В течение года</w:t>
            </w:r>
          </w:p>
          <w:p w14:paraId="6C72E48F"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в рамках мероприятий ГУК ТО</w:t>
            </w:r>
          </w:p>
          <w:p w14:paraId="0EB74035"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«ОЦРИНКиТ»</w:t>
            </w:r>
          </w:p>
        </w:tc>
        <w:tc>
          <w:tcPr>
            <w:tcW w:w="1559" w:type="dxa"/>
            <w:tcBorders>
              <w:top w:val="single" w:sz="4" w:space="0" w:color="auto"/>
              <w:left w:val="single" w:sz="4" w:space="0" w:color="auto"/>
              <w:bottom w:val="single" w:sz="4" w:space="0" w:color="auto"/>
              <w:right w:val="single" w:sz="4" w:space="0" w:color="auto"/>
            </w:tcBorders>
            <w:hideMark/>
          </w:tcPr>
          <w:p w14:paraId="2726E747"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11</w:t>
            </w:r>
          </w:p>
        </w:tc>
        <w:tc>
          <w:tcPr>
            <w:tcW w:w="1881" w:type="dxa"/>
            <w:tcBorders>
              <w:top w:val="single" w:sz="4" w:space="0" w:color="auto"/>
              <w:left w:val="single" w:sz="4" w:space="0" w:color="auto"/>
              <w:bottom w:val="single" w:sz="4" w:space="0" w:color="auto"/>
              <w:right w:val="single" w:sz="4" w:space="0" w:color="auto"/>
            </w:tcBorders>
            <w:hideMark/>
          </w:tcPr>
          <w:p w14:paraId="1A836736"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Все категории</w:t>
            </w:r>
          </w:p>
        </w:tc>
        <w:tc>
          <w:tcPr>
            <w:tcW w:w="1134" w:type="dxa"/>
            <w:tcBorders>
              <w:top w:val="single" w:sz="4" w:space="0" w:color="auto"/>
              <w:left w:val="single" w:sz="4" w:space="0" w:color="auto"/>
              <w:bottom w:val="single" w:sz="4" w:space="0" w:color="auto"/>
              <w:right w:val="single" w:sz="4" w:space="0" w:color="auto"/>
            </w:tcBorders>
            <w:hideMark/>
          </w:tcPr>
          <w:p w14:paraId="3E1B42FB"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685</w:t>
            </w:r>
          </w:p>
        </w:tc>
        <w:tc>
          <w:tcPr>
            <w:tcW w:w="1276" w:type="dxa"/>
            <w:tcBorders>
              <w:top w:val="single" w:sz="4" w:space="0" w:color="auto"/>
              <w:left w:val="single" w:sz="4" w:space="0" w:color="auto"/>
              <w:bottom w:val="single" w:sz="4" w:space="0" w:color="auto"/>
              <w:right w:val="single" w:sz="4" w:space="0" w:color="auto"/>
            </w:tcBorders>
            <w:hideMark/>
          </w:tcPr>
          <w:p w14:paraId="36E57226"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11</w:t>
            </w:r>
          </w:p>
        </w:tc>
        <w:tc>
          <w:tcPr>
            <w:tcW w:w="4253" w:type="dxa"/>
            <w:tcBorders>
              <w:top w:val="single" w:sz="4" w:space="0" w:color="auto"/>
              <w:left w:val="single" w:sz="4" w:space="0" w:color="auto"/>
              <w:bottom w:val="single" w:sz="4" w:space="0" w:color="auto"/>
              <w:right w:val="single" w:sz="4" w:space="0" w:color="auto"/>
            </w:tcBorders>
            <w:hideMark/>
          </w:tcPr>
          <w:p w14:paraId="1B58E2EA" w14:textId="1B31ADC8" w:rsidR="0009335A" w:rsidRDefault="0009335A">
            <w:pPr>
              <w:spacing w:after="0" w:line="240" w:lineRule="auto"/>
              <w:jc w:val="center"/>
              <w:rPr>
                <w:rFonts w:ascii="Times New Roman" w:hAnsi="Times New Roman"/>
                <w:noProof/>
                <w:sz w:val="24"/>
                <w:szCs w:val="24"/>
                <w:lang w:eastAsia="ru-RU"/>
              </w:rPr>
            </w:pPr>
            <w:r>
              <w:rPr>
                <w:noProof/>
                <w:lang w:eastAsia="ru-RU" w:bidi="sa-IN"/>
              </w:rPr>
              <w:drawing>
                <wp:anchor distT="0" distB="0" distL="114300" distR="114300" simplePos="0" relativeHeight="251700736" behindDoc="1" locked="0" layoutInCell="1" allowOverlap="1" wp14:anchorId="6320DE46" wp14:editId="320F9772">
                  <wp:simplePos x="0" y="0"/>
                  <wp:positionH relativeFrom="column">
                    <wp:posOffset>172085</wp:posOffset>
                  </wp:positionH>
                  <wp:positionV relativeFrom="paragraph">
                    <wp:posOffset>-4445</wp:posOffset>
                  </wp:positionV>
                  <wp:extent cx="2076450" cy="1395095"/>
                  <wp:effectExtent l="0" t="0" r="0" b="0"/>
                  <wp:wrapNone/>
                  <wp:docPr id="460" name="Рисунок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6"/>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2076450" cy="1395095"/>
                          </a:xfrm>
                          <a:prstGeom prst="rect">
                            <a:avLst/>
                          </a:prstGeom>
                          <a:noFill/>
                        </pic:spPr>
                      </pic:pic>
                    </a:graphicData>
                  </a:graphic>
                  <wp14:sizeRelH relativeFrom="page">
                    <wp14:pctWidth>0</wp14:pctWidth>
                  </wp14:sizeRelH>
                  <wp14:sizeRelV relativeFrom="page">
                    <wp14:pctHeight>0</wp14:pctHeight>
                  </wp14:sizeRelV>
                </wp:anchor>
              </w:drawing>
            </w:r>
          </w:p>
        </w:tc>
      </w:tr>
      <w:tr w:rsidR="0009335A" w14:paraId="46D7C3C6" w14:textId="77777777" w:rsidTr="0009335A">
        <w:tc>
          <w:tcPr>
            <w:tcW w:w="675" w:type="dxa"/>
            <w:tcBorders>
              <w:top w:val="single" w:sz="4" w:space="0" w:color="auto"/>
              <w:left w:val="single" w:sz="4" w:space="0" w:color="auto"/>
              <w:bottom w:val="single" w:sz="4" w:space="0" w:color="auto"/>
              <w:right w:val="single" w:sz="4" w:space="0" w:color="auto"/>
            </w:tcBorders>
            <w:hideMark/>
          </w:tcPr>
          <w:p w14:paraId="4A5FD3C2"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w:t>
            </w:r>
          </w:p>
        </w:tc>
        <w:tc>
          <w:tcPr>
            <w:tcW w:w="2478" w:type="dxa"/>
            <w:tcBorders>
              <w:top w:val="single" w:sz="4" w:space="0" w:color="auto"/>
              <w:left w:val="single" w:sz="4" w:space="0" w:color="auto"/>
              <w:bottom w:val="single" w:sz="4" w:space="0" w:color="auto"/>
              <w:right w:val="single" w:sz="4" w:space="0" w:color="auto"/>
            </w:tcBorders>
            <w:hideMark/>
          </w:tcPr>
          <w:p w14:paraId="594B9D21"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Семинар-практикум «Актуализация историко-культурного наследия посредством культурно-досуговых программ (в рамках «Праздника Тульского резного наличника на ремесленных улицах»)</w:t>
            </w:r>
          </w:p>
        </w:tc>
        <w:tc>
          <w:tcPr>
            <w:tcW w:w="1804" w:type="dxa"/>
            <w:tcBorders>
              <w:top w:val="single" w:sz="4" w:space="0" w:color="auto"/>
              <w:left w:val="single" w:sz="4" w:space="0" w:color="auto"/>
              <w:bottom w:val="single" w:sz="4" w:space="0" w:color="auto"/>
              <w:right w:val="single" w:sz="4" w:space="0" w:color="auto"/>
            </w:tcBorders>
            <w:hideMark/>
          </w:tcPr>
          <w:p w14:paraId="44D7EB28"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26 сентября 2017 г.</w:t>
            </w:r>
          </w:p>
          <w:p w14:paraId="2A653426"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Актовый зал ГУК ТО «ОЦРИНКиТ»</w:t>
            </w:r>
          </w:p>
        </w:tc>
        <w:tc>
          <w:tcPr>
            <w:tcW w:w="1559" w:type="dxa"/>
            <w:tcBorders>
              <w:top w:val="single" w:sz="4" w:space="0" w:color="auto"/>
              <w:left w:val="single" w:sz="4" w:space="0" w:color="auto"/>
              <w:bottom w:val="single" w:sz="4" w:space="0" w:color="auto"/>
              <w:right w:val="single" w:sz="4" w:space="0" w:color="auto"/>
            </w:tcBorders>
            <w:hideMark/>
          </w:tcPr>
          <w:p w14:paraId="078E6EC0"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w:t>
            </w:r>
          </w:p>
        </w:tc>
        <w:tc>
          <w:tcPr>
            <w:tcW w:w="1881" w:type="dxa"/>
            <w:tcBorders>
              <w:top w:val="single" w:sz="4" w:space="0" w:color="auto"/>
              <w:left w:val="single" w:sz="4" w:space="0" w:color="auto"/>
              <w:bottom w:val="single" w:sz="4" w:space="0" w:color="auto"/>
              <w:right w:val="single" w:sz="4" w:space="0" w:color="auto"/>
            </w:tcBorders>
          </w:tcPr>
          <w:p w14:paraId="7E3B6029" w14:textId="77777777" w:rsidR="0009335A" w:rsidRDefault="0009335A">
            <w:pPr>
              <w:spacing w:after="0" w:line="240" w:lineRule="auto"/>
              <w:jc w:val="center"/>
              <w:rPr>
                <w:rFonts w:ascii="Times New Roman" w:hAnsi="Times New Roman"/>
                <w:sz w:val="24"/>
                <w:szCs w:val="24"/>
              </w:rPr>
            </w:pPr>
          </w:p>
        </w:tc>
        <w:tc>
          <w:tcPr>
            <w:tcW w:w="1134" w:type="dxa"/>
            <w:tcBorders>
              <w:top w:val="single" w:sz="4" w:space="0" w:color="auto"/>
              <w:left w:val="single" w:sz="4" w:space="0" w:color="auto"/>
              <w:bottom w:val="single" w:sz="4" w:space="0" w:color="auto"/>
              <w:right w:val="single" w:sz="4" w:space="0" w:color="auto"/>
            </w:tcBorders>
            <w:hideMark/>
          </w:tcPr>
          <w:p w14:paraId="46E50FBD"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38</w:t>
            </w:r>
          </w:p>
        </w:tc>
        <w:tc>
          <w:tcPr>
            <w:tcW w:w="1276" w:type="dxa"/>
            <w:tcBorders>
              <w:top w:val="single" w:sz="4" w:space="0" w:color="auto"/>
              <w:left w:val="single" w:sz="4" w:space="0" w:color="auto"/>
              <w:bottom w:val="single" w:sz="4" w:space="0" w:color="auto"/>
              <w:right w:val="single" w:sz="4" w:space="0" w:color="auto"/>
            </w:tcBorders>
            <w:hideMark/>
          </w:tcPr>
          <w:p w14:paraId="5C998F77"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w:t>
            </w:r>
          </w:p>
        </w:tc>
        <w:tc>
          <w:tcPr>
            <w:tcW w:w="4253" w:type="dxa"/>
            <w:tcBorders>
              <w:top w:val="single" w:sz="4" w:space="0" w:color="auto"/>
              <w:left w:val="single" w:sz="4" w:space="0" w:color="auto"/>
              <w:bottom w:val="single" w:sz="4" w:space="0" w:color="auto"/>
              <w:right w:val="single" w:sz="4" w:space="0" w:color="auto"/>
            </w:tcBorders>
            <w:hideMark/>
          </w:tcPr>
          <w:p w14:paraId="0A219EDA" w14:textId="2DB7167A" w:rsidR="0009335A" w:rsidRDefault="0009335A">
            <w:pPr>
              <w:spacing w:after="0" w:line="240" w:lineRule="auto"/>
              <w:jc w:val="center"/>
              <w:rPr>
                <w:rFonts w:ascii="Times New Roman" w:hAnsi="Times New Roman"/>
                <w:sz w:val="24"/>
                <w:szCs w:val="24"/>
              </w:rPr>
            </w:pPr>
            <w:r>
              <w:rPr>
                <w:noProof/>
                <w:lang w:eastAsia="ru-RU" w:bidi="sa-IN"/>
              </w:rPr>
              <w:drawing>
                <wp:anchor distT="0" distB="0" distL="114300" distR="114300" simplePos="0" relativeHeight="251696640" behindDoc="1" locked="0" layoutInCell="1" allowOverlap="1" wp14:anchorId="7EFC2128" wp14:editId="548C842A">
                  <wp:simplePos x="0" y="0"/>
                  <wp:positionH relativeFrom="column">
                    <wp:posOffset>172085</wp:posOffset>
                  </wp:positionH>
                  <wp:positionV relativeFrom="paragraph">
                    <wp:posOffset>63500</wp:posOffset>
                  </wp:positionV>
                  <wp:extent cx="2066925" cy="1377950"/>
                  <wp:effectExtent l="0" t="0" r="9525" b="0"/>
                  <wp:wrapNone/>
                  <wp:docPr id="459" name="Рисунок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2"/>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2066925" cy="1377950"/>
                          </a:xfrm>
                          <a:prstGeom prst="rect">
                            <a:avLst/>
                          </a:prstGeom>
                          <a:noFill/>
                        </pic:spPr>
                      </pic:pic>
                    </a:graphicData>
                  </a:graphic>
                  <wp14:sizeRelH relativeFrom="page">
                    <wp14:pctWidth>0</wp14:pctWidth>
                  </wp14:sizeRelH>
                  <wp14:sizeRelV relativeFrom="page">
                    <wp14:pctHeight>0</wp14:pctHeight>
                  </wp14:sizeRelV>
                </wp:anchor>
              </w:drawing>
            </w:r>
          </w:p>
        </w:tc>
      </w:tr>
      <w:tr w:rsidR="0009335A" w14:paraId="240FBAB0" w14:textId="77777777" w:rsidTr="0009335A">
        <w:trPr>
          <w:trHeight w:val="1972"/>
        </w:trPr>
        <w:tc>
          <w:tcPr>
            <w:tcW w:w="675" w:type="dxa"/>
            <w:tcBorders>
              <w:top w:val="single" w:sz="4" w:space="0" w:color="auto"/>
              <w:left w:val="single" w:sz="4" w:space="0" w:color="auto"/>
              <w:bottom w:val="single" w:sz="4" w:space="0" w:color="auto"/>
              <w:right w:val="single" w:sz="4" w:space="0" w:color="auto"/>
            </w:tcBorders>
            <w:hideMark/>
          </w:tcPr>
          <w:p w14:paraId="5E7E4DB5"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3</w:t>
            </w:r>
          </w:p>
        </w:tc>
        <w:tc>
          <w:tcPr>
            <w:tcW w:w="2478" w:type="dxa"/>
            <w:tcBorders>
              <w:top w:val="single" w:sz="4" w:space="0" w:color="auto"/>
              <w:left w:val="single" w:sz="4" w:space="0" w:color="auto"/>
              <w:bottom w:val="single" w:sz="4" w:space="0" w:color="auto"/>
              <w:right w:val="single" w:sz="4" w:space="0" w:color="auto"/>
            </w:tcBorders>
            <w:hideMark/>
          </w:tcPr>
          <w:p w14:paraId="2E77FD3C"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Мастер-шоу «Урок мастера»</w:t>
            </w:r>
          </w:p>
        </w:tc>
        <w:tc>
          <w:tcPr>
            <w:tcW w:w="1804" w:type="dxa"/>
            <w:tcBorders>
              <w:top w:val="single" w:sz="4" w:space="0" w:color="auto"/>
              <w:left w:val="single" w:sz="4" w:space="0" w:color="auto"/>
              <w:bottom w:val="single" w:sz="4" w:space="0" w:color="auto"/>
              <w:right w:val="single" w:sz="4" w:space="0" w:color="auto"/>
            </w:tcBorders>
            <w:hideMark/>
          </w:tcPr>
          <w:p w14:paraId="4C3AB087"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В течение года</w:t>
            </w:r>
          </w:p>
          <w:p w14:paraId="0292FAB2"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в рамках мероприятий ГУК ТО</w:t>
            </w:r>
          </w:p>
          <w:p w14:paraId="5BA8355C"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«ОЦРИНКиТ»</w:t>
            </w:r>
          </w:p>
        </w:tc>
        <w:tc>
          <w:tcPr>
            <w:tcW w:w="1559" w:type="dxa"/>
            <w:tcBorders>
              <w:top w:val="single" w:sz="4" w:space="0" w:color="auto"/>
              <w:left w:val="single" w:sz="4" w:space="0" w:color="auto"/>
              <w:bottom w:val="single" w:sz="4" w:space="0" w:color="auto"/>
              <w:right w:val="single" w:sz="4" w:space="0" w:color="auto"/>
            </w:tcBorders>
            <w:hideMark/>
          </w:tcPr>
          <w:p w14:paraId="5F13FB31"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4</w:t>
            </w:r>
          </w:p>
        </w:tc>
        <w:tc>
          <w:tcPr>
            <w:tcW w:w="1881" w:type="dxa"/>
            <w:tcBorders>
              <w:top w:val="single" w:sz="4" w:space="0" w:color="auto"/>
              <w:left w:val="single" w:sz="4" w:space="0" w:color="auto"/>
              <w:bottom w:val="single" w:sz="4" w:space="0" w:color="auto"/>
              <w:right w:val="single" w:sz="4" w:space="0" w:color="auto"/>
            </w:tcBorders>
          </w:tcPr>
          <w:p w14:paraId="1C985F72" w14:textId="77777777" w:rsidR="0009335A" w:rsidRDefault="0009335A">
            <w:pPr>
              <w:spacing w:after="0" w:line="240" w:lineRule="auto"/>
              <w:jc w:val="center"/>
              <w:rPr>
                <w:rFonts w:ascii="Times New Roman" w:hAnsi="Times New Roman"/>
                <w:sz w:val="24"/>
                <w:szCs w:val="24"/>
              </w:rPr>
            </w:pPr>
          </w:p>
        </w:tc>
        <w:tc>
          <w:tcPr>
            <w:tcW w:w="1134" w:type="dxa"/>
            <w:tcBorders>
              <w:top w:val="single" w:sz="4" w:space="0" w:color="auto"/>
              <w:left w:val="single" w:sz="4" w:space="0" w:color="auto"/>
              <w:bottom w:val="single" w:sz="4" w:space="0" w:color="auto"/>
              <w:right w:val="single" w:sz="4" w:space="0" w:color="auto"/>
            </w:tcBorders>
            <w:hideMark/>
          </w:tcPr>
          <w:p w14:paraId="1C924752"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434</w:t>
            </w:r>
          </w:p>
        </w:tc>
        <w:tc>
          <w:tcPr>
            <w:tcW w:w="1276" w:type="dxa"/>
            <w:tcBorders>
              <w:top w:val="single" w:sz="4" w:space="0" w:color="auto"/>
              <w:left w:val="single" w:sz="4" w:space="0" w:color="auto"/>
              <w:bottom w:val="single" w:sz="4" w:space="0" w:color="auto"/>
              <w:right w:val="single" w:sz="4" w:space="0" w:color="auto"/>
            </w:tcBorders>
            <w:hideMark/>
          </w:tcPr>
          <w:p w14:paraId="32C6E364"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8</w:t>
            </w:r>
          </w:p>
        </w:tc>
        <w:tc>
          <w:tcPr>
            <w:tcW w:w="4253" w:type="dxa"/>
            <w:tcBorders>
              <w:top w:val="single" w:sz="4" w:space="0" w:color="auto"/>
              <w:left w:val="single" w:sz="4" w:space="0" w:color="auto"/>
              <w:bottom w:val="single" w:sz="4" w:space="0" w:color="auto"/>
              <w:right w:val="single" w:sz="4" w:space="0" w:color="auto"/>
            </w:tcBorders>
            <w:hideMark/>
          </w:tcPr>
          <w:p w14:paraId="130E3B90" w14:textId="0FDAF8CD" w:rsidR="0009335A" w:rsidRDefault="0009335A">
            <w:pPr>
              <w:tabs>
                <w:tab w:val="center" w:pos="1876"/>
              </w:tabs>
              <w:spacing w:after="0" w:line="240" w:lineRule="auto"/>
              <w:jc w:val="center"/>
              <w:rPr>
                <w:rFonts w:ascii="Times New Roman" w:hAnsi="Times New Roman"/>
                <w:sz w:val="24"/>
                <w:szCs w:val="24"/>
              </w:rPr>
            </w:pPr>
            <w:r>
              <w:rPr>
                <w:noProof/>
                <w:lang w:eastAsia="ru-RU" w:bidi="sa-IN"/>
              </w:rPr>
              <w:drawing>
                <wp:anchor distT="0" distB="0" distL="114300" distR="114300" simplePos="0" relativeHeight="251695616" behindDoc="0" locked="0" layoutInCell="1" allowOverlap="1" wp14:anchorId="2990F3CB" wp14:editId="0009B7C0">
                  <wp:simplePos x="0" y="0"/>
                  <wp:positionH relativeFrom="column">
                    <wp:posOffset>295910</wp:posOffset>
                  </wp:positionH>
                  <wp:positionV relativeFrom="paragraph">
                    <wp:posOffset>8255</wp:posOffset>
                  </wp:positionV>
                  <wp:extent cx="1876425" cy="1205230"/>
                  <wp:effectExtent l="0" t="0" r="9525" b="0"/>
                  <wp:wrapNone/>
                  <wp:docPr id="458" name="Рисунок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1"/>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1876425" cy="1205230"/>
                          </a:xfrm>
                          <a:prstGeom prst="rect">
                            <a:avLst/>
                          </a:prstGeom>
                          <a:noFill/>
                        </pic:spPr>
                      </pic:pic>
                    </a:graphicData>
                  </a:graphic>
                  <wp14:sizeRelH relativeFrom="page">
                    <wp14:pctWidth>0</wp14:pctWidth>
                  </wp14:sizeRelH>
                  <wp14:sizeRelV relativeFrom="page">
                    <wp14:pctHeight>0</wp14:pctHeight>
                  </wp14:sizeRelV>
                </wp:anchor>
              </w:drawing>
            </w:r>
          </w:p>
        </w:tc>
      </w:tr>
      <w:tr w:rsidR="0009335A" w14:paraId="75F51601" w14:textId="77777777" w:rsidTr="0009335A">
        <w:trPr>
          <w:trHeight w:val="750"/>
        </w:trPr>
        <w:tc>
          <w:tcPr>
            <w:tcW w:w="675" w:type="dxa"/>
            <w:tcBorders>
              <w:top w:val="single" w:sz="4" w:space="0" w:color="auto"/>
              <w:left w:val="single" w:sz="4" w:space="0" w:color="auto"/>
              <w:bottom w:val="single" w:sz="4" w:space="0" w:color="auto"/>
              <w:right w:val="single" w:sz="4" w:space="0" w:color="auto"/>
            </w:tcBorders>
            <w:hideMark/>
          </w:tcPr>
          <w:p w14:paraId="0A79AE55"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4</w:t>
            </w:r>
          </w:p>
        </w:tc>
        <w:tc>
          <w:tcPr>
            <w:tcW w:w="2478" w:type="dxa"/>
            <w:tcBorders>
              <w:top w:val="single" w:sz="4" w:space="0" w:color="auto"/>
              <w:left w:val="single" w:sz="4" w:space="0" w:color="auto"/>
              <w:bottom w:val="single" w:sz="4" w:space="0" w:color="auto"/>
              <w:right w:val="single" w:sz="4" w:space="0" w:color="auto"/>
            </w:tcBorders>
            <w:hideMark/>
          </w:tcPr>
          <w:p w14:paraId="7921B5C9"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Мастер-класс «Домик расписной»</w:t>
            </w:r>
          </w:p>
        </w:tc>
        <w:tc>
          <w:tcPr>
            <w:tcW w:w="1804" w:type="dxa"/>
            <w:tcBorders>
              <w:top w:val="single" w:sz="4" w:space="0" w:color="auto"/>
              <w:left w:val="single" w:sz="4" w:space="0" w:color="auto"/>
              <w:bottom w:val="single" w:sz="4" w:space="0" w:color="auto"/>
              <w:right w:val="single" w:sz="4" w:space="0" w:color="auto"/>
            </w:tcBorders>
            <w:hideMark/>
          </w:tcPr>
          <w:p w14:paraId="1D47E817"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Сентябрь-декабрь 2017 г.</w:t>
            </w:r>
          </w:p>
          <w:p w14:paraId="6A9F8ECC"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ГУК ТО «ОЦРИНКиТ», 1, Г</w:t>
            </w:r>
          </w:p>
        </w:tc>
        <w:tc>
          <w:tcPr>
            <w:tcW w:w="1559" w:type="dxa"/>
            <w:tcBorders>
              <w:top w:val="single" w:sz="4" w:space="0" w:color="auto"/>
              <w:left w:val="single" w:sz="4" w:space="0" w:color="auto"/>
              <w:bottom w:val="single" w:sz="4" w:space="0" w:color="auto"/>
              <w:right w:val="single" w:sz="4" w:space="0" w:color="auto"/>
            </w:tcBorders>
            <w:hideMark/>
          </w:tcPr>
          <w:p w14:paraId="06361D27"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7</w:t>
            </w:r>
          </w:p>
        </w:tc>
        <w:tc>
          <w:tcPr>
            <w:tcW w:w="1881" w:type="dxa"/>
            <w:tcBorders>
              <w:top w:val="single" w:sz="4" w:space="0" w:color="auto"/>
              <w:left w:val="single" w:sz="4" w:space="0" w:color="auto"/>
              <w:bottom w:val="single" w:sz="4" w:space="0" w:color="auto"/>
              <w:right w:val="single" w:sz="4" w:space="0" w:color="auto"/>
            </w:tcBorders>
            <w:hideMark/>
          </w:tcPr>
          <w:p w14:paraId="65090A01"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Дети, молодежь, взрослые</w:t>
            </w:r>
          </w:p>
        </w:tc>
        <w:tc>
          <w:tcPr>
            <w:tcW w:w="1134" w:type="dxa"/>
            <w:tcBorders>
              <w:top w:val="single" w:sz="4" w:space="0" w:color="auto"/>
              <w:left w:val="single" w:sz="4" w:space="0" w:color="auto"/>
              <w:bottom w:val="single" w:sz="4" w:space="0" w:color="auto"/>
              <w:right w:val="single" w:sz="4" w:space="0" w:color="auto"/>
            </w:tcBorders>
            <w:hideMark/>
          </w:tcPr>
          <w:p w14:paraId="26D1A1FB"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384</w:t>
            </w:r>
          </w:p>
        </w:tc>
        <w:tc>
          <w:tcPr>
            <w:tcW w:w="1276" w:type="dxa"/>
            <w:tcBorders>
              <w:top w:val="single" w:sz="4" w:space="0" w:color="auto"/>
              <w:left w:val="single" w:sz="4" w:space="0" w:color="auto"/>
              <w:bottom w:val="single" w:sz="4" w:space="0" w:color="auto"/>
              <w:right w:val="single" w:sz="4" w:space="0" w:color="auto"/>
            </w:tcBorders>
            <w:hideMark/>
          </w:tcPr>
          <w:p w14:paraId="533FD6F3"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7</w:t>
            </w:r>
          </w:p>
        </w:tc>
        <w:tc>
          <w:tcPr>
            <w:tcW w:w="4253" w:type="dxa"/>
            <w:tcBorders>
              <w:top w:val="single" w:sz="4" w:space="0" w:color="auto"/>
              <w:left w:val="single" w:sz="4" w:space="0" w:color="auto"/>
              <w:bottom w:val="single" w:sz="4" w:space="0" w:color="auto"/>
              <w:right w:val="single" w:sz="4" w:space="0" w:color="auto"/>
            </w:tcBorders>
            <w:hideMark/>
          </w:tcPr>
          <w:p w14:paraId="53260E07" w14:textId="3CB878DA" w:rsidR="0009335A" w:rsidRDefault="0009335A">
            <w:pPr>
              <w:spacing w:after="0" w:line="240" w:lineRule="auto"/>
              <w:jc w:val="center"/>
              <w:rPr>
                <w:rFonts w:ascii="Times New Roman" w:hAnsi="Times New Roman"/>
                <w:sz w:val="24"/>
                <w:szCs w:val="24"/>
              </w:rPr>
            </w:pPr>
            <w:r>
              <w:rPr>
                <w:rFonts w:ascii="Times New Roman" w:hAnsi="Times New Roman"/>
                <w:noProof/>
                <w:sz w:val="24"/>
                <w:szCs w:val="24"/>
                <w:lang w:eastAsia="ru-RU" w:bidi="sa-IN"/>
              </w:rPr>
              <w:drawing>
                <wp:inline distT="0" distB="0" distL="0" distR="0" wp14:anchorId="77BCF119" wp14:editId="75EA6884">
                  <wp:extent cx="1446530" cy="1842135"/>
                  <wp:effectExtent l="0" t="0" r="1270" b="5715"/>
                  <wp:docPr id="374" name="Рисунок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7"/>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1446530" cy="1842135"/>
                          </a:xfrm>
                          <a:prstGeom prst="rect">
                            <a:avLst/>
                          </a:prstGeom>
                          <a:noFill/>
                          <a:ln>
                            <a:noFill/>
                          </a:ln>
                        </pic:spPr>
                      </pic:pic>
                    </a:graphicData>
                  </a:graphic>
                </wp:inline>
              </w:drawing>
            </w:r>
          </w:p>
        </w:tc>
      </w:tr>
      <w:tr w:rsidR="0009335A" w14:paraId="2F142166" w14:textId="77777777" w:rsidTr="0009335A">
        <w:trPr>
          <w:trHeight w:val="750"/>
        </w:trPr>
        <w:tc>
          <w:tcPr>
            <w:tcW w:w="675" w:type="dxa"/>
            <w:tcBorders>
              <w:top w:val="single" w:sz="4" w:space="0" w:color="auto"/>
              <w:left w:val="single" w:sz="4" w:space="0" w:color="auto"/>
              <w:bottom w:val="single" w:sz="4" w:space="0" w:color="auto"/>
              <w:right w:val="single" w:sz="4" w:space="0" w:color="auto"/>
            </w:tcBorders>
            <w:hideMark/>
          </w:tcPr>
          <w:p w14:paraId="565A210B"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5</w:t>
            </w:r>
          </w:p>
        </w:tc>
        <w:tc>
          <w:tcPr>
            <w:tcW w:w="2478" w:type="dxa"/>
            <w:tcBorders>
              <w:top w:val="single" w:sz="4" w:space="0" w:color="auto"/>
              <w:left w:val="single" w:sz="4" w:space="0" w:color="auto"/>
              <w:bottom w:val="single" w:sz="4" w:space="0" w:color="auto"/>
              <w:right w:val="single" w:sz="4" w:space="0" w:color="auto"/>
            </w:tcBorders>
          </w:tcPr>
          <w:p w14:paraId="5AB2866D"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Мастер-класс «Обережная рамка»</w:t>
            </w:r>
          </w:p>
          <w:p w14:paraId="0DDBDEDD"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(в рамках «Праздника Тульского резного наличника на ремесленных улицах»)</w:t>
            </w:r>
          </w:p>
          <w:p w14:paraId="470180E7" w14:textId="77777777" w:rsidR="0009335A" w:rsidRDefault="0009335A">
            <w:pPr>
              <w:spacing w:after="0" w:line="240" w:lineRule="auto"/>
              <w:jc w:val="center"/>
              <w:rPr>
                <w:rFonts w:ascii="Times New Roman" w:hAnsi="Times New Roman"/>
                <w:sz w:val="24"/>
                <w:szCs w:val="24"/>
              </w:rPr>
            </w:pPr>
          </w:p>
        </w:tc>
        <w:tc>
          <w:tcPr>
            <w:tcW w:w="1804" w:type="dxa"/>
            <w:tcBorders>
              <w:top w:val="single" w:sz="4" w:space="0" w:color="auto"/>
              <w:left w:val="single" w:sz="4" w:space="0" w:color="auto"/>
              <w:bottom w:val="single" w:sz="4" w:space="0" w:color="auto"/>
              <w:right w:val="single" w:sz="4" w:space="0" w:color="auto"/>
            </w:tcBorders>
            <w:hideMark/>
          </w:tcPr>
          <w:p w14:paraId="1FBAF5BC"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26 сентября 2017 г.</w:t>
            </w:r>
          </w:p>
          <w:p w14:paraId="627202A3"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ГУК ТО «ОЦРИНКиТ», 1, Г</w:t>
            </w:r>
          </w:p>
        </w:tc>
        <w:tc>
          <w:tcPr>
            <w:tcW w:w="1559" w:type="dxa"/>
            <w:tcBorders>
              <w:top w:val="single" w:sz="4" w:space="0" w:color="auto"/>
              <w:left w:val="single" w:sz="4" w:space="0" w:color="auto"/>
              <w:bottom w:val="single" w:sz="4" w:space="0" w:color="auto"/>
              <w:right w:val="single" w:sz="4" w:space="0" w:color="auto"/>
            </w:tcBorders>
            <w:hideMark/>
          </w:tcPr>
          <w:p w14:paraId="4ADC2325"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w:t>
            </w:r>
          </w:p>
        </w:tc>
        <w:tc>
          <w:tcPr>
            <w:tcW w:w="1881" w:type="dxa"/>
            <w:tcBorders>
              <w:top w:val="single" w:sz="4" w:space="0" w:color="auto"/>
              <w:left w:val="single" w:sz="4" w:space="0" w:color="auto"/>
              <w:bottom w:val="single" w:sz="4" w:space="0" w:color="auto"/>
              <w:right w:val="single" w:sz="4" w:space="0" w:color="auto"/>
            </w:tcBorders>
            <w:hideMark/>
          </w:tcPr>
          <w:p w14:paraId="7A3D2CE9"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200</w:t>
            </w:r>
          </w:p>
        </w:tc>
        <w:tc>
          <w:tcPr>
            <w:tcW w:w="1134" w:type="dxa"/>
            <w:tcBorders>
              <w:top w:val="single" w:sz="4" w:space="0" w:color="auto"/>
              <w:left w:val="single" w:sz="4" w:space="0" w:color="auto"/>
              <w:bottom w:val="single" w:sz="4" w:space="0" w:color="auto"/>
              <w:right w:val="single" w:sz="4" w:space="0" w:color="auto"/>
            </w:tcBorders>
            <w:hideMark/>
          </w:tcPr>
          <w:p w14:paraId="17F0EB1F"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w:t>
            </w:r>
          </w:p>
        </w:tc>
        <w:tc>
          <w:tcPr>
            <w:tcW w:w="1276" w:type="dxa"/>
            <w:tcBorders>
              <w:top w:val="single" w:sz="4" w:space="0" w:color="auto"/>
              <w:left w:val="single" w:sz="4" w:space="0" w:color="auto"/>
              <w:bottom w:val="single" w:sz="4" w:space="0" w:color="auto"/>
              <w:right w:val="single" w:sz="4" w:space="0" w:color="auto"/>
            </w:tcBorders>
          </w:tcPr>
          <w:p w14:paraId="1078BD23" w14:textId="77777777" w:rsidR="0009335A" w:rsidRDefault="0009335A">
            <w:pPr>
              <w:spacing w:after="0" w:line="240" w:lineRule="auto"/>
              <w:jc w:val="center"/>
              <w:rPr>
                <w:rFonts w:ascii="Times New Roman" w:hAnsi="Times New Roman"/>
                <w:sz w:val="24"/>
                <w:szCs w:val="24"/>
              </w:rPr>
            </w:pPr>
          </w:p>
        </w:tc>
        <w:tc>
          <w:tcPr>
            <w:tcW w:w="4253" w:type="dxa"/>
            <w:tcBorders>
              <w:top w:val="single" w:sz="4" w:space="0" w:color="auto"/>
              <w:left w:val="single" w:sz="4" w:space="0" w:color="auto"/>
              <w:bottom w:val="single" w:sz="4" w:space="0" w:color="auto"/>
              <w:right w:val="single" w:sz="4" w:space="0" w:color="auto"/>
            </w:tcBorders>
            <w:hideMark/>
          </w:tcPr>
          <w:p w14:paraId="02FC9606" w14:textId="42967F4E" w:rsidR="0009335A" w:rsidRDefault="0009335A">
            <w:pPr>
              <w:spacing w:after="0" w:line="240" w:lineRule="auto"/>
              <w:jc w:val="center"/>
              <w:rPr>
                <w:rFonts w:ascii="Times New Roman" w:hAnsi="Times New Roman"/>
                <w:noProof/>
                <w:sz w:val="24"/>
                <w:szCs w:val="24"/>
                <w:lang w:eastAsia="ru-RU"/>
              </w:rPr>
            </w:pPr>
            <w:r>
              <w:rPr>
                <w:noProof/>
                <w:lang w:eastAsia="ru-RU" w:bidi="sa-IN"/>
              </w:rPr>
              <w:drawing>
                <wp:anchor distT="0" distB="0" distL="114300" distR="114300" simplePos="0" relativeHeight="251701760" behindDoc="1" locked="0" layoutInCell="1" allowOverlap="1" wp14:anchorId="38E57AC1" wp14:editId="5CB5B967">
                  <wp:simplePos x="0" y="0"/>
                  <wp:positionH relativeFrom="column">
                    <wp:posOffset>229235</wp:posOffset>
                  </wp:positionH>
                  <wp:positionV relativeFrom="paragraph">
                    <wp:posOffset>52705</wp:posOffset>
                  </wp:positionV>
                  <wp:extent cx="2047875" cy="1312545"/>
                  <wp:effectExtent l="0" t="0" r="9525" b="1905"/>
                  <wp:wrapNone/>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7"/>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047875" cy="1312545"/>
                          </a:xfrm>
                          <a:prstGeom prst="rect">
                            <a:avLst/>
                          </a:prstGeom>
                          <a:noFill/>
                        </pic:spPr>
                      </pic:pic>
                    </a:graphicData>
                  </a:graphic>
                  <wp14:sizeRelH relativeFrom="page">
                    <wp14:pctWidth>0</wp14:pctWidth>
                  </wp14:sizeRelH>
                  <wp14:sizeRelV relativeFrom="page">
                    <wp14:pctHeight>0</wp14:pctHeight>
                  </wp14:sizeRelV>
                </wp:anchor>
              </w:drawing>
            </w:r>
          </w:p>
        </w:tc>
      </w:tr>
    </w:tbl>
    <w:p w14:paraId="325208E5" w14:textId="77777777" w:rsidR="0009335A" w:rsidRDefault="0009335A" w:rsidP="0009335A">
      <w:pPr>
        <w:spacing w:after="0" w:line="240" w:lineRule="auto"/>
        <w:rPr>
          <w:rFonts w:ascii="Times New Roman" w:hAnsi="Times New Roman"/>
          <w:sz w:val="24"/>
          <w:szCs w:val="24"/>
        </w:rPr>
      </w:pPr>
    </w:p>
    <w:tbl>
      <w:tblPr>
        <w:tblW w:w="144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2159"/>
        <w:gridCol w:w="252"/>
        <w:gridCol w:w="1278"/>
        <w:gridCol w:w="426"/>
        <w:gridCol w:w="1134"/>
        <w:gridCol w:w="1844"/>
        <w:gridCol w:w="1276"/>
        <w:gridCol w:w="1134"/>
        <w:gridCol w:w="4252"/>
      </w:tblGrid>
      <w:tr w:rsidR="0009335A" w14:paraId="03B8248B" w14:textId="77777777" w:rsidTr="0009335A">
        <w:trPr>
          <w:trHeight w:val="383"/>
        </w:trPr>
        <w:tc>
          <w:tcPr>
            <w:tcW w:w="14425" w:type="dxa"/>
            <w:gridSpan w:val="10"/>
            <w:tcBorders>
              <w:top w:val="single" w:sz="4" w:space="0" w:color="auto"/>
              <w:left w:val="single" w:sz="4" w:space="0" w:color="auto"/>
              <w:bottom w:val="single" w:sz="4" w:space="0" w:color="auto"/>
              <w:right w:val="single" w:sz="4" w:space="0" w:color="auto"/>
            </w:tcBorders>
            <w:hideMark/>
          </w:tcPr>
          <w:p w14:paraId="102C0493" w14:textId="77777777" w:rsidR="0009335A" w:rsidRDefault="0009335A">
            <w:pPr>
              <w:spacing w:after="0" w:line="240" w:lineRule="auto"/>
              <w:jc w:val="center"/>
              <w:rPr>
                <w:rFonts w:ascii="Times New Roman" w:hAnsi="Times New Roman"/>
                <w:b/>
                <w:sz w:val="24"/>
                <w:szCs w:val="24"/>
              </w:rPr>
            </w:pPr>
            <w:r>
              <w:rPr>
                <w:rFonts w:ascii="Times New Roman" w:hAnsi="Times New Roman"/>
                <w:b/>
                <w:sz w:val="24"/>
                <w:szCs w:val="24"/>
              </w:rPr>
              <w:t>Выставки</w:t>
            </w:r>
          </w:p>
        </w:tc>
      </w:tr>
      <w:tr w:rsidR="0009335A" w14:paraId="429828C7" w14:textId="77777777" w:rsidTr="0009335A">
        <w:tc>
          <w:tcPr>
            <w:tcW w:w="674" w:type="dxa"/>
            <w:tcBorders>
              <w:top w:val="single" w:sz="4" w:space="0" w:color="auto"/>
              <w:left w:val="single" w:sz="4" w:space="0" w:color="auto"/>
              <w:bottom w:val="single" w:sz="4" w:space="0" w:color="auto"/>
              <w:right w:val="single" w:sz="4" w:space="0" w:color="auto"/>
            </w:tcBorders>
            <w:hideMark/>
          </w:tcPr>
          <w:p w14:paraId="4A5E9142" w14:textId="77777777" w:rsidR="0009335A" w:rsidRDefault="0009335A">
            <w:pPr>
              <w:spacing w:after="0" w:line="240" w:lineRule="auto"/>
              <w:jc w:val="center"/>
              <w:rPr>
                <w:rFonts w:ascii="Times New Roman" w:hAnsi="Times New Roman"/>
                <w:b/>
                <w:sz w:val="24"/>
                <w:szCs w:val="24"/>
              </w:rPr>
            </w:pPr>
            <w:r>
              <w:rPr>
                <w:rFonts w:ascii="Times New Roman" w:hAnsi="Times New Roman"/>
                <w:b/>
                <w:sz w:val="24"/>
                <w:szCs w:val="24"/>
              </w:rPr>
              <w:t>№</w:t>
            </w:r>
          </w:p>
          <w:p w14:paraId="28F763A0" w14:textId="77777777" w:rsidR="0009335A" w:rsidRDefault="0009335A">
            <w:pPr>
              <w:spacing w:after="0" w:line="240" w:lineRule="auto"/>
              <w:jc w:val="center"/>
              <w:rPr>
                <w:rFonts w:ascii="Times New Roman" w:hAnsi="Times New Roman"/>
                <w:sz w:val="24"/>
                <w:szCs w:val="24"/>
              </w:rPr>
            </w:pPr>
            <w:r>
              <w:rPr>
                <w:rFonts w:ascii="Times New Roman" w:hAnsi="Times New Roman"/>
                <w:b/>
                <w:sz w:val="24"/>
                <w:szCs w:val="24"/>
              </w:rPr>
              <w:t>п/п</w:t>
            </w:r>
          </w:p>
        </w:tc>
        <w:tc>
          <w:tcPr>
            <w:tcW w:w="2157" w:type="dxa"/>
            <w:tcBorders>
              <w:top w:val="single" w:sz="4" w:space="0" w:color="auto"/>
              <w:left w:val="single" w:sz="4" w:space="0" w:color="auto"/>
              <w:bottom w:val="single" w:sz="4" w:space="0" w:color="auto"/>
              <w:right w:val="single" w:sz="4" w:space="0" w:color="auto"/>
            </w:tcBorders>
            <w:hideMark/>
          </w:tcPr>
          <w:p w14:paraId="35B5B204" w14:textId="77777777" w:rsidR="0009335A" w:rsidRDefault="0009335A">
            <w:pPr>
              <w:spacing w:after="0" w:line="240" w:lineRule="auto"/>
              <w:jc w:val="center"/>
              <w:rPr>
                <w:rFonts w:ascii="Times New Roman" w:hAnsi="Times New Roman"/>
                <w:sz w:val="24"/>
                <w:szCs w:val="24"/>
              </w:rPr>
            </w:pPr>
            <w:r>
              <w:rPr>
                <w:rFonts w:ascii="Times New Roman" w:hAnsi="Times New Roman"/>
                <w:b/>
                <w:sz w:val="24"/>
                <w:szCs w:val="24"/>
              </w:rPr>
              <w:t>Наименование мероприятия</w:t>
            </w:r>
          </w:p>
        </w:tc>
        <w:tc>
          <w:tcPr>
            <w:tcW w:w="1956" w:type="dxa"/>
            <w:gridSpan w:val="3"/>
            <w:tcBorders>
              <w:top w:val="single" w:sz="4" w:space="0" w:color="auto"/>
              <w:left w:val="single" w:sz="4" w:space="0" w:color="auto"/>
              <w:bottom w:val="single" w:sz="4" w:space="0" w:color="auto"/>
              <w:right w:val="single" w:sz="4" w:space="0" w:color="auto"/>
            </w:tcBorders>
            <w:hideMark/>
          </w:tcPr>
          <w:p w14:paraId="167B0278" w14:textId="77777777" w:rsidR="0009335A" w:rsidRDefault="0009335A">
            <w:pPr>
              <w:spacing w:after="0" w:line="240" w:lineRule="auto"/>
              <w:jc w:val="center"/>
              <w:rPr>
                <w:rFonts w:ascii="Times New Roman" w:hAnsi="Times New Roman"/>
                <w:sz w:val="24"/>
                <w:szCs w:val="24"/>
              </w:rPr>
            </w:pPr>
            <w:r>
              <w:rPr>
                <w:rFonts w:ascii="Times New Roman" w:hAnsi="Times New Roman"/>
                <w:b/>
                <w:sz w:val="24"/>
                <w:szCs w:val="24"/>
              </w:rPr>
              <w:t>Место проведения</w:t>
            </w:r>
          </w:p>
        </w:tc>
        <w:tc>
          <w:tcPr>
            <w:tcW w:w="1134" w:type="dxa"/>
            <w:tcBorders>
              <w:top w:val="single" w:sz="4" w:space="0" w:color="auto"/>
              <w:left w:val="single" w:sz="4" w:space="0" w:color="auto"/>
              <w:bottom w:val="single" w:sz="4" w:space="0" w:color="auto"/>
              <w:right w:val="single" w:sz="4" w:space="0" w:color="auto"/>
            </w:tcBorders>
            <w:hideMark/>
          </w:tcPr>
          <w:p w14:paraId="081A8638" w14:textId="77777777" w:rsidR="0009335A" w:rsidRDefault="0009335A">
            <w:pPr>
              <w:spacing w:after="0" w:line="240" w:lineRule="auto"/>
              <w:jc w:val="center"/>
              <w:rPr>
                <w:rFonts w:ascii="Times New Roman" w:hAnsi="Times New Roman"/>
                <w:sz w:val="24"/>
                <w:szCs w:val="24"/>
              </w:rPr>
            </w:pPr>
            <w:r>
              <w:rPr>
                <w:rFonts w:ascii="Times New Roman" w:hAnsi="Times New Roman"/>
                <w:b/>
                <w:sz w:val="24"/>
                <w:szCs w:val="24"/>
              </w:rPr>
              <w:t>Количество мероприятий</w:t>
            </w:r>
          </w:p>
        </w:tc>
        <w:tc>
          <w:tcPr>
            <w:tcW w:w="1843" w:type="dxa"/>
            <w:tcBorders>
              <w:top w:val="single" w:sz="4" w:space="0" w:color="auto"/>
              <w:left w:val="single" w:sz="4" w:space="0" w:color="auto"/>
              <w:bottom w:val="single" w:sz="4" w:space="0" w:color="auto"/>
              <w:right w:val="single" w:sz="4" w:space="0" w:color="auto"/>
            </w:tcBorders>
            <w:hideMark/>
          </w:tcPr>
          <w:p w14:paraId="7C9BD6E6" w14:textId="77777777" w:rsidR="0009335A" w:rsidRDefault="0009335A">
            <w:pPr>
              <w:spacing w:after="0" w:line="240" w:lineRule="auto"/>
              <w:jc w:val="center"/>
              <w:rPr>
                <w:rFonts w:ascii="Times New Roman" w:hAnsi="Times New Roman"/>
                <w:sz w:val="24"/>
                <w:szCs w:val="24"/>
              </w:rPr>
            </w:pPr>
            <w:r>
              <w:rPr>
                <w:rFonts w:ascii="Times New Roman" w:hAnsi="Times New Roman"/>
                <w:b/>
                <w:sz w:val="24"/>
                <w:szCs w:val="24"/>
              </w:rPr>
              <w:t>Категория посетителей</w:t>
            </w:r>
          </w:p>
        </w:tc>
        <w:tc>
          <w:tcPr>
            <w:tcW w:w="1276" w:type="dxa"/>
            <w:tcBorders>
              <w:top w:val="single" w:sz="4" w:space="0" w:color="auto"/>
              <w:left w:val="single" w:sz="4" w:space="0" w:color="auto"/>
              <w:bottom w:val="single" w:sz="4" w:space="0" w:color="auto"/>
              <w:right w:val="single" w:sz="4" w:space="0" w:color="auto"/>
            </w:tcBorders>
            <w:hideMark/>
          </w:tcPr>
          <w:p w14:paraId="01903D7B" w14:textId="77777777" w:rsidR="0009335A" w:rsidRDefault="0009335A">
            <w:pPr>
              <w:spacing w:after="0" w:line="240" w:lineRule="auto"/>
              <w:jc w:val="center"/>
              <w:rPr>
                <w:rFonts w:ascii="Times New Roman" w:hAnsi="Times New Roman"/>
                <w:sz w:val="24"/>
                <w:szCs w:val="24"/>
              </w:rPr>
            </w:pPr>
            <w:r>
              <w:rPr>
                <w:rFonts w:ascii="Times New Roman" w:hAnsi="Times New Roman"/>
                <w:b/>
                <w:sz w:val="24"/>
                <w:szCs w:val="24"/>
              </w:rPr>
              <w:t>Кол-во посетителей</w:t>
            </w:r>
          </w:p>
        </w:tc>
        <w:tc>
          <w:tcPr>
            <w:tcW w:w="1134" w:type="dxa"/>
            <w:tcBorders>
              <w:top w:val="single" w:sz="4" w:space="0" w:color="auto"/>
              <w:left w:val="single" w:sz="4" w:space="0" w:color="auto"/>
              <w:bottom w:val="single" w:sz="4" w:space="0" w:color="auto"/>
              <w:right w:val="single" w:sz="4" w:space="0" w:color="auto"/>
            </w:tcBorders>
            <w:hideMark/>
          </w:tcPr>
          <w:p w14:paraId="159337D5" w14:textId="77777777" w:rsidR="0009335A" w:rsidRDefault="0009335A">
            <w:pPr>
              <w:spacing w:after="0" w:line="240" w:lineRule="auto"/>
              <w:jc w:val="center"/>
              <w:rPr>
                <w:rFonts w:ascii="Times New Roman" w:hAnsi="Times New Roman"/>
                <w:sz w:val="24"/>
                <w:szCs w:val="24"/>
              </w:rPr>
            </w:pPr>
            <w:r>
              <w:rPr>
                <w:rFonts w:ascii="Times New Roman" w:hAnsi="Times New Roman"/>
                <w:b/>
                <w:sz w:val="24"/>
                <w:szCs w:val="24"/>
              </w:rPr>
              <w:t>Кол-во участников</w:t>
            </w:r>
          </w:p>
        </w:tc>
        <w:tc>
          <w:tcPr>
            <w:tcW w:w="4251" w:type="dxa"/>
            <w:tcBorders>
              <w:top w:val="single" w:sz="4" w:space="0" w:color="auto"/>
              <w:left w:val="single" w:sz="4" w:space="0" w:color="auto"/>
              <w:bottom w:val="single" w:sz="4" w:space="0" w:color="auto"/>
              <w:right w:val="single" w:sz="4" w:space="0" w:color="auto"/>
            </w:tcBorders>
            <w:hideMark/>
          </w:tcPr>
          <w:p w14:paraId="4BD196EF" w14:textId="77777777" w:rsidR="0009335A" w:rsidRDefault="0009335A">
            <w:pPr>
              <w:spacing w:after="0" w:line="240" w:lineRule="auto"/>
              <w:jc w:val="center"/>
              <w:rPr>
                <w:rFonts w:ascii="Times New Roman" w:hAnsi="Times New Roman"/>
                <w:sz w:val="24"/>
                <w:szCs w:val="24"/>
              </w:rPr>
            </w:pPr>
            <w:r>
              <w:rPr>
                <w:rFonts w:ascii="Times New Roman" w:hAnsi="Times New Roman"/>
                <w:b/>
                <w:sz w:val="24"/>
                <w:szCs w:val="24"/>
              </w:rPr>
              <w:t>Фото</w:t>
            </w:r>
          </w:p>
        </w:tc>
      </w:tr>
      <w:tr w:rsidR="0009335A" w14:paraId="2BF61CAB" w14:textId="77777777" w:rsidTr="0009335A">
        <w:tc>
          <w:tcPr>
            <w:tcW w:w="674" w:type="dxa"/>
            <w:tcBorders>
              <w:top w:val="single" w:sz="4" w:space="0" w:color="auto"/>
              <w:left w:val="single" w:sz="4" w:space="0" w:color="auto"/>
              <w:bottom w:val="single" w:sz="4" w:space="0" w:color="auto"/>
              <w:right w:val="single" w:sz="4" w:space="0" w:color="auto"/>
            </w:tcBorders>
            <w:hideMark/>
          </w:tcPr>
          <w:p w14:paraId="62612345"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w:t>
            </w:r>
          </w:p>
        </w:tc>
        <w:tc>
          <w:tcPr>
            <w:tcW w:w="2157" w:type="dxa"/>
            <w:tcBorders>
              <w:top w:val="single" w:sz="4" w:space="0" w:color="auto"/>
              <w:left w:val="single" w:sz="4" w:space="0" w:color="auto"/>
              <w:bottom w:val="single" w:sz="4" w:space="0" w:color="auto"/>
              <w:right w:val="single" w:sz="4" w:space="0" w:color="auto"/>
            </w:tcBorders>
            <w:hideMark/>
          </w:tcPr>
          <w:p w14:paraId="43930B1F"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Стационарная выставка «Тульский резной наличник»</w:t>
            </w:r>
          </w:p>
        </w:tc>
        <w:tc>
          <w:tcPr>
            <w:tcW w:w="1956" w:type="dxa"/>
            <w:gridSpan w:val="3"/>
            <w:tcBorders>
              <w:top w:val="single" w:sz="4" w:space="0" w:color="auto"/>
              <w:left w:val="single" w:sz="4" w:space="0" w:color="auto"/>
              <w:bottom w:val="single" w:sz="4" w:space="0" w:color="auto"/>
              <w:right w:val="single" w:sz="4" w:space="0" w:color="auto"/>
            </w:tcBorders>
            <w:hideMark/>
          </w:tcPr>
          <w:p w14:paraId="7B1E842B"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В течение года в рамках мероприятия ГУК ТО «ОЦРИНКиТ»</w:t>
            </w:r>
          </w:p>
        </w:tc>
        <w:tc>
          <w:tcPr>
            <w:tcW w:w="1134" w:type="dxa"/>
            <w:tcBorders>
              <w:top w:val="single" w:sz="4" w:space="0" w:color="auto"/>
              <w:left w:val="single" w:sz="4" w:space="0" w:color="auto"/>
              <w:bottom w:val="single" w:sz="4" w:space="0" w:color="auto"/>
              <w:right w:val="single" w:sz="4" w:space="0" w:color="auto"/>
            </w:tcBorders>
            <w:hideMark/>
          </w:tcPr>
          <w:p w14:paraId="5CC152A4"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35</w:t>
            </w:r>
          </w:p>
        </w:tc>
        <w:tc>
          <w:tcPr>
            <w:tcW w:w="1843" w:type="dxa"/>
            <w:tcBorders>
              <w:top w:val="single" w:sz="4" w:space="0" w:color="auto"/>
              <w:left w:val="single" w:sz="4" w:space="0" w:color="auto"/>
              <w:bottom w:val="single" w:sz="4" w:space="0" w:color="auto"/>
              <w:right w:val="single" w:sz="4" w:space="0" w:color="auto"/>
            </w:tcBorders>
            <w:hideMark/>
          </w:tcPr>
          <w:p w14:paraId="7F8C4281"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Все категории</w:t>
            </w:r>
          </w:p>
        </w:tc>
        <w:tc>
          <w:tcPr>
            <w:tcW w:w="1276" w:type="dxa"/>
            <w:tcBorders>
              <w:top w:val="single" w:sz="4" w:space="0" w:color="auto"/>
              <w:left w:val="single" w:sz="4" w:space="0" w:color="auto"/>
              <w:bottom w:val="single" w:sz="4" w:space="0" w:color="auto"/>
              <w:right w:val="single" w:sz="4" w:space="0" w:color="auto"/>
            </w:tcBorders>
            <w:hideMark/>
          </w:tcPr>
          <w:p w14:paraId="42E04267"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759</w:t>
            </w:r>
          </w:p>
        </w:tc>
        <w:tc>
          <w:tcPr>
            <w:tcW w:w="1134" w:type="dxa"/>
            <w:tcBorders>
              <w:top w:val="single" w:sz="4" w:space="0" w:color="auto"/>
              <w:left w:val="single" w:sz="4" w:space="0" w:color="auto"/>
              <w:bottom w:val="single" w:sz="4" w:space="0" w:color="auto"/>
              <w:right w:val="single" w:sz="4" w:space="0" w:color="auto"/>
            </w:tcBorders>
            <w:hideMark/>
          </w:tcPr>
          <w:p w14:paraId="306046B4"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35</w:t>
            </w:r>
          </w:p>
        </w:tc>
        <w:tc>
          <w:tcPr>
            <w:tcW w:w="4251" w:type="dxa"/>
            <w:tcBorders>
              <w:top w:val="single" w:sz="4" w:space="0" w:color="auto"/>
              <w:left w:val="single" w:sz="4" w:space="0" w:color="auto"/>
              <w:bottom w:val="single" w:sz="4" w:space="0" w:color="auto"/>
              <w:right w:val="single" w:sz="4" w:space="0" w:color="auto"/>
            </w:tcBorders>
            <w:hideMark/>
          </w:tcPr>
          <w:p w14:paraId="788546B2" w14:textId="181C9237" w:rsidR="0009335A" w:rsidRDefault="0009335A">
            <w:pPr>
              <w:spacing w:after="0" w:line="240" w:lineRule="auto"/>
              <w:jc w:val="center"/>
              <w:rPr>
                <w:rFonts w:ascii="Times New Roman" w:hAnsi="Times New Roman"/>
                <w:sz w:val="24"/>
                <w:szCs w:val="24"/>
              </w:rPr>
            </w:pPr>
            <w:r>
              <w:rPr>
                <w:rFonts w:ascii="Times New Roman" w:hAnsi="Times New Roman"/>
                <w:noProof/>
                <w:sz w:val="24"/>
                <w:szCs w:val="24"/>
                <w:lang w:eastAsia="ru-RU" w:bidi="sa-IN"/>
              </w:rPr>
              <w:drawing>
                <wp:inline distT="0" distB="0" distL="0" distR="0" wp14:anchorId="267A4A90" wp14:editId="4FAC17DE">
                  <wp:extent cx="2115185" cy="1405890"/>
                  <wp:effectExtent l="0" t="0" r="0" b="3810"/>
                  <wp:docPr id="373" name="Рисунок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6"/>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2115185" cy="1405890"/>
                          </a:xfrm>
                          <a:prstGeom prst="rect">
                            <a:avLst/>
                          </a:prstGeom>
                          <a:noFill/>
                          <a:ln>
                            <a:noFill/>
                          </a:ln>
                        </pic:spPr>
                      </pic:pic>
                    </a:graphicData>
                  </a:graphic>
                </wp:inline>
              </w:drawing>
            </w:r>
          </w:p>
        </w:tc>
      </w:tr>
      <w:tr w:rsidR="0009335A" w14:paraId="76912E83" w14:textId="77777777" w:rsidTr="0009335A">
        <w:trPr>
          <w:trHeight w:val="2542"/>
        </w:trPr>
        <w:tc>
          <w:tcPr>
            <w:tcW w:w="674" w:type="dxa"/>
            <w:tcBorders>
              <w:top w:val="single" w:sz="4" w:space="0" w:color="auto"/>
              <w:left w:val="single" w:sz="4" w:space="0" w:color="auto"/>
              <w:bottom w:val="single" w:sz="4" w:space="0" w:color="auto"/>
              <w:right w:val="single" w:sz="4" w:space="0" w:color="auto"/>
            </w:tcBorders>
            <w:hideMark/>
          </w:tcPr>
          <w:p w14:paraId="1BB6854B"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w:t>
            </w:r>
          </w:p>
        </w:tc>
        <w:tc>
          <w:tcPr>
            <w:tcW w:w="2157" w:type="dxa"/>
            <w:tcBorders>
              <w:top w:val="single" w:sz="4" w:space="0" w:color="auto"/>
              <w:left w:val="single" w:sz="4" w:space="0" w:color="auto"/>
              <w:bottom w:val="single" w:sz="4" w:space="0" w:color="auto"/>
              <w:right w:val="single" w:sz="4" w:space="0" w:color="auto"/>
            </w:tcBorders>
            <w:hideMark/>
          </w:tcPr>
          <w:p w14:paraId="4424586D"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Выездная Выставка-продажа изделий мастеров народного творчества</w:t>
            </w:r>
          </w:p>
        </w:tc>
        <w:tc>
          <w:tcPr>
            <w:tcW w:w="1956" w:type="dxa"/>
            <w:gridSpan w:val="3"/>
            <w:tcBorders>
              <w:top w:val="single" w:sz="4" w:space="0" w:color="auto"/>
              <w:left w:val="single" w:sz="4" w:space="0" w:color="auto"/>
              <w:bottom w:val="single" w:sz="4" w:space="0" w:color="auto"/>
              <w:right w:val="single" w:sz="4" w:space="0" w:color="auto"/>
            </w:tcBorders>
            <w:hideMark/>
          </w:tcPr>
          <w:p w14:paraId="416120B2"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В течение года</w:t>
            </w:r>
          </w:p>
          <w:p w14:paraId="46301100"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в рамках мероприятий ГУК ТО «ОЦРИНКиТ»</w:t>
            </w:r>
          </w:p>
        </w:tc>
        <w:tc>
          <w:tcPr>
            <w:tcW w:w="1134" w:type="dxa"/>
            <w:tcBorders>
              <w:top w:val="single" w:sz="4" w:space="0" w:color="auto"/>
              <w:left w:val="single" w:sz="4" w:space="0" w:color="auto"/>
              <w:bottom w:val="single" w:sz="4" w:space="0" w:color="auto"/>
              <w:right w:val="single" w:sz="4" w:space="0" w:color="auto"/>
            </w:tcBorders>
            <w:hideMark/>
          </w:tcPr>
          <w:p w14:paraId="3D08F9A7"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4</w:t>
            </w:r>
          </w:p>
        </w:tc>
        <w:tc>
          <w:tcPr>
            <w:tcW w:w="1843" w:type="dxa"/>
            <w:tcBorders>
              <w:top w:val="single" w:sz="4" w:space="0" w:color="auto"/>
              <w:left w:val="single" w:sz="4" w:space="0" w:color="auto"/>
              <w:bottom w:val="single" w:sz="4" w:space="0" w:color="auto"/>
              <w:right w:val="single" w:sz="4" w:space="0" w:color="auto"/>
            </w:tcBorders>
            <w:hideMark/>
          </w:tcPr>
          <w:p w14:paraId="1C5E4E8B"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Дети, молодёжь, взрослые</w:t>
            </w:r>
          </w:p>
        </w:tc>
        <w:tc>
          <w:tcPr>
            <w:tcW w:w="1276" w:type="dxa"/>
            <w:tcBorders>
              <w:top w:val="single" w:sz="4" w:space="0" w:color="auto"/>
              <w:left w:val="single" w:sz="4" w:space="0" w:color="auto"/>
              <w:bottom w:val="single" w:sz="4" w:space="0" w:color="auto"/>
              <w:right w:val="single" w:sz="4" w:space="0" w:color="auto"/>
            </w:tcBorders>
            <w:hideMark/>
          </w:tcPr>
          <w:p w14:paraId="68F7D9EC"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400</w:t>
            </w:r>
          </w:p>
        </w:tc>
        <w:tc>
          <w:tcPr>
            <w:tcW w:w="1134" w:type="dxa"/>
            <w:tcBorders>
              <w:top w:val="single" w:sz="4" w:space="0" w:color="auto"/>
              <w:left w:val="single" w:sz="4" w:space="0" w:color="auto"/>
              <w:bottom w:val="single" w:sz="4" w:space="0" w:color="auto"/>
              <w:right w:val="single" w:sz="4" w:space="0" w:color="auto"/>
            </w:tcBorders>
            <w:hideMark/>
          </w:tcPr>
          <w:p w14:paraId="0770321E"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w:t>
            </w:r>
          </w:p>
        </w:tc>
        <w:tc>
          <w:tcPr>
            <w:tcW w:w="4251" w:type="dxa"/>
            <w:tcBorders>
              <w:top w:val="single" w:sz="4" w:space="0" w:color="auto"/>
              <w:left w:val="single" w:sz="4" w:space="0" w:color="auto"/>
              <w:bottom w:val="single" w:sz="4" w:space="0" w:color="auto"/>
              <w:right w:val="single" w:sz="4" w:space="0" w:color="auto"/>
            </w:tcBorders>
            <w:hideMark/>
          </w:tcPr>
          <w:p w14:paraId="763F5447" w14:textId="2379F266" w:rsidR="0009335A" w:rsidRDefault="0009335A">
            <w:pPr>
              <w:spacing w:after="0" w:line="240" w:lineRule="auto"/>
              <w:jc w:val="center"/>
              <w:rPr>
                <w:rFonts w:ascii="Times New Roman" w:hAnsi="Times New Roman"/>
                <w:sz w:val="24"/>
                <w:szCs w:val="24"/>
              </w:rPr>
            </w:pPr>
            <w:r>
              <w:rPr>
                <w:rFonts w:ascii="Times New Roman" w:hAnsi="Times New Roman"/>
                <w:noProof/>
                <w:sz w:val="24"/>
                <w:szCs w:val="24"/>
                <w:lang w:eastAsia="ru-RU" w:bidi="sa-IN"/>
              </w:rPr>
              <w:drawing>
                <wp:inline distT="0" distB="0" distL="0" distR="0" wp14:anchorId="3C8B412B" wp14:editId="386F5E1B">
                  <wp:extent cx="2142490" cy="1583055"/>
                  <wp:effectExtent l="0" t="0" r="0" b="0"/>
                  <wp:docPr id="372" name="Рисунок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5"/>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2142490" cy="1583055"/>
                          </a:xfrm>
                          <a:prstGeom prst="rect">
                            <a:avLst/>
                          </a:prstGeom>
                          <a:noFill/>
                          <a:ln>
                            <a:noFill/>
                          </a:ln>
                        </pic:spPr>
                      </pic:pic>
                    </a:graphicData>
                  </a:graphic>
                </wp:inline>
              </w:drawing>
            </w:r>
          </w:p>
        </w:tc>
      </w:tr>
      <w:tr w:rsidR="0009335A" w14:paraId="3A5BF043" w14:textId="77777777" w:rsidTr="0009335A">
        <w:trPr>
          <w:trHeight w:val="2396"/>
        </w:trPr>
        <w:tc>
          <w:tcPr>
            <w:tcW w:w="674" w:type="dxa"/>
            <w:tcBorders>
              <w:top w:val="single" w:sz="4" w:space="0" w:color="auto"/>
              <w:left w:val="single" w:sz="4" w:space="0" w:color="auto"/>
              <w:bottom w:val="single" w:sz="4" w:space="0" w:color="auto"/>
              <w:right w:val="single" w:sz="4" w:space="0" w:color="auto"/>
            </w:tcBorders>
            <w:hideMark/>
          </w:tcPr>
          <w:p w14:paraId="3AB2480F"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3</w:t>
            </w:r>
          </w:p>
        </w:tc>
        <w:tc>
          <w:tcPr>
            <w:tcW w:w="2157" w:type="dxa"/>
            <w:tcBorders>
              <w:top w:val="single" w:sz="4" w:space="0" w:color="auto"/>
              <w:left w:val="single" w:sz="4" w:space="0" w:color="auto"/>
              <w:bottom w:val="single" w:sz="4" w:space="0" w:color="auto"/>
              <w:right w:val="single" w:sz="4" w:space="0" w:color="auto"/>
            </w:tcBorders>
            <w:hideMark/>
          </w:tcPr>
          <w:p w14:paraId="648333A6"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Выездная выставка «Тульский резной наличник»</w:t>
            </w:r>
          </w:p>
        </w:tc>
        <w:tc>
          <w:tcPr>
            <w:tcW w:w="1956" w:type="dxa"/>
            <w:gridSpan w:val="3"/>
            <w:tcBorders>
              <w:top w:val="single" w:sz="4" w:space="0" w:color="auto"/>
              <w:left w:val="single" w:sz="4" w:space="0" w:color="auto"/>
              <w:bottom w:val="single" w:sz="4" w:space="0" w:color="auto"/>
              <w:right w:val="single" w:sz="4" w:space="0" w:color="auto"/>
            </w:tcBorders>
            <w:hideMark/>
          </w:tcPr>
          <w:p w14:paraId="18615D18"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В течение года</w:t>
            </w:r>
          </w:p>
          <w:p w14:paraId="6A3D29DF"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в рамках мероприятий ГУК ТО «ОЦРИНКиТ</w:t>
            </w:r>
          </w:p>
        </w:tc>
        <w:tc>
          <w:tcPr>
            <w:tcW w:w="1134" w:type="dxa"/>
            <w:tcBorders>
              <w:top w:val="single" w:sz="4" w:space="0" w:color="auto"/>
              <w:left w:val="single" w:sz="4" w:space="0" w:color="auto"/>
              <w:bottom w:val="single" w:sz="4" w:space="0" w:color="auto"/>
              <w:right w:val="single" w:sz="4" w:space="0" w:color="auto"/>
            </w:tcBorders>
            <w:hideMark/>
          </w:tcPr>
          <w:p w14:paraId="477C4D24"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w:t>
            </w:r>
          </w:p>
        </w:tc>
        <w:tc>
          <w:tcPr>
            <w:tcW w:w="1843" w:type="dxa"/>
            <w:tcBorders>
              <w:top w:val="single" w:sz="4" w:space="0" w:color="auto"/>
              <w:left w:val="single" w:sz="4" w:space="0" w:color="auto"/>
              <w:bottom w:val="single" w:sz="4" w:space="0" w:color="auto"/>
              <w:right w:val="single" w:sz="4" w:space="0" w:color="auto"/>
            </w:tcBorders>
            <w:hideMark/>
          </w:tcPr>
          <w:p w14:paraId="06A844F5"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Дети и взрослые</w:t>
            </w:r>
          </w:p>
        </w:tc>
        <w:tc>
          <w:tcPr>
            <w:tcW w:w="1276" w:type="dxa"/>
            <w:tcBorders>
              <w:top w:val="single" w:sz="4" w:space="0" w:color="auto"/>
              <w:left w:val="single" w:sz="4" w:space="0" w:color="auto"/>
              <w:bottom w:val="single" w:sz="4" w:space="0" w:color="auto"/>
              <w:right w:val="single" w:sz="4" w:space="0" w:color="auto"/>
            </w:tcBorders>
            <w:hideMark/>
          </w:tcPr>
          <w:p w14:paraId="006A2D8B"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500</w:t>
            </w:r>
          </w:p>
        </w:tc>
        <w:tc>
          <w:tcPr>
            <w:tcW w:w="1134" w:type="dxa"/>
            <w:tcBorders>
              <w:top w:val="single" w:sz="4" w:space="0" w:color="auto"/>
              <w:left w:val="single" w:sz="4" w:space="0" w:color="auto"/>
              <w:bottom w:val="single" w:sz="4" w:space="0" w:color="auto"/>
              <w:right w:val="single" w:sz="4" w:space="0" w:color="auto"/>
            </w:tcBorders>
            <w:hideMark/>
          </w:tcPr>
          <w:p w14:paraId="0461EC5D"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w:t>
            </w:r>
          </w:p>
        </w:tc>
        <w:tc>
          <w:tcPr>
            <w:tcW w:w="4251" w:type="dxa"/>
            <w:tcBorders>
              <w:top w:val="single" w:sz="4" w:space="0" w:color="auto"/>
              <w:left w:val="single" w:sz="4" w:space="0" w:color="auto"/>
              <w:bottom w:val="single" w:sz="4" w:space="0" w:color="auto"/>
              <w:right w:val="single" w:sz="4" w:space="0" w:color="auto"/>
            </w:tcBorders>
            <w:hideMark/>
          </w:tcPr>
          <w:p w14:paraId="3BB56E79" w14:textId="2D692A83" w:rsidR="0009335A" w:rsidRDefault="0009335A">
            <w:pPr>
              <w:spacing w:after="0" w:line="240" w:lineRule="auto"/>
              <w:jc w:val="center"/>
              <w:rPr>
                <w:rFonts w:ascii="Times New Roman" w:hAnsi="Times New Roman"/>
                <w:sz w:val="24"/>
                <w:szCs w:val="24"/>
              </w:rPr>
            </w:pPr>
            <w:r>
              <w:rPr>
                <w:noProof/>
                <w:lang w:eastAsia="ru-RU" w:bidi="sa-IN"/>
              </w:rPr>
              <w:drawing>
                <wp:anchor distT="0" distB="0" distL="114300" distR="114300" simplePos="0" relativeHeight="251697664" behindDoc="1" locked="0" layoutInCell="1" allowOverlap="1" wp14:anchorId="56A306F1" wp14:editId="7F925F91">
                  <wp:simplePos x="0" y="0"/>
                  <wp:positionH relativeFrom="column">
                    <wp:posOffset>173355</wp:posOffset>
                  </wp:positionH>
                  <wp:positionV relativeFrom="paragraph">
                    <wp:posOffset>-6985</wp:posOffset>
                  </wp:positionV>
                  <wp:extent cx="2190750" cy="1496060"/>
                  <wp:effectExtent l="0" t="0" r="0" b="8890"/>
                  <wp:wrapNone/>
                  <wp:docPr id="456"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9"/>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2190750" cy="1496060"/>
                          </a:xfrm>
                          <a:prstGeom prst="rect">
                            <a:avLst/>
                          </a:prstGeom>
                          <a:noFill/>
                        </pic:spPr>
                      </pic:pic>
                    </a:graphicData>
                  </a:graphic>
                  <wp14:sizeRelH relativeFrom="page">
                    <wp14:pctWidth>0</wp14:pctWidth>
                  </wp14:sizeRelH>
                  <wp14:sizeRelV relativeFrom="page">
                    <wp14:pctHeight>0</wp14:pctHeight>
                  </wp14:sizeRelV>
                </wp:anchor>
              </w:drawing>
            </w:r>
          </w:p>
        </w:tc>
      </w:tr>
      <w:tr w:rsidR="0009335A" w14:paraId="66AA9921" w14:textId="77777777" w:rsidTr="0009335A">
        <w:trPr>
          <w:trHeight w:val="2545"/>
        </w:trPr>
        <w:tc>
          <w:tcPr>
            <w:tcW w:w="674" w:type="dxa"/>
            <w:tcBorders>
              <w:top w:val="single" w:sz="4" w:space="0" w:color="auto"/>
              <w:left w:val="single" w:sz="4" w:space="0" w:color="auto"/>
              <w:bottom w:val="single" w:sz="4" w:space="0" w:color="auto"/>
              <w:right w:val="single" w:sz="4" w:space="0" w:color="auto"/>
            </w:tcBorders>
            <w:hideMark/>
          </w:tcPr>
          <w:p w14:paraId="741D0378"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4</w:t>
            </w:r>
          </w:p>
        </w:tc>
        <w:tc>
          <w:tcPr>
            <w:tcW w:w="2157" w:type="dxa"/>
            <w:tcBorders>
              <w:top w:val="single" w:sz="4" w:space="0" w:color="auto"/>
              <w:left w:val="single" w:sz="4" w:space="0" w:color="auto"/>
              <w:bottom w:val="single" w:sz="4" w:space="0" w:color="auto"/>
              <w:right w:val="single" w:sz="4" w:space="0" w:color="auto"/>
            </w:tcBorders>
          </w:tcPr>
          <w:p w14:paraId="181AF73A"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Стационарная выставка «Старинные плотницкие инструменты»</w:t>
            </w:r>
          </w:p>
          <w:p w14:paraId="5D8B1D72" w14:textId="77777777" w:rsidR="0009335A" w:rsidRDefault="0009335A">
            <w:pPr>
              <w:spacing w:after="0" w:line="240" w:lineRule="auto"/>
              <w:jc w:val="center"/>
              <w:rPr>
                <w:rFonts w:ascii="Times New Roman" w:hAnsi="Times New Roman"/>
                <w:color w:val="C00000"/>
                <w:sz w:val="24"/>
                <w:szCs w:val="24"/>
              </w:rPr>
            </w:pPr>
          </w:p>
        </w:tc>
        <w:tc>
          <w:tcPr>
            <w:tcW w:w="1956" w:type="dxa"/>
            <w:gridSpan w:val="3"/>
            <w:tcBorders>
              <w:top w:val="single" w:sz="4" w:space="0" w:color="auto"/>
              <w:left w:val="single" w:sz="4" w:space="0" w:color="auto"/>
              <w:bottom w:val="single" w:sz="4" w:space="0" w:color="auto"/>
              <w:right w:val="single" w:sz="4" w:space="0" w:color="auto"/>
            </w:tcBorders>
            <w:hideMark/>
          </w:tcPr>
          <w:p w14:paraId="3CF59327"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В течение года</w:t>
            </w:r>
          </w:p>
          <w:p w14:paraId="341B18DC"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в рамках мероприятий ГУК ТО «ОЦРИНКиТ</w:t>
            </w:r>
          </w:p>
        </w:tc>
        <w:tc>
          <w:tcPr>
            <w:tcW w:w="1134" w:type="dxa"/>
            <w:tcBorders>
              <w:top w:val="single" w:sz="4" w:space="0" w:color="auto"/>
              <w:left w:val="single" w:sz="4" w:space="0" w:color="auto"/>
              <w:bottom w:val="single" w:sz="4" w:space="0" w:color="auto"/>
              <w:right w:val="single" w:sz="4" w:space="0" w:color="auto"/>
            </w:tcBorders>
            <w:hideMark/>
          </w:tcPr>
          <w:p w14:paraId="0E9573A9"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32</w:t>
            </w:r>
          </w:p>
        </w:tc>
        <w:tc>
          <w:tcPr>
            <w:tcW w:w="1843" w:type="dxa"/>
            <w:tcBorders>
              <w:top w:val="single" w:sz="4" w:space="0" w:color="auto"/>
              <w:left w:val="single" w:sz="4" w:space="0" w:color="auto"/>
              <w:bottom w:val="single" w:sz="4" w:space="0" w:color="auto"/>
              <w:right w:val="single" w:sz="4" w:space="0" w:color="auto"/>
            </w:tcBorders>
            <w:hideMark/>
          </w:tcPr>
          <w:p w14:paraId="1682D5AA"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Взрослые</w:t>
            </w:r>
          </w:p>
        </w:tc>
        <w:tc>
          <w:tcPr>
            <w:tcW w:w="1276" w:type="dxa"/>
            <w:tcBorders>
              <w:top w:val="single" w:sz="4" w:space="0" w:color="auto"/>
              <w:left w:val="single" w:sz="4" w:space="0" w:color="auto"/>
              <w:bottom w:val="single" w:sz="4" w:space="0" w:color="auto"/>
              <w:right w:val="single" w:sz="4" w:space="0" w:color="auto"/>
            </w:tcBorders>
            <w:hideMark/>
          </w:tcPr>
          <w:p w14:paraId="344BA83C"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800</w:t>
            </w:r>
          </w:p>
        </w:tc>
        <w:tc>
          <w:tcPr>
            <w:tcW w:w="1134" w:type="dxa"/>
            <w:tcBorders>
              <w:top w:val="single" w:sz="4" w:space="0" w:color="auto"/>
              <w:left w:val="single" w:sz="4" w:space="0" w:color="auto"/>
              <w:bottom w:val="single" w:sz="4" w:space="0" w:color="auto"/>
              <w:right w:val="single" w:sz="4" w:space="0" w:color="auto"/>
            </w:tcBorders>
            <w:hideMark/>
          </w:tcPr>
          <w:p w14:paraId="5581D897"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32</w:t>
            </w:r>
          </w:p>
        </w:tc>
        <w:tc>
          <w:tcPr>
            <w:tcW w:w="4251" w:type="dxa"/>
            <w:tcBorders>
              <w:top w:val="single" w:sz="4" w:space="0" w:color="auto"/>
              <w:left w:val="single" w:sz="4" w:space="0" w:color="auto"/>
              <w:bottom w:val="single" w:sz="4" w:space="0" w:color="auto"/>
              <w:right w:val="single" w:sz="4" w:space="0" w:color="auto"/>
            </w:tcBorders>
            <w:hideMark/>
          </w:tcPr>
          <w:p w14:paraId="715F0E0A" w14:textId="39E1D130" w:rsidR="0009335A" w:rsidRDefault="0009335A">
            <w:pPr>
              <w:spacing w:after="0" w:line="240" w:lineRule="auto"/>
              <w:jc w:val="center"/>
              <w:rPr>
                <w:rFonts w:ascii="Times New Roman" w:hAnsi="Times New Roman"/>
                <w:sz w:val="24"/>
                <w:szCs w:val="24"/>
              </w:rPr>
            </w:pPr>
            <w:r>
              <w:rPr>
                <w:noProof/>
                <w:lang w:eastAsia="ru-RU" w:bidi="sa-IN"/>
              </w:rPr>
              <w:drawing>
                <wp:anchor distT="0" distB="0" distL="114300" distR="114300" simplePos="0" relativeHeight="251698688" behindDoc="1" locked="0" layoutInCell="1" allowOverlap="1" wp14:anchorId="474E3AAB" wp14:editId="4FBA51D2">
                  <wp:simplePos x="0" y="0"/>
                  <wp:positionH relativeFrom="column">
                    <wp:posOffset>154305</wp:posOffset>
                  </wp:positionH>
                  <wp:positionV relativeFrom="paragraph">
                    <wp:posOffset>-1270</wp:posOffset>
                  </wp:positionV>
                  <wp:extent cx="2200275" cy="1592580"/>
                  <wp:effectExtent l="0" t="0" r="9525" b="7620"/>
                  <wp:wrapNone/>
                  <wp:docPr id="455" name="Рисунок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8"/>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2200275" cy="1592580"/>
                          </a:xfrm>
                          <a:prstGeom prst="rect">
                            <a:avLst/>
                          </a:prstGeom>
                          <a:noFill/>
                        </pic:spPr>
                      </pic:pic>
                    </a:graphicData>
                  </a:graphic>
                  <wp14:sizeRelH relativeFrom="page">
                    <wp14:pctWidth>0</wp14:pctWidth>
                  </wp14:sizeRelH>
                  <wp14:sizeRelV relativeFrom="page">
                    <wp14:pctHeight>0</wp14:pctHeight>
                  </wp14:sizeRelV>
                </wp:anchor>
              </w:drawing>
            </w:r>
          </w:p>
        </w:tc>
      </w:tr>
      <w:tr w:rsidR="0009335A" w14:paraId="3D37B199" w14:textId="77777777" w:rsidTr="0009335A">
        <w:trPr>
          <w:trHeight w:val="2400"/>
        </w:trPr>
        <w:tc>
          <w:tcPr>
            <w:tcW w:w="674" w:type="dxa"/>
            <w:tcBorders>
              <w:top w:val="single" w:sz="4" w:space="0" w:color="auto"/>
              <w:left w:val="single" w:sz="4" w:space="0" w:color="auto"/>
              <w:bottom w:val="single" w:sz="4" w:space="0" w:color="auto"/>
              <w:right w:val="single" w:sz="4" w:space="0" w:color="auto"/>
            </w:tcBorders>
            <w:hideMark/>
          </w:tcPr>
          <w:p w14:paraId="39C17ECD"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5</w:t>
            </w:r>
          </w:p>
        </w:tc>
        <w:tc>
          <w:tcPr>
            <w:tcW w:w="2157" w:type="dxa"/>
            <w:tcBorders>
              <w:top w:val="single" w:sz="4" w:space="0" w:color="auto"/>
              <w:left w:val="single" w:sz="4" w:space="0" w:color="auto"/>
              <w:bottom w:val="single" w:sz="4" w:space="0" w:color="auto"/>
              <w:right w:val="single" w:sz="4" w:space="0" w:color="auto"/>
            </w:tcBorders>
            <w:hideMark/>
          </w:tcPr>
          <w:p w14:paraId="4F2A42F5"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Стационарная выставка работ победителей областного конкурса рисунков «Деревянное Отечество»</w:t>
            </w:r>
          </w:p>
        </w:tc>
        <w:tc>
          <w:tcPr>
            <w:tcW w:w="1956" w:type="dxa"/>
            <w:gridSpan w:val="3"/>
            <w:tcBorders>
              <w:top w:val="single" w:sz="4" w:space="0" w:color="auto"/>
              <w:left w:val="single" w:sz="4" w:space="0" w:color="auto"/>
              <w:bottom w:val="single" w:sz="4" w:space="0" w:color="auto"/>
              <w:right w:val="single" w:sz="4" w:space="0" w:color="auto"/>
            </w:tcBorders>
            <w:hideMark/>
          </w:tcPr>
          <w:p w14:paraId="23578B98"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26 сентября 2017 года ГУК ТО «ОЦРИНКиТ»,</w:t>
            </w:r>
          </w:p>
          <w:p w14:paraId="709310D8"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 ,Г</w:t>
            </w:r>
          </w:p>
        </w:tc>
        <w:tc>
          <w:tcPr>
            <w:tcW w:w="1134" w:type="dxa"/>
            <w:tcBorders>
              <w:top w:val="single" w:sz="4" w:space="0" w:color="auto"/>
              <w:left w:val="single" w:sz="4" w:space="0" w:color="auto"/>
              <w:bottom w:val="single" w:sz="4" w:space="0" w:color="auto"/>
              <w:right w:val="single" w:sz="4" w:space="0" w:color="auto"/>
            </w:tcBorders>
            <w:hideMark/>
          </w:tcPr>
          <w:p w14:paraId="54FA2B60"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w:t>
            </w:r>
          </w:p>
        </w:tc>
        <w:tc>
          <w:tcPr>
            <w:tcW w:w="1843" w:type="dxa"/>
            <w:tcBorders>
              <w:top w:val="single" w:sz="4" w:space="0" w:color="auto"/>
              <w:left w:val="single" w:sz="4" w:space="0" w:color="auto"/>
              <w:bottom w:val="single" w:sz="4" w:space="0" w:color="auto"/>
              <w:right w:val="single" w:sz="4" w:space="0" w:color="auto"/>
            </w:tcBorders>
            <w:hideMark/>
          </w:tcPr>
          <w:p w14:paraId="1C5ED3ED"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Все категории населения</w:t>
            </w:r>
          </w:p>
        </w:tc>
        <w:tc>
          <w:tcPr>
            <w:tcW w:w="1276" w:type="dxa"/>
            <w:tcBorders>
              <w:top w:val="single" w:sz="4" w:space="0" w:color="auto"/>
              <w:left w:val="single" w:sz="4" w:space="0" w:color="auto"/>
              <w:bottom w:val="single" w:sz="4" w:space="0" w:color="auto"/>
              <w:right w:val="single" w:sz="4" w:space="0" w:color="auto"/>
            </w:tcBorders>
            <w:hideMark/>
          </w:tcPr>
          <w:p w14:paraId="7CF4DA99"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98</w:t>
            </w:r>
          </w:p>
        </w:tc>
        <w:tc>
          <w:tcPr>
            <w:tcW w:w="1134" w:type="dxa"/>
            <w:tcBorders>
              <w:top w:val="single" w:sz="4" w:space="0" w:color="auto"/>
              <w:left w:val="single" w:sz="4" w:space="0" w:color="auto"/>
              <w:bottom w:val="single" w:sz="4" w:space="0" w:color="auto"/>
              <w:right w:val="single" w:sz="4" w:space="0" w:color="auto"/>
            </w:tcBorders>
            <w:hideMark/>
          </w:tcPr>
          <w:p w14:paraId="587325ED"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w:t>
            </w:r>
          </w:p>
        </w:tc>
        <w:tc>
          <w:tcPr>
            <w:tcW w:w="4251" w:type="dxa"/>
            <w:tcBorders>
              <w:top w:val="single" w:sz="4" w:space="0" w:color="auto"/>
              <w:left w:val="single" w:sz="4" w:space="0" w:color="auto"/>
              <w:bottom w:val="single" w:sz="4" w:space="0" w:color="auto"/>
              <w:right w:val="single" w:sz="4" w:space="0" w:color="auto"/>
            </w:tcBorders>
            <w:hideMark/>
          </w:tcPr>
          <w:p w14:paraId="5482E929" w14:textId="6C8E398D" w:rsidR="0009335A" w:rsidRDefault="0009335A">
            <w:pPr>
              <w:spacing w:after="0" w:line="240" w:lineRule="auto"/>
              <w:jc w:val="center"/>
              <w:rPr>
                <w:rFonts w:ascii="Times New Roman" w:hAnsi="Times New Roman"/>
                <w:sz w:val="24"/>
                <w:szCs w:val="24"/>
              </w:rPr>
            </w:pPr>
            <w:r>
              <w:rPr>
                <w:noProof/>
                <w:lang w:eastAsia="ru-RU" w:bidi="sa-IN"/>
              </w:rPr>
              <w:drawing>
                <wp:anchor distT="0" distB="0" distL="114300" distR="114300" simplePos="0" relativeHeight="251699712" behindDoc="1" locked="0" layoutInCell="1" allowOverlap="1" wp14:anchorId="1F2D9A46" wp14:editId="72C0E140">
                  <wp:simplePos x="0" y="0"/>
                  <wp:positionH relativeFrom="column">
                    <wp:posOffset>93980</wp:posOffset>
                  </wp:positionH>
                  <wp:positionV relativeFrom="paragraph">
                    <wp:posOffset>-22860</wp:posOffset>
                  </wp:positionV>
                  <wp:extent cx="2257425" cy="1552575"/>
                  <wp:effectExtent l="0" t="0" r="9525" b="9525"/>
                  <wp:wrapNone/>
                  <wp:docPr id="454"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2257425" cy="1552575"/>
                          </a:xfrm>
                          <a:prstGeom prst="rect">
                            <a:avLst/>
                          </a:prstGeom>
                          <a:noFill/>
                        </pic:spPr>
                      </pic:pic>
                    </a:graphicData>
                  </a:graphic>
                  <wp14:sizeRelH relativeFrom="page">
                    <wp14:pctWidth>0</wp14:pctWidth>
                  </wp14:sizeRelH>
                  <wp14:sizeRelV relativeFrom="page">
                    <wp14:pctHeight>0</wp14:pctHeight>
                  </wp14:sizeRelV>
                </wp:anchor>
              </w:drawing>
            </w:r>
          </w:p>
        </w:tc>
      </w:tr>
      <w:tr w:rsidR="0009335A" w14:paraId="1F137FC0" w14:textId="77777777" w:rsidTr="0009335A">
        <w:trPr>
          <w:trHeight w:val="1546"/>
        </w:trPr>
        <w:tc>
          <w:tcPr>
            <w:tcW w:w="674" w:type="dxa"/>
            <w:tcBorders>
              <w:top w:val="single" w:sz="4" w:space="0" w:color="auto"/>
              <w:left w:val="single" w:sz="4" w:space="0" w:color="auto"/>
              <w:bottom w:val="single" w:sz="4" w:space="0" w:color="auto"/>
              <w:right w:val="single" w:sz="4" w:space="0" w:color="auto"/>
            </w:tcBorders>
            <w:hideMark/>
          </w:tcPr>
          <w:p w14:paraId="1CA4FD0C"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6</w:t>
            </w:r>
          </w:p>
        </w:tc>
        <w:tc>
          <w:tcPr>
            <w:tcW w:w="2157" w:type="dxa"/>
            <w:tcBorders>
              <w:top w:val="single" w:sz="4" w:space="0" w:color="auto"/>
              <w:left w:val="single" w:sz="4" w:space="0" w:color="auto"/>
              <w:bottom w:val="single" w:sz="4" w:space="0" w:color="auto"/>
              <w:right w:val="single" w:sz="4" w:space="0" w:color="auto"/>
            </w:tcBorders>
            <w:hideMark/>
          </w:tcPr>
          <w:p w14:paraId="008C6D43"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Стационарная выставка «На улице Резной»</w:t>
            </w:r>
          </w:p>
        </w:tc>
        <w:tc>
          <w:tcPr>
            <w:tcW w:w="1956" w:type="dxa"/>
            <w:gridSpan w:val="3"/>
            <w:tcBorders>
              <w:top w:val="single" w:sz="4" w:space="0" w:color="auto"/>
              <w:left w:val="single" w:sz="4" w:space="0" w:color="auto"/>
              <w:bottom w:val="single" w:sz="4" w:space="0" w:color="auto"/>
              <w:right w:val="single" w:sz="4" w:space="0" w:color="auto"/>
            </w:tcBorders>
          </w:tcPr>
          <w:p w14:paraId="264843C9"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Сентябрь-декабрь</w:t>
            </w:r>
          </w:p>
          <w:p w14:paraId="3D5D4273"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В рамках мероприятий  ГУК ТО «ОЦРИНКиТ»</w:t>
            </w:r>
          </w:p>
          <w:p w14:paraId="3DCAFF3F" w14:textId="77777777" w:rsidR="0009335A" w:rsidRDefault="0009335A">
            <w:pPr>
              <w:spacing w:after="0" w:line="240" w:lineRule="auto"/>
              <w:jc w:val="center"/>
              <w:rPr>
                <w:rFonts w:ascii="Times New Roman" w:hAnsi="Times New Roman"/>
                <w:sz w:val="24"/>
                <w:szCs w:val="24"/>
              </w:rPr>
            </w:pPr>
          </w:p>
          <w:p w14:paraId="2FAEDE5E" w14:textId="77777777" w:rsidR="0009335A" w:rsidRDefault="0009335A">
            <w:pPr>
              <w:spacing w:after="0" w:line="240" w:lineRule="auto"/>
              <w:jc w:val="center"/>
              <w:rPr>
                <w:rFonts w:ascii="Times New Roman" w:hAnsi="Times New Roman"/>
                <w:sz w:val="24"/>
                <w:szCs w:val="24"/>
              </w:rPr>
            </w:pPr>
          </w:p>
        </w:tc>
        <w:tc>
          <w:tcPr>
            <w:tcW w:w="1134" w:type="dxa"/>
            <w:tcBorders>
              <w:top w:val="single" w:sz="4" w:space="0" w:color="auto"/>
              <w:left w:val="single" w:sz="4" w:space="0" w:color="auto"/>
              <w:bottom w:val="single" w:sz="4" w:space="0" w:color="auto"/>
              <w:right w:val="single" w:sz="4" w:space="0" w:color="auto"/>
            </w:tcBorders>
            <w:hideMark/>
          </w:tcPr>
          <w:p w14:paraId="629584C1"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12</w:t>
            </w:r>
          </w:p>
        </w:tc>
        <w:tc>
          <w:tcPr>
            <w:tcW w:w="1843" w:type="dxa"/>
            <w:tcBorders>
              <w:top w:val="single" w:sz="4" w:space="0" w:color="auto"/>
              <w:left w:val="single" w:sz="4" w:space="0" w:color="auto"/>
              <w:bottom w:val="single" w:sz="4" w:space="0" w:color="auto"/>
              <w:right w:val="single" w:sz="4" w:space="0" w:color="auto"/>
            </w:tcBorders>
            <w:hideMark/>
          </w:tcPr>
          <w:p w14:paraId="1D12BA54"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Взрослые</w:t>
            </w:r>
          </w:p>
        </w:tc>
        <w:tc>
          <w:tcPr>
            <w:tcW w:w="1276" w:type="dxa"/>
            <w:tcBorders>
              <w:top w:val="single" w:sz="4" w:space="0" w:color="auto"/>
              <w:left w:val="single" w:sz="4" w:space="0" w:color="auto"/>
              <w:bottom w:val="single" w:sz="4" w:space="0" w:color="auto"/>
              <w:right w:val="single" w:sz="4" w:space="0" w:color="auto"/>
            </w:tcBorders>
            <w:hideMark/>
          </w:tcPr>
          <w:p w14:paraId="7282F6AA"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432</w:t>
            </w:r>
          </w:p>
        </w:tc>
        <w:tc>
          <w:tcPr>
            <w:tcW w:w="1134" w:type="dxa"/>
            <w:tcBorders>
              <w:top w:val="single" w:sz="4" w:space="0" w:color="auto"/>
              <w:left w:val="single" w:sz="4" w:space="0" w:color="auto"/>
              <w:bottom w:val="single" w:sz="4" w:space="0" w:color="auto"/>
              <w:right w:val="single" w:sz="4" w:space="0" w:color="auto"/>
            </w:tcBorders>
            <w:hideMark/>
          </w:tcPr>
          <w:p w14:paraId="253DC2E8"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12</w:t>
            </w:r>
          </w:p>
        </w:tc>
        <w:tc>
          <w:tcPr>
            <w:tcW w:w="4251" w:type="dxa"/>
            <w:tcBorders>
              <w:top w:val="single" w:sz="4" w:space="0" w:color="auto"/>
              <w:left w:val="single" w:sz="4" w:space="0" w:color="auto"/>
              <w:bottom w:val="single" w:sz="4" w:space="0" w:color="auto"/>
              <w:right w:val="single" w:sz="4" w:space="0" w:color="auto"/>
            </w:tcBorders>
            <w:hideMark/>
          </w:tcPr>
          <w:p w14:paraId="4D6B0E61" w14:textId="56F8DECD" w:rsidR="0009335A" w:rsidRDefault="0009335A">
            <w:pPr>
              <w:spacing w:after="0" w:line="240" w:lineRule="auto"/>
              <w:jc w:val="center"/>
              <w:rPr>
                <w:rFonts w:ascii="Times New Roman" w:hAnsi="Times New Roman"/>
                <w:sz w:val="24"/>
                <w:szCs w:val="24"/>
              </w:rPr>
            </w:pPr>
            <w:r>
              <w:rPr>
                <w:rFonts w:ascii="Times New Roman" w:hAnsi="Times New Roman"/>
                <w:noProof/>
                <w:sz w:val="24"/>
                <w:szCs w:val="24"/>
                <w:lang w:eastAsia="ru-RU" w:bidi="sa-IN"/>
              </w:rPr>
              <w:drawing>
                <wp:inline distT="0" distB="0" distL="0" distR="0" wp14:anchorId="454FD3B4" wp14:editId="15617602">
                  <wp:extent cx="2374900" cy="1351280"/>
                  <wp:effectExtent l="0" t="0" r="6350" b="1270"/>
                  <wp:docPr id="371" name="Рисунок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4"/>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2374900" cy="1351280"/>
                          </a:xfrm>
                          <a:prstGeom prst="rect">
                            <a:avLst/>
                          </a:prstGeom>
                          <a:noFill/>
                          <a:ln>
                            <a:noFill/>
                          </a:ln>
                        </pic:spPr>
                      </pic:pic>
                    </a:graphicData>
                  </a:graphic>
                </wp:inline>
              </w:drawing>
            </w:r>
          </w:p>
        </w:tc>
      </w:tr>
      <w:tr w:rsidR="0009335A" w14:paraId="2CE931D9" w14:textId="77777777" w:rsidTr="0009335A">
        <w:trPr>
          <w:trHeight w:val="282"/>
        </w:trPr>
        <w:tc>
          <w:tcPr>
            <w:tcW w:w="14425" w:type="dxa"/>
            <w:gridSpan w:val="10"/>
            <w:tcBorders>
              <w:top w:val="single" w:sz="4" w:space="0" w:color="auto"/>
              <w:left w:val="single" w:sz="4" w:space="0" w:color="auto"/>
              <w:bottom w:val="single" w:sz="4" w:space="0" w:color="auto"/>
              <w:right w:val="single" w:sz="4" w:space="0" w:color="auto"/>
            </w:tcBorders>
            <w:hideMark/>
          </w:tcPr>
          <w:p w14:paraId="4A189A6D" w14:textId="77777777" w:rsidR="0009335A" w:rsidRDefault="0009335A">
            <w:pPr>
              <w:spacing w:after="0" w:line="240" w:lineRule="auto"/>
              <w:jc w:val="center"/>
              <w:rPr>
                <w:rFonts w:ascii="Times New Roman" w:hAnsi="Times New Roman"/>
                <w:b/>
                <w:sz w:val="24"/>
                <w:szCs w:val="24"/>
              </w:rPr>
            </w:pPr>
            <w:r>
              <w:rPr>
                <w:rFonts w:ascii="Times New Roman" w:hAnsi="Times New Roman"/>
                <w:sz w:val="24"/>
                <w:szCs w:val="24"/>
              </w:rPr>
              <w:br w:type="page"/>
              <w:t>Э</w:t>
            </w:r>
            <w:r>
              <w:rPr>
                <w:rFonts w:ascii="Times New Roman" w:hAnsi="Times New Roman"/>
                <w:b/>
                <w:sz w:val="24"/>
                <w:szCs w:val="24"/>
              </w:rPr>
              <w:t>кскурсии</w:t>
            </w:r>
          </w:p>
        </w:tc>
      </w:tr>
      <w:tr w:rsidR="0009335A" w14:paraId="066C761F" w14:textId="77777777" w:rsidTr="0009335A">
        <w:trPr>
          <w:trHeight w:val="978"/>
        </w:trPr>
        <w:tc>
          <w:tcPr>
            <w:tcW w:w="674" w:type="dxa"/>
            <w:tcBorders>
              <w:top w:val="single" w:sz="4" w:space="0" w:color="auto"/>
              <w:left w:val="single" w:sz="4" w:space="0" w:color="auto"/>
              <w:bottom w:val="single" w:sz="4" w:space="0" w:color="auto"/>
              <w:right w:val="single" w:sz="4" w:space="0" w:color="auto"/>
            </w:tcBorders>
            <w:hideMark/>
          </w:tcPr>
          <w:p w14:paraId="092A1B0A"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w:t>
            </w:r>
          </w:p>
          <w:p w14:paraId="2F5C13DE"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п/п</w:t>
            </w:r>
          </w:p>
        </w:tc>
        <w:tc>
          <w:tcPr>
            <w:tcW w:w="2409" w:type="dxa"/>
            <w:gridSpan w:val="2"/>
            <w:tcBorders>
              <w:top w:val="single" w:sz="4" w:space="0" w:color="auto"/>
              <w:left w:val="single" w:sz="4" w:space="0" w:color="auto"/>
              <w:bottom w:val="single" w:sz="4" w:space="0" w:color="auto"/>
              <w:right w:val="single" w:sz="4" w:space="0" w:color="auto"/>
            </w:tcBorders>
            <w:hideMark/>
          </w:tcPr>
          <w:p w14:paraId="7A72FF31"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Наименование мероприятия</w:t>
            </w:r>
          </w:p>
        </w:tc>
        <w:tc>
          <w:tcPr>
            <w:tcW w:w="1278" w:type="dxa"/>
            <w:tcBorders>
              <w:top w:val="single" w:sz="4" w:space="0" w:color="auto"/>
              <w:left w:val="single" w:sz="4" w:space="0" w:color="auto"/>
              <w:bottom w:val="single" w:sz="4" w:space="0" w:color="auto"/>
              <w:right w:val="single" w:sz="4" w:space="0" w:color="auto"/>
            </w:tcBorders>
            <w:hideMark/>
          </w:tcPr>
          <w:p w14:paraId="28B4E8F2"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Место проведения</w:t>
            </w:r>
          </w:p>
        </w:tc>
        <w:tc>
          <w:tcPr>
            <w:tcW w:w="1560" w:type="dxa"/>
            <w:gridSpan w:val="2"/>
            <w:tcBorders>
              <w:top w:val="single" w:sz="4" w:space="0" w:color="auto"/>
              <w:left w:val="single" w:sz="4" w:space="0" w:color="auto"/>
              <w:bottom w:val="single" w:sz="4" w:space="0" w:color="auto"/>
              <w:right w:val="single" w:sz="4" w:space="0" w:color="auto"/>
            </w:tcBorders>
            <w:hideMark/>
          </w:tcPr>
          <w:p w14:paraId="3F596634"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Количество мероприятий</w:t>
            </w:r>
          </w:p>
        </w:tc>
        <w:tc>
          <w:tcPr>
            <w:tcW w:w="1843" w:type="dxa"/>
            <w:tcBorders>
              <w:top w:val="single" w:sz="4" w:space="0" w:color="auto"/>
              <w:left w:val="single" w:sz="4" w:space="0" w:color="auto"/>
              <w:bottom w:val="single" w:sz="4" w:space="0" w:color="auto"/>
              <w:right w:val="single" w:sz="4" w:space="0" w:color="auto"/>
            </w:tcBorders>
            <w:hideMark/>
          </w:tcPr>
          <w:p w14:paraId="63B2AE02"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Категория посетителей</w:t>
            </w:r>
          </w:p>
        </w:tc>
        <w:tc>
          <w:tcPr>
            <w:tcW w:w="1276" w:type="dxa"/>
            <w:tcBorders>
              <w:top w:val="single" w:sz="4" w:space="0" w:color="auto"/>
              <w:left w:val="single" w:sz="4" w:space="0" w:color="auto"/>
              <w:bottom w:val="single" w:sz="4" w:space="0" w:color="auto"/>
              <w:right w:val="single" w:sz="4" w:space="0" w:color="auto"/>
            </w:tcBorders>
            <w:hideMark/>
          </w:tcPr>
          <w:p w14:paraId="58CA69C0"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Кол-во посетителей</w:t>
            </w:r>
          </w:p>
        </w:tc>
        <w:tc>
          <w:tcPr>
            <w:tcW w:w="1134" w:type="dxa"/>
            <w:tcBorders>
              <w:top w:val="single" w:sz="4" w:space="0" w:color="auto"/>
              <w:left w:val="single" w:sz="4" w:space="0" w:color="auto"/>
              <w:bottom w:val="single" w:sz="4" w:space="0" w:color="auto"/>
              <w:right w:val="single" w:sz="4" w:space="0" w:color="auto"/>
            </w:tcBorders>
            <w:hideMark/>
          </w:tcPr>
          <w:p w14:paraId="6847E196"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Кол-во участников</w:t>
            </w:r>
          </w:p>
        </w:tc>
        <w:tc>
          <w:tcPr>
            <w:tcW w:w="4251" w:type="dxa"/>
            <w:tcBorders>
              <w:top w:val="single" w:sz="4" w:space="0" w:color="auto"/>
              <w:left w:val="single" w:sz="4" w:space="0" w:color="auto"/>
              <w:bottom w:val="single" w:sz="4" w:space="0" w:color="auto"/>
              <w:right w:val="single" w:sz="4" w:space="0" w:color="auto"/>
            </w:tcBorders>
            <w:hideMark/>
          </w:tcPr>
          <w:p w14:paraId="28A6147B"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Фото</w:t>
            </w:r>
          </w:p>
        </w:tc>
      </w:tr>
      <w:tr w:rsidR="0009335A" w14:paraId="469946ED" w14:textId="77777777" w:rsidTr="0009335A">
        <w:trPr>
          <w:trHeight w:val="1947"/>
        </w:trPr>
        <w:tc>
          <w:tcPr>
            <w:tcW w:w="674" w:type="dxa"/>
            <w:tcBorders>
              <w:top w:val="single" w:sz="4" w:space="0" w:color="auto"/>
              <w:left w:val="single" w:sz="4" w:space="0" w:color="auto"/>
              <w:bottom w:val="single" w:sz="4" w:space="0" w:color="auto"/>
              <w:right w:val="single" w:sz="4" w:space="0" w:color="auto"/>
            </w:tcBorders>
            <w:hideMark/>
          </w:tcPr>
          <w:p w14:paraId="09FC4906"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w:t>
            </w:r>
          </w:p>
        </w:tc>
        <w:tc>
          <w:tcPr>
            <w:tcW w:w="2409" w:type="dxa"/>
            <w:gridSpan w:val="2"/>
            <w:tcBorders>
              <w:top w:val="single" w:sz="4" w:space="0" w:color="auto"/>
              <w:left w:val="single" w:sz="4" w:space="0" w:color="auto"/>
              <w:bottom w:val="single" w:sz="4" w:space="0" w:color="auto"/>
              <w:right w:val="single" w:sz="4" w:space="0" w:color="auto"/>
            </w:tcBorders>
            <w:hideMark/>
          </w:tcPr>
          <w:p w14:paraId="2E8A22C7"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Обзорная автобусная экскурсия</w:t>
            </w:r>
          </w:p>
          <w:p w14:paraId="0464FD98"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Новогодняя экскурсия с Дедом Морозом и Снегурочкой</w:t>
            </w:r>
          </w:p>
        </w:tc>
        <w:tc>
          <w:tcPr>
            <w:tcW w:w="1278" w:type="dxa"/>
            <w:tcBorders>
              <w:top w:val="single" w:sz="4" w:space="0" w:color="auto"/>
              <w:left w:val="single" w:sz="4" w:space="0" w:color="auto"/>
              <w:bottom w:val="single" w:sz="4" w:space="0" w:color="auto"/>
              <w:right w:val="single" w:sz="4" w:space="0" w:color="auto"/>
            </w:tcBorders>
            <w:hideMark/>
          </w:tcPr>
          <w:p w14:paraId="316166C5"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6.01.17</w:t>
            </w:r>
          </w:p>
          <w:p w14:paraId="00B0500A"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г. Тула</w:t>
            </w:r>
          </w:p>
        </w:tc>
        <w:tc>
          <w:tcPr>
            <w:tcW w:w="1560" w:type="dxa"/>
            <w:gridSpan w:val="2"/>
            <w:tcBorders>
              <w:top w:val="single" w:sz="4" w:space="0" w:color="auto"/>
              <w:left w:val="single" w:sz="4" w:space="0" w:color="auto"/>
              <w:bottom w:val="single" w:sz="4" w:space="0" w:color="auto"/>
              <w:right w:val="single" w:sz="4" w:space="0" w:color="auto"/>
            </w:tcBorders>
            <w:hideMark/>
          </w:tcPr>
          <w:p w14:paraId="06FB3327"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w:t>
            </w:r>
          </w:p>
        </w:tc>
        <w:tc>
          <w:tcPr>
            <w:tcW w:w="1843" w:type="dxa"/>
            <w:tcBorders>
              <w:top w:val="single" w:sz="4" w:space="0" w:color="auto"/>
              <w:left w:val="single" w:sz="4" w:space="0" w:color="auto"/>
              <w:bottom w:val="single" w:sz="4" w:space="0" w:color="auto"/>
              <w:right w:val="single" w:sz="4" w:space="0" w:color="auto"/>
            </w:tcBorders>
            <w:hideMark/>
          </w:tcPr>
          <w:p w14:paraId="6DE61664"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Взрослые</w:t>
            </w:r>
          </w:p>
        </w:tc>
        <w:tc>
          <w:tcPr>
            <w:tcW w:w="1276" w:type="dxa"/>
            <w:tcBorders>
              <w:top w:val="single" w:sz="4" w:space="0" w:color="auto"/>
              <w:left w:val="single" w:sz="4" w:space="0" w:color="auto"/>
              <w:bottom w:val="single" w:sz="4" w:space="0" w:color="auto"/>
              <w:right w:val="single" w:sz="4" w:space="0" w:color="auto"/>
            </w:tcBorders>
            <w:hideMark/>
          </w:tcPr>
          <w:p w14:paraId="2EF5DAA6"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25</w:t>
            </w:r>
          </w:p>
        </w:tc>
        <w:tc>
          <w:tcPr>
            <w:tcW w:w="1134" w:type="dxa"/>
            <w:tcBorders>
              <w:top w:val="single" w:sz="4" w:space="0" w:color="auto"/>
              <w:left w:val="single" w:sz="4" w:space="0" w:color="auto"/>
              <w:bottom w:val="single" w:sz="4" w:space="0" w:color="auto"/>
              <w:right w:val="single" w:sz="4" w:space="0" w:color="auto"/>
            </w:tcBorders>
            <w:hideMark/>
          </w:tcPr>
          <w:p w14:paraId="28D1EC25"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w:t>
            </w:r>
          </w:p>
        </w:tc>
        <w:tc>
          <w:tcPr>
            <w:tcW w:w="4251" w:type="dxa"/>
            <w:tcBorders>
              <w:top w:val="single" w:sz="4" w:space="0" w:color="auto"/>
              <w:left w:val="single" w:sz="4" w:space="0" w:color="auto"/>
              <w:bottom w:val="single" w:sz="4" w:space="0" w:color="auto"/>
              <w:right w:val="single" w:sz="4" w:space="0" w:color="auto"/>
            </w:tcBorders>
          </w:tcPr>
          <w:p w14:paraId="185D191E" w14:textId="77777777" w:rsidR="0009335A" w:rsidRDefault="0009335A">
            <w:pPr>
              <w:spacing w:after="0" w:line="240" w:lineRule="auto"/>
              <w:jc w:val="center"/>
              <w:rPr>
                <w:rFonts w:ascii="Times New Roman" w:hAnsi="Times New Roman"/>
                <w:sz w:val="24"/>
                <w:szCs w:val="24"/>
              </w:rPr>
            </w:pPr>
          </w:p>
        </w:tc>
      </w:tr>
      <w:tr w:rsidR="0009335A" w14:paraId="471B0D2E" w14:textId="77777777" w:rsidTr="0009335A">
        <w:trPr>
          <w:trHeight w:val="968"/>
        </w:trPr>
        <w:tc>
          <w:tcPr>
            <w:tcW w:w="674" w:type="dxa"/>
            <w:tcBorders>
              <w:top w:val="single" w:sz="4" w:space="0" w:color="auto"/>
              <w:left w:val="single" w:sz="4" w:space="0" w:color="auto"/>
              <w:bottom w:val="single" w:sz="4" w:space="0" w:color="auto"/>
              <w:right w:val="single" w:sz="4" w:space="0" w:color="auto"/>
            </w:tcBorders>
            <w:hideMark/>
          </w:tcPr>
          <w:p w14:paraId="0142C054"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w:t>
            </w:r>
          </w:p>
        </w:tc>
        <w:tc>
          <w:tcPr>
            <w:tcW w:w="2409" w:type="dxa"/>
            <w:gridSpan w:val="2"/>
            <w:tcBorders>
              <w:top w:val="single" w:sz="4" w:space="0" w:color="auto"/>
              <w:left w:val="single" w:sz="4" w:space="0" w:color="auto"/>
              <w:bottom w:val="single" w:sz="4" w:space="0" w:color="auto"/>
              <w:right w:val="single" w:sz="4" w:space="0" w:color="auto"/>
            </w:tcBorders>
            <w:hideMark/>
          </w:tcPr>
          <w:p w14:paraId="78D8FBE7"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Обзорная автобусная экскурсия по городу</w:t>
            </w:r>
          </w:p>
        </w:tc>
        <w:tc>
          <w:tcPr>
            <w:tcW w:w="1278" w:type="dxa"/>
            <w:tcBorders>
              <w:top w:val="single" w:sz="4" w:space="0" w:color="auto"/>
              <w:left w:val="single" w:sz="4" w:space="0" w:color="auto"/>
              <w:bottom w:val="single" w:sz="4" w:space="0" w:color="auto"/>
              <w:right w:val="single" w:sz="4" w:space="0" w:color="auto"/>
            </w:tcBorders>
            <w:hideMark/>
          </w:tcPr>
          <w:p w14:paraId="3744BF43"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В течение года в рамках мероприятий ГУК ТО «ОЦРИНКиТ»</w:t>
            </w:r>
          </w:p>
        </w:tc>
        <w:tc>
          <w:tcPr>
            <w:tcW w:w="1560" w:type="dxa"/>
            <w:gridSpan w:val="2"/>
            <w:tcBorders>
              <w:top w:val="single" w:sz="4" w:space="0" w:color="auto"/>
              <w:left w:val="single" w:sz="4" w:space="0" w:color="auto"/>
              <w:bottom w:val="single" w:sz="4" w:space="0" w:color="auto"/>
              <w:right w:val="single" w:sz="4" w:space="0" w:color="auto"/>
            </w:tcBorders>
            <w:hideMark/>
          </w:tcPr>
          <w:p w14:paraId="636A3365"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11</w:t>
            </w:r>
          </w:p>
        </w:tc>
        <w:tc>
          <w:tcPr>
            <w:tcW w:w="1843" w:type="dxa"/>
            <w:tcBorders>
              <w:top w:val="single" w:sz="4" w:space="0" w:color="auto"/>
              <w:left w:val="single" w:sz="4" w:space="0" w:color="auto"/>
              <w:bottom w:val="single" w:sz="4" w:space="0" w:color="auto"/>
              <w:right w:val="single" w:sz="4" w:space="0" w:color="auto"/>
            </w:tcBorders>
            <w:hideMark/>
          </w:tcPr>
          <w:p w14:paraId="7C42A385"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Молодежь, взрослые</w:t>
            </w:r>
          </w:p>
        </w:tc>
        <w:tc>
          <w:tcPr>
            <w:tcW w:w="1276" w:type="dxa"/>
            <w:tcBorders>
              <w:top w:val="single" w:sz="4" w:space="0" w:color="auto"/>
              <w:left w:val="single" w:sz="4" w:space="0" w:color="auto"/>
              <w:bottom w:val="single" w:sz="4" w:space="0" w:color="auto"/>
              <w:right w:val="single" w:sz="4" w:space="0" w:color="auto"/>
            </w:tcBorders>
            <w:hideMark/>
          </w:tcPr>
          <w:p w14:paraId="238832DC"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242</w:t>
            </w:r>
          </w:p>
        </w:tc>
        <w:tc>
          <w:tcPr>
            <w:tcW w:w="1134" w:type="dxa"/>
            <w:tcBorders>
              <w:top w:val="single" w:sz="4" w:space="0" w:color="auto"/>
              <w:left w:val="single" w:sz="4" w:space="0" w:color="auto"/>
              <w:bottom w:val="single" w:sz="4" w:space="0" w:color="auto"/>
              <w:right w:val="single" w:sz="4" w:space="0" w:color="auto"/>
            </w:tcBorders>
            <w:hideMark/>
          </w:tcPr>
          <w:p w14:paraId="3B13DA0B"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11</w:t>
            </w:r>
          </w:p>
        </w:tc>
        <w:tc>
          <w:tcPr>
            <w:tcW w:w="4251" w:type="dxa"/>
            <w:tcBorders>
              <w:top w:val="single" w:sz="4" w:space="0" w:color="auto"/>
              <w:left w:val="single" w:sz="4" w:space="0" w:color="auto"/>
              <w:bottom w:val="single" w:sz="4" w:space="0" w:color="auto"/>
              <w:right w:val="single" w:sz="4" w:space="0" w:color="auto"/>
            </w:tcBorders>
            <w:hideMark/>
          </w:tcPr>
          <w:p w14:paraId="03A0B3B6" w14:textId="353F7260" w:rsidR="0009335A" w:rsidRDefault="0009335A">
            <w:pPr>
              <w:spacing w:after="0" w:line="240" w:lineRule="auto"/>
              <w:jc w:val="center"/>
              <w:rPr>
                <w:rFonts w:ascii="Times New Roman" w:hAnsi="Times New Roman"/>
                <w:sz w:val="24"/>
                <w:szCs w:val="24"/>
              </w:rPr>
            </w:pPr>
            <w:r>
              <w:rPr>
                <w:rFonts w:ascii="Times New Roman" w:hAnsi="Times New Roman"/>
                <w:noProof/>
                <w:sz w:val="24"/>
                <w:szCs w:val="24"/>
                <w:lang w:eastAsia="ru-RU" w:bidi="sa-IN"/>
              </w:rPr>
              <w:drawing>
                <wp:inline distT="0" distB="0" distL="0" distR="0" wp14:anchorId="22798C5D" wp14:editId="1AF7F35A">
                  <wp:extent cx="2251710" cy="1501140"/>
                  <wp:effectExtent l="0" t="0" r="0" b="3810"/>
                  <wp:docPr id="370" name="Рисунок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3"/>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2251710" cy="1501140"/>
                          </a:xfrm>
                          <a:prstGeom prst="rect">
                            <a:avLst/>
                          </a:prstGeom>
                          <a:noFill/>
                          <a:ln>
                            <a:noFill/>
                          </a:ln>
                        </pic:spPr>
                      </pic:pic>
                    </a:graphicData>
                  </a:graphic>
                </wp:inline>
              </w:drawing>
            </w:r>
          </w:p>
        </w:tc>
      </w:tr>
      <w:tr w:rsidR="0009335A" w14:paraId="12AD6177" w14:textId="77777777" w:rsidTr="0009335A">
        <w:trPr>
          <w:trHeight w:val="889"/>
        </w:trPr>
        <w:tc>
          <w:tcPr>
            <w:tcW w:w="674" w:type="dxa"/>
            <w:tcBorders>
              <w:top w:val="single" w:sz="4" w:space="0" w:color="auto"/>
              <w:left w:val="single" w:sz="4" w:space="0" w:color="auto"/>
              <w:bottom w:val="single" w:sz="4" w:space="0" w:color="auto"/>
              <w:right w:val="single" w:sz="4" w:space="0" w:color="auto"/>
            </w:tcBorders>
            <w:hideMark/>
          </w:tcPr>
          <w:p w14:paraId="73D58329"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3</w:t>
            </w:r>
          </w:p>
        </w:tc>
        <w:tc>
          <w:tcPr>
            <w:tcW w:w="2409" w:type="dxa"/>
            <w:gridSpan w:val="2"/>
            <w:tcBorders>
              <w:top w:val="single" w:sz="4" w:space="0" w:color="auto"/>
              <w:left w:val="single" w:sz="4" w:space="0" w:color="auto"/>
              <w:bottom w:val="single" w:sz="4" w:space="0" w:color="auto"/>
              <w:right w:val="single" w:sz="4" w:space="0" w:color="auto"/>
            </w:tcBorders>
            <w:hideMark/>
          </w:tcPr>
          <w:p w14:paraId="6115B9D9"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Интерактивная Экскурсия «Тульский резной наличник»</w:t>
            </w:r>
          </w:p>
        </w:tc>
        <w:tc>
          <w:tcPr>
            <w:tcW w:w="1278" w:type="dxa"/>
            <w:tcBorders>
              <w:top w:val="single" w:sz="4" w:space="0" w:color="auto"/>
              <w:left w:val="single" w:sz="4" w:space="0" w:color="auto"/>
              <w:bottom w:val="single" w:sz="4" w:space="0" w:color="auto"/>
              <w:right w:val="single" w:sz="4" w:space="0" w:color="auto"/>
            </w:tcBorders>
            <w:hideMark/>
          </w:tcPr>
          <w:p w14:paraId="1987A0B6"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В течение года в рамках мероприятий ГУК ТО «ОЦРИНКиТ»</w:t>
            </w:r>
          </w:p>
        </w:tc>
        <w:tc>
          <w:tcPr>
            <w:tcW w:w="1560" w:type="dxa"/>
            <w:gridSpan w:val="2"/>
            <w:tcBorders>
              <w:top w:val="single" w:sz="4" w:space="0" w:color="auto"/>
              <w:left w:val="single" w:sz="4" w:space="0" w:color="auto"/>
              <w:bottom w:val="single" w:sz="4" w:space="0" w:color="auto"/>
              <w:right w:val="single" w:sz="4" w:space="0" w:color="auto"/>
            </w:tcBorders>
            <w:hideMark/>
          </w:tcPr>
          <w:p w14:paraId="032D28A8"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32</w:t>
            </w:r>
          </w:p>
        </w:tc>
        <w:tc>
          <w:tcPr>
            <w:tcW w:w="1843" w:type="dxa"/>
            <w:tcBorders>
              <w:top w:val="single" w:sz="4" w:space="0" w:color="auto"/>
              <w:left w:val="single" w:sz="4" w:space="0" w:color="auto"/>
              <w:bottom w:val="single" w:sz="4" w:space="0" w:color="auto"/>
              <w:right w:val="single" w:sz="4" w:space="0" w:color="auto"/>
            </w:tcBorders>
            <w:hideMark/>
          </w:tcPr>
          <w:p w14:paraId="767D73E5"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Дети, молодежь, взрослые</w:t>
            </w:r>
          </w:p>
        </w:tc>
        <w:tc>
          <w:tcPr>
            <w:tcW w:w="1276" w:type="dxa"/>
            <w:tcBorders>
              <w:top w:val="single" w:sz="4" w:space="0" w:color="auto"/>
              <w:left w:val="single" w:sz="4" w:space="0" w:color="auto"/>
              <w:bottom w:val="single" w:sz="4" w:space="0" w:color="auto"/>
              <w:right w:val="single" w:sz="4" w:space="0" w:color="auto"/>
            </w:tcBorders>
            <w:hideMark/>
          </w:tcPr>
          <w:p w14:paraId="45D4013E"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767</w:t>
            </w:r>
          </w:p>
        </w:tc>
        <w:tc>
          <w:tcPr>
            <w:tcW w:w="1134" w:type="dxa"/>
            <w:tcBorders>
              <w:top w:val="single" w:sz="4" w:space="0" w:color="auto"/>
              <w:left w:val="single" w:sz="4" w:space="0" w:color="auto"/>
              <w:bottom w:val="single" w:sz="4" w:space="0" w:color="auto"/>
              <w:right w:val="single" w:sz="4" w:space="0" w:color="auto"/>
            </w:tcBorders>
            <w:hideMark/>
          </w:tcPr>
          <w:p w14:paraId="71408B40"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32</w:t>
            </w:r>
          </w:p>
        </w:tc>
        <w:tc>
          <w:tcPr>
            <w:tcW w:w="4251" w:type="dxa"/>
            <w:tcBorders>
              <w:top w:val="single" w:sz="4" w:space="0" w:color="auto"/>
              <w:left w:val="single" w:sz="4" w:space="0" w:color="auto"/>
              <w:bottom w:val="single" w:sz="4" w:space="0" w:color="auto"/>
              <w:right w:val="single" w:sz="4" w:space="0" w:color="auto"/>
            </w:tcBorders>
            <w:hideMark/>
          </w:tcPr>
          <w:p w14:paraId="542B0D63" w14:textId="3099D0CE" w:rsidR="0009335A" w:rsidRDefault="0009335A">
            <w:pPr>
              <w:spacing w:after="0" w:line="240" w:lineRule="auto"/>
              <w:jc w:val="center"/>
              <w:rPr>
                <w:rFonts w:ascii="Times New Roman" w:hAnsi="Times New Roman"/>
                <w:sz w:val="24"/>
                <w:szCs w:val="24"/>
              </w:rPr>
            </w:pPr>
            <w:r>
              <w:rPr>
                <w:rFonts w:ascii="Times New Roman" w:hAnsi="Times New Roman"/>
                <w:noProof/>
                <w:sz w:val="24"/>
                <w:szCs w:val="24"/>
                <w:lang w:eastAsia="ru-RU" w:bidi="sa-IN"/>
              </w:rPr>
              <w:drawing>
                <wp:inline distT="0" distB="0" distL="0" distR="0" wp14:anchorId="2C0A9BCF" wp14:editId="31F21EF1">
                  <wp:extent cx="2292985" cy="1528445"/>
                  <wp:effectExtent l="0" t="0" r="0" b="0"/>
                  <wp:docPr id="369" name="Рисунок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2"/>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2292985" cy="1528445"/>
                          </a:xfrm>
                          <a:prstGeom prst="rect">
                            <a:avLst/>
                          </a:prstGeom>
                          <a:noFill/>
                          <a:ln>
                            <a:noFill/>
                          </a:ln>
                        </pic:spPr>
                      </pic:pic>
                    </a:graphicData>
                  </a:graphic>
                </wp:inline>
              </w:drawing>
            </w:r>
          </w:p>
        </w:tc>
      </w:tr>
      <w:tr w:rsidR="0009335A" w14:paraId="0C27B252" w14:textId="77777777" w:rsidTr="0009335A">
        <w:trPr>
          <w:trHeight w:val="691"/>
        </w:trPr>
        <w:tc>
          <w:tcPr>
            <w:tcW w:w="674" w:type="dxa"/>
            <w:tcBorders>
              <w:top w:val="single" w:sz="4" w:space="0" w:color="auto"/>
              <w:left w:val="single" w:sz="4" w:space="0" w:color="auto"/>
              <w:bottom w:val="single" w:sz="4" w:space="0" w:color="auto"/>
              <w:right w:val="single" w:sz="4" w:space="0" w:color="auto"/>
            </w:tcBorders>
            <w:hideMark/>
          </w:tcPr>
          <w:p w14:paraId="2080C52F"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4</w:t>
            </w:r>
          </w:p>
        </w:tc>
        <w:tc>
          <w:tcPr>
            <w:tcW w:w="2409" w:type="dxa"/>
            <w:gridSpan w:val="2"/>
            <w:tcBorders>
              <w:top w:val="single" w:sz="4" w:space="0" w:color="auto"/>
              <w:left w:val="single" w:sz="4" w:space="0" w:color="auto"/>
              <w:bottom w:val="single" w:sz="4" w:space="0" w:color="auto"/>
              <w:right w:val="single" w:sz="4" w:space="0" w:color="auto"/>
            </w:tcBorders>
            <w:hideMark/>
          </w:tcPr>
          <w:p w14:paraId="07196356" w14:textId="77777777" w:rsidR="0009335A" w:rsidRDefault="0009335A">
            <w:pPr>
              <w:spacing w:after="0" w:line="240" w:lineRule="auto"/>
              <w:jc w:val="center"/>
              <w:rPr>
                <w:rFonts w:ascii="Times New Roman" w:hAnsi="Times New Roman"/>
                <w:color w:val="C00000"/>
                <w:sz w:val="24"/>
                <w:szCs w:val="24"/>
              </w:rPr>
            </w:pPr>
            <w:r>
              <w:rPr>
                <w:rFonts w:ascii="Times New Roman" w:hAnsi="Times New Roman"/>
                <w:sz w:val="24"/>
                <w:szCs w:val="24"/>
              </w:rPr>
              <w:t>Экскурсия по выставке «Старинные плотницкие инструменты»</w:t>
            </w:r>
          </w:p>
        </w:tc>
        <w:tc>
          <w:tcPr>
            <w:tcW w:w="1278" w:type="dxa"/>
            <w:tcBorders>
              <w:top w:val="single" w:sz="4" w:space="0" w:color="auto"/>
              <w:left w:val="single" w:sz="4" w:space="0" w:color="auto"/>
              <w:bottom w:val="single" w:sz="4" w:space="0" w:color="auto"/>
              <w:right w:val="single" w:sz="4" w:space="0" w:color="auto"/>
            </w:tcBorders>
            <w:hideMark/>
          </w:tcPr>
          <w:p w14:paraId="740483C0"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В течение года в рамках мероприятий ГУК ТО «ОЦРИНКиТ»</w:t>
            </w:r>
          </w:p>
        </w:tc>
        <w:tc>
          <w:tcPr>
            <w:tcW w:w="1560" w:type="dxa"/>
            <w:gridSpan w:val="2"/>
            <w:tcBorders>
              <w:top w:val="single" w:sz="4" w:space="0" w:color="auto"/>
              <w:left w:val="single" w:sz="4" w:space="0" w:color="auto"/>
              <w:bottom w:val="single" w:sz="4" w:space="0" w:color="auto"/>
              <w:right w:val="single" w:sz="4" w:space="0" w:color="auto"/>
            </w:tcBorders>
            <w:hideMark/>
          </w:tcPr>
          <w:p w14:paraId="6C3F4EB7"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27</w:t>
            </w:r>
          </w:p>
        </w:tc>
        <w:tc>
          <w:tcPr>
            <w:tcW w:w="1843" w:type="dxa"/>
            <w:tcBorders>
              <w:top w:val="single" w:sz="4" w:space="0" w:color="auto"/>
              <w:left w:val="single" w:sz="4" w:space="0" w:color="auto"/>
              <w:bottom w:val="single" w:sz="4" w:space="0" w:color="auto"/>
              <w:right w:val="single" w:sz="4" w:space="0" w:color="auto"/>
            </w:tcBorders>
            <w:hideMark/>
          </w:tcPr>
          <w:p w14:paraId="53BBA6F5"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Взрослые</w:t>
            </w:r>
          </w:p>
        </w:tc>
        <w:tc>
          <w:tcPr>
            <w:tcW w:w="1276" w:type="dxa"/>
            <w:tcBorders>
              <w:top w:val="single" w:sz="4" w:space="0" w:color="auto"/>
              <w:left w:val="single" w:sz="4" w:space="0" w:color="auto"/>
              <w:bottom w:val="single" w:sz="4" w:space="0" w:color="auto"/>
              <w:right w:val="single" w:sz="4" w:space="0" w:color="auto"/>
            </w:tcBorders>
            <w:hideMark/>
          </w:tcPr>
          <w:p w14:paraId="6100F52B"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771</w:t>
            </w:r>
          </w:p>
        </w:tc>
        <w:tc>
          <w:tcPr>
            <w:tcW w:w="1134" w:type="dxa"/>
            <w:tcBorders>
              <w:top w:val="single" w:sz="4" w:space="0" w:color="auto"/>
              <w:left w:val="single" w:sz="4" w:space="0" w:color="auto"/>
              <w:bottom w:val="single" w:sz="4" w:space="0" w:color="auto"/>
              <w:right w:val="single" w:sz="4" w:space="0" w:color="auto"/>
            </w:tcBorders>
            <w:hideMark/>
          </w:tcPr>
          <w:p w14:paraId="7CCA6F99"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27</w:t>
            </w:r>
          </w:p>
        </w:tc>
        <w:tc>
          <w:tcPr>
            <w:tcW w:w="4251" w:type="dxa"/>
            <w:tcBorders>
              <w:top w:val="single" w:sz="4" w:space="0" w:color="auto"/>
              <w:left w:val="single" w:sz="4" w:space="0" w:color="auto"/>
              <w:bottom w:val="single" w:sz="4" w:space="0" w:color="auto"/>
              <w:right w:val="single" w:sz="4" w:space="0" w:color="auto"/>
            </w:tcBorders>
            <w:hideMark/>
          </w:tcPr>
          <w:p w14:paraId="7D283FE2" w14:textId="315B1610" w:rsidR="0009335A" w:rsidRDefault="0009335A">
            <w:pPr>
              <w:spacing w:after="0" w:line="240" w:lineRule="auto"/>
              <w:jc w:val="center"/>
              <w:rPr>
                <w:rFonts w:ascii="Times New Roman" w:hAnsi="Times New Roman"/>
                <w:sz w:val="24"/>
                <w:szCs w:val="24"/>
              </w:rPr>
            </w:pPr>
            <w:r>
              <w:rPr>
                <w:rFonts w:ascii="Times New Roman" w:hAnsi="Times New Roman"/>
                <w:noProof/>
                <w:sz w:val="24"/>
                <w:szCs w:val="24"/>
                <w:lang w:eastAsia="ru-RU" w:bidi="sa-IN"/>
              </w:rPr>
              <w:drawing>
                <wp:inline distT="0" distB="0" distL="0" distR="0" wp14:anchorId="2E082DBD" wp14:editId="399C043B">
                  <wp:extent cx="2415540" cy="1597025"/>
                  <wp:effectExtent l="0" t="0" r="3810" b="3175"/>
                  <wp:docPr id="368" name="Рисунок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1"/>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2415540" cy="1597025"/>
                          </a:xfrm>
                          <a:prstGeom prst="rect">
                            <a:avLst/>
                          </a:prstGeom>
                          <a:noFill/>
                          <a:ln>
                            <a:noFill/>
                          </a:ln>
                        </pic:spPr>
                      </pic:pic>
                    </a:graphicData>
                  </a:graphic>
                </wp:inline>
              </w:drawing>
            </w:r>
          </w:p>
        </w:tc>
      </w:tr>
      <w:tr w:rsidR="0009335A" w14:paraId="43F7C105" w14:textId="77777777" w:rsidTr="0009335A">
        <w:trPr>
          <w:trHeight w:val="2097"/>
        </w:trPr>
        <w:tc>
          <w:tcPr>
            <w:tcW w:w="674" w:type="dxa"/>
            <w:tcBorders>
              <w:top w:val="single" w:sz="4" w:space="0" w:color="auto"/>
              <w:left w:val="single" w:sz="4" w:space="0" w:color="auto"/>
              <w:bottom w:val="single" w:sz="4" w:space="0" w:color="auto"/>
              <w:right w:val="single" w:sz="4" w:space="0" w:color="auto"/>
            </w:tcBorders>
            <w:hideMark/>
          </w:tcPr>
          <w:p w14:paraId="69F0B8F2"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5</w:t>
            </w:r>
          </w:p>
        </w:tc>
        <w:tc>
          <w:tcPr>
            <w:tcW w:w="2409" w:type="dxa"/>
            <w:gridSpan w:val="2"/>
            <w:tcBorders>
              <w:top w:val="single" w:sz="4" w:space="0" w:color="auto"/>
              <w:left w:val="single" w:sz="4" w:space="0" w:color="auto"/>
              <w:bottom w:val="single" w:sz="4" w:space="0" w:color="auto"/>
              <w:right w:val="single" w:sz="4" w:space="0" w:color="auto"/>
            </w:tcBorders>
            <w:hideMark/>
          </w:tcPr>
          <w:p w14:paraId="52F40EDA"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Экскурсия «На улице Резной» в рамках</w:t>
            </w:r>
          </w:p>
        </w:tc>
        <w:tc>
          <w:tcPr>
            <w:tcW w:w="1278" w:type="dxa"/>
            <w:tcBorders>
              <w:top w:val="single" w:sz="4" w:space="0" w:color="auto"/>
              <w:left w:val="single" w:sz="4" w:space="0" w:color="auto"/>
              <w:bottom w:val="single" w:sz="4" w:space="0" w:color="auto"/>
              <w:right w:val="single" w:sz="4" w:space="0" w:color="auto"/>
            </w:tcBorders>
            <w:hideMark/>
          </w:tcPr>
          <w:p w14:paraId="77EAB375"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В течение года в рамках мероприятий ГУК ТО «ОЦРИНКиТ»</w:t>
            </w:r>
          </w:p>
        </w:tc>
        <w:tc>
          <w:tcPr>
            <w:tcW w:w="1560" w:type="dxa"/>
            <w:gridSpan w:val="2"/>
            <w:tcBorders>
              <w:top w:val="single" w:sz="4" w:space="0" w:color="auto"/>
              <w:left w:val="single" w:sz="4" w:space="0" w:color="auto"/>
              <w:bottom w:val="single" w:sz="4" w:space="0" w:color="auto"/>
              <w:right w:val="single" w:sz="4" w:space="0" w:color="auto"/>
            </w:tcBorders>
            <w:hideMark/>
          </w:tcPr>
          <w:p w14:paraId="01F38FC9"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6</w:t>
            </w:r>
          </w:p>
        </w:tc>
        <w:tc>
          <w:tcPr>
            <w:tcW w:w="1843" w:type="dxa"/>
            <w:tcBorders>
              <w:top w:val="single" w:sz="4" w:space="0" w:color="auto"/>
              <w:left w:val="single" w:sz="4" w:space="0" w:color="auto"/>
              <w:bottom w:val="single" w:sz="4" w:space="0" w:color="auto"/>
              <w:right w:val="single" w:sz="4" w:space="0" w:color="auto"/>
            </w:tcBorders>
            <w:hideMark/>
          </w:tcPr>
          <w:p w14:paraId="77DFC44B"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Взрослые</w:t>
            </w:r>
          </w:p>
        </w:tc>
        <w:tc>
          <w:tcPr>
            <w:tcW w:w="1276" w:type="dxa"/>
            <w:tcBorders>
              <w:top w:val="single" w:sz="4" w:space="0" w:color="auto"/>
              <w:left w:val="single" w:sz="4" w:space="0" w:color="auto"/>
              <w:bottom w:val="single" w:sz="4" w:space="0" w:color="auto"/>
              <w:right w:val="single" w:sz="4" w:space="0" w:color="auto"/>
            </w:tcBorders>
            <w:hideMark/>
          </w:tcPr>
          <w:p w14:paraId="5E7A6CE1"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420</w:t>
            </w:r>
          </w:p>
        </w:tc>
        <w:tc>
          <w:tcPr>
            <w:tcW w:w="1134" w:type="dxa"/>
            <w:tcBorders>
              <w:top w:val="single" w:sz="4" w:space="0" w:color="auto"/>
              <w:left w:val="single" w:sz="4" w:space="0" w:color="auto"/>
              <w:bottom w:val="single" w:sz="4" w:space="0" w:color="auto"/>
              <w:right w:val="single" w:sz="4" w:space="0" w:color="auto"/>
            </w:tcBorders>
            <w:hideMark/>
          </w:tcPr>
          <w:p w14:paraId="19AFD945"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6</w:t>
            </w:r>
          </w:p>
        </w:tc>
        <w:tc>
          <w:tcPr>
            <w:tcW w:w="4251" w:type="dxa"/>
            <w:tcBorders>
              <w:top w:val="single" w:sz="4" w:space="0" w:color="auto"/>
              <w:left w:val="single" w:sz="4" w:space="0" w:color="auto"/>
              <w:bottom w:val="single" w:sz="4" w:space="0" w:color="auto"/>
              <w:right w:val="single" w:sz="4" w:space="0" w:color="auto"/>
            </w:tcBorders>
            <w:hideMark/>
          </w:tcPr>
          <w:p w14:paraId="0A2EE444" w14:textId="0EB8A92E" w:rsidR="0009335A" w:rsidRDefault="0009335A">
            <w:pPr>
              <w:spacing w:after="0" w:line="240" w:lineRule="auto"/>
              <w:jc w:val="center"/>
              <w:rPr>
                <w:rFonts w:ascii="Times New Roman" w:hAnsi="Times New Roman"/>
                <w:sz w:val="24"/>
                <w:szCs w:val="24"/>
              </w:rPr>
            </w:pPr>
            <w:r>
              <w:rPr>
                <w:rFonts w:ascii="Times New Roman" w:hAnsi="Times New Roman"/>
                <w:noProof/>
                <w:sz w:val="24"/>
                <w:szCs w:val="24"/>
                <w:lang w:eastAsia="ru-RU" w:bidi="sa-IN"/>
              </w:rPr>
              <w:drawing>
                <wp:inline distT="0" distB="0" distL="0" distR="0" wp14:anchorId="0ACF87D3" wp14:editId="23444FDD">
                  <wp:extent cx="2251710" cy="1692275"/>
                  <wp:effectExtent l="0" t="0" r="0" b="3175"/>
                  <wp:docPr id="367" name="Рисунок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0"/>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2251710" cy="1692275"/>
                          </a:xfrm>
                          <a:prstGeom prst="rect">
                            <a:avLst/>
                          </a:prstGeom>
                          <a:noFill/>
                          <a:ln>
                            <a:noFill/>
                          </a:ln>
                        </pic:spPr>
                      </pic:pic>
                    </a:graphicData>
                  </a:graphic>
                </wp:inline>
              </w:drawing>
            </w:r>
          </w:p>
        </w:tc>
      </w:tr>
    </w:tbl>
    <w:p w14:paraId="12B4BF20" w14:textId="77777777" w:rsidR="0009335A" w:rsidRDefault="0009335A" w:rsidP="0009335A">
      <w:pPr>
        <w:spacing w:after="0" w:line="240" w:lineRule="auto"/>
        <w:rPr>
          <w:rFonts w:ascii="Times New Roman" w:hAnsi="Times New Roman"/>
          <w:sz w:val="24"/>
          <w:szCs w:val="24"/>
        </w:rPr>
        <w:sectPr w:rsidR="0009335A" w:rsidSect="0009335A">
          <w:type w:val="continuous"/>
          <w:pgSz w:w="16838" w:h="11906" w:orient="landscape"/>
          <w:pgMar w:top="1134" w:right="850" w:bottom="1134" w:left="1701" w:header="709" w:footer="709" w:gutter="0"/>
          <w:cols w:space="720"/>
        </w:sectPr>
      </w:pPr>
    </w:p>
    <w:p w14:paraId="3B14EE17" w14:textId="77777777" w:rsidR="0009335A" w:rsidRDefault="0009335A" w:rsidP="0009335A">
      <w:pPr>
        <w:spacing w:after="0" w:line="240" w:lineRule="auto"/>
        <w:jc w:val="center"/>
        <w:rPr>
          <w:rFonts w:ascii="Times New Roman" w:hAnsi="Times New Roman"/>
          <w:b/>
          <w:sz w:val="24"/>
          <w:szCs w:val="24"/>
        </w:rPr>
      </w:pPr>
      <w:r>
        <w:rPr>
          <w:rFonts w:ascii="Times New Roman" w:hAnsi="Times New Roman"/>
          <w:b/>
          <w:sz w:val="24"/>
          <w:szCs w:val="24"/>
        </w:rPr>
        <w:t>Сведения о мероприятиях Медиа-центра</w:t>
      </w:r>
    </w:p>
    <w:tbl>
      <w:tblPr>
        <w:tblW w:w="150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23"/>
        <w:gridCol w:w="2548"/>
        <w:gridCol w:w="1388"/>
        <w:gridCol w:w="1842"/>
        <w:gridCol w:w="1587"/>
        <w:gridCol w:w="1275"/>
        <w:gridCol w:w="1134"/>
        <w:gridCol w:w="4818"/>
      </w:tblGrid>
      <w:tr w:rsidR="0009335A" w14:paraId="722ECECE" w14:textId="77777777" w:rsidTr="0009335A">
        <w:tc>
          <w:tcPr>
            <w:tcW w:w="423" w:type="dxa"/>
            <w:tcBorders>
              <w:top w:val="single" w:sz="4" w:space="0" w:color="000000"/>
              <w:left w:val="single" w:sz="4" w:space="0" w:color="000000"/>
              <w:bottom w:val="single" w:sz="4" w:space="0" w:color="000000"/>
              <w:right w:val="single" w:sz="4" w:space="0" w:color="000000"/>
            </w:tcBorders>
            <w:hideMark/>
          </w:tcPr>
          <w:p w14:paraId="2CFEBC6D"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w:t>
            </w:r>
          </w:p>
        </w:tc>
        <w:tc>
          <w:tcPr>
            <w:tcW w:w="2549" w:type="dxa"/>
            <w:tcBorders>
              <w:top w:val="single" w:sz="4" w:space="0" w:color="000000"/>
              <w:left w:val="single" w:sz="4" w:space="0" w:color="000000"/>
              <w:bottom w:val="single" w:sz="4" w:space="0" w:color="000000"/>
              <w:right w:val="single" w:sz="4" w:space="0" w:color="000000"/>
            </w:tcBorders>
            <w:hideMark/>
          </w:tcPr>
          <w:p w14:paraId="438F73CB"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Форма и название мероприятия</w:t>
            </w:r>
          </w:p>
        </w:tc>
        <w:tc>
          <w:tcPr>
            <w:tcW w:w="1389" w:type="dxa"/>
            <w:tcBorders>
              <w:top w:val="single" w:sz="4" w:space="0" w:color="000000"/>
              <w:left w:val="single" w:sz="4" w:space="0" w:color="000000"/>
              <w:bottom w:val="single" w:sz="4" w:space="0" w:color="000000"/>
              <w:right w:val="single" w:sz="4" w:space="0" w:color="000000"/>
            </w:tcBorders>
            <w:hideMark/>
          </w:tcPr>
          <w:p w14:paraId="715A168C"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Дата</w:t>
            </w:r>
          </w:p>
        </w:tc>
        <w:tc>
          <w:tcPr>
            <w:tcW w:w="1843" w:type="dxa"/>
            <w:tcBorders>
              <w:top w:val="single" w:sz="4" w:space="0" w:color="000000"/>
              <w:left w:val="single" w:sz="4" w:space="0" w:color="000000"/>
              <w:bottom w:val="single" w:sz="4" w:space="0" w:color="000000"/>
              <w:right w:val="single" w:sz="4" w:space="0" w:color="000000"/>
            </w:tcBorders>
            <w:hideMark/>
          </w:tcPr>
          <w:p w14:paraId="281FF6F7"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Место проведения</w:t>
            </w:r>
          </w:p>
        </w:tc>
        <w:tc>
          <w:tcPr>
            <w:tcW w:w="1588" w:type="dxa"/>
            <w:tcBorders>
              <w:top w:val="single" w:sz="4" w:space="0" w:color="000000"/>
              <w:left w:val="single" w:sz="4" w:space="0" w:color="000000"/>
              <w:bottom w:val="single" w:sz="4" w:space="0" w:color="000000"/>
              <w:right w:val="single" w:sz="4" w:space="0" w:color="000000"/>
            </w:tcBorders>
            <w:hideMark/>
          </w:tcPr>
          <w:p w14:paraId="6D52302E"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Целевая аудитория</w:t>
            </w:r>
          </w:p>
        </w:tc>
        <w:tc>
          <w:tcPr>
            <w:tcW w:w="1275" w:type="dxa"/>
            <w:tcBorders>
              <w:top w:val="single" w:sz="4" w:space="0" w:color="000000"/>
              <w:left w:val="single" w:sz="4" w:space="0" w:color="000000"/>
              <w:bottom w:val="single" w:sz="4" w:space="0" w:color="000000"/>
              <w:right w:val="single" w:sz="4" w:space="0" w:color="000000"/>
            </w:tcBorders>
            <w:hideMark/>
          </w:tcPr>
          <w:p w14:paraId="050F355F"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Число участников</w:t>
            </w:r>
          </w:p>
        </w:tc>
        <w:tc>
          <w:tcPr>
            <w:tcW w:w="1134" w:type="dxa"/>
            <w:tcBorders>
              <w:top w:val="single" w:sz="4" w:space="0" w:color="000000"/>
              <w:left w:val="single" w:sz="4" w:space="0" w:color="000000"/>
              <w:bottom w:val="single" w:sz="4" w:space="0" w:color="000000"/>
              <w:right w:val="single" w:sz="4" w:space="0" w:color="000000"/>
            </w:tcBorders>
            <w:hideMark/>
          </w:tcPr>
          <w:p w14:paraId="337F3D20"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Число посетителей</w:t>
            </w:r>
          </w:p>
        </w:tc>
        <w:tc>
          <w:tcPr>
            <w:tcW w:w="4820" w:type="dxa"/>
            <w:tcBorders>
              <w:top w:val="single" w:sz="4" w:space="0" w:color="000000"/>
              <w:left w:val="single" w:sz="4" w:space="0" w:color="000000"/>
              <w:bottom w:val="single" w:sz="4" w:space="0" w:color="000000"/>
              <w:right w:val="single" w:sz="4" w:space="0" w:color="000000"/>
            </w:tcBorders>
            <w:hideMark/>
          </w:tcPr>
          <w:p w14:paraId="3358D6A2"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Фото</w:t>
            </w:r>
          </w:p>
        </w:tc>
      </w:tr>
      <w:tr w:rsidR="0009335A" w14:paraId="78D0EF21" w14:textId="77777777" w:rsidTr="0009335A">
        <w:tc>
          <w:tcPr>
            <w:tcW w:w="423" w:type="dxa"/>
            <w:tcBorders>
              <w:top w:val="single" w:sz="4" w:space="0" w:color="000000"/>
              <w:left w:val="single" w:sz="4" w:space="0" w:color="000000"/>
              <w:bottom w:val="single" w:sz="4" w:space="0" w:color="000000"/>
              <w:right w:val="single" w:sz="4" w:space="0" w:color="000000"/>
            </w:tcBorders>
            <w:hideMark/>
          </w:tcPr>
          <w:p w14:paraId="08C09965"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w:t>
            </w:r>
          </w:p>
        </w:tc>
        <w:tc>
          <w:tcPr>
            <w:tcW w:w="2549" w:type="dxa"/>
            <w:tcBorders>
              <w:top w:val="single" w:sz="4" w:space="0" w:color="000000"/>
              <w:left w:val="single" w:sz="4" w:space="0" w:color="000000"/>
              <w:bottom w:val="single" w:sz="4" w:space="0" w:color="000000"/>
              <w:right w:val="single" w:sz="4" w:space="0" w:color="000000"/>
            </w:tcBorders>
            <w:hideMark/>
          </w:tcPr>
          <w:p w14:paraId="5FC96206"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Участие в организации XXV Всероссийского фестиваля «Российская студенческая весна» (организация проживания участников фестиваля, оформление договорных отношений с КСР)</w:t>
            </w:r>
          </w:p>
        </w:tc>
        <w:tc>
          <w:tcPr>
            <w:tcW w:w="1389" w:type="dxa"/>
            <w:tcBorders>
              <w:top w:val="single" w:sz="4" w:space="0" w:color="000000"/>
              <w:left w:val="single" w:sz="4" w:space="0" w:color="000000"/>
              <w:bottom w:val="single" w:sz="4" w:space="0" w:color="000000"/>
              <w:right w:val="single" w:sz="4" w:space="0" w:color="000000"/>
            </w:tcBorders>
            <w:hideMark/>
          </w:tcPr>
          <w:p w14:paraId="4BC27212"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15 - 19 мая 2017 года</w:t>
            </w:r>
          </w:p>
        </w:tc>
        <w:tc>
          <w:tcPr>
            <w:tcW w:w="1843" w:type="dxa"/>
            <w:tcBorders>
              <w:top w:val="single" w:sz="4" w:space="0" w:color="000000"/>
              <w:left w:val="single" w:sz="4" w:space="0" w:color="000000"/>
              <w:bottom w:val="single" w:sz="4" w:space="0" w:color="000000"/>
              <w:right w:val="single" w:sz="4" w:space="0" w:color="000000"/>
            </w:tcBorders>
            <w:hideMark/>
          </w:tcPr>
          <w:p w14:paraId="7D9EF9F9"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Тула и Тульская область</w:t>
            </w:r>
          </w:p>
        </w:tc>
        <w:tc>
          <w:tcPr>
            <w:tcW w:w="1588" w:type="dxa"/>
            <w:tcBorders>
              <w:top w:val="single" w:sz="4" w:space="0" w:color="000000"/>
              <w:left w:val="single" w:sz="4" w:space="0" w:color="000000"/>
              <w:bottom w:val="single" w:sz="4" w:space="0" w:color="000000"/>
              <w:right w:val="single" w:sz="4" w:space="0" w:color="000000"/>
            </w:tcBorders>
            <w:hideMark/>
          </w:tcPr>
          <w:p w14:paraId="56E8B2B4"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Студенты</w:t>
            </w:r>
          </w:p>
          <w:p w14:paraId="381C76C9"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КСР</w:t>
            </w:r>
          </w:p>
        </w:tc>
        <w:tc>
          <w:tcPr>
            <w:tcW w:w="1275" w:type="dxa"/>
            <w:tcBorders>
              <w:top w:val="single" w:sz="4" w:space="0" w:color="000000"/>
              <w:left w:val="single" w:sz="4" w:space="0" w:color="000000"/>
              <w:bottom w:val="single" w:sz="4" w:space="0" w:color="000000"/>
              <w:right w:val="single" w:sz="4" w:space="0" w:color="000000"/>
            </w:tcBorders>
            <w:hideMark/>
          </w:tcPr>
          <w:p w14:paraId="3705DD3A"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2884 (45 КСР)</w:t>
            </w:r>
          </w:p>
        </w:tc>
        <w:tc>
          <w:tcPr>
            <w:tcW w:w="1134" w:type="dxa"/>
            <w:tcBorders>
              <w:top w:val="single" w:sz="4" w:space="0" w:color="000000"/>
              <w:left w:val="single" w:sz="4" w:space="0" w:color="000000"/>
              <w:bottom w:val="single" w:sz="4" w:space="0" w:color="000000"/>
              <w:right w:val="single" w:sz="4" w:space="0" w:color="000000"/>
            </w:tcBorders>
          </w:tcPr>
          <w:p w14:paraId="7704DC99" w14:textId="77777777" w:rsidR="0009335A" w:rsidRDefault="0009335A">
            <w:pPr>
              <w:spacing w:after="0" w:line="240" w:lineRule="auto"/>
              <w:jc w:val="center"/>
              <w:rPr>
                <w:rFonts w:ascii="Times New Roman" w:hAnsi="Times New Roman"/>
                <w:sz w:val="24"/>
                <w:szCs w:val="24"/>
              </w:rPr>
            </w:pPr>
          </w:p>
        </w:tc>
        <w:tc>
          <w:tcPr>
            <w:tcW w:w="4820" w:type="dxa"/>
            <w:tcBorders>
              <w:top w:val="single" w:sz="4" w:space="0" w:color="000000"/>
              <w:left w:val="single" w:sz="4" w:space="0" w:color="000000"/>
              <w:bottom w:val="single" w:sz="4" w:space="0" w:color="000000"/>
              <w:right w:val="single" w:sz="4" w:space="0" w:color="000000"/>
            </w:tcBorders>
            <w:hideMark/>
          </w:tcPr>
          <w:p w14:paraId="108FD451" w14:textId="119D0AC1" w:rsidR="0009335A" w:rsidRDefault="0009335A">
            <w:pPr>
              <w:spacing w:after="0" w:line="240" w:lineRule="auto"/>
              <w:jc w:val="center"/>
              <w:rPr>
                <w:rFonts w:ascii="Times New Roman" w:hAnsi="Times New Roman"/>
                <w:sz w:val="24"/>
                <w:szCs w:val="24"/>
              </w:rPr>
            </w:pPr>
            <w:r>
              <w:rPr>
                <w:rFonts w:ascii="Times New Roman" w:hAnsi="Times New Roman"/>
                <w:noProof/>
                <w:sz w:val="24"/>
                <w:szCs w:val="24"/>
                <w:lang w:eastAsia="ru-RU" w:bidi="sa-IN"/>
              </w:rPr>
              <w:drawing>
                <wp:inline distT="0" distB="0" distL="0" distR="0" wp14:anchorId="569A6D29" wp14:editId="63215A96">
                  <wp:extent cx="3070860" cy="2047240"/>
                  <wp:effectExtent l="0" t="0" r="0" b="0"/>
                  <wp:docPr id="366" name="Рисунок 366" descr="Описание: https://cdnmyslo.ru/Photogallery/d5/48/d5486e45-e4d2-451f-8309-7bc3ee375177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Описание: https://cdnmyslo.ru/Photogallery/d5/48/d5486e45-e4d2-451f-8309-7bc3ee375177_b.jpg"/>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3070860" cy="2047240"/>
                          </a:xfrm>
                          <a:prstGeom prst="rect">
                            <a:avLst/>
                          </a:prstGeom>
                          <a:noFill/>
                          <a:ln>
                            <a:noFill/>
                          </a:ln>
                        </pic:spPr>
                      </pic:pic>
                    </a:graphicData>
                  </a:graphic>
                </wp:inline>
              </w:drawing>
            </w:r>
          </w:p>
        </w:tc>
      </w:tr>
      <w:tr w:rsidR="0009335A" w14:paraId="16889E1E" w14:textId="77777777" w:rsidTr="0009335A">
        <w:tc>
          <w:tcPr>
            <w:tcW w:w="423" w:type="dxa"/>
            <w:tcBorders>
              <w:top w:val="single" w:sz="4" w:space="0" w:color="000000"/>
              <w:left w:val="single" w:sz="4" w:space="0" w:color="000000"/>
              <w:bottom w:val="single" w:sz="4" w:space="0" w:color="000000"/>
              <w:right w:val="single" w:sz="4" w:space="0" w:color="000000"/>
            </w:tcBorders>
            <w:hideMark/>
          </w:tcPr>
          <w:p w14:paraId="0272BEAD"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w:t>
            </w:r>
          </w:p>
        </w:tc>
        <w:tc>
          <w:tcPr>
            <w:tcW w:w="2549" w:type="dxa"/>
            <w:tcBorders>
              <w:top w:val="single" w:sz="4" w:space="0" w:color="000000"/>
              <w:left w:val="single" w:sz="4" w:space="0" w:color="000000"/>
              <w:bottom w:val="single" w:sz="4" w:space="0" w:color="000000"/>
              <w:right w:val="single" w:sz="4" w:space="0" w:color="000000"/>
            </w:tcBorders>
            <w:hideMark/>
          </w:tcPr>
          <w:p w14:paraId="0709A5BA"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Участие во Всероссийском смотре-конкурсе на звание «Лучший дом (центр) народного творчества Российской Федерации 2017 года» (подготовка заявки на участие, проведение 1 этапа)</w:t>
            </w:r>
          </w:p>
        </w:tc>
        <w:tc>
          <w:tcPr>
            <w:tcW w:w="1389" w:type="dxa"/>
            <w:tcBorders>
              <w:top w:val="single" w:sz="4" w:space="0" w:color="000000"/>
              <w:left w:val="single" w:sz="4" w:space="0" w:color="000000"/>
              <w:bottom w:val="single" w:sz="4" w:space="0" w:color="000000"/>
              <w:right w:val="single" w:sz="4" w:space="0" w:color="000000"/>
            </w:tcBorders>
            <w:hideMark/>
          </w:tcPr>
          <w:p w14:paraId="182790DD"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Июль – ноябрь 2017 года (подготовка заявки на участие)</w:t>
            </w:r>
          </w:p>
          <w:p w14:paraId="40ED32E9"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9 ноября 2017 (заседание комиссии)</w:t>
            </w:r>
          </w:p>
        </w:tc>
        <w:tc>
          <w:tcPr>
            <w:tcW w:w="1843" w:type="dxa"/>
            <w:tcBorders>
              <w:top w:val="single" w:sz="4" w:space="0" w:color="000000"/>
              <w:left w:val="single" w:sz="4" w:space="0" w:color="000000"/>
              <w:bottom w:val="single" w:sz="4" w:space="0" w:color="000000"/>
              <w:right w:val="single" w:sz="4" w:space="0" w:color="000000"/>
            </w:tcBorders>
            <w:hideMark/>
          </w:tcPr>
          <w:p w14:paraId="66C6EDEB"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Г. Тула, ул. 9 Мая, д. 1 «Б»</w:t>
            </w:r>
          </w:p>
          <w:p w14:paraId="78A24DB9"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ГУК ТО «ОЦРИНКиТ»</w:t>
            </w:r>
          </w:p>
        </w:tc>
        <w:tc>
          <w:tcPr>
            <w:tcW w:w="1588" w:type="dxa"/>
            <w:tcBorders>
              <w:top w:val="single" w:sz="4" w:space="0" w:color="000000"/>
              <w:left w:val="single" w:sz="4" w:space="0" w:color="000000"/>
              <w:bottom w:val="single" w:sz="4" w:space="0" w:color="000000"/>
              <w:right w:val="single" w:sz="4" w:space="0" w:color="000000"/>
            </w:tcBorders>
            <w:hideMark/>
          </w:tcPr>
          <w:p w14:paraId="058CADFE"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Региональные дома (центры) народного творчества</w:t>
            </w:r>
          </w:p>
        </w:tc>
        <w:tc>
          <w:tcPr>
            <w:tcW w:w="1275" w:type="dxa"/>
            <w:tcBorders>
              <w:top w:val="single" w:sz="4" w:space="0" w:color="000000"/>
              <w:left w:val="single" w:sz="4" w:space="0" w:color="000000"/>
              <w:bottom w:val="single" w:sz="4" w:space="0" w:color="000000"/>
              <w:right w:val="single" w:sz="4" w:space="0" w:color="000000"/>
            </w:tcBorders>
            <w:hideMark/>
          </w:tcPr>
          <w:p w14:paraId="00FB9F73"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11</w:t>
            </w:r>
          </w:p>
        </w:tc>
        <w:tc>
          <w:tcPr>
            <w:tcW w:w="1134" w:type="dxa"/>
            <w:tcBorders>
              <w:top w:val="single" w:sz="4" w:space="0" w:color="000000"/>
              <w:left w:val="single" w:sz="4" w:space="0" w:color="000000"/>
              <w:bottom w:val="single" w:sz="4" w:space="0" w:color="000000"/>
              <w:right w:val="single" w:sz="4" w:space="0" w:color="000000"/>
            </w:tcBorders>
          </w:tcPr>
          <w:p w14:paraId="5020BEC4" w14:textId="77777777" w:rsidR="0009335A" w:rsidRDefault="0009335A">
            <w:pPr>
              <w:spacing w:after="0" w:line="240" w:lineRule="auto"/>
              <w:jc w:val="center"/>
              <w:rPr>
                <w:rFonts w:ascii="Times New Roman" w:hAnsi="Times New Roman"/>
                <w:sz w:val="24"/>
                <w:szCs w:val="24"/>
              </w:rPr>
            </w:pPr>
          </w:p>
        </w:tc>
        <w:tc>
          <w:tcPr>
            <w:tcW w:w="4820" w:type="dxa"/>
            <w:tcBorders>
              <w:top w:val="single" w:sz="4" w:space="0" w:color="000000"/>
              <w:left w:val="single" w:sz="4" w:space="0" w:color="000000"/>
              <w:bottom w:val="single" w:sz="4" w:space="0" w:color="000000"/>
              <w:right w:val="single" w:sz="4" w:space="0" w:color="000000"/>
            </w:tcBorders>
            <w:hideMark/>
          </w:tcPr>
          <w:p w14:paraId="134343B1" w14:textId="77FCBD34" w:rsidR="0009335A" w:rsidRDefault="0009335A">
            <w:pPr>
              <w:spacing w:after="0" w:line="240" w:lineRule="auto"/>
              <w:jc w:val="center"/>
              <w:rPr>
                <w:rFonts w:ascii="Times New Roman" w:hAnsi="Times New Roman"/>
                <w:sz w:val="24"/>
                <w:szCs w:val="24"/>
              </w:rPr>
            </w:pPr>
            <w:r>
              <w:rPr>
                <w:rFonts w:ascii="Times New Roman" w:hAnsi="Times New Roman"/>
                <w:noProof/>
                <w:sz w:val="24"/>
                <w:szCs w:val="24"/>
                <w:lang w:eastAsia="ru-RU" w:bidi="sa-IN"/>
              </w:rPr>
              <w:drawing>
                <wp:inline distT="0" distB="0" distL="0" distR="0" wp14:anchorId="7D5AB0FB" wp14:editId="14C58144">
                  <wp:extent cx="2688590" cy="1801495"/>
                  <wp:effectExtent l="0" t="0" r="0" b="8255"/>
                  <wp:docPr id="365" name="Рисунок 365" descr="Описание: http://ocktula.ru/images/news%202017/DNT%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Описание: http://ocktula.ru/images/news%202017/DNT%20(1).JPG"/>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2688590" cy="1801495"/>
                          </a:xfrm>
                          <a:prstGeom prst="rect">
                            <a:avLst/>
                          </a:prstGeom>
                          <a:noFill/>
                          <a:ln>
                            <a:noFill/>
                          </a:ln>
                        </pic:spPr>
                      </pic:pic>
                    </a:graphicData>
                  </a:graphic>
                </wp:inline>
              </w:drawing>
            </w:r>
          </w:p>
        </w:tc>
      </w:tr>
      <w:tr w:rsidR="0009335A" w14:paraId="7D55B774" w14:textId="77777777" w:rsidTr="0009335A">
        <w:tc>
          <w:tcPr>
            <w:tcW w:w="423" w:type="dxa"/>
            <w:tcBorders>
              <w:top w:val="single" w:sz="4" w:space="0" w:color="000000"/>
              <w:left w:val="single" w:sz="4" w:space="0" w:color="000000"/>
              <w:bottom w:val="single" w:sz="4" w:space="0" w:color="000000"/>
              <w:right w:val="single" w:sz="4" w:space="0" w:color="000000"/>
            </w:tcBorders>
            <w:hideMark/>
          </w:tcPr>
          <w:p w14:paraId="12269CF3"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3</w:t>
            </w:r>
          </w:p>
        </w:tc>
        <w:tc>
          <w:tcPr>
            <w:tcW w:w="2549" w:type="dxa"/>
            <w:tcBorders>
              <w:top w:val="single" w:sz="4" w:space="0" w:color="000000"/>
              <w:left w:val="single" w:sz="4" w:space="0" w:color="000000"/>
              <w:bottom w:val="single" w:sz="4" w:space="0" w:color="000000"/>
              <w:right w:val="single" w:sz="4" w:space="0" w:color="000000"/>
            </w:tcBorders>
            <w:hideMark/>
          </w:tcPr>
          <w:p w14:paraId="6E5FC4A8"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Круглый стол «Нематериальное культурное наследие как ресурс развития культурного туризма»</w:t>
            </w:r>
          </w:p>
        </w:tc>
        <w:tc>
          <w:tcPr>
            <w:tcW w:w="1389" w:type="dxa"/>
            <w:tcBorders>
              <w:top w:val="single" w:sz="4" w:space="0" w:color="000000"/>
              <w:left w:val="single" w:sz="4" w:space="0" w:color="000000"/>
              <w:bottom w:val="single" w:sz="4" w:space="0" w:color="000000"/>
              <w:right w:val="single" w:sz="4" w:space="0" w:color="000000"/>
            </w:tcBorders>
            <w:hideMark/>
          </w:tcPr>
          <w:p w14:paraId="6B084B94"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27 сентября 2017 года</w:t>
            </w:r>
          </w:p>
        </w:tc>
        <w:tc>
          <w:tcPr>
            <w:tcW w:w="1843" w:type="dxa"/>
            <w:tcBorders>
              <w:top w:val="single" w:sz="4" w:space="0" w:color="000000"/>
              <w:left w:val="single" w:sz="4" w:space="0" w:color="000000"/>
              <w:bottom w:val="single" w:sz="4" w:space="0" w:color="000000"/>
              <w:right w:val="single" w:sz="4" w:space="0" w:color="000000"/>
            </w:tcBorders>
            <w:hideMark/>
          </w:tcPr>
          <w:p w14:paraId="384851D8"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г. Тула, ул. 9 Мая, д. 1 «Б»</w:t>
            </w:r>
          </w:p>
          <w:p w14:paraId="4978A6A8"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ГУК ТО «ОЦРИНКиТ»</w:t>
            </w:r>
          </w:p>
        </w:tc>
        <w:tc>
          <w:tcPr>
            <w:tcW w:w="1588" w:type="dxa"/>
            <w:tcBorders>
              <w:top w:val="single" w:sz="4" w:space="0" w:color="000000"/>
              <w:left w:val="single" w:sz="4" w:space="0" w:color="000000"/>
              <w:bottom w:val="single" w:sz="4" w:space="0" w:color="000000"/>
              <w:right w:val="single" w:sz="4" w:space="0" w:color="000000"/>
            </w:tcBorders>
            <w:hideMark/>
          </w:tcPr>
          <w:p w14:paraId="349E570B"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Руководители Домов (Центров) народного творчества ЦФО из 8 регионов РФ, представители региональных музеев, руководители органов управления культуры МО Тульской области</w:t>
            </w:r>
          </w:p>
        </w:tc>
        <w:tc>
          <w:tcPr>
            <w:tcW w:w="1275" w:type="dxa"/>
            <w:tcBorders>
              <w:top w:val="single" w:sz="4" w:space="0" w:color="000000"/>
              <w:left w:val="single" w:sz="4" w:space="0" w:color="000000"/>
              <w:bottom w:val="single" w:sz="4" w:space="0" w:color="000000"/>
              <w:right w:val="single" w:sz="4" w:space="0" w:color="000000"/>
            </w:tcBorders>
            <w:hideMark/>
          </w:tcPr>
          <w:p w14:paraId="397E1CEF"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40</w:t>
            </w:r>
          </w:p>
        </w:tc>
        <w:tc>
          <w:tcPr>
            <w:tcW w:w="1134" w:type="dxa"/>
            <w:tcBorders>
              <w:top w:val="single" w:sz="4" w:space="0" w:color="000000"/>
              <w:left w:val="single" w:sz="4" w:space="0" w:color="000000"/>
              <w:bottom w:val="single" w:sz="4" w:space="0" w:color="000000"/>
              <w:right w:val="single" w:sz="4" w:space="0" w:color="000000"/>
            </w:tcBorders>
          </w:tcPr>
          <w:p w14:paraId="3628D1CB" w14:textId="77777777" w:rsidR="0009335A" w:rsidRDefault="0009335A">
            <w:pPr>
              <w:spacing w:after="0" w:line="240" w:lineRule="auto"/>
              <w:jc w:val="center"/>
              <w:rPr>
                <w:rFonts w:ascii="Times New Roman" w:hAnsi="Times New Roman"/>
                <w:sz w:val="24"/>
                <w:szCs w:val="24"/>
              </w:rPr>
            </w:pPr>
          </w:p>
        </w:tc>
        <w:tc>
          <w:tcPr>
            <w:tcW w:w="4820" w:type="dxa"/>
            <w:tcBorders>
              <w:top w:val="single" w:sz="4" w:space="0" w:color="000000"/>
              <w:left w:val="single" w:sz="4" w:space="0" w:color="000000"/>
              <w:bottom w:val="single" w:sz="4" w:space="0" w:color="000000"/>
              <w:right w:val="single" w:sz="4" w:space="0" w:color="000000"/>
            </w:tcBorders>
            <w:hideMark/>
          </w:tcPr>
          <w:p w14:paraId="570531D6" w14:textId="349D187F" w:rsidR="0009335A" w:rsidRDefault="0009335A">
            <w:pPr>
              <w:spacing w:after="0" w:line="240" w:lineRule="auto"/>
              <w:jc w:val="center"/>
              <w:rPr>
                <w:rFonts w:ascii="Times New Roman" w:hAnsi="Times New Roman"/>
                <w:sz w:val="24"/>
                <w:szCs w:val="24"/>
              </w:rPr>
            </w:pPr>
            <w:r>
              <w:rPr>
                <w:rFonts w:ascii="Times New Roman" w:hAnsi="Times New Roman"/>
                <w:noProof/>
                <w:sz w:val="24"/>
                <w:szCs w:val="24"/>
                <w:lang w:eastAsia="ru-RU" w:bidi="sa-IN"/>
              </w:rPr>
              <w:drawing>
                <wp:inline distT="0" distB="0" distL="0" distR="0" wp14:anchorId="1B448D63" wp14:editId="33FE0F48">
                  <wp:extent cx="2633980" cy="1760855"/>
                  <wp:effectExtent l="0" t="0" r="0" b="0"/>
                  <wp:docPr id="364" name="Рисунок 364" descr="Описание: http://ocktula.ru/images/news%202017/Krstol%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Описание: http://ocktula.ru/images/news%202017/Krstol%20(4).JPG"/>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2633980" cy="1760855"/>
                          </a:xfrm>
                          <a:prstGeom prst="rect">
                            <a:avLst/>
                          </a:prstGeom>
                          <a:noFill/>
                          <a:ln>
                            <a:noFill/>
                          </a:ln>
                        </pic:spPr>
                      </pic:pic>
                    </a:graphicData>
                  </a:graphic>
                </wp:inline>
              </w:drawing>
            </w:r>
          </w:p>
        </w:tc>
      </w:tr>
    </w:tbl>
    <w:p w14:paraId="5C6BDFBD" w14:textId="77777777" w:rsidR="0009335A" w:rsidRDefault="0009335A" w:rsidP="0009335A">
      <w:pPr>
        <w:spacing w:after="0" w:line="240" w:lineRule="auto"/>
        <w:rPr>
          <w:rFonts w:ascii="Times New Roman" w:hAnsi="Times New Roman"/>
          <w:sz w:val="24"/>
          <w:szCs w:val="24"/>
        </w:rPr>
      </w:pPr>
    </w:p>
    <w:p w14:paraId="31734694" w14:textId="77777777" w:rsidR="0009335A" w:rsidRDefault="0009335A" w:rsidP="0009335A">
      <w:pPr>
        <w:rPr>
          <w:rFonts w:ascii="Times New Roman" w:hAnsi="Times New Roman"/>
          <w:sz w:val="24"/>
          <w:szCs w:val="24"/>
        </w:rPr>
      </w:pPr>
      <w:r>
        <w:rPr>
          <w:rFonts w:ascii="Times New Roman" w:hAnsi="Times New Roman"/>
          <w:sz w:val="24"/>
          <w:szCs w:val="24"/>
        </w:rPr>
        <w:br w:type="page"/>
      </w:r>
    </w:p>
    <w:p w14:paraId="2E676B57" w14:textId="77777777" w:rsidR="0009335A" w:rsidRDefault="0009335A" w:rsidP="0009335A">
      <w:pPr>
        <w:jc w:val="center"/>
        <w:rPr>
          <w:rFonts w:ascii="Times New Roman" w:hAnsi="Times New Roman"/>
          <w:b/>
          <w:sz w:val="24"/>
          <w:szCs w:val="24"/>
        </w:rPr>
      </w:pPr>
      <w:r>
        <w:rPr>
          <w:rFonts w:ascii="Times New Roman" w:hAnsi="Times New Roman"/>
          <w:b/>
          <w:sz w:val="24"/>
          <w:szCs w:val="24"/>
        </w:rPr>
        <w:t>Сведения о мероприятиях Учебно-методического центра по образованию и повышению квалификации</w:t>
      </w:r>
    </w:p>
    <w:tbl>
      <w:tblPr>
        <w:tblW w:w="1548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8"/>
        <w:gridCol w:w="3827"/>
        <w:gridCol w:w="1276"/>
        <w:gridCol w:w="2268"/>
        <w:gridCol w:w="1842"/>
        <w:gridCol w:w="1276"/>
        <w:gridCol w:w="1134"/>
        <w:gridCol w:w="3289"/>
      </w:tblGrid>
      <w:tr w:rsidR="0009335A" w14:paraId="4A24BF4B" w14:textId="77777777" w:rsidTr="0009335A">
        <w:tc>
          <w:tcPr>
            <w:tcW w:w="568" w:type="dxa"/>
            <w:tcBorders>
              <w:top w:val="single" w:sz="4" w:space="0" w:color="auto"/>
              <w:left w:val="single" w:sz="4" w:space="0" w:color="auto"/>
              <w:bottom w:val="single" w:sz="4" w:space="0" w:color="auto"/>
              <w:right w:val="single" w:sz="4" w:space="0" w:color="auto"/>
            </w:tcBorders>
            <w:hideMark/>
          </w:tcPr>
          <w:p w14:paraId="508DBEB3" w14:textId="77777777" w:rsidR="0009335A" w:rsidRDefault="0009335A">
            <w:pPr>
              <w:spacing w:after="0" w:line="240" w:lineRule="auto"/>
              <w:jc w:val="center"/>
              <w:rPr>
                <w:rFonts w:ascii="Times New Roman" w:hAnsi="Times New Roman"/>
                <w:b/>
                <w:sz w:val="24"/>
                <w:szCs w:val="24"/>
              </w:rPr>
            </w:pPr>
            <w:r>
              <w:rPr>
                <w:rFonts w:ascii="Times New Roman" w:hAnsi="Times New Roman"/>
                <w:b/>
                <w:sz w:val="24"/>
                <w:szCs w:val="24"/>
              </w:rPr>
              <w:t>№</w:t>
            </w:r>
          </w:p>
        </w:tc>
        <w:tc>
          <w:tcPr>
            <w:tcW w:w="3827" w:type="dxa"/>
            <w:tcBorders>
              <w:top w:val="single" w:sz="4" w:space="0" w:color="auto"/>
              <w:left w:val="single" w:sz="4" w:space="0" w:color="auto"/>
              <w:bottom w:val="single" w:sz="4" w:space="0" w:color="auto"/>
              <w:right w:val="single" w:sz="4" w:space="0" w:color="auto"/>
            </w:tcBorders>
            <w:hideMark/>
          </w:tcPr>
          <w:p w14:paraId="68D9A78D" w14:textId="77777777" w:rsidR="0009335A" w:rsidRDefault="0009335A">
            <w:pPr>
              <w:spacing w:after="0" w:line="240" w:lineRule="auto"/>
              <w:jc w:val="center"/>
              <w:rPr>
                <w:rFonts w:ascii="Times New Roman" w:hAnsi="Times New Roman"/>
                <w:b/>
                <w:sz w:val="24"/>
                <w:szCs w:val="24"/>
              </w:rPr>
            </w:pPr>
            <w:r>
              <w:rPr>
                <w:rFonts w:ascii="Times New Roman" w:hAnsi="Times New Roman"/>
                <w:b/>
                <w:sz w:val="24"/>
                <w:szCs w:val="24"/>
              </w:rPr>
              <w:t>Форма и название мероприятия</w:t>
            </w:r>
          </w:p>
        </w:tc>
        <w:tc>
          <w:tcPr>
            <w:tcW w:w="1276" w:type="dxa"/>
            <w:tcBorders>
              <w:top w:val="single" w:sz="4" w:space="0" w:color="auto"/>
              <w:left w:val="single" w:sz="4" w:space="0" w:color="auto"/>
              <w:bottom w:val="single" w:sz="4" w:space="0" w:color="auto"/>
              <w:right w:val="single" w:sz="4" w:space="0" w:color="auto"/>
            </w:tcBorders>
            <w:hideMark/>
          </w:tcPr>
          <w:p w14:paraId="00FDB3DA" w14:textId="77777777" w:rsidR="0009335A" w:rsidRDefault="0009335A">
            <w:pPr>
              <w:spacing w:after="0" w:line="240" w:lineRule="auto"/>
              <w:jc w:val="center"/>
              <w:rPr>
                <w:rFonts w:ascii="Times New Roman" w:hAnsi="Times New Roman"/>
                <w:b/>
                <w:sz w:val="24"/>
                <w:szCs w:val="24"/>
              </w:rPr>
            </w:pPr>
            <w:r>
              <w:rPr>
                <w:rFonts w:ascii="Times New Roman" w:hAnsi="Times New Roman"/>
                <w:b/>
                <w:sz w:val="24"/>
                <w:szCs w:val="24"/>
              </w:rPr>
              <w:t>Дата</w:t>
            </w:r>
          </w:p>
        </w:tc>
        <w:tc>
          <w:tcPr>
            <w:tcW w:w="2268" w:type="dxa"/>
            <w:tcBorders>
              <w:top w:val="single" w:sz="4" w:space="0" w:color="auto"/>
              <w:left w:val="single" w:sz="4" w:space="0" w:color="auto"/>
              <w:bottom w:val="single" w:sz="4" w:space="0" w:color="auto"/>
              <w:right w:val="single" w:sz="4" w:space="0" w:color="auto"/>
            </w:tcBorders>
            <w:hideMark/>
          </w:tcPr>
          <w:p w14:paraId="1FE96DB1" w14:textId="77777777" w:rsidR="0009335A" w:rsidRDefault="0009335A">
            <w:pPr>
              <w:spacing w:after="0" w:line="240" w:lineRule="auto"/>
              <w:jc w:val="center"/>
              <w:rPr>
                <w:rFonts w:ascii="Times New Roman" w:hAnsi="Times New Roman"/>
                <w:b/>
                <w:sz w:val="24"/>
                <w:szCs w:val="24"/>
              </w:rPr>
            </w:pPr>
            <w:r>
              <w:rPr>
                <w:rFonts w:ascii="Times New Roman" w:hAnsi="Times New Roman"/>
                <w:b/>
                <w:sz w:val="24"/>
                <w:szCs w:val="24"/>
              </w:rPr>
              <w:t>Место проведения</w:t>
            </w:r>
          </w:p>
        </w:tc>
        <w:tc>
          <w:tcPr>
            <w:tcW w:w="1842" w:type="dxa"/>
            <w:tcBorders>
              <w:top w:val="single" w:sz="4" w:space="0" w:color="auto"/>
              <w:left w:val="single" w:sz="4" w:space="0" w:color="auto"/>
              <w:bottom w:val="single" w:sz="4" w:space="0" w:color="auto"/>
              <w:right w:val="single" w:sz="4" w:space="0" w:color="auto"/>
            </w:tcBorders>
            <w:hideMark/>
          </w:tcPr>
          <w:p w14:paraId="5921DB51" w14:textId="77777777" w:rsidR="0009335A" w:rsidRDefault="0009335A">
            <w:pPr>
              <w:spacing w:after="0" w:line="240" w:lineRule="auto"/>
              <w:jc w:val="center"/>
              <w:rPr>
                <w:rFonts w:ascii="Times New Roman" w:hAnsi="Times New Roman"/>
                <w:b/>
                <w:sz w:val="24"/>
                <w:szCs w:val="24"/>
              </w:rPr>
            </w:pPr>
            <w:r>
              <w:rPr>
                <w:rFonts w:ascii="Times New Roman" w:hAnsi="Times New Roman"/>
                <w:b/>
                <w:sz w:val="24"/>
                <w:szCs w:val="24"/>
              </w:rPr>
              <w:t xml:space="preserve">Целевая аудитория </w:t>
            </w:r>
          </w:p>
        </w:tc>
        <w:tc>
          <w:tcPr>
            <w:tcW w:w="1276" w:type="dxa"/>
            <w:tcBorders>
              <w:top w:val="single" w:sz="4" w:space="0" w:color="auto"/>
              <w:left w:val="single" w:sz="4" w:space="0" w:color="auto"/>
              <w:bottom w:val="single" w:sz="4" w:space="0" w:color="auto"/>
              <w:right w:val="single" w:sz="4" w:space="0" w:color="auto"/>
            </w:tcBorders>
            <w:hideMark/>
          </w:tcPr>
          <w:p w14:paraId="02E7AABA" w14:textId="77777777" w:rsidR="0009335A" w:rsidRDefault="0009335A">
            <w:pPr>
              <w:spacing w:after="0" w:line="240" w:lineRule="auto"/>
              <w:jc w:val="center"/>
              <w:rPr>
                <w:rFonts w:ascii="Times New Roman" w:hAnsi="Times New Roman"/>
                <w:b/>
                <w:sz w:val="24"/>
                <w:szCs w:val="24"/>
              </w:rPr>
            </w:pPr>
            <w:r>
              <w:rPr>
                <w:rFonts w:ascii="Times New Roman" w:hAnsi="Times New Roman"/>
                <w:b/>
                <w:sz w:val="24"/>
                <w:szCs w:val="24"/>
              </w:rPr>
              <w:t>Число участников</w:t>
            </w:r>
          </w:p>
        </w:tc>
        <w:tc>
          <w:tcPr>
            <w:tcW w:w="1134" w:type="dxa"/>
            <w:tcBorders>
              <w:top w:val="single" w:sz="4" w:space="0" w:color="auto"/>
              <w:left w:val="single" w:sz="4" w:space="0" w:color="auto"/>
              <w:bottom w:val="single" w:sz="4" w:space="0" w:color="auto"/>
              <w:right w:val="single" w:sz="4" w:space="0" w:color="auto"/>
            </w:tcBorders>
            <w:hideMark/>
          </w:tcPr>
          <w:p w14:paraId="0C8D59D8" w14:textId="77777777" w:rsidR="0009335A" w:rsidRDefault="0009335A">
            <w:pPr>
              <w:spacing w:after="0" w:line="240" w:lineRule="auto"/>
              <w:jc w:val="center"/>
              <w:rPr>
                <w:rFonts w:ascii="Times New Roman" w:hAnsi="Times New Roman"/>
                <w:b/>
                <w:sz w:val="24"/>
                <w:szCs w:val="24"/>
              </w:rPr>
            </w:pPr>
            <w:r>
              <w:rPr>
                <w:rFonts w:ascii="Times New Roman" w:hAnsi="Times New Roman"/>
                <w:b/>
                <w:sz w:val="24"/>
                <w:szCs w:val="24"/>
              </w:rPr>
              <w:t>Число посетителей</w:t>
            </w:r>
          </w:p>
        </w:tc>
        <w:tc>
          <w:tcPr>
            <w:tcW w:w="3289" w:type="dxa"/>
            <w:tcBorders>
              <w:top w:val="single" w:sz="4" w:space="0" w:color="auto"/>
              <w:left w:val="single" w:sz="4" w:space="0" w:color="auto"/>
              <w:bottom w:val="single" w:sz="4" w:space="0" w:color="auto"/>
              <w:right w:val="single" w:sz="4" w:space="0" w:color="auto"/>
            </w:tcBorders>
            <w:hideMark/>
          </w:tcPr>
          <w:p w14:paraId="25BC76C2" w14:textId="77777777" w:rsidR="0009335A" w:rsidRDefault="0009335A">
            <w:pPr>
              <w:spacing w:after="0" w:line="240" w:lineRule="auto"/>
              <w:jc w:val="center"/>
              <w:rPr>
                <w:rFonts w:ascii="Times New Roman" w:hAnsi="Times New Roman"/>
                <w:b/>
                <w:sz w:val="24"/>
                <w:szCs w:val="24"/>
              </w:rPr>
            </w:pPr>
            <w:r>
              <w:rPr>
                <w:rFonts w:ascii="Times New Roman" w:hAnsi="Times New Roman"/>
                <w:b/>
                <w:sz w:val="24"/>
                <w:szCs w:val="24"/>
              </w:rPr>
              <w:t>Фото</w:t>
            </w:r>
          </w:p>
        </w:tc>
      </w:tr>
      <w:tr w:rsidR="0009335A" w14:paraId="78072967" w14:textId="77777777" w:rsidTr="0009335A">
        <w:tc>
          <w:tcPr>
            <w:tcW w:w="568" w:type="dxa"/>
            <w:tcBorders>
              <w:top w:val="single" w:sz="4" w:space="0" w:color="auto"/>
              <w:left w:val="single" w:sz="4" w:space="0" w:color="auto"/>
              <w:bottom w:val="single" w:sz="4" w:space="0" w:color="auto"/>
              <w:right w:val="single" w:sz="4" w:space="0" w:color="auto"/>
            </w:tcBorders>
            <w:hideMark/>
          </w:tcPr>
          <w:p w14:paraId="7ECB6E21" w14:textId="77777777" w:rsidR="0009335A" w:rsidRDefault="0009335A">
            <w:pPr>
              <w:spacing w:after="0" w:line="240" w:lineRule="auto"/>
              <w:jc w:val="center"/>
              <w:rPr>
                <w:rFonts w:ascii="Times New Roman" w:eastAsia="Times New Roman" w:hAnsi="Times New Roman"/>
                <w:b/>
                <w:color w:val="000000"/>
                <w:sz w:val="24"/>
                <w:szCs w:val="24"/>
                <w:lang w:val="en-US" w:eastAsia="ru-RU"/>
              </w:rPr>
            </w:pPr>
            <w:r>
              <w:rPr>
                <w:rFonts w:ascii="Times New Roman" w:eastAsia="Times New Roman" w:hAnsi="Times New Roman"/>
                <w:b/>
                <w:color w:val="000000"/>
                <w:sz w:val="24"/>
                <w:szCs w:val="24"/>
                <w:lang w:val="en-US" w:eastAsia="ru-RU"/>
              </w:rPr>
              <w:t>1</w:t>
            </w:r>
          </w:p>
        </w:tc>
        <w:tc>
          <w:tcPr>
            <w:tcW w:w="3827" w:type="dxa"/>
            <w:tcBorders>
              <w:top w:val="single" w:sz="4" w:space="0" w:color="auto"/>
              <w:left w:val="single" w:sz="4" w:space="0" w:color="auto"/>
              <w:bottom w:val="single" w:sz="4" w:space="0" w:color="auto"/>
              <w:right w:val="single" w:sz="4" w:space="0" w:color="auto"/>
            </w:tcBorders>
            <w:hideMark/>
          </w:tcPr>
          <w:p w14:paraId="5D4CF454" w14:textId="77777777" w:rsidR="0009335A" w:rsidRDefault="0009335A">
            <w:pPr>
              <w:spacing w:after="0" w:line="240" w:lineRule="auto"/>
              <w:jc w:val="center"/>
              <w:rPr>
                <w:rFonts w:ascii="Times New Roman" w:eastAsia="Times New Roman" w:hAnsi="Times New Roman"/>
                <w:b/>
                <w:color w:val="000000"/>
                <w:sz w:val="24"/>
                <w:szCs w:val="24"/>
                <w:lang w:eastAsia="ru-RU"/>
              </w:rPr>
            </w:pPr>
            <w:r>
              <w:rPr>
                <w:rFonts w:ascii="Times New Roman" w:eastAsia="Times New Roman" w:hAnsi="Times New Roman"/>
                <w:b/>
                <w:color w:val="000000"/>
                <w:sz w:val="24"/>
                <w:szCs w:val="24"/>
                <w:lang w:val="en-US" w:eastAsia="ru-RU"/>
              </w:rPr>
              <w:t>II</w:t>
            </w:r>
            <w:r>
              <w:rPr>
                <w:rFonts w:ascii="Times New Roman" w:eastAsia="Times New Roman" w:hAnsi="Times New Roman"/>
                <w:b/>
                <w:color w:val="000000"/>
                <w:sz w:val="24"/>
                <w:szCs w:val="24"/>
                <w:lang w:eastAsia="ru-RU"/>
              </w:rPr>
              <w:t xml:space="preserve"> областной фольклорный </w:t>
            </w:r>
          </w:p>
          <w:p w14:paraId="6C461C98"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b/>
                <w:color w:val="000000"/>
                <w:sz w:val="24"/>
                <w:szCs w:val="24"/>
                <w:lang w:eastAsia="ru-RU"/>
              </w:rPr>
              <w:t>фестиваль-конкурс</w:t>
            </w:r>
            <w:r>
              <w:rPr>
                <w:rFonts w:ascii="Times New Roman" w:eastAsia="Times New Roman" w:hAnsi="Times New Roman"/>
                <w:color w:val="000000"/>
                <w:sz w:val="24"/>
                <w:szCs w:val="24"/>
                <w:lang w:eastAsia="ru-RU"/>
              </w:rPr>
              <w:t xml:space="preserve"> «Зимние святки» для учащихся ДШИ</w:t>
            </w:r>
          </w:p>
        </w:tc>
        <w:tc>
          <w:tcPr>
            <w:tcW w:w="1276" w:type="dxa"/>
            <w:tcBorders>
              <w:top w:val="single" w:sz="4" w:space="0" w:color="auto"/>
              <w:left w:val="single" w:sz="4" w:space="0" w:color="auto"/>
              <w:bottom w:val="single" w:sz="4" w:space="0" w:color="auto"/>
              <w:right w:val="single" w:sz="4" w:space="0" w:color="auto"/>
            </w:tcBorders>
            <w:hideMark/>
          </w:tcPr>
          <w:p w14:paraId="58C3EA81"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15 января</w:t>
            </w:r>
          </w:p>
        </w:tc>
        <w:tc>
          <w:tcPr>
            <w:tcW w:w="2268" w:type="dxa"/>
            <w:tcBorders>
              <w:top w:val="single" w:sz="4" w:space="0" w:color="auto"/>
              <w:left w:val="single" w:sz="4" w:space="0" w:color="auto"/>
              <w:bottom w:val="single" w:sz="4" w:space="0" w:color="auto"/>
              <w:right w:val="single" w:sz="4" w:space="0" w:color="auto"/>
            </w:tcBorders>
            <w:hideMark/>
          </w:tcPr>
          <w:p w14:paraId="6F08374B"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 xml:space="preserve"> НМК</w:t>
            </w:r>
          </w:p>
          <w:p w14:paraId="293E2FAF"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 xml:space="preserve"> им. М.И. Глинки»</w:t>
            </w:r>
          </w:p>
        </w:tc>
        <w:tc>
          <w:tcPr>
            <w:tcW w:w="1842" w:type="dxa"/>
            <w:tcBorders>
              <w:top w:val="single" w:sz="4" w:space="0" w:color="auto"/>
              <w:left w:val="single" w:sz="4" w:space="0" w:color="auto"/>
              <w:bottom w:val="single" w:sz="4" w:space="0" w:color="auto"/>
              <w:right w:val="single" w:sz="4" w:space="0" w:color="auto"/>
            </w:tcBorders>
            <w:hideMark/>
          </w:tcPr>
          <w:p w14:paraId="51B81494"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 xml:space="preserve">преподаватели </w:t>
            </w:r>
          </w:p>
          <w:p w14:paraId="1DFA60F6"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учащиеся</w:t>
            </w:r>
          </w:p>
        </w:tc>
        <w:tc>
          <w:tcPr>
            <w:tcW w:w="1276" w:type="dxa"/>
            <w:tcBorders>
              <w:top w:val="single" w:sz="4" w:space="0" w:color="auto"/>
              <w:left w:val="single" w:sz="4" w:space="0" w:color="auto"/>
              <w:bottom w:val="single" w:sz="4" w:space="0" w:color="auto"/>
              <w:right w:val="single" w:sz="4" w:space="0" w:color="auto"/>
            </w:tcBorders>
            <w:hideMark/>
          </w:tcPr>
          <w:p w14:paraId="29668620"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100</w:t>
            </w:r>
          </w:p>
        </w:tc>
        <w:tc>
          <w:tcPr>
            <w:tcW w:w="1134" w:type="dxa"/>
            <w:tcBorders>
              <w:top w:val="single" w:sz="4" w:space="0" w:color="auto"/>
              <w:left w:val="single" w:sz="4" w:space="0" w:color="auto"/>
              <w:bottom w:val="single" w:sz="4" w:space="0" w:color="auto"/>
              <w:right w:val="single" w:sz="4" w:space="0" w:color="auto"/>
            </w:tcBorders>
            <w:hideMark/>
          </w:tcPr>
          <w:p w14:paraId="5D343B69"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300</w:t>
            </w:r>
          </w:p>
        </w:tc>
        <w:tc>
          <w:tcPr>
            <w:tcW w:w="3289" w:type="dxa"/>
            <w:tcBorders>
              <w:top w:val="single" w:sz="4" w:space="0" w:color="auto"/>
              <w:left w:val="single" w:sz="4" w:space="0" w:color="auto"/>
              <w:bottom w:val="single" w:sz="4" w:space="0" w:color="auto"/>
              <w:right w:val="single" w:sz="4" w:space="0" w:color="auto"/>
            </w:tcBorders>
            <w:hideMark/>
          </w:tcPr>
          <w:p w14:paraId="37D8176B" w14:textId="3313D587" w:rsidR="0009335A" w:rsidRDefault="0009335A">
            <w:pPr>
              <w:spacing w:after="0" w:line="240" w:lineRule="auto"/>
              <w:jc w:val="center"/>
              <w:rPr>
                <w:rFonts w:ascii="Times New Roman" w:hAnsi="Times New Roman"/>
                <w:sz w:val="24"/>
                <w:szCs w:val="24"/>
              </w:rPr>
            </w:pPr>
            <w:r>
              <w:rPr>
                <w:rFonts w:ascii="Times New Roman" w:hAnsi="Times New Roman"/>
                <w:noProof/>
                <w:sz w:val="24"/>
                <w:szCs w:val="24"/>
                <w:lang w:eastAsia="ru-RU" w:bidi="sa-IN"/>
              </w:rPr>
              <w:drawing>
                <wp:inline distT="0" distB="0" distL="0" distR="0" wp14:anchorId="2FF0E0B7" wp14:editId="2CA43862">
                  <wp:extent cx="1364615" cy="614045"/>
                  <wp:effectExtent l="0" t="0" r="6985" b="0"/>
                  <wp:docPr id="363" name="Рисунок 363" descr="Описание: http://dshivenev.ru/wp-content/themes/dshivenev/timthumb.php?src=http://dshivenev.ru/wp-content/uploads/IMG_6028.jpg&amp;h=250&amp;w=550&amp;z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 descr="Описание: http://dshivenev.ru/wp-content/themes/dshivenev/timthumb.php?src=http://dshivenev.ru/wp-content/uploads/IMG_6028.jpg&amp;h=250&amp;w=550&amp;zc=1"/>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1364615" cy="614045"/>
                          </a:xfrm>
                          <a:prstGeom prst="rect">
                            <a:avLst/>
                          </a:prstGeom>
                          <a:noFill/>
                          <a:ln>
                            <a:noFill/>
                          </a:ln>
                        </pic:spPr>
                      </pic:pic>
                    </a:graphicData>
                  </a:graphic>
                </wp:inline>
              </w:drawing>
            </w:r>
          </w:p>
        </w:tc>
      </w:tr>
      <w:tr w:rsidR="0009335A" w14:paraId="60FFBEA1" w14:textId="77777777" w:rsidTr="0009335A">
        <w:tc>
          <w:tcPr>
            <w:tcW w:w="568" w:type="dxa"/>
            <w:tcBorders>
              <w:top w:val="single" w:sz="4" w:space="0" w:color="auto"/>
              <w:left w:val="single" w:sz="4" w:space="0" w:color="auto"/>
              <w:bottom w:val="single" w:sz="4" w:space="0" w:color="auto"/>
              <w:right w:val="single" w:sz="4" w:space="0" w:color="auto"/>
            </w:tcBorders>
            <w:hideMark/>
          </w:tcPr>
          <w:p w14:paraId="45CC43D6" w14:textId="77777777" w:rsidR="0009335A" w:rsidRDefault="0009335A">
            <w:pPr>
              <w:spacing w:after="0" w:line="240" w:lineRule="auto"/>
              <w:jc w:val="center"/>
              <w:rPr>
                <w:rFonts w:ascii="Times New Roman" w:eastAsia="Times New Roman" w:hAnsi="Times New Roman"/>
                <w:b/>
                <w:color w:val="000000"/>
                <w:sz w:val="24"/>
                <w:szCs w:val="24"/>
                <w:lang w:val="en-US" w:eastAsia="ru-RU"/>
              </w:rPr>
            </w:pPr>
            <w:r>
              <w:rPr>
                <w:rFonts w:ascii="Times New Roman" w:eastAsia="Times New Roman" w:hAnsi="Times New Roman"/>
                <w:b/>
                <w:color w:val="000000"/>
                <w:sz w:val="24"/>
                <w:szCs w:val="24"/>
                <w:lang w:val="en-US" w:eastAsia="ru-RU"/>
              </w:rPr>
              <w:t>2</w:t>
            </w:r>
          </w:p>
        </w:tc>
        <w:tc>
          <w:tcPr>
            <w:tcW w:w="3827" w:type="dxa"/>
            <w:tcBorders>
              <w:top w:val="single" w:sz="4" w:space="0" w:color="auto"/>
              <w:left w:val="single" w:sz="4" w:space="0" w:color="auto"/>
              <w:bottom w:val="single" w:sz="4" w:space="0" w:color="auto"/>
              <w:right w:val="single" w:sz="4" w:space="0" w:color="auto"/>
            </w:tcBorders>
            <w:hideMark/>
          </w:tcPr>
          <w:p w14:paraId="4853467A" w14:textId="77777777" w:rsidR="0009335A" w:rsidRDefault="0009335A">
            <w:pPr>
              <w:spacing w:after="0" w:line="240" w:lineRule="auto"/>
              <w:jc w:val="center"/>
              <w:rPr>
                <w:rFonts w:ascii="Times New Roman" w:hAnsi="Times New Roman"/>
                <w:sz w:val="24"/>
                <w:szCs w:val="24"/>
              </w:rPr>
            </w:pPr>
            <w:r>
              <w:rPr>
                <w:rFonts w:ascii="Times New Roman" w:hAnsi="Times New Roman"/>
                <w:b/>
                <w:sz w:val="24"/>
                <w:szCs w:val="24"/>
              </w:rPr>
              <w:t>Областной мастер-класс</w:t>
            </w:r>
            <w:r>
              <w:rPr>
                <w:rFonts w:ascii="Times New Roman" w:hAnsi="Times New Roman"/>
                <w:sz w:val="24"/>
                <w:szCs w:val="24"/>
              </w:rPr>
              <w:t xml:space="preserve"> для преподавателей фортепиано</w:t>
            </w:r>
          </w:p>
        </w:tc>
        <w:tc>
          <w:tcPr>
            <w:tcW w:w="1276" w:type="dxa"/>
            <w:tcBorders>
              <w:top w:val="single" w:sz="4" w:space="0" w:color="auto"/>
              <w:left w:val="single" w:sz="4" w:space="0" w:color="auto"/>
              <w:bottom w:val="single" w:sz="4" w:space="0" w:color="auto"/>
              <w:right w:val="single" w:sz="4" w:space="0" w:color="auto"/>
            </w:tcBorders>
            <w:hideMark/>
          </w:tcPr>
          <w:p w14:paraId="3DC39914"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25 января</w:t>
            </w:r>
          </w:p>
        </w:tc>
        <w:tc>
          <w:tcPr>
            <w:tcW w:w="2268" w:type="dxa"/>
            <w:tcBorders>
              <w:top w:val="single" w:sz="4" w:space="0" w:color="auto"/>
              <w:left w:val="single" w:sz="4" w:space="0" w:color="auto"/>
              <w:bottom w:val="single" w:sz="4" w:space="0" w:color="auto"/>
              <w:right w:val="single" w:sz="4" w:space="0" w:color="auto"/>
            </w:tcBorders>
            <w:hideMark/>
          </w:tcPr>
          <w:p w14:paraId="13D4572E"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ТОДМШ им. Г.З. Райхеля</w:t>
            </w:r>
          </w:p>
        </w:tc>
        <w:tc>
          <w:tcPr>
            <w:tcW w:w="1842" w:type="dxa"/>
            <w:tcBorders>
              <w:top w:val="single" w:sz="4" w:space="0" w:color="auto"/>
              <w:left w:val="single" w:sz="4" w:space="0" w:color="auto"/>
              <w:bottom w:val="single" w:sz="4" w:space="0" w:color="auto"/>
              <w:right w:val="single" w:sz="4" w:space="0" w:color="auto"/>
            </w:tcBorders>
            <w:hideMark/>
          </w:tcPr>
          <w:p w14:paraId="54213B0E"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преподаватели</w:t>
            </w:r>
          </w:p>
        </w:tc>
        <w:tc>
          <w:tcPr>
            <w:tcW w:w="1276" w:type="dxa"/>
            <w:tcBorders>
              <w:top w:val="single" w:sz="4" w:space="0" w:color="auto"/>
              <w:left w:val="single" w:sz="4" w:space="0" w:color="auto"/>
              <w:bottom w:val="single" w:sz="4" w:space="0" w:color="auto"/>
              <w:right w:val="single" w:sz="4" w:space="0" w:color="auto"/>
            </w:tcBorders>
            <w:hideMark/>
          </w:tcPr>
          <w:p w14:paraId="19E35C88"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12</w:t>
            </w:r>
          </w:p>
        </w:tc>
        <w:tc>
          <w:tcPr>
            <w:tcW w:w="1134" w:type="dxa"/>
            <w:tcBorders>
              <w:top w:val="single" w:sz="4" w:space="0" w:color="auto"/>
              <w:left w:val="single" w:sz="4" w:space="0" w:color="auto"/>
              <w:bottom w:val="single" w:sz="4" w:space="0" w:color="auto"/>
              <w:right w:val="single" w:sz="4" w:space="0" w:color="auto"/>
            </w:tcBorders>
            <w:hideMark/>
          </w:tcPr>
          <w:p w14:paraId="42619C15"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200</w:t>
            </w:r>
          </w:p>
        </w:tc>
        <w:tc>
          <w:tcPr>
            <w:tcW w:w="3289" w:type="dxa"/>
            <w:tcBorders>
              <w:top w:val="single" w:sz="4" w:space="0" w:color="auto"/>
              <w:left w:val="single" w:sz="4" w:space="0" w:color="auto"/>
              <w:bottom w:val="single" w:sz="4" w:space="0" w:color="auto"/>
              <w:right w:val="single" w:sz="4" w:space="0" w:color="auto"/>
            </w:tcBorders>
            <w:hideMark/>
          </w:tcPr>
          <w:p w14:paraId="35ADA0D4" w14:textId="722C53AF" w:rsidR="0009335A" w:rsidRDefault="0009335A">
            <w:pPr>
              <w:spacing w:after="0" w:line="240" w:lineRule="auto"/>
              <w:jc w:val="center"/>
              <w:rPr>
                <w:rFonts w:ascii="Times New Roman" w:hAnsi="Times New Roman"/>
                <w:sz w:val="24"/>
                <w:szCs w:val="24"/>
              </w:rPr>
            </w:pPr>
            <w:r>
              <w:rPr>
                <w:rFonts w:ascii="Times New Roman" w:hAnsi="Times New Roman"/>
                <w:noProof/>
                <w:sz w:val="24"/>
                <w:szCs w:val="24"/>
                <w:lang w:eastAsia="ru-RU" w:bidi="sa-IN"/>
              </w:rPr>
              <w:drawing>
                <wp:inline distT="0" distB="0" distL="0" distR="0" wp14:anchorId="46E9867A" wp14:editId="7DC7B9B5">
                  <wp:extent cx="1351280" cy="901065"/>
                  <wp:effectExtent l="0" t="0" r="1270" b="0"/>
                  <wp:docPr id="362" name="Рисунок 362" descr="Описание: http://ocktula.ru/images/news%202017/25.01.2017_rayhel/25.01.2017_rayhel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descr="Описание: http://ocktula.ru/images/news%202017/25.01.2017_rayhel/25.01.2017_rayhel_007.JPG"/>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1351280" cy="901065"/>
                          </a:xfrm>
                          <a:prstGeom prst="rect">
                            <a:avLst/>
                          </a:prstGeom>
                          <a:noFill/>
                          <a:ln>
                            <a:noFill/>
                          </a:ln>
                        </pic:spPr>
                      </pic:pic>
                    </a:graphicData>
                  </a:graphic>
                </wp:inline>
              </w:drawing>
            </w:r>
          </w:p>
        </w:tc>
      </w:tr>
      <w:tr w:rsidR="0009335A" w14:paraId="32626054" w14:textId="77777777" w:rsidTr="0009335A">
        <w:tc>
          <w:tcPr>
            <w:tcW w:w="568" w:type="dxa"/>
            <w:tcBorders>
              <w:top w:val="single" w:sz="4" w:space="0" w:color="auto"/>
              <w:left w:val="single" w:sz="4" w:space="0" w:color="auto"/>
              <w:bottom w:val="single" w:sz="4" w:space="0" w:color="auto"/>
              <w:right w:val="single" w:sz="4" w:space="0" w:color="auto"/>
            </w:tcBorders>
            <w:hideMark/>
          </w:tcPr>
          <w:p w14:paraId="4E41099E" w14:textId="77777777" w:rsidR="0009335A" w:rsidRDefault="0009335A">
            <w:pPr>
              <w:spacing w:after="0" w:line="240" w:lineRule="auto"/>
              <w:jc w:val="center"/>
              <w:rPr>
                <w:rFonts w:ascii="Times New Roman" w:eastAsia="Times New Roman" w:hAnsi="Times New Roman"/>
                <w:b/>
                <w:color w:val="000000"/>
                <w:sz w:val="24"/>
                <w:szCs w:val="24"/>
                <w:lang w:val="en-US" w:eastAsia="ru-RU"/>
              </w:rPr>
            </w:pPr>
            <w:r>
              <w:rPr>
                <w:rFonts w:ascii="Times New Roman" w:eastAsia="Times New Roman" w:hAnsi="Times New Roman"/>
                <w:b/>
                <w:color w:val="000000"/>
                <w:sz w:val="24"/>
                <w:szCs w:val="24"/>
                <w:lang w:val="en-US" w:eastAsia="ru-RU"/>
              </w:rPr>
              <w:t>3</w:t>
            </w:r>
          </w:p>
        </w:tc>
        <w:tc>
          <w:tcPr>
            <w:tcW w:w="3827" w:type="dxa"/>
            <w:tcBorders>
              <w:top w:val="single" w:sz="4" w:space="0" w:color="auto"/>
              <w:left w:val="single" w:sz="4" w:space="0" w:color="auto"/>
              <w:bottom w:val="single" w:sz="4" w:space="0" w:color="auto"/>
              <w:right w:val="single" w:sz="4" w:space="0" w:color="auto"/>
            </w:tcBorders>
            <w:hideMark/>
          </w:tcPr>
          <w:p w14:paraId="301AD827"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b/>
                <w:color w:val="000000"/>
                <w:sz w:val="24"/>
                <w:szCs w:val="24"/>
                <w:lang w:eastAsia="ru-RU"/>
              </w:rPr>
              <w:t>Творческий отчет</w:t>
            </w:r>
            <w:r>
              <w:rPr>
                <w:rFonts w:ascii="Times New Roman" w:eastAsia="Times New Roman" w:hAnsi="Times New Roman"/>
                <w:color w:val="000000"/>
                <w:sz w:val="24"/>
                <w:szCs w:val="24"/>
                <w:lang w:eastAsia="ru-RU"/>
              </w:rPr>
              <w:t xml:space="preserve"> народного коллектива «Эстрадной студии «Чудеса» Ленинской детской школы искусств</w:t>
            </w:r>
          </w:p>
        </w:tc>
        <w:tc>
          <w:tcPr>
            <w:tcW w:w="1276" w:type="dxa"/>
            <w:tcBorders>
              <w:top w:val="single" w:sz="4" w:space="0" w:color="auto"/>
              <w:left w:val="single" w:sz="4" w:space="0" w:color="auto"/>
              <w:bottom w:val="single" w:sz="4" w:space="0" w:color="auto"/>
              <w:right w:val="single" w:sz="4" w:space="0" w:color="auto"/>
            </w:tcBorders>
            <w:hideMark/>
          </w:tcPr>
          <w:p w14:paraId="10E31D46"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25 января</w:t>
            </w:r>
          </w:p>
        </w:tc>
        <w:tc>
          <w:tcPr>
            <w:tcW w:w="2268" w:type="dxa"/>
            <w:tcBorders>
              <w:top w:val="single" w:sz="4" w:space="0" w:color="auto"/>
              <w:left w:val="single" w:sz="4" w:space="0" w:color="auto"/>
              <w:bottom w:val="single" w:sz="4" w:space="0" w:color="auto"/>
              <w:right w:val="single" w:sz="4" w:space="0" w:color="auto"/>
            </w:tcBorders>
            <w:hideMark/>
          </w:tcPr>
          <w:p w14:paraId="73E6B662"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 xml:space="preserve">ТОФ </w:t>
            </w:r>
          </w:p>
          <w:p w14:paraId="74EFB107"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им. И.А. Михайловского</w:t>
            </w:r>
          </w:p>
        </w:tc>
        <w:tc>
          <w:tcPr>
            <w:tcW w:w="1842" w:type="dxa"/>
            <w:tcBorders>
              <w:top w:val="single" w:sz="4" w:space="0" w:color="auto"/>
              <w:left w:val="single" w:sz="4" w:space="0" w:color="auto"/>
              <w:bottom w:val="single" w:sz="4" w:space="0" w:color="auto"/>
              <w:right w:val="single" w:sz="4" w:space="0" w:color="auto"/>
            </w:tcBorders>
            <w:hideMark/>
          </w:tcPr>
          <w:p w14:paraId="2A675B3F"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преподаватели, учащиеся,</w:t>
            </w:r>
          </w:p>
          <w:p w14:paraId="5A24438C"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родители учащихся</w:t>
            </w:r>
          </w:p>
        </w:tc>
        <w:tc>
          <w:tcPr>
            <w:tcW w:w="1276" w:type="dxa"/>
            <w:tcBorders>
              <w:top w:val="single" w:sz="4" w:space="0" w:color="auto"/>
              <w:left w:val="single" w:sz="4" w:space="0" w:color="auto"/>
              <w:bottom w:val="single" w:sz="4" w:space="0" w:color="auto"/>
              <w:right w:val="single" w:sz="4" w:space="0" w:color="auto"/>
            </w:tcBorders>
            <w:hideMark/>
          </w:tcPr>
          <w:p w14:paraId="3C402C86"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50</w:t>
            </w:r>
          </w:p>
        </w:tc>
        <w:tc>
          <w:tcPr>
            <w:tcW w:w="1134" w:type="dxa"/>
            <w:tcBorders>
              <w:top w:val="single" w:sz="4" w:space="0" w:color="auto"/>
              <w:left w:val="single" w:sz="4" w:space="0" w:color="auto"/>
              <w:bottom w:val="single" w:sz="4" w:space="0" w:color="auto"/>
              <w:right w:val="single" w:sz="4" w:space="0" w:color="auto"/>
            </w:tcBorders>
            <w:hideMark/>
          </w:tcPr>
          <w:p w14:paraId="04F8E248"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600</w:t>
            </w:r>
          </w:p>
        </w:tc>
        <w:tc>
          <w:tcPr>
            <w:tcW w:w="3289" w:type="dxa"/>
            <w:tcBorders>
              <w:top w:val="single" w:sz="4" w:space="0" w:color="auto"/>
              <w:left w:val="single" w:sz="4" w:space="0" w:color="auto"/>
              <w:bottom w:val="single" w:sz="4" w:space="0" w:color="auto"/>
              <w:right w:val="single" w:sz="4" w:space="0" w:color="auto"/>
            </w:tcBorders>
            <w:hideMark/>
          </w:tcPr>
          <w:p w14:paraId="5B0D9036" w14:textId="60518536" w:rsidR="0009335A" w:rsidRDefault="0009335A">
            <w:pPr>
              <w:spacing w:after="0" w:line="240" w:lineRule="auto"/>
              <w:jc w:val="center"/>
              <w:rPr>
                <w:rFonts w:ascii="Times New Roman" w:hAnsi="Times New Roman"/>
                <w:sz w:val="24"/>
                <w:szCs w:val="24"/>
              </w:rPr>
            </w:pPr>
            <w:r>
              <w:rPr>
                <w:rFonts w:ascii="Times New Roman" w:hAnsi="Times New Roman"/>
                <w:noProof/>
                <w:sz w:val="24"/>
                <w:szCs w:val="24"/>
                <w:lang w:eastAsia="ru-RU" w:bidi="sa-IN"/>
              </w:rPr>
              <w:drawing>
                <wp:inline distT="0" distB="0" distL="0" distR="0" wp14:anchorId="07D8C06E" wp14:editId="50978837">
                  <wp:extent cx="1337310" cy="1009650"/>
                  <wp:effectExtent l="0" t="0" r="0" b="0"/>
                  <wp:docPr id="361" name="Рисунок 361" descr="Описание: http://ocktula.ru/images/news%202017/25.01.2017_koncert_umc/25.01.2017_koncert_umc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Описание: http://ocktula.ru/images/news%202017/25.01.2017_koncert_umc/25.01.2017_koncert_umc_001.JPG"/>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1337310" cy="1009650"/>
                          </a:xfrm>
                          <a:prstGeom prst="rect">
                            <a:avLst/>
                          </a:prstGeom>
                          <a:noFill/>
                          <a:ln>
                            <a:noFill/>
                          </a:ln>
                        </pic:spPr>
                      </pic:pic>
                    </a:graphicData>
                  </a:graphic>
                </wp:inline>
              </w:drawing>
            </w:r>
          </w:p>
        </w:tc>
      </w:tr>
      <w:tr w:rsidR="0009335A" w14:paraId="1FCD598F" w14:textId="77777777" w:rsidTr="0009335A">
        <w:tc>
          <w:tcPr>
            <w:tcW w:w="568" w:type="dxa"/>
            <w:tcBorders>
              <w:top w:val="single" w:sz="4" w:space="0" w:color="auto"/>
              <w:left w:val="single" w:sz="4" w:space="0" w:color="auto"/>
              <w:bottom w:val="single" w:sz="4" w:space="0" w:color="auto"/>
              <w:right w:val="single" w:sz="4" w:space="0" w:color="auto"/>
            </w:tcBorders>
            <w:hideMark/>
          </w:tcPr>
          <w:p w14:paraId="031641E6" w14:textId="77777777" w:rsidR="0009335A" w:rsidRDefault="0009335A">
            <w:pPr>
              <w:spacing w:after="0" w:line="240" w:lineRule="auto"/>
              <w:jc w:val="center"/>
              <w:rPr>
                <w:rFonts w:ascii="Times New Roman" w:eastAsia="Times New Roman" w:hAnsi="Times New Roman"/>
                <w:b/>
                <w:color w:val="000000"/>
                <w:sz w:val="24"/>
                <w:szCs w:val="24"/>
                <w:lang w:val="en-US" w:eastAsia="ru-RU"/>
              </w:rPr>
            </w:pPr>
            <w:r>
              <w:rPr>
                <w:rFonts w:ascii="Times New Roman" w:eastAsia="Times New Roman" w:hAnsi="Times New Roman"/>
                <w:b/>
                <w:color w:val="000000"/>
                <w:sz w:val="24"/>
                <w:szCs w:val="24"/>
                <w:lang w:val="en-US" w:eastAsia="ru-RU"/>
              </w:rPr>
              <w:t>4</w:t>
            </w:r>
          </w:p>
        </w:tc>
        <w:tc>
          <w:tcPr>
            <w:tcW w:w="3827" w:type="dxa"/>
            <w:tcBorders>
              <w:top w:val="single" w:sz="4" w:space="0" w:color="auto"/>
              <w:left w:val="single" w:sz="4" w:space="0" w:color="auto"/>
              <w:bottom w:val="single" w:sz="4" w:space="0" w:color="auto"/>
              <w:right w:val="single" w:sz="4" w:space="0" w:color="auto"/>
            </w:tcBorders>
            <w:hideMark/>
          </w:tcPr>
          <w:p w14:paraId="07EABDB2"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b/>
                <w:color w:val="000000"/>
                <w:sz w:val="24"/>
                <w:szCs w:val="24"/>
                <w:lang w:eastAsia="ru-RU"/>
              </w:rPr>
              <w:t xml:space="preserve">Проведение регионального отборочного тура </w:t>
            </w:r>
            <w:r>
              <w:rPr>
                <w:rFonts w:ascii="Times New Roman" w:eastAsia="Times New Roman" w:hAnsi="Times New Roman"/>
                <w:color w:val="000000"/>
                <w:sz w:val="24"/>
                <w:szCs w:val="24"/>
                <w:lang w:eastAsia="ru-RU"/>
              </w:rPr>
              <w:t xml:space="preserve">для участия делегации Тульской области в </w:t>
            </w:r>
            <w:r>
              <w:rPr>
                <w:rFonts w:ascii="Times New Roman" w:eastAsia="Times New Roman" w:hAnsi="Times New Roman"/>
                <w:color w:val="000000"/>
                <w:sz w:val="24"/>
                <w:szCs w:val="24"/>
                <w:lang w:val="en-US" w:eastAsia="ru-RU"/>
              </w:rPr>
              <w:t>XVI</w:t>
            </w:r>
            <w:r>
              <w:rPr>
                <w:rFonts w:ascii="Times New Roman" w:eastAsia="Times New Roman" w:hAnsi="Times New Roman"/>
                <w:color w:val="000000"/>
                <w:sz w:val="24"/>
                <w:szCs w:val="24"/>
                <w:lang w:eastAsia="ru-RU"/>
              </w:rPr>
              <w:t xml:space="preserve"> молодежных Дельфийских играх России.</w:t>
            </w:r>
          </w:p>
        </w:tc>
        <w:tc>
          <w:tcPr>
            <w:tcW w:w="1276" w:type="dxa"/>
            <w:tcBorders>
              <w:top w:val="single" w:sz="4" w:space="0" w:color="auto"/>
              <w:left w:val="single" w:sz="4" w:space="0" w:color="auto"/>
              <w:bottom w:val="single" w:sz="4" w:space="0" w:color="auto"/>
              <w:right w:val="single" w:sz="4" w:space="0" w:color="auto"/>
            </w:tcBorders>
            <w:hideMark/>
          </w:tcPr>
          <w:p w14:paraId="537BFE6D"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с 25 по 27 января</w:t>
            </w:r>
          </w:p>
        </w:tc>
        <w:tc>
          <w:tcPr>
            <w:tcW w:w="2268" w:type="dxa"/>
            <w:tcBorders>
              <w:top w:val="single" w:sz="4" w:space="0" w:color="auto"/>
              <w:left w:val="single" w:sz="4" w:space="0" w:color="auto"/>
              <w:bottom w:val="single" w:sz="4" w:space="0" w:color="auto"/>
              <w:right w:val="single" w:sz="4" w:space="0" w:color="auto"/>
            </w:tcBorders>
            <w:hideMark/>
          </w:tcPr>
          <w:p w14:paraId="56DC853C"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ТКИ им. А.С. Даргомыжского</w:t>
            </w:r>
          </w:p>
          <w:p w14:paraId="64F0440F"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ТДХШ им. В.Д. Поленова</w:t>
            </w:r>
          </w:p>
        </w:tc>
        <w:tc>
          <w:tcPr>
            <w:tcW w:w="1842" w:type="dxa"/>
            <w:tcBorders>
              <w:top w:val="single" w:sz="4" w:space="0" w:color="auto"/>
              <w:left w:val="single" w:sz="4" w:space="0" w:color="auto"/>
              <w:bottom w:val="single" w:sz="4" w:space="0" w:color="auto"/>
              <w:right w:val="single" w:sz="4" w:space="0" w:color="auto"/>
            </w:tcBorders>
            <w:hideMark/>
          </w:tcPr>
          <w:p w14:paraId="706FD78D"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учащиеся</w:t>
            </w:r>
          </w:p>
        </w:tc>
        <w:tc>
          <w:tcPr>
            <w:tcW w:w="1276" w:type="dxa"/>
            <w:tcBorders>
              <w:top w:val="single" w:sz="4" w:space="0" w:color="auto"/>
              <w:left w:val="single" w:sz="4" w:space="0" w:color="auto"/>
              <w:bottom w:val="single" w:sz="4" w:space="0" w:color="auto"/>
              <w:right w:val="single" w:sz="4" w:space="0" w:color="auto"/>
            </w:tcBorders>
            <w:hideMark/>
          </w:tcPr>
          <w:p w14:paraId="0DAD2FD7"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59</w:t>
            </w:r>
          </w:p>
        </w:tc>
        <w:tc>
          <w:tcPr>
            <w:tcW w:w="1134" w:type="dxa"/>
            <w:tcBorders>
              <w:top w:val="single" w:sz="4" w:space="0" w:color="auto"/>
              <w:left w:val="single" w:sz="4" w:space="0" w:color="auto"/>
              <w:bottom w:val="single" w:sz="4" w:space="0" w:color="auto"/>
              <w:right w:val="single" w:sz="4" w:space="0" w:color="auto"/>
            </w:tcBorders>
            <w:hideMark/>
          </w:tcPr>
          <w:p w14:paraId="48110912"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34</w:t>
            </w:r>
          </w:p>
        </w:tc>
        <w:tc>
          <w:tcPr>
            <w:tcW w:w="3289" w:type="dxa"/>
            <w:tcBorders>
              <w:top w:val="single" w:sz="4" w:space="0" w:color="auto"/>
              <w:left w:val="single" w:sz="4" w:space="0" w:color="auto"/>
              <w:bottom w:val="single" w:sz="4" w:space="0" w:color="auto"/>
              <w:right w:val="single" w:sz="4" w:space="0" w:color="auto"/>
            </w:tcBorders>
            <w:hideMark/>
          </w:tcPr>
          <w:p w14:paraId="5095D9B2" w14:textId="1F9EF085" w:rsidR="0009335A" w:rsidRDefault="0009335A">
            <w:pPr>
              <w:spacing w:after="0" w:line="240" w:lineRule="auto"/>
              <w:jc w:val="center"/>
              <w:rPr>
                <w:rFonts w:ascii="Times New Roman" w:hAnsi="Times New Roman"/>
                <w:sz w:val="24"/>
                <w:szCs w:val="24"/>
              </w:rPr>
            </w:pPr>
            <w:r>
              <w:rPr>
                <w:rFonts w:ascii="Times New Roman" w:hAnsi="Times New Roman"/>
                <w:noProof/>
                <w:sz w:val="24"/>
                <w:szCs w:val="24"/>
                <w:lang w:eastAsia="ru-RU" w:bidi="sa-IN"/>
              </w:rPr>
              <w:drawing>
                <wp:inline distT="0" distB="0" distL="0" distR="0" wp14:anchorId="215AE1BA" wp14:editId="11590845">
                  <wp:extent cx="1337310" cy="901065"/>
                  <wp:effectExtent l="0" t="0" r="0" b="0"/>
                  <wp:docPr id="360" name="Рисунок 360" descr="Описание: http://ocktula.ru/images/news%202017/26.01.2017_d_igry/26.01.2017_d_igry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 descr="Описание: http://ocktula.ru/images/news%202017/26.01.2017_d_igry/26.01.2017_d_igry_002.JPG"/>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1337310" cy="901065"/>
                          </a:xfrm>
                          <a:prstGeom prst="rect">
                            <a:avLst/>
                          </a:prstGeom>
                          <a:noFill/>
                          <a:ln>
                            <a:noFill/>
                          </a:ln>
                        </pic:spPr>
                      </pic:pic>
                    </a:graphicData>
                  </a:graphic>
                </wp:inline>
              </w:drawing>
            </w:r>
          </w:p>
        </w:tc>
      </w:tr>
      <w:tr w:rsidR="0009335A" w14:paraId="413E5531" w14:textId="77777777" w:rsidTr="0009335A">
        <w:tc>
          <w:tcPr>
            <w:tcW w:w="568" w:type="dxa"/>
            <w:tcBorders>
              <w:top w:val="single" w:sz="4" w:space="0" w:color="auto"/>
              <w:left w:val="single" w:sz="4" w:space="0" w:color="auto"/>
              <w:bottom w:val="single" w:sz="4" w:space="0" w:color="auto"/>
              <w:right w:val="single" w:sz="4" w:space="0" w:color="auto"/>
            </w:tcBorders>
            <w:hideMark/>
          </w:tcPr>
          <w:p w14:paraId="23F178E6" w14:textId="77777777" w:rsidR="0009335A" w:rsidRDefault="0009335A">
            <w:pPr>
              <w:spacing w:after="0" w:line="240" w:lineRule="auto"/>
              <w:jc w:val="center"/>
              <w:rPr>
                <w:rFonts w:ascii="Times New Roman" w:eastAsia="Times New Roman" w:hAnsi="Times New Roman"/>
                <w:b/>
                <w:color w:val="000000"/>
                <w:sz w:val="24"/>
                <w:szCs w:val="24"/>
                <w:lang w:val="en-US" w:eastAsia="ru-RU"/>
              </w:rPr>
            </w:pPr>
            <w:r>
              <w:rPr>
                <w:rFonts w:ascii="Times New Roman" w:eastAsia="Times New Roman" w:hAnsi="Times New Roman"/>
                <w:b/>
                <w:color w:val="000000"/>
                <w:sz w:val="24"/>
                <w:szCs w:val="24"/>
                <w:lang w:val="en-US" w:eastAsia="ru-RU"/>
              </w:rPr>
              <w:t>5</w:t>
            </w:r>
          </w:p>
        </w:tc>
        <w:tc>
          <w:tcPr>
            <w:tcW w:w="3827" w:type="dxa"/>
            <w:tcBorders>
              <w:top w:val="single" w:sz="4" w:space="0" w:color="auto"/>
              <w:left w:val="single" w:sz="4" w:space="0" w:color="auto"/>
              <w:bottom w:val="single" w:sz="4" w:space="0" w:color="auto"/>
              <w:right w:val="single" w:sz="4" w:space="0" w:color="auto"/>
            </w:tcBorders>
            <w:hideMark/>
          </w:tcPr>
          <w:p w14:paraId="01B7E102"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hAnsi="Times New Roman"/>
                <w:b/>
                <w:sz w:val="24"/>
                <w:szCs w:val="24"/>
              </w:rPr>
              <w:t>Областной методический семинар</w:t>
            </w:r>
            <w:r>
              <w:rPr>
                <w:rFonts w:ascii="Times New Roman" w:hAnsi="Times New Roman"/>
                <w:sz w:val="24"/>
                <w:szCs w:val="24"/>
              </w:rPr>
              <w:t xml:space="preserve"> «Работа над вокальной лирикой А.С.Даргомыжского и его современников». </w:t>
            </w:r>
          </w:p>
        </w:tc>
        <w:tc>
          <w:tcPr>
            <w:tcW w:w="1276" w:type="dxa"/>
            <w:tcBorders>
              <w:top w:val="single" w:sz="4" w:space="0" w:color="auto"/>
              <w:left w:val="single" w:sz="4" w:space="0" w:color="auto"/>
              <w:bottom w:val="single" w:sz="4" w:space="0" w:color="auto"/>
              <w:right w:val="single" w:sz="4" w:space="0" w:color="auto"/>
            </w:tcBorders>
            <w:hideMark/>
          </w:tcPr>
          <w:p w14:paraId="063FA7DA"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hAnsi="Times New Roman"/>
                <w:sz w:val="24"/>
                <w:szCs w:val="24"/>
              </w:rPr>
              <w:t>1 февраля</w:t>
            </w:r>
          </w:p>
        </w:tc>
        <w:tc>
          <w:tcPr>
            <w:tcW w:w="2268" w:type="dxa"/>
            <w:tcBorders>
              <w:top w:val="single" w:sz="4" w:space="0" w:color="auto"/>
              <w:left w:val="single" w:sz="4" w:space="0" w:color="auto"/>
              <w:bottom w:val="single" w:sz="4" w:space="0" w:color="auto"/>
              <w:right w:val="single" w:sz="4" w:space="0" w:color="auto"/>
            </w:tcBorders>
            <w:hideMark/>
          </w:tcPr>
          <w:p w14:paraId="53170A6C"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 xml:space="preserve">ТКИ </w:t>
            </w:r>
          </w:p>
          <w:p w14:paraId="35F7B2DD"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им. А.С. Даргомыжского</w:t>
            </w:r>
          </w:p>
        </w:tc>
        <w:tc>
          <w:tcPr>
            <w:tcW w:w="1842" w:type="dxa"/>
            <w:tcBorders>
              <w:top w:val="single" w:sz="4" w:space="0" w:color="auto"/>
              <w:left w:val="single" w:sz="4" w:space="0" w:color="auto"/>
              <w:bottom w:val="single" w:sz="4" w:space="0" w:color="auto"/>
              <w:right w:val="single" w:sz="4" w:space="0" w:color="auto"/>
            </w:tcBorders>
            <w:hideMark/>
          </w:tcPr>
          <w:p w14:paraId="7A958E1D"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преподаватели</w:t>
            </w:r>
          </w:p>
        </w:tc>
        <w:tc>
          <w:tcPr>
            <w:tcW w:w="1276" w:type="dxa"/>
            <w:tcBorders>
              <w:top w:val="single" w:sz="4" w:space="0" w:color="auto"/>
              <w:left w:val="single" w:sz="4" w:space="0" w:color="auto"/>
              <w:bottom w:val="single" w:sz="4" w:space="0" w:color="auto"/>
              <w:right w:val="single" w:sz="4" w:space="0" w:color="auto"/>
            </w:tcBorders>
            <w:hideMark/>
          </w:tcPr>
          <w:p w14:paraId="5679F9D3"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7</w:t>
            </w:r>
          </w:p>
        </w:tc>
        <w:tc>
          <w:tcPr>
            <w:tcW w:w="1134" w:type="dxa"/>
            <w:tcBorders>
              <w:top w:val="single" w:sz="4" w:space="0" w:color="auto"/>
              <w:left w:val="single" w:sz="4" w:space="0" w:color="auto"/>
              <w:bottom w:val="single" w:sz="4" w:space="0" w:color="auto"/>
              <w:right w:val="single" w:sz="4" w:space="0" w:color="auto"/>
            </w:tcBorders>
            <w:hideMark/>
          </w:tcPr>
          <w:p w14:paraId="20720745"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25</w:t>
            </w:r>
          </w:p>
        </w:tc>
        <w:tc>
          <w:tcPr>
            <w:tcW w:w="3289" w:type="dxa"/>
            <w:tcBorders>
              <w:top w:val="single" w:sz="4" w:space="0" w:color="auto"/>
              <w:left w:val="single" w:sz="4" w:space="0" w:color="auto"/>
              <w:bottom w:val="single" w:sz="4" w:space="0" w:color="auto"/>
              <w:right w:val="single" w:sz="4" w:space="0" w:color="auto"/>
            </w:tcBorders>
            <w:hideMark/>
          </w:tcPr>
          <w:p w14:paraId="518D9FF5" w14:textId="55A16BCF" w:rsidR="0009335A" w:rsidRDefault="0009335A">
            <w:pPr>
              <w:spacing w:after="0" w:line="240" w:lineRule="auto"/>
              <w:jc w:val="center"/>
              <w:rPr>
                <w:rFonts w:ascii="Times New Roman" w:hAnsi="Times New Roman"/>
                <w:noProof/>
                <w:sz w:val="24"/>
                <w:szCs w:val="24"/>
                <w:lang w:eastAsia="ru-RU"/>
              </w:rPr>
            </w:pPr>
            <w:r>
              <w:rPr>
                <w:rFonts w:ascii="Times New Roman" w:hAnsi="Times New Roman"/>
                <w:noProof/>
                <w:sz w:val="24"/>
                <w:szCs w:val="24"/>
                <w:lang w:eastAsia="ru-RU" w:bidi="sa-IN"/>
              </w:rPr>
              <w:drawing>
                <wp:inline distT="0" distB="0" distL="0" distR="0" wp14:anchorId="36926507" wp14:editId="0953243A">
                  <wp:extent cx="1323975" cy="996315"/>
                  <wp:effectExtent l="0" t="0" r="9525" b="0"/>
                  <wp:docPr id="359" name="Рисунок 359" descr="Описание: http://ocktula.ru/images/news%202017/umc_01.02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Описание: http://ocktula.ru/images/news%202017/umc_01.02_5.JPG"/>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1323975" cy="996315"/>
                          </a:xfrm>
                          <a:prstGeom prst="rect">
                            <a:avLst/>
                          </a:prstGeom>
                          <a:noFill/>
                          <a:ln>
                            <a:noFill/>
                          </a:ln>
                        </pic:spPr>
                      </pic:pic>
                    </a:graphicData>
                  </a:graphic>
                </wp:inline>
              </w:drawing>
            </w:r>
          </w:p>
        </w:tc>
      </w:tr>
      <w:tr w:rsidR="0009335A" w14:paraId="3DF248BE" w14:textId="77777777" w:rsidTr="0009335A">
        <w:tc>
          <w:tcPr>
            <w:tcW w:w="568" w:type="dxa"/>
            <w:tcBorders>
              <w:top w:val="single" w:sz="4" w:space="0" w:color="auto"/>
              <w:left w:val="single" w:sz="4" w:space="0" w:color="auto"/>
              <w:bottom w:val="single" w:sz="4" w:space="0" w:color="auto"/>
              <w:right w:val="single" w:sz="4" w:space="0" w:color="auto"/>
            </w:tcBorders>
            <w:hideMark/>
          </w:tcPr>
          <w:p w14:paraId="0F5714D1" w14:textId="77777777" w:rsidR="0009335A" w:rsidRDefault="0009335A">
            <w:pPr>
              <w:spacing w:after="0" w:line="240" w:lineRule="auto"/>
              <w:jc w:val="center"/>
              <w:rPr>
                <w:rFonts w:ascii="Times New Roman" w:eastAsia="Times New Roman" w:hAnsi="Times New Roman"/>
                <w:b/>
                <w:color w:val="000000"/>
                <w:sz w:val="24"/>
                <w:szCs w:val="24"/>
                <w:lang w:val="en-US" w:eastAsia="ru-RU"/>
              </w:rPr>
            </w:pPr>
            <w:r>
              <w:rPr>
                <w:rFonts w:ascii="Times New Roman" w:eastAsia="Times New Roman" w:hAnsi="Times New Roman"/>
                <w:b/>
                <w:color w:val="000000"/>
                <w:sz w:val="24"/>
                <w:szCs w:val="24"/>
                <w:lang w:val="en-US" w:eastAsia="ru-RU"/>
              </w:rPr>
              <w:t>6</w:t>
            </w:r>
          </w:p>
        </w:tc>
        <w:tc>
          <w:tcPr>
            <w:tcW w:w="3827" w:type="dxa"/>
            <w:tcBorders>
              <w:top w:val="single" w:sz="4" w:space="0" w:color="auto"/>
              <w:left w:val="single" w:sz="4" w:space="0" w:color="auto"/>
              <w:bottom w:val="single" w:sz="4" w:space="0" w:color="auto"/>
              <w:right w:val="single" w:sz="4" w:space="0" w:color="auto"/>
            </w:tcBorders>
            <w:hideMark/>
          </w:tcPr>
          <w:p w14:paraId="1AC64B81" w14:textId="77777777" w:rsidR="0009335A" w:rsidRDefault="0009335A">
            <w:pPr>
              <w:spacing w:after="0" w:line="240" w:lineRule="auto"/>
              <w:jc w:val="center"/>
              <w:rPr>
                <w:rFonts w:ascii="Times New Roman" w:hAnsi="Times New Roman"/>
                <w:sz w:val="24"/>
                <w:szCs w:val="24"/>
              </w:rPr>
            </w:pPr>
            <w:r>
              <w:rPr>
                <w:rFonts w:ascii="Times New Roman" w:hAnsi="Times New Roman"/>
                <w:b/>
                <w:sz w:val="24"/>
                <w:szCs w:val="24"/>
              </w:rPr>
              <w:t>Областной мастер-класс</w:t>
            </w:r>
            <w:r>
              <w:rPr>
                <w:rFonts w:ascii="Times New Roman" w:hAnsi="Times New Roman"/>
                <w:sz w:val="24"/>
                <w:szCs w:val="24"/>
              </w:rPr>
              <w:t xml:space="preserve"> профессора МГИМ им. Шнитке, народного артиста РФ Лукина С.Ф.(домра) для преподавателей ДШИ, колледжей. </w:t>
            </w:r>
          </w:p>
        </w:tc>
        <w:tc>
          <w:tcPr>
            <w:tcW w:w="1276" w:type="dxa"/>
            <w:tcBorders>
              <w:top w:val="single" w:sz="4" w:space="0" w:color="auto"/>
              <w:left w:val="single" w:sz="4" w:space="0" w:color="auto"/>
              <w:bottom w:val="single" w:sz="4" w:space="0" w:color="auto"/>
              <w:right w:val="single" w:sz="4" w:space="0" w:color="auto"/>
            </w:tcBorders>
            <w:hideMark/>
          </w:tcPr>
          <w:p w14:paraId="444B4278"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hAnsi="Times New Roman"/>
                <w:sz w:val="24"/>
                <w:szCs w:val="24"/>
              </w:rPr>
              <w:t>7 февраля</w:t>
            </w:r>
          </w:p>
        </w:tc>
        <w:tc>
          <w:tcPr>
            <w:tcW w:w="2268" w:type="dxa"/>
            <w:tcBorders>
              <w:top w:val="single" w:sz="4" w:space="0" w:color="auto"/>
              <w:left w:val="single" w:sz="4" w:space="0" w:color="auto"/>
              <w:bottom w:val="single" w:sz="4" w:space="0" w:color="auto"/>
              <w:right w:val="single" w:sz="4" w:space="0" w:color="auto"/>
            </w:tcBorders>
            <w:hideMark/>
          </w:tcPr>
          <w:p w14:paraId="1641CEB0"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ГУК ТО «ОЦРИНКиТ»</w:t>
            </w:r>
          </w:p>
        </w:tc>
        <w:tc>
          <w:tcPr>
            <w:tcW w:w="1842" w:type="dxa"/>
            <w:tcBorders>
              <w:top w:val="single" w:sz="4" w:space="0" w:color="auto"/>
              <w:left w:val="single" w:sz="4" w:space="0" w:color="auto"/>
              <w:bottom w:val="single" w:sz="4" w:space="0" w:color="auto"/>
              <w:right w:val="single" w:sz="4" w:space="0" w:color="auto"/>
            </w:tcBorders>
            <w:hideMark/>
          </w:tcPr>
          <w:p w14:paraId="75A2E849"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преподаватели</w:t>
            </w:r>
          </w:p>
          <w:p w14:paraId="05B63B20"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учащиеся</w:t>
            </w:r>
          </w:p>
        </w:tc>
        <w:tc>
          <w:tcPr>
            <w:tcW w:w="1276" w:type="dxa"/>
            <w:tcBorders>
              <w:top w:val="single" w:sz="4" w:space="0" w:color="auto"/>
              <w:left w:val="single" w:sz="4" w:space="0" w:color="auto"/>
              <w:bottom w:val="single" w:sz="4" w:space="0" w:color="auto"/>
              <w:right w:val="single" w:sz="4" w:space="0" w:color="auto"/>
            </w:tcBorders>
            <w:hideMark/>
          </w:tcPr>
          <w:p w14:paraId="3B06DED1"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8</w:t>
            </w:r>
          </w:p>
        </w:tc>
        <w:tc>
          <w:tcPr>
            <w:tcW w:w="1134" w:type="dxa"/>
            <w:tcBorders>
              <w:top w:val="single" w:sz="4" w:space="0" w:color="auto"/>
              <w:left w:val="single" w:sz="4" w:space="0" w:color="auto"/>
              <w:bottom w:val="single" w:sz="4" w:space="0" w:color="auto"/>
              <w:right w:val="single" w:sz="4" w:space="0" w:color="auto"/>
            </w:tcBorders>
            <w:hideMark/>
          </w:tcPr>
          <w:p w14:paraId="119EC781"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42</w:t>
            </w:r>
          </w:p>
        </w:tc>
        <w:tc>
          <w:tcPr>
            <w:tcW w:w="3289" w:type="dxa"/>
            <w:tcBorders>
              <w:top w:val="single" w:sz="4" w:space="0" w:color="auto"/>
              <w:left w:val="single" w:sz="4" w:space="0" w:color="auto"/>
              <w:bottom w:val="single" w:sz="4" w:space="0" w:color="auto"/>
              <w:right w:val="single" w:sz="4" w:space="0" w:color="auto"/>
            </w:tcBorders>
            <w:hideMark/>
          </w:tcPr>
          <w:p w14:paraId="13584F98" w14:textId="1C6FDD87" w:rsidR="0009335A" w:rsidRDefault="0009335A">
            <w:pPr>
              <w:spacing w:after="0" w:line="240" w:lineRule="auto"/>
              <w:jc w:val="center"/>
              <w:rPr>
                <w:rFonts w:ascii="Times New Roman" w:hAnsi="Times New Roman"/>
                <w:noProof/>
                <w:sz w:val="24"/>
                <w:szCs w:val="24"/>
                <w:lang w:eastAsia="ru-RU"/>
              </w:rPr>
            </w:pPr>
            <w:r>
              <w:rPr>
                <w:rFonts w:ascii="Times New Roman" w:hAnsi="Times New Roman"/>
                <w:noProof/>
                <w:sz w:val="24"/>
                <w:szCs w:val="24"/>
                <w:lang w:eastAsia="ru-RU" w:bidi="sa-IN"/>
              </w:rPr>
              <w:drawing>
                <wp:inline distT="0" distB="0" distL="0" distR="0" wp14:anchorId="293A89D2" wp14:editId="700F77B2">
                  <wp:extent cx="1446530" cy="1078230"/>
                  <wp:effectExtent l="0" t="0" r="1270" b="7620"/>
                  <wp:docPr id="358" name="Рисунок 358" descr="Описание: http://ocktula.ru/images/news%202017/umc_7_02_domra%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Описание: http://ocktula.ru/images/news%202017/umc_7_02_domra%20(8).JPG"/>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1446530" cy="1078230"/>
                          </a:xfrm>
                          <a:prstGeom prst="rect">
                            <a:avLst/>
                          </a:prstGeom>
                          <a:noFill/>
                          <a:ln>
                            <a:noFill/>
                          </a:ln>
                        </pic:spPr>
                      </pic:pic>
                    </a:graphicData>
                  </a:graphic>
                </wp:inline>
              </w:drawing>
            </w:r>
          </w:p>
        </w:tc>
      </w:tr>
      <w:tr w:rsidR="0009335A" w14:paraId="2799AC37" w14:textId="77777777" w:rsidTr="0009335A">
        <w:tc>
          <w:tcPr>
            <w:tcW w:w="568" w:type="dxa"/>
            <w:tcBorders>
              <w:top w:val="single" w:sz="4" w:space="0" w:color="auto"/>
              <w:left w:val="single" w:sz="4" w:space="0" w:color="auto"/>
              <w:bottom w:val="single" w:sz="4" w:space="0" w:color="auto"/>
              <w:right w:val="single" w:sz="4" w:space="0" w:color="auto"/>
            </w:tcBorders>
            <w:hideMark/>
          </w:tcPr>
          <w:p w14:paraId="12DD88A7" w14:textId="77777777" w:rsidR="0009335A" w:rsidRDefault="0009335A">
            <w:pPr>
              <w:spacing w:after="0" w:line="240" w:lineRule="auto"/>
              <w:jc w:val="center"/>
              <w:rPr>
                <w:rFonts w:ascii="Times New Roman" w:eastAsia="Times New Roman" w:hAnsi="Times New Roman"/>
                <w:b/>
                <w:color w:val="000000"/>
                <w:sz w:val="24"/>
                <w:szCs w:val="24"/>
                <w:lang w:val="en-US" w:eastAsia="ru-RU"/>
              </w:rPr>
            </w:pPr>
            <w:r>
              <w:rPr>
                <w:rFonts w:ascii="Times New Roman" w:eastAsia="Times New Roman" w:hAnsi="Times New Roman"/>
                <w:b/>
                <w:color w:val="000000"/>
                <w:sz w:val="24"/>
                <w:szCs w:val="24"/>
                <w:lang w:val="en-US" w:eastAsia="ru-RU"/>
              </w:rPr>
              <w:t>7</w:t>
            </w:r>
          </w:p>
        </w:tc>
        <w:tc>
          <w:tcPr>
            <w:tcW w:w="3827" w:type="dxa"/>
            <w:tcBorders>
              <w:top w:val="single" w:sz="4" w:space="0" w:color="auto"/>
              <w:left w:val="single" w:sz="4" w:space="0" w:color="auto"/>
              <w:bottom w:val="single" w:sz="4" w:space="0" w:color="auto"/>
              <w:right w:val="single" w:sz="4" w:space="0" w:color="auto"/>
            </w:tcBorders>
            <w:hideMark/>
          </w:tcPr>
          <w:p w14:paraId="57D02A29" w14:textId="77777777" w:rsidR="0009335A" w:rsidRDefault="0009335A">
            <w:pPr>
              <w:spacing w:after="0" w:line="240" w:lineRule="auto"/>
              <w:jc w:val="center"/>
              <w:rPr>
                <w:rFonts w:ascii="Times New Roman" w:hAnsi="Times New Roman"/>
                <w:sz w:val="24"/>
                <w:szCs w:val="24"/>
              </w:rPr>
            </w:pPr>
            <w:r>
              <w:rPr>
                <w:rFonts w:ascii="Times New Roman" w:hAnsi="Times New Roman"/>
                <w:b/>
                <w:sz w:val="24"/>
                <w:szCs w:val="24"/>
              </w:rPr>
              <w:t>Областной мастер-класс</w:t>
            </w:r>
            <w:r>
              <w:rPr>
                <w:rFonts w:ascii="Times New Roman" w:hAnsi="Times New Roman"/>
                <w:sz w:val="24"/>
                <w:szCs w:val="24"/>
              </w:rPr>
              <w:t xml:space="preserve"> по специальному фортепиано Богдановой Натальи Викторовны - преподавателя Центральной музыкальной школы при Московской государственной консерватории им. П.И.Чайковского</w:t>
            </w:r>
          </w:p>
        </w:tc>
        <w:tc>
          <w:tcPr>
            <w:tcW w:w="1276" w:type="dxa"/>
            <w:tcBorders>
              <w:top w:val="single" w:sz="4" w:space="0" w:color="auto"/>
              <w:left w:val="single" w:sz="4" w:space="0" w:color="auto"/>
              <w:bottom w:val="single" w:sz="4" w:space="0" w:color="auto"/>
              <w:right w:val="single" w:sz="4" w:space="0" w:color="auto"/>
            </w:tcBorders>
            <w:hideMark/>
          </w:tcPr>
          <w:p w14:paraId="67EE4946"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7 февраля</w:t>
            </w:r>
          </w:p>
        </w:tc>
        <w:tc>
          <w:tcPr>
            <w:tcW w:w="2268" w:type="dxa"/>
            <w:tcBorders>
              <w:top w:val="single" w:sz="4" w:space="0" w:color="auto"/>
              <w:left w:val="single" w:sz="4" w:space="0" w:color="auto"/>
              <w:bottom w:val="single" w:sz="4" w:space="0" w:color="auto"/>
              <w:right w:val="single" w:sz="4" w:space="0" w:color="auto"/>
            </w:tcBorders>
            <w:hideMark/>
          </w:tcPr>
          <w:p w14:paraId="3B7DEF3A"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ДШИ им. Г.Г. Галынина</w:t>
            </w:r>
          </w:p>
        </w:tc>
        <w:tc>
          <w:tcPr>
            <w:tcW w:w="1842" w:type="dxa"/>
            <w:tcBorders>
              <w:top w:val="single" w:sz="4" w:space="0" w:color="auto"/>
              <w:left w:val="single" w:sz="4" w:space="0" w:color="auto"/>
              <w:bottom w:val="single" w:sz="4" w:space="0" w:color="auto"/>
              <w:right w:val="single" w:sz="4" w:space="0" w:color="auto"/>
            </w:tcBorders>
            <w:hideMark/>
          </w:tcPr>
          <w:p w14:paraId="694F5404"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преподаватели</w:t>
            </w:r>
          </w:p>
        </w:tc>
        <w:tc>
          <w:tcPr>
            <w:tcW w:w="1276" w:type="dxa"/>
            <w:tcBorders>
              <w:top w:val="single" w:sz="4" w:space="0" w:color="auto"/>
              <w:left w:val="single" w:sz="4" w:space="0" w:color="auto"/>
              <w:bottom w:val="single" w:sz="4" w:space="0" w:color="auto"/>
              <w:right w:val="single" w:sz="4" w:space="0" w:color="auto"/>
            </w:tcBorders>
            <w:hideMark/>
          </w:tcPr>
          <w:p w14:paraId="23571664"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2</w:t>
            </w:r>
          </w:p>
        </w:tc>
        <w:tc>
          <w:tcPr>
            <w:tcW w:w="1134" w:type="dxa"/>
            <w:tcBorders>
              <w:top w:val="single" w:sz="4" w:space="0" w:color="auto"/>
              <w:left w:val="single" w:sz="4" w:space="0" w:color="auto"/>
              <w:bottom w:val="single" w:sz="4" w:space="0" w:color="auto"/>
              <w:right w:val="single" w:sz="4" w:space="0" w:color="auto"/>
            </w:tcBorders>
            <w:hideMark/>
          </w:tcPr>
          <w:p w14:paraId="5F02B43F"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60</w:t>
            </w:r>
          </w:p>
        </w:tc>
        <w:tc>
          <w:tcPr>
            <w:tcW w:w="3289" w:type="dxa"/>
            <w:tcBorders>
              <w:top w:val="single" w:sz="4" w:space="0" w:color="auto"/>
              <w:left w:val="single" w:sz="4" w:space="0" w:color="auto"/>
              <w:bottom w:val="single" w:sz="4" w:space="0" w:color="auto"/>
              <w:right w:val="single" w:sz="4" w:space="0" w:color="auto"/>
            </w:tcBorders>
            <w:hideMark/>
          </w:tcPr>
          <w:p w14:paraId="05C9BE64" w14:textId="6163A6F3" w:rsidR="0009335A" w:rsidRDefault="0009335A">
            <w:pPr>
              <w:spacing w:after="0" w:line="240" w:lineRule="auto"/>
              <w:jc w:val="center"/>
              <w:rPr>
                <w:rFonts w:ascii="Times New Roman" w:hAnsi="Times New Roman"/>
                <w:noProof/>
                <w:sz w:val="24"/>
                <w:szCs w:val="24"/>
                <w:lang w:eastAsia="ru-RU"/>
              </w:rPr>
            </w:pPr>
            <w:r>
              <w:rPr>
                <w:rFonts w:ascii="Times New Roman" w:hAnsi="Times New Roman"/>
                <w:noProof/>
                <w:sz w:val="24"/>
                <w:szCs w:val="24"/>
                <w:lang w:eastAsia="ru-RU" w:bidi="sa-IN"/>
              </w:rPr>
              <w:drawing>
                <wp:inline distT="0" distB="0" distL="0" distR="0" wp14:anchorId="45C613AE" wp14:editId="4A7764D2">
                  <wp:extent cx="1446530" cy="955040"/>
                  <wp:effectExtent l="0" t="0" r="1270" b="0"/>
                  <wp:docPr id="357" name="Рисунок 357" descr="Описание: http://ocktula.ru/images/news%202017/umc_7_02_forte%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descr="Описание: http://ocktula.ru/images/news%202017/umc_7_02_forte%20(4).JPG"/>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1446530" cy="955040"/>
                          </a:xfrm>
                          <a:prstGeom prst="rect">
                            <a:avLst/>
                          </a:prstGeom>
                          <a:noFill/>
                          <a:ln>
                            <a:noFill/>
                          </a:ln>
                        </pic:spPr>
                      </pic:pic>
                    </a:graphicData>
                  </a:graphic>
                </wp:inline>
              </w:drawing>
            </w:r>
          </w:p>
        </w:tc>
      </w:tr>
      <w:tr w:rsidR="0009335A" w14:paraId="1CE4E58C" w14:textId="77777777" w:rsidTr="0009335A">
        <w:tc>
          <w:tcPr>
            <w:tcW w:w="568" w:type="dxa"/>
            <w:tcBorders>
              <w:top w:val="single" w:sz="4" w:space="0" w:color="auto"/>
              <w:left w:val="single" w:sz="4" w:space="0" w:color="auto"/>
              <w:bottom w:val="single" w:sz="4" w:space="0" w:color="auto"/>
              <w:right w:val="single" w:sz="4" w:space="0" w:color="auto"/>
            </w:tcBorders>
            <w:hideMark/>
          </w:tcPr>
          <w:p w14:paraId="4D708210" w14:textId="77777777" w:rsidR="0009335A" w:rsidRDefault="0009335A">
            <w:pPr>
              <w:spacing w:after="0" w:line="240" w:lineRule="auto"/>
              <w:jc w:val="center"/>
              <w:rPr>
                <w:rFonts w:ascii="Times New Roman" w:eastAsia="Times New Roman" w:hAnsi="Times New Roman"/>
                <w:b/>
                <w:color w:val="000000"/>
                <w:sz w:val="24"/>
                <w:szCs w:val="24"/>
                <w:lang w:val="en-US" w:eastAsia="ru-RU"/>
              </w:rPr>
            </w:pPr>
            <w:r>
              <w:rPr>
                <w:rFonts w:ascii="Times New Roman" w:eastAsia="Times New Roman" w:hAnsi="Times New Roman"/>
                <w:b/>
                <w:color w:val="000000"/>
                <w:sz w:val="24"/>
                <w:szCs w:val="24"/>
                <w:lang w:val="en-US" w:eastAsia="ru-RU"/>
              </w:rPr>
              <w:t>8</w:t>
            </w:r>
          </w:p>
        </w:tc>
        <w:tc>
          <w:tcPr>
            <w:tcW w:w="3827" w:type="dxa"/>
            <w:tcBorders>
              <w:top w:val="single" w:sz="4" w:space="0" w:color="auto"/>
              <w:left w:val="single" w:sz="4" w:space="0" w:color="auto"/>
              <w:bottom w:val="single" w:sz="4" w:space="0" w:color="auto"/>
              <w:right w:val="single" w:sz="4" w:space="0" w:color="auto"/>
            </w:tcBorders>
            <w:hideMark/>
          </w:tcPr>
          <w:p w14:paraId="703A6F9C"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hAnsi="Times New Roman"/>
                <w:b/>
                <w:sz w:val="24"/>
                <w:szCs w:val="24"/>
              </w:rPr>
              <w:t>Областной методический семинар</w:t>
            </w:r>
            <w:r>
              <w:rPr>
                <w:rFonts w:ascii="Times New Roman" w:hAnsi="Times New Roman"/>
                <w:sz w:val="24"/>
                <w:szCs w:val="24"/>
              </w:rPr>
              <w:t xml:space="preserve"> «Концертно-исполнительская деятельность как форма профессионального ориентирования обучающихся в классе скрипки»</w:t>
            </w:r>
          </w:p>
        </w:tc>
        <w:tc>
          <w:tcPr>
            <w:tcW w:w="1276" w:type="dxa"/>
            <w:tcBorders>
              <w:top w:val="single" w:sz="4" w:space="0" w:color="auto"/>
              <w:left w:val="single" w:sz="4" w:space="0" w:color="auto"/>
              <w:bottom w:val="single" w:sz="4" w:space="0" w:color="auto"/>
              <w:right w:val="single" w:sz="4" w:space="0" w:color="auto"/>
            </w:tcBorders>
            <w:hideMark/>
          </w:tcPr>
          <w:p w14:paraId="0CD89EAC"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hAnsi="Times New Roman"/>
                <w:sz w:val="24"/>
                <w:szCs w:val="24"/>
              </w:rPr>
              <w:t>8 февраля</w:t>
            </w:r>
          </w:p>
        </w:tc>
        <w:tc>
          <w:tcPr>
            <w:tcW w:w="2268" w:type="dxa"/>
            <w:tcBorders>
              <w:top w:val="single" w:sz="4" w:space="0" w:color="auto"/>
              <w:left w:val="single" w:sz="4" w:space="0" w:color="auto"/>
              <w:bottom w:val="single" w:sz="4" w:space="0" w:color="auto"/>
              <w:right w:val="single" w:sz="4" w:space="0" w:color="auto"/>
            </w:tcBorders>
            <w:hideMark/>
          </w:tcPr>
          <w:p w14:paraId="6D4BEEA5"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ДМШ № 1</w:t>
            </w:r>
          </w:p>
          <w:p w14:paraId="150F18B2"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hAnsi="Times New Roman"/>
                <w:sz w:val="24"/>
                <w:szCs w:val="24"/>
              </w:rPr>
              <w:t>г. Новомосковск</w:t>
            </w:r>
          </w:p>
        </w:tc>
        <w:tc>
          <w:tcPr>
            <w:tcW w:w="1842" w:type="dxa"/>
            <w:tcBorders>
              <w:top w:val="single" w:sz="4" w:space="0" w:color="auto"/>
              <w:left w:val="single" w:sz="4" w:space="0" w:color="auto"/>
              <w:bottom w:val="single" w:sz="4" w:space="0" w:color="auto"/>
              <w:right w:val="single" w:sz="4" w:space="0" w:color="auto"/>
            </w:tcBorders>
            <w:hideMark/>
          </w:tcPr>
          <w:p w14:paraId="7F331597"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преподаватели</w:t>
            </w:r>
          </w:p>
        </w:tc>
        <w:tc>
          <w:tcPr>
            <w:tcW w:w="1276" w:type="dxa"/>
            <w:tcBorders>
              <w:top w:val="single" w:sz="4" w:space="0" w:color="auto"/>
              <w:left w:val="single" w:sz="4" w:space="0" w:color="auto"/>
              <w:bottom w:val="single" w:sz="4" w:space="0" w:color="auto"/>
              <w:right w:val="single" w:sz="4" w:space="0" w:color="auto"/>
            </w:tcBorders>
            <w:hideMark/>
          </w:tcPr>
          <w:p w14:paraId="65D03325"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6</w:t>
            </w:r>
          </w:p>
        </w:tc>
        <w:tc>
          <w:tcPr>
            <w:tcW w:w="1134" w:type="dxa"/>
            <w:tcBorders>
              <w:top w:val="single" w:sz="4" w:space="0" w:color="auto"/>
              <w:left w:val="single" w:sz="4" w:space="0" w:color="auto"/>
              <w:bottom w:val="single" w:sz="4" w:space="0" w:color="auto"/>
              <w:right w:val="single" w:sz="4" w:space="0" w:color="auto"/>
            </w:tcBorders>
            <w:hideMark/>
          </w:tcPr>
          <w:p w14:paraId="7F4704DA"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30</w:t>
            </w:r>
          </w:p>
        </w:tc>
        <w:tc>
          <w:tcPr>
            <w:tcW w:w="3289" w:type="dxa"/>
            <w:tcBorders>
              <w:top w:val="single" w:sz="4" w:space="0" w:color="auto"/>
              <w:left w:val="single" w:sz="4" w:space="0" w:color="auto"/>
              <w:bottom w:val="single" w:sz="4" w:space="0" w:color="auto"/>
              <w:right w:val="single" w:sz="4" w:space="0" w:color="auto"/>
            </w:tcBorders>
            <w:hideMark/>
          </w:tcPr>
          <w:p w14:paraId="62922D68" w14:textId="1E775004" w:rsidR="0009335A" w:rsidRDefault="0009335A">
            <w:pPr>
              <w:spacing w:after="0" w:line="240" w:lineRule="auto"/>
              <w:jc w:val="center"/>
              <w:rPr>
                <w:rFonts w:ascii="Times New Roman" w:hAnsi="Times New Roman"/>
                <w:noProof/>
                <w:sz w:val="24"/>
                <w:szCs w:val="24"/>
                <w:lang w:eastAsia="ru-RU"/>
              </w:rPr>
            </w:pPr>
            <w:r>
              <w:rPr>
                <w:rFonts w:ascii="Times New Roman" w:hAnsi="Times New Roman"/>
                <w:noProof/>
                <w:sz w:val="24"/>
                <w:szCs w:val="24"/>
                <w:lang w:eastAsia="ru-RU" w:bidi="sa-IN"/>
              </w:rPr>
              <w:drawing>
                <wp:inline distT="0" distB="0" distL="0" distR="0" wp14:anchorId="5AEDE49C" wp14:editId="19243E50">
                  <wp:extent cx="1460500" cy="1105535"/>
                  <wp:effectExtent l="0" t="0" r="6350" b="0"/>
                  <wp:docPr id="356" name="Рисунок 356" descr="Описание: http://ocktula.ru/images/news%202017/29.03.2017_sem/29.03.2017_sem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 descr="Описание: http://ocktula.ru/images/news%202017/29.03.2017_sem/29.03.2017_sem_005.jpg"/>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1460500" cy="1105535"/>
                          </a:xfrm>
                          <a:prstGeom prst="rect">
                            <a:avLst/>
                          </a:prstGeom>
                          <a:noFill/>
                          <a:ln>
                            <a:noFill/>
                          </a:ln>
                        </pic:spPr>
                      </pic:pic>
                    </a:graphicData>
                  </a:graphic>
                </wp:inline>
              </w:drawing>
            </w:r>
          </w:p>
        </w:tc>
      </w:tr>
      <w:tr w:rsidR="0009335A" w14:paraId="3612D931" w14:textId="77777777" w:rsidTr="0009335A">
        <w:tc>
          <w:tcPr>
            <w:tcW w:w="568" w:type="dxa"/>
            <w:tcBorders>
              <w:top w:val="single" w:sz="4" w:space="0" w:color="auto"/>
              <w:left w:val="single" w:sz="4" w:space="0" w:color="auto"/>
              <w:bottom w:val="single" w:sz="4" w:space="0" w:color="auto"/>
              <w:right w:val="single" w:sz="4" w:space="0" w:color="auto"/>
            </w:tcBorders>
            <w:hideMark/>
          </w:tcPr>
          <w:p w14:paraId="1446DB84" w14:textId="77777777" w:rsidR="0009335A" w:rsidRDefault="0009335A">
            <w:pPr>
              <w:spacing w:after="0" w:line="240" w:lineRule="auto"/>
              <w:jc w:val="center"/>
              <w:rPr>
                <w:rFonts w:ascii="Times New Roman" w:eastAsia="Times New Roman" w:hAnsi="Times New Roman"/>
                <w:b/>
                <w:color w:val="000000"/>
                <w:sz w:val="24"/>
                <w:szCs w:val="24"/>
                <w:lang w:val="en-US" w:eastAsia="ru-RU"/>
              </w:rPr>
            </w:pPr>
            <w:r>
              <w:rPr>
                <w:rFonts w:ascii="Times New Roman" w:eastAsia="Times New Roman" w:hAnsi="Times New Roman"/>
                <w:b/>
                <w:color w:val="000000"/>
                <w:sz w:val="24"/>
                <w:szCs w:val="24"/>
                <w:lang w:val="en-US" w:eastAsia="ru-RU"/>
              </w:rPr>
              <w:t>9</w:t>
            </w:r>
          </w:p>
        </w:tc>
        <w:tc>
          <w:tcPr>
            <w:tcW w:w="3827" w:type="dxa"/>
            <w:tcBorders>
              <w:top w:val="single" w:sz="4" w:space="0" w:color="auto"/>
              <w:left w:val="single" w:sz="4" w:space="0" w:color="auto"/>
              <w:bottom w:val="single" w:sz="4" w:space="0" w:color="auto"/>
              <w:right w:val="single" w:sz="4" w:space="0" w:color="auto"/>
            </w:tcBorders>
            <w:hideMark/>
          </w:tcPr>
          <w:p w14:paraId="7D601E82" w14:textId="77777777" w:rsidR="0009335A" w:rsidRDefault="0009335A">
            <w:pPr>
              <w:spacing w:after="0" w:line="240" w:lineRule="auto"/>
              <w:jc w:val="center"/>
              <w:rPr>
                <w:rFonts w:ascii="Times New Roman" w:hAnsi="Times New Roman"/>
                <w:sz w:val="24"/>
                <w:szCs w:val="24"/>
              </w:rPr>
            </w:pPr>
            <w:r>
              <w:rPr>
                <w:rFonts w:ascii="Times New Roman" w:hAnsi="Times New Roman"/>
                <w:b/>
                <w:sz w:val="24"/>
                <w:szCs w:val="24"/>
              </w:rPr>
              <w:t>Областной мастер-класс</w:t>
            </w:r>
            <w:r>
              <w:rPr>
                <w:rFonts w:ascii="Times New Roman" w:hAnsi="Times New Roman"/>
                <w:sz w:val="24"/>
                <w:szCs w:val="24"/>
              </w:rPr>
              <w:t xml:space="preserve"> профессора РАМ им. Гнесиных, заслуженного артиста РФ Комолятова Н.А. (гитара классическая) для преподавателей ДШИ, колледжей. </w:t>
            </w:r>
          </w:p>
        </w:tc>
        <w:tc>
          <w:tcPr>
            <w:tcW w:w="1276" w:type="dxa"/>
            <w:tcBorders>
              <w:top w:val="single" w:sz="4" w:space="0" w:color="auto"/>
              <w:left w:val="single" w:sz="4" w:space="0" w:color="auto"/>
              <w:bottom w:val="single" w:sz="4" w:space="0" w:color="auto"/>
              <w:right w:val="single" w:sz="4" w:space="0" w:color="auto"/>
            </w:tcBorders>
            <w:hideMark/>
          </w:tcPr>
          <w:p w14:paraId="6B7F4CF9"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hAnsi="Times New Roman"/>
                <w:sz w:val="24"/>
                <w:szCs w:val="24"/>
              </w:rPr>
              <w:t>10 февраля</w:t>
            </w:r>
          </w:p>
        </w:tc>
        <w:tc>
          <w:tcPr>
            <w:tcW w:w="2268" w:type="dxa"/>
            <w:tcBorders>
              <w:top w:val="single" w:sz="4" w:space="0" w:color="auto"/>
              <w:left w:val="single" w:sz="4" w:space="0" w:color="auto"/>
              <w:bottom w:val="single" w:sz="4" w:space="0" w:color="auto"/>
              <w:right w:val="single" w:sz="4" w:space="0" w:color="auto"/>
            </w:tcBorders>
            <w:hideMark/>
          </w:tcPr>
          <w:p w14:paraId="0DB8CDF1"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ГУК ТО «ОЦРИНКиТ»</w:t>
            </w:r>
          </w:p>
        </w:tc>
        <w:tc>
          <w:tcPr>
            <w:tcW w:w="1842" w:type="dxa"/>
            <w:tcBorders>
              <w:top w:val="single" w:sz="4" w:space="0" w:color="auto"/>
              <w:left w:val="single" w:sz="4" w:space="0" w:color="auto"/>
              <w:bottom w:val="single" w:sz="4" w:space="0" w:color="auto"/>
              <w:right w:val="single" w:sz="4" w:space="0" w:color="auto"/>
            </w:tcBorders>
            <w:hideMark/>
          </w:tcPr>
          <w:p w14:paraId="05C1562B"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преподаватели</w:t>
            </w:r>
          </w:p>
        </w:tc>
        <w:tc>
          <w:tcPr>
            <w:tcW w:w="1276" w:type="dxa"/>
            <w:tcBorders>
              <w:top w:val="single" w:sz="4" w:space="0" w:color="auto"/>
              <w:left w:val="single" w:sz="4" w:space="0" w:color="auto"/>
              <w:bottom w:val="single" w:sz="4" w:space="0" w:color="auto"/>
              <w:right w:val="single" w:sz="4" w:space="0" w:color="auto"/>
            </w:tcBorders>
            <w:hideMark/>
          </w:tcPr>
          <w:p w14:paraId="65136B43"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6</w:t>
            </w:r>
          </w:p>
        </w:tc>
        <w:tc>
          <w:tcPr>
            <w:tcW w:w="1134" w:type="dxa"/>
            <w:tcBorders>
              <w:top w:val="single" w:sz="4" w:space="0" w:color="auto"/>
              <w:left w:val="single" w:sz="4" w:space="0" w:color="auto"/>
              <w:bottom w:val="single" w:sz="4" w:space="0" w:color="auto"/>
              <w:right w:val="single" w:sz="4" w:space="0" w:color="auto"/>
            </w:tcBorders>
            <w:hideMark/>
          </w:tcPr>
          <w:p w14:paraId="3506D9A9"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51</w:t>
            </w:r>
          </w:p>
        </w:tc>
        <w:tc>
          <w:tcPr>
            <w:tcW w:w="3289" w:type="dxa"/>
            <w:tcBorders>
              <w:top w:val="single" w:sz="4" w:space="0" w:color="auto"/>
              <w:left w:val="single" w:sz="4" w:space="0" w:color="auto"/>
              <w:bottom w:val="single" w:sz="4" w:space="0" w:color="auto"/>
              <w:right w:val="single" w:sz="4" w:space="0" w:color="auto"/>
            </w:tcBorders>
            <w:hideMark/>
          </w:tcPr>
          <w:p w14:paraId="62D8E695" w14:textId="58FB1F9C" w:rsidR="0009335A" w:rsidRDefault="0009335A">
            <w:pPr>
              <w:spacing w:after="0" w:line="240" w:lineRule="auto"/>
              <w:jc w:val="center"/>
              <w:rPr>
                <w:rFonts w:ascii="Times New Roman" w:hAnsi="Times New Roman"/>
                <w:noProof/>
                <w:sz w:val="24"/>
                <w:szCs w:val="24"/>
                <w:lang w:eastAsia="ru-RU"/>
              </w:rPr>
            </w:pPr>
            <w:r>
              <w:rPr>
                <w:rFonts w:ascii="Times New Roman" w:hAnsi="Times New Roman"/>
                <w:noProof/>
                <w:sz w:val="24"/>
                <w:szCs w:val="24"/>
                <w:lang w:eastAsia="ru-RU" w:bidi="sa-IN"/>
              </w:rPr>
              <w:drawing>
                <wp:inline distT="0" distB="0" distL="0" distR="0" wp14:anchorId="73680BD0" wp14:editId="7DD46A33">
                  <wp:extent cx="1542415" cy="1023620"/>
                  <wp:effectExtent l="0" t="0" r="635" b="5080"/>
                  <wp:docPr id="355" name="Рисунок 355" descr="Описание: http://ocktula.ru/images/news%202017/umc10%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descr="Описание: http://ocktula.ru/images/news%202017/umc10%20(2).JPG"/>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1542415" cy="1023620"/>
                          </a:xfrm>
                          <a:prstGeom prst="rect">
                            <a:avLst/>
                          </a:prstGeom>
                          <a:noFill/>
                          <a:ln>
                            <a:noFill/>
                          </a:ln>
                        </pic:spPr>
                      </pic:pic>
                    </a:graphicData>
                  </a:graphic>
                </wp:inline>
              </w:drawing>
            </w:r>
          </w:p>
        </w:tc>
      </w:tr>
      <w:tr w:rsidR="0009335A" w14:paraId="1B60DE2F" w14:textId="77777777" w:rsidTr="0009335A">
        <w:tc>
          <w:tcPr>
            <w:tcW w:w="568" w:type="dxa"/>
            <w:tcBorders>
              <w:top w:val="single" w:sz="4" w:space="0" w:color="auto"/>
              <w:left w:val="single" w:sz="4" w:space="0" w:color="auto"/>
              <w:bottom w:val="single" w:sz="4" w:space="0" w:color="auto"/>
              <w:right w:val="single" w:sz="4" w:space="0" w:color="auto"/>
            </w:tcBorders>
            <w:hideMark/>
          </w:tcPr>
          <w:p w14:paraId="0C22F855" w14:textId="77777777" w:rsidR="0009335A" w:rsidRDefault="0009335A">
            <w:pPr>
              <w:spacing w:after="0" w:line="240" w:lineRule="auto"/>
              <w:jc w:val="center"/>
              <w:rPr>
                <w:rFonts w:ascii="Times New Roman" w:eastAsia="Times New Roman" w:hAnsi="Times New Roman"/>
                <w:b/>
                <w:color w:val="000000"/>
                <w:sz w:val="24"/>
                <w:szCs w:val="24"/>
                <w:lang w:val="en-US" w:eastAsia="ru-RU"/>
              </w:rPr>
            </w:pPr>
            <w:r>
              <w:rPr>
                <w:rFonts w:ascii="Times New Roman" w:eastAsia="Times New Roman" w:hAnsi="Times New Roman"/>
                <w:b/>
                <w:color w:val="000000"/>
                <w:sz w:val="24"/>
                <w:szCs w:val="24"/>
                <w:lang w:val="en-US" w:eastAsia="ru-RU"/>
              </w:rPr>
              <w:t>10</w:t>
            </w:r>
          </w:p>
        </w:tc>
        <w:tc>
          <w:tcPr>
            <w:tcW w:w="3827" w:type="dxa"/>
            <w:tcBorders>
              <w:top w:val="single" w:sz="4" w:space="0" w:color="auto"/>
              <w:left w:val="single" w:sz="4" w:space="0" w:color="auto"/>
              <w:bottom w:val="single" w:sz="4" w:space="0" w:color="auto"/>
              <w:right w:val="single" w:sz="4" w:space="0" w:color="auto"/>
            </w:tcBorders>
            <w:hideMark/>
          </w:tcPr>
          <w:p w14:paraId="349D8BF4"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hAnsi="Times New Roman"/>
                <w:b/>
                <w:sz w:val="24"/>
                <w:szCs w:val="24"/>
              </w:rPr>
              <w:t>Областной методический семинар</w:t>
            </w:r>
            <w:r>
              <w:rPr>
                <w:rFonts w:ascii="Times New Roman" w:hAnsi="Times New Roman"/>
                <w:sz w:val="24"/>
                <w:szCs w:val="24"/>
              </w:rPr>
              <w:t xml:space="preserve"> «Камерный ансамбль как средство формирования музыкальной культуры учащихся ДШИ»</w:t>
            </w:r>
          </w:p>
        </w:tc>
        <w:tc>
          <w:tcPr>
            <w:tcW w:w="1276" w:type="dxa"/>
            <w:tcBorders>
              <w:top w:val="single" w:sz="4" w:space="0" w:color="auto"/>
              <w:left w:val="single" w:sz="4" w:space="0" w:color="auto"/>
              <w:bottom w:val="single" w:sz="4" w:space="0" w:color="auto"/>
              <w:right w:val="single" w:sz="4" w:space="0" w:color="auto"/>
            </w:tcBorders>
            <w:hideMark/>
          </w:tcPr>
          <w:p w14:paraId="1B0ED686"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hAnsi="Times New Roman"/>
                <w:sz w:val="24"/>
                <w:szCs w:val="24"/>
              </w:rPr>
              <w:t>15 февраля</w:t>
            </w:r>
          </w:p>
        </w:tc>
        <w:tc>
          <w:tcPr>
            <w:tcW w:w="2268" w:type="dxa"/>
            <w:tcBorders>
              <w:top w:val="single" w:sz="4" w:space="0" w:color="auto"/>
              <w:left w:val="single" w:sz="4" w:space="0" w:color="auto"/>
              <w:bottom w:val="single" w:sz="4" w:space="0" w:color="auto"/>
              <w:right w:val="single" w:sz="4" w:space="0" w:color="auto"/>
            </w:tcBorders>
            <w:hideMark/>
          </w:tcPr>
          <w:p w14:paraId="2348A614"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hAnsi="Times New Roman"/>
                <w:sz w:val="24"/>
                <w:szCs w:val="24"/>
              </w:rPr>
              <w:t>Зареченская ДШИ</w:t>
            </w:r>
          </w:p>
        </w:tc>
        <w:tc>
          <w:tcPr>
            <w:tcW w:w="1842" w:type="dxa"/>
            <w:tcBorders>
              <w:top w:val="single" w:sz="4" w:space="0" w:color="auto"/>
              <w:left w:val="single" w:sz="4" w:space="0" w:color="auto"/>
              <w:bottom w:val="single" w:sz="4" w:space="0" w:color="auto"/>
              <w:right w:val="single" w:sz="4" w:space="0" w:color="auto"/>
            </w:tcBorders>
            <w:hideMark/>
          </w:tcPr>
          <w:p w14:paraId="3518071C"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преподаватели</w:t>
            </w:r>
          </w:p>
        </w:tc>
        <w:tc>
          <w:tcPr>
            <w:tcW w:w="1276" w:type="dxa"/>
            <w:tcBorders>
              <w:top w:val="single" w:sz="4" w:space="0" w:color="auto"/>
              <w:left w:val="single" w:sz="4" w:space="0" w:color="auto"/>
              <w:bottom w:val="single" w:sz="4" w:space="0" w:color="auto"/>
              <w:right w:val="single" w:sz="4" w:space="0" w:color="auto"/>
            </w:tcBorders>
            <w:hideMark/>
          </w:tcPr>
          <w:p w14:paraId="75D59FB3"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4</w:t>
            </w:r>
          </w:p>
        </w:tc>
        <w:tc>
          <w:tcPr>
            <w:tcW w:w="1134" w:type="dxa"/>
            <w:tcBorders>
              <w:top w:val="single" w:sz="4" w:space="0" w:color="auto"/>
              <w:left w:val="single" w:sz="4" w:space="0" w:color="auto"/>
              <w:bottom w:val="single" w:sz="4" w:space="0" w:color="auto"/>
              <w:right w:val="single" w:sz="4" w:space="0" w:color="auto"/>
            </w:tcBorders>
            <w:hideMark/>
          </w:tcPr>
          <w:p w14:paraId="1F5C90C3"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18</w:t>
            </w:r>
          </w:p>
        </w:tc>
        <w:tc>
          <w:tcPr>
            <w:tcW w:w="3289" w:type="dxa"/>
            <w:tcBorders>
              <w:top w:val="single" w:sz="4" w:space="0" w:color="auto"/>
              <w:left w:val="single" w:sz="4" w:space="0" w:color="auto"/>
              <w:bottom w:val="single" w:sz="4" w:space="0" w:color="auto"/>
              <w:right w:val="single" w:sz="4" w:space="0" w:color="auto"/>
            </w:tcBorders>
            <w:hideMark/>
          </w:tcPr>
          <w:p w14:paraId="3D2A508C" w14:textId="66E9A9F6" w:rsidR="0009335A" w:rsidRDefault="0009335A">
            <w:pPr>
              <w:spacing w:after="0" w:line="240" w:lineRule="auto"/>
              <w:jc w:val="center"/>
              <w:rPr>
                <w:rFonts w:ascii="Times New Roman" w:hAnsi="Times New Roman"/>
                <w:noProof/>
                <w:sz w:val="24"/>
                <w:szCs w:val="24"/>
                <w:lang w:eastAsia="ru-RU"/>
              </w:rPr>
            </w:pPr>
            <w:r>
              <w:rPr>
                <w:rFonts w:ascii="Times New Roman" w:hAnsi="Times New Roman"/>
                <w:noProof/>
                <w:sz w:val="24"/>
                <w:szCs w:val="24"/>
                <w:lang w:eastAsia="ru-RU" w:bidi="sa-IN"/>
              </w:rPr>
              <w:drawing>
                <wp:inline distT="0" distB="0" distL="0" distR="0" wp14:anchorId="799A0DEA" wp14:editId="53AE75CA">
                  <wp:extent cx="1555750" cy="1036955"/>
                  <wp:effectExtent l="0" t="0" r="6350" b="0"/>
                  <wp:docPr id="354" name="Рисунок 354" descr="Описание: http://ocktula.ru/images/news%202017/15.02.2017_umc_sem/15.02.2017_umc_sem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descr="Описание: http://ocktula.ru/images/news%202017/15.02.2017_umc_sem/15.02.2017_umc_sem_007.JPG"/>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1555750" cy="1036955"/>
                          </a:xfrm>
                          <a:prstGeom prst="rect">
                            <a:avLst/>
                          </a:prstGeom>
                          <a:noFill/>
                          <a:ln>
                            <a:noFill/>
                          </a:ln>
                        </pic:spPr>
                      </pic:pic>
                    </a:graphicData>
                  </a:graphic>
                </wp:inline>
              </w:drawing>
            </w:r>
          </w:p>
        </w:tc>
      </w:tr>
      <w:tr w:rsidR="0009335A" w14:paraId="1CC31AED" w14:textId="77777777" w:rsidTr="0009335A">
        <w:tc>
          <w:tcPr>
            <w:tcW w:w="568" w:type="dxa"/>
            <w:tcBorders>
              <w:top w:val="single" w:sz="4" w:space="0" w:color="auto"/>
              <w:left w:val="single" w:sz="4" w:space="0" w:color="auto"/>
              <w:bottom w:val="single" w:sz="4" w:space="0" w:color="auto"/>
              <w:right w:val="single" w:sz="4" w:space="0" w:color="auto"/>
            </w:tcBorders>
            <w:hideMark/>
          </w:tcPr>
          <w:p w14:paraId="6E3863F3" w14:textId="77777777" w:rsidR="0009335A" w:rsidRDefault="0009335A">
            <w:pPr>
              <w:spacing w:after="0" w:line="240" w:lineRule="auto"/>
              <w:jc w:val="center"/>
              <w:rPr>
                <w:rFonts w:ascii="Times New Roman" w:eastAsia="Times New Roman" w:hAnsi="Times New Roman"/>
                <w:b/>
                <w:color w:val="000000"/>
                <w:sz w:val="24"/>
                <w:szCs w:val="24"/>
                <w:lang w:val="en-US" w:eastAsia="ru-RU"/>
              </w:rPr>
            </w:pPr>
            <w:r>
              <w:rPr>
                <w:rFonts w:ascii="Times New Roman" w:eastAsia="Times New Roman" w:hAnsi="Times New Roman"/>
                <w:b/>
                <w:color w:val="000000"/>
                <w:sz w:val="24"/>
                <w:szCs w:val="24"/>
                <w:lang w:val="en-US" w:eastAsia="ru-RU"/>
              </w:rPr>
              <w:t>11</w:t>
            </w:r>
          </w:p>
        </w:tc>
        <w:tc>
          <w:tcPr>
            <w:tcW w:w="3827" w:type="dxa"/>
            <w:tcBorders>
              <w:top w:val="single" w:sz="4" w:space="0" w:color="auto"/>
              <w:left w:val="single" w:sz="4" w:space="0" w:color="auto"/>
              <w:bottom w:val="single" w:sz="4" w:space="0" w:color="auto"/>
              <w:right w:val="single" w:sz="4" w:space="0" w:color="auto"/>
            </w:tcBorders>
            <w:hideMark/>
          </w:tcPr>
          <w:p w14:paraId="045F47EF"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hAnsi="Times New Roman"/>
                <w:b/>
                <w:sz w:val="24"/>
                <w:szCs w:val="24"/>
              </w:rPr>
              <w:t>Творческий отчёт</w:t>
            </w:r>
            <w:r>
              <w:rPr>
                <w:rFonts w:ascii="Times New Roman" w:hAnsi="Times New Roman"/>
                <w:sz w:val="24"/>
                <w:szCs w:val="24"/>
              </w:rPr>
              <w:t xml:space="preserve"> народного коллектива эстрадного вокала «Дебют» Зареченской ДШИ</w:t>
            </w:r>
          </w:p>
        </w:tc>
        <w:tc>
          <w:tcPr>
            <w:tcW w:w="1276" w:type="dxa"/>
            <w:tcBorders>
              <w:top w:val="single" w:sz="4" w:space="0" w:color="auto"/>
              <w:left w:val="single" w:sz="4" w:space="0" w:color="auto"/>
              <w:bottom w:val="single" w:sz="4" w:space="0" w:color="auto"/>
              <w:right w:val="single" w:sz="4" w:space="0" w:color="auto"/>
            </w:tcBorders>
            <w:hideMark/>
          </w:tcPr>
          <w:p w14:paraId="56574974"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21 февраля</w:t>
            </w:r>
          </w:p>
        </w:tc>
        <w:tc>
          <w:tcPr>
            <w:tcW w:w="2268" w:type="dxa"/>
            <w:tcBorders>
              <w:top w:val="single" w:sz="4" w:space="0" w:color="auto"/>
              <w:left w:val="single" w:sz="4" w:space="0" w:color="auto"/>
              <w:bottom w:val="single" w:sz="4" w:space="0" w:color="auto"/>
              <w:right w:val="single" w:sz="4" w:space="0" w:color="auto"/>
            </w:tcBorders>
            <w:hideMark/>
          </w:tcPr>
          <w:p w14:paraId="6DA9D8BB"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hAnsi="Times New Roman"/>
                <w:sz w:val="24"/>
                <w:szCs w:val="24"/>
              </w:rPr>
              <w:t>Городской концертный зал</w:t>
            </w:r>
          </w:p>
        </w:tc>
        <w:tc>
          <w:tcPr>
            <w:tcW w:w="1842" w:type="dxa"/>
            <w:tcBorders>
              <w:top w:val="single" w:sz="4" w:space="0" w:color="auto"/>
              <w:left w:val="single" w:sz="4" w:space="0" w:color="auto"/>
              <w:bottom w:val="single" w:sz="4" w:space="0" w:color="auto"/>
              <w:right w:val="single" w:sz="4" w:space="0" w:color="auto"/>
            </w:tcBorders>
            <w:hideMark/>
          </w:tcPr>
          <w:p w14:paraId="27EC65DC"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преподаватели, учащиеся, родители учащихся</w:t>
            </w:r>
          </w:p>
        </w:tc>
        <w:tc>
          <w:tcPr>
            <w:tcW w:w="1276" w:type="dxa"/>
            <w:tcBorders>
              <w:top w:val="single" w:sz="4" w:space="0" w:color="auto"/>
              <w:left w:val="single" w:sz="4" w:space="0" w:color="auto"/>
              <w:bottom w:val="single" w:sz="4" w:space="0" w:color="auto"/>
              <w:right w:val="single" w:sz="4" w:space="0" w:color="auto"/>
            </w:tcBorders>
            <w:hideMark/>
          </w:tcPr>
          <w:p w14:paraId="330C805D"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50</w:t>
            </w:r>
          </w:p>
        </w:tc>
        <w:tc>
          <w:tcPr>
            <w:tcW w:w="1134" w:type="dxa"/>
            <w:tcBorders>
              <w:top w:val="single" w:sz="4" w:space="0" w:color="auto"/>
              <w:left w:val="single" w:sz="4" w:space="0" w:color="auto"/>
              <w:bottom w:val="single" w:sz="4" w:space="0" w:color="auto"/>
              <w:right w:val="single" w:sz="4" w:space="0" w:color="auto"/>
            </w:tcBorders>
            <w:hideMark/>
          </w:tcPr>
          <w:p w14:paraId="01A548A7"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700</w:t>
            </w:r>
          </w:p>
        </w:tc>
        <w:tc>
          <w:tcPr>
            <w:tcW w:w="3289" w:type="dxa"/>
            <w:tcBorders>
              <w:top w:val="single" w:sz="4" w:space="0" w:color="auto"/>
              <w:left w:val="single" w:sz="4" w:space="0" w:color="auto"/>
              <w:bottom w:val="single" w:sz="4" w:space="0" w:color="auto"/>
              <w:right w:val="single" w:sz="4" w:space="0" w:color="auto"/>
            </w:tcBorders>
            <w:hideMark/>
          </w:tcPr>
          <w:p w14:paraId="3CE0F27B" w14:textId="1CD28620" w:rsidR="0009335A" w:rsidRDefault="0009335A">
            <w:pPr>
              <w:spacing w:after="0" w:line="240" w:lineRule="auto"/>
              <w:jc w:val="center"/>
              <w:rPr>
                <w:rFonts w:ascii="Times New Roman" w:hAnsi="Times New Roman"/>
                <w:sz w:val="24"/>
                <w:szCs w:val="24"/>
              </w:rPr>
            </w:pPr>
            <w:r>
              <w:rPr>
                <w:rFonts w:ascii="Times New Roman" w:hAnsi="Times New Roman"/>
                <w:noProof/>
                <w:sz w:val="24"/>
                <w:szCs w:val="24"/>
                <w:lang w:eastAsia="ru-RU" w:bidi="sa-IN"/>
              </w:rPr>
              <w:drawing>
                <wp:inline distT="0" distB="0" distL="0" distR="0" wp14:anchorId="2614C4AB" wp14:editId="2D5B2621">
                  <wp:extent cx="1433195" cy="941705"/>
                  <wp:effectExtent l="0" t="0" r="0" b="0"/>
                  <wp:docPr id="353" name="Рисунок 353" descr="Описание: DSC_03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descr="Описание: DSC_0393.JPG"/>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1433195" cy="941705"/>
                          </a:xfrm>
                          <a:prstGeom prst="rect">
                            <a:avLst/>
                          </a:prstGeom>
                          <a:noFill/>
                          <a:ln>
                            <a:noFill/>
                          </a:ln>
                        </pic:spPr>
                      </pic:pic>
                    </a:graphicData>
                  </a:graphic>
                </wp:inline>
              </w:drawing>
            </w:r>
          </w:p>
        </w:tc>
      </w:tr>
      <w:tr w:rsidR="0009335A" w14:paraId="75C04D6B" w14:textId="77777777" w:rsidTr="0009335A">
        <w:tc>
          <w:tcPr>
            <w:tcW w:w="568" w:type="dxa"/>
            <w:tcBorders>
              <w:top w:val="single" w:sz="4" w:space="0" w:color="auto"/>
              <w:left w:val="single" w:sz="4" w:space="0" w:color="auto"/>
              <w:bottom w:val="single" w:sz="4" w:space="0" w:color="auto"/>
              <w:right w:val="single" w:sz="4" w:space="0" w:color="auto"/>
            </w:tcBorders>
            <w:hideMark/>
          </w:tcPr>
          <w:p w14:paraId="03ECA48F" w14:textId="77777777" w:rsidR="0009335A" w:rsidRDefault="0009335A">
            <w:pPr>
              <w:spacing w:after="0" w:line="240" w:lineRule="auto"/>
              <w:jc w:val="center"/>
              <w:rPr>
                <w:rFonts w:ascii="Times New Roman" w:eastAsia="Times New Roman" w:hAnsi="Times New Roman"/>
                <w:b/>
                <w:color w:val="000000"/>
                <w:sz w:val="24"/>
                <w:szCs w:val="24"/>
                <w:lang w:val="en-US" w:eastAsia="ru-RU"/>
              </w:rPr>
            </w:pPr>
            <w:r>
              <w:rPr>
                <w:rFonts w:ascii="Times New Roman" w:eastAsia="Times New Roman" w:hAnsi="Times New Roman"/>
                <w:b/>
                <w:color w:val="000000"/>
                <w:sz w:val="24"/>
                <w:szCs w:val="24"/>
                <w:lang w:val="en-US" w:eastAsia="ru-RU"/>
              </w:rPr>
              <w:t>12</w:t>
            </w:r>
          </w:p>
        </w:tc>
        <w:tc>
          <w:tcPr>
            <w:tcW w:w="3827" w:type="dxa"/>
            <w:tcBorders>
              <w:top w:val="single" w:sz="4" w:space="0" w:color="auto"/>
              <w:left w:val="single" w:sz="4" w:space="0" w:color="auto"/>
              <w:bottom w:val="single" w:sz="4" w:space="0" w:color="auto"/>
              <w:right w:val="single" w:sz="4" w:space="0" w:color="auto"/>
            </w:tcBorders>
            <w:hideMark/>
          </w:tcPr>
          <w:p w14:paraId="2871A6BE"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b/>
                <w:color w:val="000000"/>
                <w:sz w:val="24"/>
                <w:szCs w:val="24"/>
                <w:lang w:eastAsia="ru-RU"/>
              </w:rPr>
              <w:t>Мастер-класс</w:t>
            </w:r>
            <w:r>
              <w:rPr>
                <w:rFonts w:ascii="Times New Roman" w:eastAsia="Times New Roman" w:hAnsi="Times New Roman"/>
                <w:color w:val="000000"/>
                <w:sz w:val="24"/>
                <w:szCs w:val="24"/>
                <w:lang w:eastAsia="ru-RU"/>
              </w:rPr>
              <w:t xml:space="preserve"> «Работа концертмейстера-пианиста на занятиях классической хореографии»</w:t>
            </w:r>
          </w:p>
        </w:tc>
        <w:tc>
          <w:tcPr>
            <w:tcW w:w="1276" w:type="dxa"/>
            <w:tcBorders>
              <w:top w:val="single" w:sz="4" w:space="0" w:color="auto"/>
              <w:left w:val="single" w:sz="4" w:space="0" w:color="auto"/>
              <w:bottom w:val="single" w:sz="4" w:space="0" w:color="auto"/>
              <w:right w:val="single" w:sz="4" w:space="0" w:color="auto"/>
            </w:tcBorders>
            <w:hideMark/>
          </w:tcPr>
          <w:p w14:paraId="2B16819E"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28 февраля</w:t>
            </w:r>
          </w:p>
        </w:tc>
        <w:tc>
          <w:tcPr>
            <w:tcW w:w="2268" w:type="dxa"/>
            <w:tcBorders>
              <w:top w:val="single" w:sz="4" w:space="0" w:color="auto"/>
              <w:left w:val="single" w:sz="4" w:space="0" w:color="auto"/>
              <w:bottom w:val="single" w:sz="4" w:space="0" w:color="auto"/>
              <w:right w:val="single" w:sz="4" w:space="0" w:color="auto"/>
            </w:tcBorders>
            <w:hideMark/>
          </w:tcPr>
          <w:p w14:paraId="197765E3"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ГУК ТО «ОЦРИНКиТ»</w:t>
            </w:r>
          </w:p>
        </w:tc>
        <w:tc>
          <w:tcPr>
            <w:tcW w:w="1842" w:type="dxa"/>
            <w:tcBorders>
              <w:top w:val="single" w:sz="4" w:space="0" w:color="auto"/>
              <w:left w:val="single" w:sz="4" w:space="0" w:color="auto"/>
              <w:bottom w:val="single" w:sz="4" w:space="0" w:color="auto"/>
              <w:right w:val="single" w:sz="4" w:space="0" w:color="auto"/>
            </w:tcBorders>
            <w:hideMark/>
          </w:tcPr>
          <w:p w14:paraId="148C86FD"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концертмейстеры</w:t>
            </w:r>
          </w:p>
        </w:tc>
        <w:tc>
          <w:tcPr>
            <w:tcW w:w="1276" w:type="dxa"/>
            <w:tcBorders>
              <w:top w:val="single" w:sz="4" w:space="0" w:color="auto"/>
              <w:left w:val="single" w:sz="4" w:space="0" w:color="auto"/>
              <w:bottom w:val="single" w:sz="4" w:space="0" w:color="auto"/>
              <w:right w:val="single" w:sz="4" w:space="0" w:color="auto"/>
            </w:tcBorders>
            <w:hideMark/>
          </w:tcPr>
          <w:p w14:paraId="6E23635C"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1</w:t>
            </w:r>
          </w:p>
        </w:tc>
        <w:tc>
          <w:tcPr>
            <w:tcW w:w="1134" w:type="dxa"/>
            <w:tcBorders>
              <w:top w:val="single" w:sz="4" w:space="0" w:color="auto"/>
              <w:left w:val="single" w:sz="4" w:space="0" w:color="auto"/>
              <w:bottom w:val="single" w:sz="4" w:space="0" w:color="auto"/>
              <w:right w:val="single" w:sz="4" w:space="0" w:color="auto"/>
            </w:tcBorders>
            <w:hideMark/>
          </w:tcPr>
          <w:p w14:paraId="5EA7BD40"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20</w:t>
            </w:r>
          </w:p>
        </w:tc>
        <w:tc>
          <w:tcPr>
            <w:tcW w:w="3289" w:type="dxa"/>
            <w:tcBorders>
              <w:top w:val="single" w:sz="4" w:space="0" w:color="auto"/>
              <w:left w:val="single" w:sz="4" w:space="0" w:color="auto"/>
              <w:bottom w:val="single" w:sz="4" w:space="0" w:color="auto"/>
              <w:right w:val="single" w:sz="4" w:space="0" w:color="auto"/>
            </w:tcBorders>
            <w:hideMark/>
          </w:tcPr>
          <w:p w14:paraId="6414319D" w14:textId="0D9B88B0" w:rsidR="0009335A" w:rsidRDefault="0009335A">
            <w:pPr>
              <w:spacing w:after="0" w:line="240" w:lineRule="auto"/>
              <w:jc w:val="center"/>
              <w:rPr>
                <w:rFonts w:ascii="Times New Roman" w:hAnsi="Times New Roman"/>
                <w:noProof/>
                <w:sz w:val="24"/>
                <w:szCs w:val="24"/>
                <w:lang w:eastAsia="ru-RU"/>
              </w:rPr>
            </w:pPr>
            <w:r>
              <w:rPr>
                <w:rFonts w:ascii="Times New Roman" w:hAnsi="Times New Roman"/>
                <w:noProof/>
                <w:sz w:val="24"/>
                <w:szCs w:val="24"/>
                <w:lang w:eastAsia="ru-RU" w:bidi="sa-IN"/>
              </w:rPr>
              <w:drawing>
                <wp:inline distT="0" distB="0" distL="0" distR="0" wp14:anchorId="05C994F0" wp14:editId="2639AC81">
                  <wp:extent cx="1405890" cy="927735"/>
                  <wp:effectExtent l="0" t="0" r="3810" b="5715"/>
                  <wp:docPr id="352" name="Рисунок 352" descr="Описание: http://ocktula.ru/images/news%202017/mkums28.02%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descr="Описание: http://ocktula.ru/images/news%202017/mkums28.02%20(2).JPG"/>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1405890" cy="927735"/>
                          </a:xfrm>
                          <a:prstGeom prst="rect">
                            <a:avLst/>
                          </a:prstGeom>
                          <a:noFill/>
                          <a:ln>
                            <a:noFill/>
                          </a:ln>
                        </pic:spPr>
                      </pic:pic>
                    </a:graphicData>
                  </a:graphic>
                </wp:inline>
              </w:drawing>
            </w:r>
          </w:p>
        </w:tc>
      </w:tr>
      <w:tr w:rsidR="0009335A" w14:paraId="31C5FDD9" w14:textId="77777777" w:rsidTr="0009335A">
        <w:tc>
          <w:tcPr>
            <w:tcW w:w="568" w:type="dxa"/>
            <w:tcBorders>
              <w:top w:val="single" w:sz="4" w:space="0" w:color="auto"/>
              <w:left w:val="single" w:sz="4" w:space="0" w:color="auto"/>
              <w:bottom w:val="single" w:sz="4" w:space="0" w:color="auto"/>
              <w:right w:val="single" w:sz="4" w:space="0" w:color="auto"/>
            </w:tcBorders>
            <w:hideMark/>
          </w:tcPr>
          <w:p w14:paraId="6D66E599" w14:textId="77777777" w:rsidR="0009335A" w:rsidRDefault="0009335A">
            <w:pPr>
              <w:spacing w:after="0" w:line="240" w:lineRule="auto"/>
              <w:jc w:val="center"/>
              <w:rPr>
                <w:rFonts w:ascii="Times New Roman" w:eastAsia="Times New Roman" w:hAnsi="Times New Roman"/>
                <w:b/>
                <w:color w:val="000000"/>
                <w:sz w:val="24"/>
                <w:szCs w:val="24"/>
                <w:lang w:val="en-US" w:eastAsia="ru-RU"/>
              </w:rPr>
            </w:pPr>
            <w:r>
              <w:rPr>
                <w:rFonts w:ascii="Times New Roman" w:eastAsia="Times New Roman" w:hAnsi="Times New Roman"/>
                <w:b/>
                <w:color w:val="000000"/>
                <w:sz w:val="24"/>
                <w:szCs w:val="24"/>
                <w:lang w:val="en-US" w:eastAsia="ru-RU"/>
              </w:rPr>
              <w:t>13</w:t>
            </w:r>
          </w:p>
        </w:tc>
        <w:tc>
          <w:tcPr>
            <w:tcW w:w="3827" w:type="dxa"/>
            <w:tcBorders>
              <w:top w:val="single" w:sz="4" w:space="0" w:color="auto"/>
              <w:left w:val="single" w:sz="4" w:space="0" w:color="auto"/>
              <w:bottom w:val="single" w:sz="4" w:space="0" w:color="auto"/>
              <w:right w:val="single" w:sz="4" w:space="0" w:color="auto"/>
            </w:tcBorders>
            <w:hideMark/>
          </w:tcPr>
          <w:p w14:paraId="1F8315CC"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hAnsi="Times New Roman"/>
                <w:b/>
                <w:sz w:val="24"/>
                <w:szCs w:val="24"/>
              </w:rPr>
              <w:t>Областной методический семинар</w:t>
            </w:r>
            <w:r>
              <w:rPr>
                <w:rFonts w:ascii="Times New Roman" w:hAnsi="Times New Roman"/>
                <w:sz w:val="24"/>
                <w:szCs w:val="24"/>
              </w:rPr>
              <w:t xml:space="preserve"> «А. Гедике – композитор, пианист, органист и педагог» к 140-летию со дня рождения</w:t>
            </w:r>
          </w:p>
        </w:tc>
        <w:tc>
          <w:tcPr>
            <w:tcW w:w="1276" w:type="dxa"/>
            <w:tcBorders>
              <w:top w:val="single" w:sz="4" w:space="0" w:color="auto"/>
              <w:left w:val="single" w:sz="4" w:space="0" w:color="auto"/>
              <w:bottom w:val="single" w:sz="4" w:space="0" w:color="auto"/>
              <w:right w:val="single" w:sz="4" w:space="0" w:color="auto"/>
            </w:tcBorders>
            <w:hideMark/>
          </w:tcPr>
          <w:p w14:paraId="02E7E64A"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hAnsi="Times New Roman"/>
                <w:sz w:val="24"/>
                <w:szCs w:val="24"/>
              </w:rPr>
              <w:t>1 марта</w:t>
            </w:r>
          </w:p>
        </w:tc>
        <w:tc>
          <w:tcPr>
            <w:tcW w:w="2268" w:type="dxa"/>
            <w:tcBorders>
              <w:top w:val="single" w:sz="4" w:space="0" w:color="auto"/>
              <w:left w:val="single" w:sz="4" w:space="0" w:color="auto"/>
              <w:bottom w:val="single" w:sz="4" w:space="0" w:color="auto"/>
              <w:right w:val="single" w:sz="4" w:space="0" w:color="auto"/>
            </w:tcBorders>
            <w:hideMark/>
          </w:tcPr>
          <w:p w14:paraId="157A5AAF"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 xml:space="preserve">ДШИ </w:t>
            </w:r>
          </w:p>
          <w:p w14:paraId="11F5AF17"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г. Новомосковск</w:t>
            </w:r>
          </w:p>
        </w:tc>
        <w:tc>
          <w:tcPr>
            <w:tcW w:w="1842" w:type="dxa"/>
            <w:tcBorders>
              <w:top w:val="single" w:sz="4" w:space="0" w:color="auto"/>
              <w:left w:val="single" w:sz="4" w:space="0" w:color="auto"/>
              <w:bottom w:val="single" w:sz="4" w:space="0" w:color="auto"/>
              <w:right w:val="single" w:sz="4" w:space="0" w:color="auto"/>
            </w:tcBorders>
            <w:hideMark/>
          </w:tcPr>
          <w:p w14:paraId="194AC2B9"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преподаватели</w:t>
            </w:r>
          </w:p>
          <w:p w14:paraId="641D03FA"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учащиеся</w:t>
            </w:r>
          </w:p>
        </w:tc>
        <w:tc>
          <w:tcPr>
            <w:tcW w:w="1276" w:type="dxa"/>
            <w:tcBorders>
              <w:top w:val="single" w:sz="4" w:space="0" w:color="auto"/>
              <w:left w:val="single" w:sz="4" w:space="0" w:color="auto"/>
              <w:bottom w:val="single" w:sz="4" w:space="0" w:color="auto"/>
              <w:right w:val="single" w:sz="4" w:space="0" w:color="auto"/>
            </w:tcBorders>
            <w:hideMark/>
          </w:tcPr>
          <w:p w14:paraId="482E86AE"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8</w:t>
            </w:r>
          </w:p>
        </w:tc>
        <w:tc>
          <w:tcPr>
            <w:tcW w:w="1134" w:type="dxa"/>
            <w:tcBorders>
              <w:top w:val="single" w:sz="4" w:space="0" w:color="auto"/>
              <w:left w:val="single" w:sz="4" w:space="0" w:color="auto"/>
              <w:bottom w:val="single" w:sz="4" w:space="0" w:color="auto"/>
              <w:right w:val="single" w:sz="4" w:space="0" w:color="auto"/>
            </w:tcBorders>
            <w:hideMark/>
          </w:tcPr>
          <w:p w14:paraId="3BF19A87"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53</w:t>
            </w:r>
          </w:p>
        </w:tc>
        <w:tc>
          <w:tcPr>
            <w:tcW w:w="3289" w:type="dxa"/>
            <w:tcBorders>
              <w:top w:val="single" w:sz="4" w:space="0" w:color="auto"/>
              <w:left w:val="single" w:sz="4" w:space="0" w:color="auto"/>
              <w:bottom w:val="single" w:sz="4" w:space="0" w:color="auto"/>
              <w:right w:val="single" w:sz="4" w:space="0" w:color="auto"/>
            </w:tcBorders>
            <w:hideMark/>
          </w:tcPr>
          <w:p w14:paraId="3EC1F44D" w14:textId="17F6E446" w:rsidR="0009335A" w:rsidRDefault="0009335A">
            <w:pPr>
              <w:spacing w:after="0" w:line="240" w:lineRule="auto"/>
              <w:jc w:val="center"/>
              <w:rPr>
                <w:rFonts w:ascii="Times New Roman" w:hAnsi="Times New Roman"/>
                <w:noProof/>
                <w:sz w:val="24"/>
                <w:szCs w:val="24"/>
                <w:lang w:eastAsia="ru-RU"/>
              </w:rPr>
            </w:pPr>
            <w:r>
              <w:rPr>
                <w:rFonts w:ascii="Times New Roman" w:hAnsi="Times New Roman"/>
                <w:noProof/>
                <w:sz w:val="24"/>
                <w:szCs w:val="24"/>
                <w:lang w:eastAsia="ru-RU" w:bidi="sa-IN"/>
              </w:rPr>
              <w:drawing>
                <wp:inline distT="0" distB="0" distL="0" distR="0" wp14:anchorId="2163733C" wp14:editId="14122A8B">
                  <wp:extent cx="1433195" cy="1228090"/>
                  <wp:effectExtent l="0" t="0" r="0" b="0"/>
                  <wp:docPr id="222" name="Рисунок 222" descr="Описание: http://ocktula.ru/images/news%202017/01.03.2017_sem_nms/01.03.2017_sem_nsk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descr="Описание: http://ocktula.ru/images/news%202017/01.03.2017_sem_nms/01.03.2017_sem_nsk_002.JPG"/>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1433195" cy="1228090"/>
                          </a:xfrm>
                          <a:prstGeom prst="rect">
                            <a:avLst/>
                          </a:prstGeom>
                          <a:noFill/>
                          <a:ln>
                            <a:noFill/>
                          </a:ln>
                        </pic:spPr>
                      </pic:pic>
                    </a:graphicData>
                  </a:graphic>
                </wp:inline>
              </w:drawing>
            </w:r>
          </w:p>
        </w:tc>
      </w:tr>
      <w:tr w:rsidR="0009335A" w14:paraId="71326A02" w14:textId="77777777" w:rsidTr="0009335A">
        <w:tc>
          <w:tcPr>
            <w:tcW w:w="568" w:type="dxa"/>
            <w:tcBorders>
              <w:top w:val="single" w:sz="4" w:space="0" w:color="auto"/>
              <w:left w:val="single" w:sz="4" w:space="0" w:color="auto"/>
              <w:bottom w:val="single" w:sz="4" w:space="0" w:color="auto"/>
              <w:right w:val="single" w:sz="4" w:space="0" w:color="auto"/>
            </w:tcBorders>
            <w:hideMark/>
          </w:tcPr>
          <w:p w14:paraId="13A83970" w14:textId="77777777" w:rsidR="0009335A" w:rsidRDefault="0009335A">
            <w:pPr>
              <w:spacing w:after="0" w:line="240" w:lineRule="auto"/>
              <w:jc w:val="center"/>
              <w:rPr>
                <w:rFonts w:ascii="Times New Roman" w:eastAsia="Times New Roman" w:hAnsi="Times New Roman"/>
                <w:b/>
                <w:color w:val="000000"/>
                <w:sz w:val="24"/>
                <w:szCs w:val="24"/>
                <w:lang w:eastAsia="ru-RU"/>
              </w:rPr>
            </w:pPr>
            <w:r>
              <w:rPr>
                <w:rFonts w:ascii="Times New Roman" w:eastAsia="Times New Roman" w:hAnsi="Times New Roman"/>
                <w:b/>
                <w:color w:val="000000"/>
                <w:sz w:val="24"/>
                <w:szCs w:val="24"/>
                <w:lang w:eastAsia="ru-RU"/>
              </w:rPr>
              <w:t>14</w:t>
            </w:r>
          </w:p>
        </w:tc>
        <w:tc>
          <w:tcPr>
            <w:tcW w:w="3827" w:type="dxa"/>
            <w:tcBorders>
              <w:top w:val="single" w:sz="4" w:space="0" w:color="auto"/>
              <w:left w:val="single" w:sz="4" w:space="0" w:color="auto"/>
              <w:bottom w:val="single" w:sz="4" w:space="0" w:color="auto"/>
              <w:right w:val="single" w:sz="4" w:space="0" w:color="auto"/>
            </w:tcBorders>
            <w:hideMark/>
          </w:tcPr>
          <w:p w14:paraId="37B03BBB"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hAnsi="Times New Roman"/>
                <w:b/>
                <w:sz w:val="24"/>
                <w:szCs w:val="24"/>
              </w:rPr>
              <w:t>Областной методический семинар</w:t>
            </w:r>
            <w:r>
              <w:rPr>
                <w:rFonts w:ascii="Times New Roman" w:hAnsi="Times New Roman"/>
                <w:sz w:val="24"/>
                <w:szCs w:val="24"/>
              </w:rPr>
              <w:t xml:space="preserve"> «Межпредметная интеграция как способ повышения учебной мотивации учащихся ДШИ»</w:t>
            </w:r>
          </w:p>
        </w:tc>
        <w:tc>
          <w:tcPr>
            <w:tcW w:w="1276" w:type="dxa"/>
            <w:tcBorders>
              <w:top w:val="single" w:sz="4" w:space="0" w:color="auto"/>
              <w:left w:val="single" w:sz="4" w:space="0" w:color="auto"/>
              <w:bottom w:val="single" w:sz="4" w:space="0" w:color="auto"/>
              <w:right w:val="single" w:sz="4" w:space="0" w:color="auto"/>
            </w:tcBorders>
            <w:hideMark/>
          </w:tcPr>
          <w:p w14:paraId="7EF037B1"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1 марта</w:t>
            </w:r>
          </w:p>
        </w:tc>
        <w:tc>
          <w:tcPr>
            <w:tcW w:w="2268" w:type="dxa"/>
            <w:tcBorders>
              <w:top w:val="single" w:sz="4" w:space="0" w:color="auto"/>
              <w:left w:val="single" w:sz="4" w:space="0" w:color="auto"/>
              <w:bottom w:val="single" w:sz="4" w:space="0" w:color="auto"/>
              <w:right w:val="single" w:sz="4" w:space="0" w:color="auto"/>
            </w:tcBorders>
            <w:hideMark/>
          </w:tcPr>
          <w:p w14:paraId="60957B6F"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Заокская ДШИ</w:t>
            </w:r>
          </w:p>
        </w:tc>
        <w:tc>
          <w:tcPr>
            <w:tcW w:w="1842" w:type="dxa"/>
            <w:tcBorders>
              <w:top w:val="single" w:sz="4" w:space="0" w:color="auto"/>
              <w:left w:val="single" w:sz="4" w:space="0" w:color="auto"/>
              <w:bottom w:val="single" w:sz="4" w:space="0" w:color="auto"/>
              <w:right w:val="single" w:sz="4" w:space="0" w:color="auto"/>
            </w:tcBorders>
            <w:hideMark/>
          </w:tcPr>
          <w:p w14:paraId="61AD2E02"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преподаватели</w:t>
            </w:r>
          </w:p>
        </w:tc>
        <w:tc>
          <w:tcPr>
            <w:tcW w:w="1276" w:type="dxa"/>
            <w:tcBorders>
              <w:top w:val="single" w:sz="4" w:space="0" w:color="auto"/>
              <w:left w:val="single" w:sz="4" w:space="0" w:color="auto"/>
              <w:bottom w:val="single" w:sz="4" w:space="0" w:color="auto"/>
              <w:right w:val="single" w:sz="4" w:space="0" w:color="auto"/>
            </w:tcBorders>
            <w:hideMark/>
          </w:tcPr>
          <w:p w14:paraId="4BCAF704"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60</w:t>
            </w:r>
          </w:p>
        </w:tc>
        <w:tc>
          <w:tcPr>
            <w:tcW w:w="1134" w:type="dxa"/>
            <w:tcBorders>
              <w:top w:val="single" w:sz="4" w:space="0" w:color="auto"/>
              <w:left w:val="single" w:sz="4" w:space="0" w:color="auto"/>
              <w:bottom w:val="single" w:sz="4" w:space="0" w:color="auto"/>
              <w:right w:val="single" w:sz="4" w:space="0" w:color="auto"/>
            </w:tcBorders>
            <w:hideMark/>
          </w:tcPr>
          <w:p w14:paraId="44732AB2"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64</w:t>
            </w:r>
          </w:p>
        </w:tc>
        <w:tc>
          <w:tcPr>
            <w:tcW w:w="3289" w:type="dxa"/>
            <w:tcBorders>
              <w:top w:val="single" w:sz="4" w:space="0" w:color="auto"/>
              <w:left w:val="single" w:sz="4" w:space="0" w:color="auto"/>
              <w:bottom w:val="single" w:sz="4" w:space="0" w:color="auto"/>
              <w:right w:val="single" w:sz="4" w:space="0" w:color="auto"/>
            </w:tcBorders>
            <w:hideMark/>
          </w:tcPr>
          <w:p w14:paraId="1139CB21" w14:textId="538C7343" w:rsidR="0009335A" w:rsidRDefault="0009335A">
            <w:pPr>
              <w:spacing w:after="0" w:line="240" w:lineRule="auto"/>
              <w:jc w:val="center"/>
              <w:rPr>
                <w:rFonts w:ascii="Times New Roman" w:hAnsi="Times New Roman"/>
                <w:noProof/>
                <w:sz w:val="24"/>
                <w:szCs w:val="24"/>
                <w:lang w:eastAsia="ru-RU"/>
              </w:rPr>
            </w:pPr>
            <w:r>
              <w:rPr>
                <w:rFonts w:ascii="Times New Roman" w:hAnsi="Times New Roman"/>
                <w:noProof/>
                <w:sz w:val="24"/>
                <w:szCs w:val="24"/>
                <w:lang w:eastAsia="ru-RU" w:bidi="sa-IN"/>
              </w:rPr>
              <w:drawing>
                <wp:inline distT="0" distB="0" distL="0" distR="0" wp14:anchorId="7F48998A" wp14:editId="7E851BE7">
                  <wp:extent cx="1419225" cy="1064260"/>
                  <wp:effectExtent l="0" t="0" r="9525" b="2540"/>
                  <wp:docPr id="221" name="Рисунок 221" descr="Описание: http://ocktula.ru/images/news%202017/1_03_umc%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descr="Описание: http://ocktula.ru/images/news%202017/1_03_umc%20(6).jpg"/>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1419225" cy="1064260"/>
                          </a:xfrm>
                          <a:prstGeom prst="rect">
                            <a:avLst/>
                          </a:prstGeom>
                          <a:noFill/>
                          <a:ln>
                            <a:noFill/>
                          </a:ln>
                        </pic:spPr>
                      </pic:pic>
                    </a:graphicData>
                  </a:graphic>
                </wp:inline>
              </w:drawing>
            </w:r>
          </w:p>
        </w:tc>
      </w:tr>
      <w:tr w:rsidR="0009335A" w14:paraId="2C2B2F1A" w14:textId="77777777" w:rsidTr="0009335A">
        <w:tc>
          <w:tcPr>
            <w:tcW w:w="568" w:type="dxa"/>
            <w:tcBorders>
              <w:top w:val="single" w:sz="4" w:space="0" w:color="auto"/>
              <w:left w:val="single" w:sz="4" w:space="0" w:color="auto"/>
              <w:bottom w:val="single" w:sz="4" w:space="0" w:color="auto"/>
              <w:right w:val="single" w:sz="4" w:space="0" w:color="auto"/>
            </w:tcBorders>
            <w:hideMark/>
          </w:tcPr>
          <w:p w14:paraId="3619B155" w14:textId="77777777" w:rsidR="0009335A" w:rsidRDefault="0009335A">
            <w:pPr>
              <w:spacing w:after="0" w:line="240" w:lineRule="auto"/>
              <w:jc w:val="center"/>
              <w:rPr>
                <w:rFonts w:ascii="Times New Roman" w:eastAsia="Times New Roman" w:hAnsi="Times New Roman"/>
                <w:b/>
                <w:color w:val="000000"/>
                <w:sz w:val="24"/>
                <w:szCs w:val="24"/>
                <w:lang w:eastAsia="ru-RU"/>
              </w:rPr>
            </w:pPr>
            <w:r>
              <w:rPr>
                <w:rFonts w:ascii="Times New Roman" w:eastAsia="Times New Roman" w:hAnsi="Times New Roman"/>
                <w:b/>
                <w:color w:val="000000"/>
                <w:sz w:val="24"/>
                <w:szCs w:val="24"/>
                <w:lang w:eastAsia="ru-RU"/>
              </w:rPr>
              <w:t>15</w:t>
            </w:r>
          </w:p>
        </w:tc>
        <w:tc>
          <w:tcPr>
            <w:tcW w:w="3827" w:type="dxa"/>
            <w:tcBorders>
              <w:top w:val="single" w:sz="4" w:space="0" w:color="auto"/>
              <w:left w:val="single" w:sz="4" w:space="0" w:color="auto"/>
              <w:bottom w:val="single" w:sz="4" w:space="0" w:color="auto"/>
              <w:right w:val="single" w:sz="4" w:space="0" w:color="auto"/>
            </w:tcBorders>
            <w:hideMark/>
          </w:tcPr>
          <w:p w14:paraId="12B4E538"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hAnsi="Times New Roman"/>
                <w:b/>
                <w:sz w:val="24"/>
                <w:szCs w:val="24"/>
              </w:rPr>
              <w:t>Областной методический семинар</w:t>
            </w:r>
            <w:r>
              <w:rPr>
                <w:rFonts w:ascii="Times New Roman" w:hAnsi="Times New Roman"/>
                <w:sz w:val="24"/>
                <w:szCs w:val="24"/>
              </w:rPr>
              <w:t xml:space="preserve"> «Проблемы исполнительства на ударных инструментах»</w:t>
            </w:r>
          </w:p>
        </w:tc>
        <w:tc>
          <w:tcPr>
            <w:tcW w:w="1276" w:type="dxa"/>
            <w:tcBorders>
              <w:top w:val="single" w:sz="4" w:space="0" w:color="auto"/>
              <w:left w:val="single" w:sz="4" w:space="0" w:color="auto"/>
              <w:bottom w:val="single" w:sz="4" w:space="0" w:color="auto"/>
              <w:right w:val="single" w:sz="4" w:space="0" w:color="auto"/>
            </w:tcBorders>
            <w:hideMark/>
          </w:tcPr>
          <w:p w14:paraId="40CA58EE"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hAnsi="Times New Roman"/>
                <w:sz w:val="24"/>
                <w:szCs w:val="24"/>
              </w:rPr>
              <w:t>15 марта</w:t>
            </w:r>
          </w:p>
        </w:tc>
        <w:tc>
          <w:tcPr>
            <w:tcW w:w="2268" w:type="dxa"/>
            <w:tcBorders>
              <w:top w:val="single" w:sz="4" w:space="0" w:color="auto"/>
              <w:left w:val="single" w:sz="4" w:space="0" w:color="auto"/>
              <w:bottom w:val="single" w:sz="4" w:space="0" w:color="auto"/>
              <w:right w:val="single" w:sz="4" w:space="0" w:color="auto"/>
            </w:tcBorders>
            <w:hideMark/>
          </w:tcPr>
          <w:p w14:paraId="2DC27628"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ГУК ТО «ОЦРИНКиТ»</w:t>
            </w:r>
          </w:p>
        </w:tc>
        <w:tc>
          <w:tcPr>
            <w:tcW w:w="1842" w:type="dxa"/>
            <w:tcBorders>
              <w:top w:val="single" w:sz="4" w:space="0" w:color="auto"/>
              <w:left w:val="single" w:sz="4" w:space="0" w:color="auto"/>
              <w:bottom w:val="single" w:sz="4" w:space="0" w:color="auto"/>
              <w:right w:val="single" w:sz="4" w:space="0" w:color="auto"/>
            </w:tcBorders>
            <w:hideMark/>
          </w:tcPr>
          <w:p w14:paraId="183BB241"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преподаватели</w:t>
            </w:r>
          </w:p>
          <w:p w14:paraId="4532134C"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учащиеся</w:t>
            </w:r>
          </w:p>
        </w:tc>
        <w:tc>
          <w:tcPr>
            <w:tcW w:w="1276" w:type="dxa"/>
            <w:tcBorders>
              <w:top w:val="single" w:sz="4" w:space="0" w:color="auto"/>
              <w:left w:val="single" w:sz="4" w:space="0" w:color="auto"/>
              <w:bottom w:val="single" w:sz="4" w:space="0" w:color="auto"/>
              <w:right w:val="single" w:sz="4" w:space="0" w:color="auto"/>
            </w:tcBorders>
            <w:hideMark/>
          </w:tcPr>
          <w:p w14:paraId="2D1B207B"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10</w:t>
            </w:r>
          </w:p>
        </w:tc>
        <w:tc>
          <w:tcPr>
            <w:tcW w:w="1134" w:type="dxa"/>
            <w:tcBorders>
              <w:top w:val="single" w:sz="4" w:space="0" w:color="auto"/>
              <w:left w:val="single" w:sz="4" w:space="0" w:color="auto"/>
              <w:bottom w:val="single" w:sz="4" w:space="0" w:color="auto"/>
              <w:right w:val="single" w:sz="4" w:space="0" w:color="auto"/>
            </w:tcBorders>
            <w:hideMark/>
          </w:tcPr>
          <w:p w14:paraId="04B9C84F"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30</w:t>
            </w:r>
          </w:p>
        </w:tc>
        <w:tc>
          <w:tcPr>
            <w:tcW w:w="3289" w:type="dxa"/>
            <w:tcBorders>
              <w:top w:val="single" w:sz="4" w:space="0" w:color="auto"/>
              <w:left w:val="single" w:sz="4" w:space="0" w:color="auto"/>
              <w:bottom w:val="single" w:sz="4" w:space="0" w:color="auto"/>
              <w:right w:val="single" w:sz="4" w:space="0" w:color="auto"/>
            </w:tcBorders>
            <w:hideMark/>
          </w:tcPr>
          <w:p w14:paraId="664625F6" w14:textId="3EEB46FC" w:rsidR="0009335A" w:rsidRDefault="0009335A">
            <w:pPr>
              <w:spacing w:after="0" w:line="240" w:lineRule="auto"/>
              <w:jc w:val="center"/>
              <w:rPr>
                <w:rFonts w:ascii="Times New Roman" w:hAnsi="Times New Roman"/>
                <w:noProof/>
                <w:sz w:val="24"/>
                <w:szCs w:val="24"/>
                <w:lang w:eastAsia="ru-RU"/>
              </w:rPr>
            </w:pPr>
            <w:r>
              <w:rPr>
                <w:rFonts w:ascii="Times New Roman" w:hAnsi="Times New Roman"/>
                <w:noProof/>
                <w:sz w:val="24"/>
                <w:szCs w:val="24"/>
                <w:lang w:eastAsia="ru-RU" w:bidi="sa-IN"/>
              </w:rPr>
              <w:drawing>
                <wp:inline distT="0" distB="0" distL="0" distR="0" wp14:anchorId="1F372DAF" wp14:editId="7A08CE9D">
                  <wp:extent cx="1405890" cy="1050925"/>
                  <wp:effectExtent l="0" t="0" r="3810" b="0"/>
                  <wp:docPr id="220" name="Рисунок 220" descr="Описание: http://ocktula.ru/images/news%202017/ums15%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descr="Описание: http://ocktula.ru/images/news%202017/ums15%20(3).JPG"/>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1405890" cy="1050925"/>
                          </a:xfrm>
                          <a:prstGeom prst="rect">
                            <a:avLst/>
                          </a:prstGeom>
                          <a:noFill/>
                          <a:ln>
                            <a:noFill/>
                          </a:ln>
                        </pic:spPr>
                      </pic:pic>
                    </a:graphicData>
                  </a:graphic>
                </wp:inline>
              </w:drawing>
            </w:r>
          </w:p>
        </w:tc>
      </w:tr>
      <w:tr w:rsidR="0009335A" w14:paraId="4A6D1424" w14:textId="77777777" w:rsidTr="0009335A">
        <w:tc>
          <w:tcPr>
            <w:tcW w:w="568" w:type="dxa"/>
            <w:tcBorders>
              <w:top w:val="single" w:sz="4" w:space="0" w:color="auto"/>
              <w:left w:val="single" w:sz="4" w:space="0" w:color="auto"/>
              <w:bottom w:val="single" w:sz="4" w:space="0" w:color="auto"/>
              <w:right w:val="single" w:sz="4" w:space="0" w:color="auto"/>
            </w:tcBorders>
            <w:hideMark/>
          </w:tcPr>
          <w:p w14:paraId="0FBABF08" w14:textId="77777777" w:rsidR="0009335A" w:rsidRDefault="0009335A">
            <w:pPr>
              <w:spacing w:after="0" w:line="240" w:lineRule="auto"/>
              <w:jc w:val="center"/>
              <w:rPr>
                <w:rFonts w:ascii="Times New Roman" w:eastAsia="Times New Roman" w:hAnsi="Times New Roman"/>
                <w:b/>
                <w:color w:val="000000"/>
                <w:sz w:val="24"/>
                <w:szCs w:val="24"/>
                <w:lang w:eastAsia="ru-RU"/>
              </w:rPr>
            </w:pPr>
            <w:r>
              <w:rPr>
                <w:rFonts w:ascii="Times New Roman" w:eastAsia="Times New Roman" w:hAnsi="Times New Roman"/>
                <w:b/>
                <w:color w:val="000000"/>
                <w:sz w:val="24"/>
                <w:szCs w:val="24"/>
                <w:lang w:eastAsia="ru-RU"/>
              </w:rPr>
              <w:t>16</w:t>
            </w:r>
          </w:p>
        </w:tc>
        <w:tc>
          <w:tcPr>
            <w:tcW w:w="3827" w:type="dxa"/>
            <w:tcBorders>
              <w:top w:val="single" w:sz="4" w:space="0" w:color="auto"/>
              <w:left w:val="single" w:sz="4" w:space="0" w:color="auto"/>
              <w:bottom w:val="single" w:sz="4" w:space="0" w:color="auto"/>
              <w:right w:val="single" w:sz="4" w:space="0" w:color="auto"/>
            </w:tcBorders>
            <w:hideMark/>
          </w:tcPr>
          <w:p w14:paraId="0A3F4D6F" w14:textId="77777777" w:rsidR="0009335A" w:rsidRDefault="0009335A">
            <w:pPr>
              <w:spacing w:after="0" w:line="240" w:lineRule="auto"/>
              <w:jc w:val="center"/>
              <w:rPr>
                <w:rFonts w:ascii="Times New Roman" w:hAnsi="Times New Roman"/>
                <w:sz w:val="24"/>
                <w:szCs w:val="24"/>
              </w:rPr>
            </w:pPr>
            <w:r>
              <w:rPr>
                <w:rFonts w:ascii="Times New Roman" w:hAnsi="Times New Roman"/>
                <w:b/>
                <w:sz w:val="24"/>
                <w:szCs w:val="24"/>
              </w:rPr>
              <w:t>Областной методический семинар</w:t>
            </w:r>
            <w:r>
              <w:rPr>
                <w:rFonts w:ascii="Times New Roman" w:hAnsi="Times New Roman"/>
                <w:sz w:val="24"/>
                <w:szCs w:val="24"/>
              </w:rPr>
              <w:t xml:space="preserve"> «Из опыта реализации предпрофессиональных общеобразовательных программ в области изобразительного искусства Узловской, Новомосковской и Богородицкой ДШИ»</w:t>
            </w:r>
          </w:p>
        </w:tc>
        <w:tc>
          <w:tcPr>
            <w:tcW w:w="1276" w:type="dxa"/>
            <w:tcBorders>
              <w:top w:val="single" w:sz="4" w:space="0" w:color="auto"/>
              <w:left w:val="single" w:sz="4" w:space="0" w:color="auto"/>
              <w:bottom w:val="single" w:sz="4" w:space="0" w:color="auto"/>
              <w:right w:val="single" w:sz="4" w:space="0" w:color="auto"/>
            </w:tcBorders>
            <w:hideMark/>
          </w:tcPr>
          <w:p w14:paraId="398A3F4A"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15 марта</w:t>
            </w:r>
          </w:p>
        </w:tc>
        <w:tc>
          <w:tcPr>
            <w:tcW w:w="2268" w:type="dxa"/>
            <w:tcBorders>
              <w:top w:val="single" w:sz="4" w:space="0" w:color="auto"/>
              <w:left w:val="single" w:sz="4" w:space="0" w:color="auto"/>
              <w:bottom w:val="single" w:sz="4" w:space="0" w:color="auto"/>
              <w:right w:val="single" w:sz="4" w:space="0" w:color="auto"/>
            </w:tcBorders>
            <w:hideMark/>
          </w:tcPr>
          <w:p w14:paraId="07AADAEB" w14:textId="77777777" w:rsidR="0009335A" w:rsidRDefault="0009335A">
            <w:pPr>
              <w:spacing w:after="0" w:line="240" w:lineRule="auto"/>
              <w:jc w:val="center"/>
              <w:rPr>
                <w:rFonts w:ascii="Times New Roman" w:hAnsi="Times New Roman"/>
                <w:color w:val="000000"/>
                <w:sz w:val="24"/>
                <w:szCs w:val="24"/>
              </w:rPr>
            </w:pPr>
            <w:r>
              <w:rPr>
                <w:rFonts w:ascii="Times New Roman" w:hAnsi="Times New Roman"/>
                <w:color w:val="000000"/>
                <w:sz w:val="24"/>
                <w:szCs w:val="24"/>
              </w:rPr>
              <w:t>Художественное отделение</w:t>
            </w:r>
          </w:p>
          <w:p w14:paraId="409D2577"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hAnsi="Times New Roman"/>
                <w:color w:val="000000"/>
                <w:sz w:val="24"/>
                <w:szCs w:val="24"/>
              </w:rPr>
              <w:t>Узловской ДШИ</w:t>
            </w:r>
          </w:p>
        </w:tc>
        <w:tc>
          <w:tcPr>
            <w:tcW w:w="1842" w:type="dxa"/>
            <w:tcBorders>
              <w:top w:val="single" w:sz="4" w:space="0" w:color="auto"/>
              <w:left w:val="single" w:sz="4" w:space="0" w:color="auto"/>
              <w:bottom w:val="single" w:sz="4" w:space="0" w:color="auto"/>
              <w:right w:val="single" w:sz="4" w:space="0" w:color="auto"/>
            </w:tcBorders>
            <w:hideMark/>
          </w:tcPr>
          <w:p w14:paraId="67B313A1"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преподаватели</w:t>
            </w:r>
          </w:p>
        </w:tc>
        <w:tc>
          <w:tcPr>
            <w:tcW w:w="1276" w:type="dxa"/>
            <w:tcBorders>
              <w:top w:val="single" w:sz="4" w:space="0" w:color="auto"/>
              <w:left w:val="single" w:sz="4" w:space="0" w:color="auto"/>
              <w:bottom w:val="single" w:sz="4" w:space="0" w:color="auto"/>
              <w:right w:val="single" w:sz="4" w:space="0" w:color="auto"/>
            </w:tcBorders>
            <w:hideMark/>
          </w:tcPr>
          <w:p w14:paraId="5C04F9AD"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5</w:t>
            </w:r>
          </w:p>
        </w:tc>
        <w:tc>
          <w:tcPr>
            <w:tcW w:w="1134" w:type="dxa"/>
            <w:tcBorders>
              <w:top w:val="single" w:sz="4" w:space="0" w:color="auto"/>
              <w:left w:val="single" w:sz="4" w:space="0" w:color="auto"/>
              <w:bottom w:val="single" w:sz="4" w:space="0" w:color="auto"/>
              <w:right w:val="single" w:sz="4" w:space="0" w:color="auto"/>
            </w:tcBorders>
            <w:hideMark/>
          </w:tcPr>
          <w:p w14:paraId="45EB5B28"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32</w:t>
            </w:r>
          </w:p>
        </w:tc>
        <w:tc>
          <w:tcPr>
            <w:tcW w:w="3289" w:type="dxa"/>
            <w:tcBorders>
              <w:top w:val="single" w:sz="4" w:space="0" w:color="auto"/>
              <w:left w:val="single" w:sz="4" w:space="0" w:color="auto"/>
              <w:bottom w:val="single" w:sz="4" w:space="0" w:color="auto"/>
              <w:right w:val="single" w:sz="4" w:space="0" w:color="auto"/>
            </w:tcBorders>
            <w:hideMark/>
          </w:tcPr>
          <w:p w14:paraId="7114EA4A" w14:textId="3C9FFC56" w:rsidR="0009335A" w:rsidRDefault="0009335A">
            <w:pPr>
              <w:spacing w:after="0" w:line="240" w:lineRule="auto"/>
              <w:jc w:val="center"/>
              <w:rPr>
                <w:rFonts w:ascii="Times New Roman" w:hAnsi="Times New Roman"/>
                <w:noProof/>
                <w:sz w:val="24"/>
                <w:szCs w:val="24"/>
                <w:lang w:eastAsia="ru-RU"/>
              </w:rPr>
            </w:pPr>
            <w:r>
              <w:rPr>
                <w:rFonts w:ascii="Times New Roman" w:hAnsi="Times New Roman"/>
                <w:noProof/>
                <w:sz w:val="24"/>
                <w:szCs w:val="24"/>
                <w:lang w:eastAsia="ru-RU" w:bidi="sa-IN"/>
              </w:rPr>
              <w:drawing>
                <wp:inline distT="0" distB="0" distL="0" distR="0" wp14:anchorId="22E0514B" wp14:editId="44383D99">
                  <wp:extent cx="1405890" cy="1050925"/>
                  <wp:effectExtent l="0" t="0" r="3810" b="0"/>
                  <wp:docPr id="214" name="Рисунок 214" descr="Описание: http://ocktula.ru/images/news%202017/15.03%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descr="Описание: http://ocktula.ru/images/news%202017/15.03%20(5).jpg"/>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1405890" cy="1050925"/>
                          </a:xfrm>
                          <a:prstGeom prst="rect">
                            <a:avLst/>
                          </a:prstGeom>
                          <a:noFill/>
                          <a:ln>
                            <a:noFill/>
                          </a:ln>
                        </pic:spPr>
                      </pic:pic>
                    </a:graphicData>
                  </a:graphic>
                </wp:inline>
              </w:drawing>
            </w:r>
          </w:p>
        </w:tc>
      </w:tr>
      <w:tr w:rsidR="0009335A" w14:paraId="706CD2D6" w14:textId="77777777" w:rsidTr="0009335A">
        <w:tc>
          <w:tcPr>
            <w:tcW w:w="568" w:type="dxa"/>
            <w:tcBorders>
              <w:top w:val="single" w:sz="4" w:space="0" w:color="auto"/>
              <w:left w:val="single" w:sz="4" w:space="0" w:color="auto"/>
              <w:bottom w:val="single" w:sz="4" w:space="0" w:color="auto"/>
              <w:right w:val="single" w:sz="4" w:space="0" w:color="auto"/>
            </w:tcBorders>
            <w:hideMark/>
          </w:tcPr>
          <w:p w14:paraId="55AA7B46" w14:textId="77777777" w:rsidR="0009335A" w:rsidRDefault="0009335A">
            <w:pPr>
              <w:spacing w:after="0" w:line="240" w:lineRule="auto"/>
              <w:jc w:val="center"/>
              <w:rPr>
                <w:rFonts w:ascii="Times New Roman" w:eastAsia="Times New Roman" w:hAnsi="Times New Roman"/>
                <w:b/>
                <w:color w:val="000000"/>
                <w:sz w:val="24"/>
                <w:szCs w:val="24"/>
                <w:lang w:eastAsia="ru-RU"/>
              </w:rPr>
            </w:pPr>
            <w:r>
              <w:rPr>
                <w:rFonts w:ascii="Times New Roman" w:eastAsia="Times New Roman" w:hAnsi="Times New Roman"/>
                <w:b/>
                <w:color w:val="000000"/>
                <w:sz w:val="24"/>
                <w:szCs w:val="24"/>
                <w:lang w:eastAsia="ru-RU"/>
              </w:rPr>
              <w:t>17</w:t>
            </w:r>
          </w:p>
        </w:tc>
        <w:tc>
          <w:tcPr>
            <w:tcW w:w="3827" w:type="dxa"/>
            <w:tcBorders>
              <w:top w:val="single" w:sz="4" w:space="0" w:color="auto"/>
              <w:left w:val="single" w:sz="4" w:space="0" w:color="auto"/>
              <w:bottom w:val="single" w:sz="4" w:space="0" w:color="auto"/>
              <w:right w:val="single" w:sz="4" w:space="0" w:color="auto"/>
            </w:tcBorders>
            <w:hideMark/>
          </w:tcPr>
          <w:p w14:paraId="0848103D"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b/>
                <w:color w:val="000000"/>
                <w:sz w:val="24"/>
                <w:szCs w:val="24"/>
                <w:lang w:eastAsia="ru-RU"/>
              </w:rPr>
              <w:t>Областное методическое мероприятие</w:t>
            </w:r>
            <w:r>
              <w:rPr>
                <w:rFonts w:ascii="Times New Roman" w:eastAsia="Times New Roman" w:hAnsi="Times New Roman"/>
                <w:color w:val="000000"/>
                <w:sz w:val="24"/>
                <w:szCs w:val="24"/>
                <w:lang w:eastAsia="ru-RU"/>
              </w:rPr>
              <w:t xml:space="preserve"> в рамках Всероссийского дня баяна, аккордеона и гармони «Формы внеаудиторной работы обучающихся в реализации дополнительных общеобразовательных программ в области музыкального искусства «Народные инструменты»</w:t>
            </w:r>
          </w:p>
        </w:tc>
        <w:tc>
          <w:tcPr>
            <w:tcW w:w="1276" w:type="dxa"/>
            <w:tcBorders>
              <w:top w:val="single" w:sz="4" w:space="0" w:color="auto"/>
              <w:left w:val="single" w:sz="4" w:space="0" w:color="auto"/>
              <w:bottom w:val="single" w:sz="4" w:space="0" w:color="auto"/>
              <w:right w:val="single" w:sz="4" w:space="0" w:color="auto"/>
            </w:tcBorders>
            <w:hideMark/>
          </w:tcPr>
          <w:p w14:paraId="4FA3A58A"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17 марта</w:t>
            </w:r>
          </w:p>
        </w:tc>
        <w:tc>
          <w:tcPr>
            <w:tcW w:w="2268" w:type="dxa"/>
            <w:tcBorders>
              <w:top w:val="single" w:sz="4" w:space="0" w:color="auto"/>
              <w:left w:val="single" w:sz="4" w:space="0" w:color="auto"/>
              <w:bottom w:val="single" w:sz="4" w:space="0" w:color="auto"/>
              <w:right w:val="single" w:sz="4" w:space="0" w:color="auto"/>
            </w:tcBorders>
            <w:hideMark/>
          </w:tcPr>
          <w:p w14:paraId="54126D82"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ДШИ №6 г. Тула</w:t>
            </w:r>
          </w:p>
        </w:tc>
        <w:tc>
          <w:tcPr>
            <w:tcW w:w="1842" w:type="dxa"/>
            <w:tcBorders>
              <w:top w:val="single" w:sz="4" w:space="0" w:color="auto"/>
              <w:left w:val="single" w:sz="4" w:space="0" w:color="auto"/>
              <w:bottom w:val="single" w:sz="4" w:space="0" w:color="auto"/>
              <w:right w:val="single" w:sz="4" w:space="0" w:color="auto"/>
            </w:tcBorders>
            <w:hideMark/>
          </w:tcPr>
          <w:p w14:paraId="61FFEDEA"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преподаватели</w:t>
            </w:r>
          </w:p>
        </w:tc>
        <w:tc>
          <w:tcPr>
            <w:tcW w:w="1276" w:type="dxa"/>
            <w:tcBorders>
              <w:top w:val="single" w:sz="4" w:space="0" w:color="auto"/>
              <w:left w:val="single" w:sz="4" w:space="0" w:color="auto"/>
              <w:bottom w:val="single" w:sz="4" w:space="0" w:color="auto"/>
              <w:right w:val="single" w:sz="4" w:space="0" w:color="auto"/>
            </w:tcBorders>
            <w:hideMark/>
          </w:tcPr>
          <w:p w14:paraId="3257141C"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9</w:t>
            </w:r>
          </w:p>
        </w:tc>
        <w:tc>
          <w:tcPr>
            <w:tcW w:w="1134" w:type="dxa"/>
            <w:tcBorders>
              <w:top w:val="single" w:sz="4" w:space="0" w:color="auto"/>
              <w:left w:val="single" w:sz="4" w:space="0" w:color="auto"/>
              <w:bottom w:val="single" w:sz="4" w:space="0" w:color="auto"/>
              <w:right w:val="single" w:sz="4" w:space="0" w:color="auto"/>
            </w:tcBorders>
            <w:hideMark/>
          </w:tcPr>
          <w:p w14:paraId="51AB3170"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38</w:t>
            </w:r>
          </w:p>
        </w:tc>
        <w:tc>
          <w:tcPr>
            <w:tcW w:w="3289" w:type="dxa"/>
            <w:tcBorders>
              <w:top w:val="single" w:sz="4" w:space="0" w:color="auto"/>
              <w:left w:val="single" w:sz="4" w:space="0" w:color="auto"/>
              <w:bottom w:val="single" w:sz="4" w:space="0" w:color="auto"/>
              <w:right w:val="single" w:sz="4" w:space="0" w:color="auto"/>
            </w:tcBorders>
            <w:hideMark/>
          </w:tcPr>
          <w:p w14:paraId="2F948987" w14:textId="7C97BA92" w:rsidR="0009335A" w:rsidRDefault="0009335A">
            <w:pPr>
              <w:spacing w:after="0" w:line="240" w:lineRule="auto"/>
              <w:jc w:val="center"/>
              <w:rPr>
                <w:rFonts w:ascii="Times New Roman" w:hAnsi="Times New Roman"/>
                <w:noProof/>
                <w:sz w:val="24"/>
                <w:szCs w:val="24"/>
                <w:lang w:eastAsia="ru-RU"/>
              </w:rPr>
            </w:pPr>
            <w:r>
              <w:rPr>
                <w:rFonts w:ascii="Times New Roman" w:hAnsi="Times New Roman"/>
                <w:noProof/>
                <w:sz w:val="24"/>
                <w:szCs w:val="24"/>
                <w:lang w:eastAsia="ru-RU" w:bidi="sa-IN"/>
              </w:rPr>
              <w:drawing>
                <wp:inline distT="0" distB="0" distL="0" distR="0" wp14:anchorId="129B5F00" wp14:editId="3899BA95">
                  <wp:extent cx="1446530" cy="1078230"/>
                  <wp:effectExtent l="0" t="0" r="1270" b="7620"/>
                  <wp:docPr id="213" name="Рисунок 213" descr="Описание: http://ocktula.ru/images/news%202017/1703%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descr="Описание: http://ocktula.ru/images/news%202017/1703%20(5).JPG"/>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1446530" cy="1078230"/>
                          </a:xfrm>
                          <a:prstGeom prst="rect">
                            <a:avLst/>
                          </a:prstGeom>
                          <a:noFill/>
                          <a:ln>
                            <a:noFill/>
                          </a:ln>
                        </pic:spPr>
                      </pic:pic>
                    </a:graphicData>
                  </a:graphic>
                </wp:inline>
              </w:drawing>
            </w:r>
          </w:p>
        </w:tc>
      </w:tr>
      <w:tr w:rsidR="0009335A" w14:paraId="2223D357" w14:textId="77777777" w:rsidTr="0009335A">
        <w:tc>
          <w:tcPr>
            <w:tcW w:w="568" w:type="dxa"/>
            <w:tcBorders>
              <w:top w:val="single" w:sz="4" w:space="0" w:color="auto"/>
              <w:left w:val="single" w:sz="4" w:space="0" w:color="auto"/>
              <w:bottom w:val="single" w:sz="4" w:space="0" w:color="auto"/>
              <w:right w:val="single" w:sz="4" w:space="0" w:color="auto"/>
            </w:tcBorders>
            <w:hideMark/>
          </w:tcPr>
          <w:p w14:paraId="19E150EF" w14:textId="77777777" w:rsidR="0009335A" w:rsidRDefault="0009335A">
            <w:pPr>
              <w:spacing w:after="0" w:line="240" w:lineRule="auto"/>
              <w:jc w:val="center"/>
              <w:rPr>
                <w:rFonts w:ascii="Times New Roman" w:eastAsia="Times New Roman" w:hAnsi="Times New Roman"/>
                <w:b/>
                <w:color w:val="000000"/>
                <w:sz w:val="24"/>
                <w:szCs w:val="24"/>
                <w:lang w:eastAsia="ru-RU"/>
              </w:rPr>
            </w:pPr>
            <w:r>
              <w:rPr>
                <w:rFonts w:ascii="Times New Roman" w:eastAsia="Times New Roman" w:hAnsi="Times New Roman"/>
                <w:b/>
                <w:color w:val="000000"/>
                <w:sz w:val="24"/>
                <w:szCs w:val="24"/>
                <w:lang w:eastAsia="ru-RU"/>
              </w:rPr>
              <w:t>18</w:t>
            </w:r>
          </w:p>
        </w:tc>
        <w:tc>
          <w:tcPr>
            <w:tcW w:w="3827" w:type="dxa"/>
            <w:tcBorders>
              <w:top w:val="single" w:sz="4" w:space="0" w:color="auto"/>
              <w:left w:val="single" w:sz="4" w:space="0" w:color="auto"/>
              <w:bottom w:val="single" w:sz="4" w:space="0" w:color="auto"/>
              <w:right w:val="single" w:sz="4" w:space="0" w:color="auto"/>
            </w:tcBorders>
            <w:hideMark/>
          </w:tcPr>
          <w:p w14:paraId="73EA9798"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hAnsi="Times New Roman"/>
                <w:b/>
                <w:sz w:val="24"/>
                <w:szCs w:val="24"/>
              </w:rPr>
              <w:t>Областная выставка</w:t>
            </w:r>
            <w:r>
              <w:rPr>
                <w:rFonts w:ascii="Times New Roman" w:hAnsi="Times New Roman"/>
                <w:sz w:val="24"/>
                <w:szCs w:val="24"/>
              </w:rPr>
              <w:t xml:space="preserve"> для учащихся ДХШ, ДШИ «Академические задания по рисунку «Натюрморт»</w:t>
            </w:r>
          </w:p>
        </w:tc>
        <w:tc>
          <w:tcPr>
            <w:tcW w:w="1276" w:type="dxa"/>
            <w:tcBorders>
              <w:top w:val="single" w:sz="4" w:space="0" w:color="auto"/>
              <w:left w:val="single" w:sz="4" w:space="0" w:color="auto"/>
              <w:bottom w:val="single" w:sz="4" w:space="0" w:color="auto"/>
              <w:right w:val="single" w:sz="4" w:space="0" w:color="auto"/>
            </w:tcBorders>
            <w:hideMark/>
          </w:tcPr>
          <w:p w14:paraId="09C699F5"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18 марта</w:t>
            </w:r>
          </w:p>
        </w:tc>
        <w:tc>
          <w:tcPr>
            <w:tcW w:w="2268" w:type="dxa"/>
            <w:tcBorders>
              <w:top w:val="single" w:sz="4" w:space="0" w:color="auto"/>
              <w:left w:val="single" w:sz="4" w:space="0" w:color="auto"/>
              <w:bottom w:val="single" w:sz="4" w:space="0" w:color="auto"/>
              <w:right w:val="single" w:sz="4" w:space="0" w:color="auto"/>
            </w:tcBorders>
            <w:hideMark/>
          </w:tcPr>
          <w:p w14:paraId="230D0986"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Выставочный зал ТКИ им. А.С. Даргомыжского</w:t>
            </w:r>
          </w:p>
        </w:tc>
        <w:tc>
          <w:tcPr>
            <w:tcW w:w="1842" w:type="dxa"/>
            <w:tcBorders>
              <w:top w:val="single" w:sz="4" w:space="0" w:color="auto"/>
              <w:left w:val="single" w:sz="4" w:space="0" w:color="auto"/>
              <w:bottom w:val="single" w:sz="4" w:space="0" w:color="auto"/>
              <w:right w:val="single" w:sz="4" w:space="0" w:color="auto"/>
            </w:tcBorders>
            <w:hideMark/>
          </w:tcPr>
          <w:p w14:paraId="46331207"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учащиеся</w:t>
            </w:r>
          </w:p>
        </w:tc>
        <w:tc>
          <w:tcPr>
            <w:tcW w:w="1276" w:type="dxa"/>
            <w:tcBorders>
              <w:top w:val="single" w:sz="4" w:space="0" w:color="auto"/>
              <w:left w:val="single" w:sz="4" w:space="0" w:color="auto"/>
              <w:bottom w:val="single" w:sz="4" w:space="0" w:color="auto"/>
              <w:right w:val="single" w:sz="4" w:space="0" w:color="auto"/>
            </w:tcBorders>
            <w:hideMark/>
          </w:tcPr>
          <w:p w14:paraId="304760CC"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73</w:t>
            </w:r>
          </w:p>
        </w:tc>
        <w:tc>
          <w:tcPr>
            <w:tcW w:w="1134" w:type="dxa"/>
            <w:tcBorders>
              <w:top w:val="single" w:sz="4" w:space="0" w:color="auto"/>
              <w:left w:val="single" w:sz="4" w:space="0" w:color="auto"/>
              <w:bottom w:val="single" w:sz="4" w:space="0" w:color="auto"/>
              <w:right w:val="single" w:sz="4" w:space="0" w:color="auto"/>
            </w:tcBorders>
            <w:hideMark/>
          </w:tcPr>
          <w:p w14:paraId="3D594C2C"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45</w:t>
            </w:r>
          </w:p>
        </w:tc>
        <w:tc>
          <w:tcPr>
            <w:tcW w:w="3289" w:type="dxa"/>
            <w:tcBorders>
              <w:top w:val="single" w:sz="4" w:space="0" w:color="auto"/>
              <w:left w:val="single" w:sz="4" w:space="0" w:color="auto"/>
              <w:bottom w:val="single" w:sz="4" w:space="0" w:color="auto"/>
              <w:right w:val="single" w:sz="4" w:space="0" w:color="auto"/>
            </w:tcBorders>
            <w:hideMark/>
          </w:tcPr>
          <w:p w14:paraId="25CC1A90" w14:textId="26CB63AE" w:rsidR="0009335A" w:rsidRDefault="0009335A">
            <w:pPr>
              <w:spacing w:after="0" w:line="240" w:lineRule="auto"/>
              <w:jc w:val="center"/>
              <w:rPr>
                <w:rFonts w:ascii="Times New Roman" w:hAnsi="Times New Roman"/>
                <w:sz w:val="24"/>
                <w:szCs w:val="24"/>
              </w:rPr>
            </w:pPr>
            <w:r>
              <w:rPr>
                <w:rFonts w:ascii="Times New Roman" w:hAnsi="Times New Roman"/>
                <w:noProof/>
                <w:sz w:val="24"/>
                <w:szCs w:val="24"/>
                <w:lang w:eastAsia="ru-RU" w:bidi="sa-IN"/>
              </w:rPr>
              <w:drawing>
                <wp:inline distT="0" distB="0" distL="0" distR="0" wp14:anchorId="6D9831AE" wp14:editId="5ECE2E19">
                  <wp:extent cx="1378585" cy="914400"/>
                  <wp:effectExtent l="0" t="0" r="0" b="0"/>
                  <wp:docPr id="212" name="Рисунок 212" descr="Описание: http://ocktula.ru/images/news%202017/18.03_umc%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Описание: http://ocktula.ru/images/news%202017/18.03_umc%20(3).jpg"/>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1378585" cy="914400"/>
                          </a:xfrm>
                          <a:prstGeom prst="rect">
                            <a:avLst/>
                          </a:prstGeom>
                          <a:noFill/>
                          <a:ln>
                            <a:noFill/>
                          </a:ln>
                        </pic:spPr>
                      </pic:pic>
                    </a:graphicData>
                  </a:graphic>
                </wp:inline>
              </w:drawing>
            </w:r>
          </w:p>
        </w:tc>
      </w:tr>
      <w:tr w:rsidR="0009335A" w14:paraId="2F126BCF" w14:textId="77777777" w:rsidTr="0009335A">
        <w:tc>
          <w:tcPr>
            <w:tcW w:w="568" w:type="dxa"/>
            <w:tcBorders>
              <w:top w:val="single" w:sz="4" w:space="0" w:color="auto"/>
              <w:left w:val="single" w:sz="4" w:space="0" w:color="auto"/>
              <w:bottom w:val="single" w:sz="4" w:space="0" w:color="auto"/>
              <w:right w:val="single" w:sz="4" w:space="0" w:color="auto"/>
            </w:tcBorders>
            <w:hideMark/>
          </w:tcPr>
          <w:p w14:paraId="536F7FF4" w14:textId="77777777" w:rsidR="0009335A" w:rsidRDefault="0009335A">
            <w:pPr>
              <w:spacing w:after="0" w:line="240" w:lineRule="auto"/>
              <w:jc w:val="center"/>
              <w:rPr>
                <w:rFonts w:ascii="Times New Roman" w:eastAsia="Times New Roman" w:hAnsi="Times New Roman"/>
                <w:b/>
                <w:color w:val="000000"/>
                <w:sz w:val="24"/>
                <w:szCs w:val="24"/>
                <w:lang w:eastAsia="ru-RU"/>
              </w:rPr>
            </w:pPr>
            <w:r>
              <w:rPr>
                <w:rFonts w:ascii="Times New Roman" w:eastAsia="Times New Roman" w:hAnsi="Times New Roman"/>
                <w:b/>
                <w:color w:val="000000"/>
                <w:sz w:val="24"/>
                <w:szCs w:val="24"/>
                <w:lang w:eastAsia="ru-RU"/>
              </w:rPr>
              <w:t>19</w:t>
            </w:r>
          </w:p>
        </w:tc>
        <w:tc>
          <w:tcPr>
            <w:tcW w:w="3827" w:type="dxa"/>
            <w:tcBorders>
              <w:top w:val="single" w:sz="4" w:space="0" w:color="auto"/>
              <w:left w:val="single" w:sz="4" w:space="0" w:color="auto"/>
              <w:bottom w:val="single" w:sz="4" w:space="0" w:color="auto"/>
              <w:right w:val="single" w:sz="4" w:space="0" w:color="auto"/>
            </w:tcBorders>
            <w:hideMark/>
          </w:tcPr>
          <w:p w14:paraId="778C9B30"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b/>
                <w:color w:val="000000"/>
                <w:sz w:val="24"/>
                <w:szCs w:val="24"/>
                <w:lang w:eastAsia="ru-RU"/>
              </w:rPr>
              <w:t>Областной методический семинар</w:t>
            </w:r>
            <w:r>
              <w:rPr>
                <w:rFonts w:ascii="Times New Roman" w:eastAsia="Times New Roman" w:hAnsi="Times New Roman"/>
                <w:color w:val="000000"/>
                <w:sz w:val="24"/>
                <w:szCs w:val="24"/>
                <w:lang w:eastAsia="ru-RU"/>
              </w:rPr>
              <w:t xml:space="preserve"> «Интерпретация русской народной песни в педагогическом и концертном репертуаре класса специального фортепиано»</w:t>
            </w:r>
          </w:p>
        </w:tc>
        <w:tc>
          <w:tcPr>
            <w:tcW w:w="1276" w:type="dxa"/>
            <w:tcBorders>
              <w:top w:val="single" w:sz="4" w:space="0" w:color="auto"/>
              <w:left w:val="single" w:sz="4" w:space="0" w:color="auto"/>
              <w:bottom w:val="single" w:sz="4" w:space="0" w:color="auto"/>
              <w:right w:val="single" w:sz="4" w:space="0" w:color="auto"/>
            </w:tcBorders>
            <w:hideMark/>
          </w:tcPr>
          <w:p w14:paraId="682A81B0"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22 марта</w:t>
            </w:r>
          </w:p>
        </w:tc>
        <w:tc>
          <w:tcPr>
            <w:tcW w:w="2268" w:type="dxa"/>
            <w:tcBorders>
              <w:top w:val="single" w:sz="4" w:space="0" w:color="auto"/>
              <w:left w:val="single" w:sz="4" w:space="0" w:color="auto"/>
              <w:bottom w:val="single" w:sz="4" w:space="0" w:color="auto"/>
              <w:right w:val="single" w:sz="4" w:space="0" w:color="auto"/>
            </w:tcBorders>
            <w:hideMark/>
          </w:tcPr>
          <w:p w14:paraId="41BE2384" w14:textId="77777777" w:rsidR="0009335A" w:rsidRDefault="0009335A">
            <w:pPr>
              <w:spacing w:after="0" w:line="240" w:lineRule="auto"/>
              <w:jc w:val="center"/>
              <w:rPr>
                <w:rFonts w:ascii="Times New Roman" w:hAnsi="Times New Roman"/>
                <w:color w:val="000000"/>
                <w:sz w:val="24"/>
                <w:szCs w:val="24"/>
              </w:rPr>
            </w:pPr>
            <w:r>
              <w:rPr>
                <w:rFonts w:ascii="Times New Roman" w:hAnsi="Times New Roman"/>
                <w:color w:val="000000"/>
                <w:sz w:val="24"/>
                <w:szCs w:val="24"/>
              </w:rPr>
              <w:t>ДШИ им. Г.Г. Галынина</w:t>
            </w:r>
          </w:p>
          <w:p w14:paraId="36654BFB"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hAnsi="Times New Roman"/>
                <w:color w:val="000000"/>
                <w:sz w:val="24"/>
                <w:szCs w:val="24"/>
              </w:rPr>
              <w:t>г. Тула</w:t>
            </w:r>
          </w:p>
        </w:tc>
        <w:tc>
          <w:tcPr>
            <w:tcW w:w="1842" w:type="dxa"/>
            <w:tcBorders>
              <w:top w:val="single" w:sz="4" w:space="0" w:color="auto"/>
              <w:left w:val="single" w:sz="4" w:space="0" w:color="auto"/>
              <w:bottom w:val="single" w:sz="4" w:space="0" w:color="auto"/>
              <w:right w:val="single" w:sz="4" w:space="0" w:color="auto"/>
            </w:tcBorders>
            <w:hideMark/>
          </w:tcPr>
          <w:p w14:paraId="6720AB88"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преподаватели</w:t>
            </w:r>
          </w:p>
        </w:tc>
        <w:tc>
          <w:tcPr>
            <w:tcW w:w="1276" w:type="dxa"/>
            <w:tcBorders>
              <w:top w:val="single" w:sz="4" w:space="0" w:color="auto"/>
              <w:left w:val="single" w:sz="4" w:space="0" w:color="auto"/>
              <w:bottom w:val="single" w:sz="4" w:space="0" w:color="auto"/>
              <w:right w:val="single" w:sz="4" w:space="0" w:color="auto"/>
            </w:tcBorders>
            <w:hideMark/>
          </w:tcPr>
          <w:p w14:paraId="6B6167F4"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7</w:t>
            </w:r>
          </w:p>
        </w:tc>
        <w:tc>
          <w:tcPr>
            <w:tcW w:w="1134" w:type="dxa"/>
            <w:tcBorders>
              <w:top w:val="single" w:sz="4" w:space="0" w:color="auto"/>
              <w:left w:val="single" w:sz="4" w:space="0" w:color="auto"/>
              <w:bottom w:val="single" w:sz="4" w:space="0" w:color="auto"/>
              <w:right w:val="single" w:sz="4" w:space="0" w:color="auto"/>
            </w:tcBorders>
            <w:hideMark/>
          </w:tcPr>
          <w:p w14:paraId="12DDFCE5"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45</w:t>
            </w:r>
          </w:p>
        </w:tc>
        <w:tc>
          <w:tcPr>
            <w:tcW w:w="3289" w:type="dxa"/>
            <w:tcBorders>
              <w:top w:val="single" w:sz="4" w:space="0" w:color="auto"/>
              <w:left w:val="single" w:sz="4" w:space="0" w:color="auto"/>
              <w:bottom w:val="single" w:sz="4" w:space="0" w:color="auto"/>
              <w:right w:val="single" w:sz="4" w:space="0" w:color="auto"/>
            </w:tcBorders>
            <w:hideMark/>
          </w:tcPr>
          <w:p w14:paraId="693B9D67" w14:textId="591F06C9" w:rsidR="0009335A" w:rsidRDefault="0009335A">
            <w:pPr>
              <w:spacing w:after="0" w:line="240" w:lineRule="auto"/>
              <w:jc w:val="center"/>
              <w:rPr>
                <w:rFonts w:ascii="Times New Roman" w:hAnsi="Times New Roman"/>
                <w:noProof/>
                <w:sz w:val="24"/>
                <w:szCs w:val="24"/>
                <w:lang w:eastAsia="ru-RU"/>
              </w:rPr>
            </w:pPr>
            <w:r>
              <w:rPr>
                <w:rFonts w:ascii="Times New Roman" w:hAnsi="Times New Roman"/>
                <w:noProof/>
                <w:sz w:val="24"/>
                <w:szCs w:val="24"/>
                <w:lang w:eastAsia="ru-RU" w:bidi="sa-IN"/>
              </w:rPr>
              <w:drawing>
                <wp:inline distT="0" distB="0" distL="0" distR="0" wp14:anchorId="02B6C046" wp14:editId="2AE9744A">
                  <wp:extent cx="1419225" cy="1064260"/>
                  <wp:effectExtent l="0" t="0" r="9525" b="2540"/>
                  <wp:docPr id="211" name="Рисунок 211" descr="Описание: http://ocktula.ru/images/news%202017/23.03.2017_umc/23.03.2017_umc1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 descr="Описание: http://ocktula.ru/images/news%202017/23.03.2017_umc/23.03.2017_umc1_002.JPG"/>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1419225" cy="1064260"/>
                          </a:xfrm>
                          <a:prstGeom prst="rect">
                            <a:avLst/>
                          </a:prstGeom>
                          <a:noFill/>
                          <a:ln>
                            <a:noFill/>
                          </a:ln>
                        </pic:spPr>
                      </pic:pic>
                    </a:graphicData>
                  </a:graphic>
                </wp:inline>
              </w:drawing>
            </w:r>
          </w:p>
        </w:tc>
      </w:tr>
      <w:tr w:rsidR="0009335A" w14:paraId="3CBCD93B" w14:textId="77777777" w:rsidTr="0009335A">
        <w:tc>
          <w:tcPr>
            <w:tcW w:w="568" w:type="dxa"/>
            <w:tcBorders>
              <w:top w:val="single" w:sz="4" w:space="0" w:color="auto"/>
              <w:left w:val="single" w:sz="4" w:space="0" w:color="auto"/>
              <w:bottom w:val="single" w:sz="4" w:space="0" w:color="auto"/>
              <w:right w:val="single" w:sz="4" w:space="0" w:color="auto"/>
            </w:tcBorders>
            <w:hideMark/>
          </w:tcPr>
          <w:p w14:paraId="70BEB38C" w14:textId="77777777" w:rsidR="0009335A" w:rsidRDefault="0009335A">
            <w:pPr>
              <w:spacing w:after="0" w:line="240" w:lineRule="auto"/>
              <w:jc w:val="center"/>
              <w:rPr>
                <w:rFonts w:ascii="Times New Roman" w:eastAsia="Times New Roman" w:hAnsi="Times New Roman"/>
                <w:b/>
                <w:color w:val="000000"/>
                <w:sz w:val="24"/>
                <w:szCs w:val="24"/>
                <w:lang w:eastAsia="ru-RU"/>
              </w:rPr>
            </w:pPr>
            <w:r>
              <w:rPr>
                <w:rFonts w:ascii="Times New Roman" w:eastAsia="Times New Roman" w:hAnsi="Times New Roman"/>
                <w:b/>
                <w:color w:val="000000"/>
                <w:sz w:val="24"/>
                <w:szCs w:val="24"/>
                <w:lang w:eastAsia="ru-RU"/>
              </w:rPr>
              <w:t>20</w:t>
            </w:r>
          </w:p>
        </w:tc>
        <w:tc>
          <w:tcPr>
            <w:tcW w:w="3827" w:type="dxa"/>
            <w:tcBorders>
              <w:top w:val="single" w:sz="4" w:space="0" w:color="auto"/>
              <w:left w:val="single" w:sz="4" w:space="0" w:color="auto"/>
              <w:bottom w:val="single" w:sz="4" w:space="0" w:color="auto"/>
              <w:right w:val="single" w:sz="4" w:space="0" w:color="auto"/>
            </w:tcBorders>
            <w:hideMark/>
          </w:tcPr>
          <w:p w14:paraId="5EFAE969"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b/>
                <w:color w:val="000000"/>
                <w:sz w:val="24"/>
                <w:szCs w:val="24"/>
                <w:lang w:eastAsia="ru-RU"/>
              </w:rPr>
              <w:t>Областной методический семинар</w:t>
            </w:r>
            <w:r>
              <w:rPr>
                <w:rFonts w:ascii="Times New Roman" w:eastAsia="Times New Roman" w:hAnsi="Times New Roman"/>
                <w:color w:val="000000"/>
                <w:sz w:val="24"/>
                <w:szCs w:val="24"/>
                <w:lang w:eastAsia="ru-RU"/>
              </w:rPr>
              <w:t xml:space="preserve"> «Проблематика работы над произведениями композиторов-романтиков с учащимися ДШИ на примере сочинений Ф. Шуберта», посвященный 220-летию Ф. Шуберта</w:t>
            </w:r>
          </w:p>
        </w:tc>
        <w:tc>
          <w:tcPr>
            <w:tcW w:w="1276" w:type="dxa"/>
            <w:tcBorders>
              <w:top w:val="single" w:sz="4" w:space="0" w:color="auto"/>
              <w:left w:val="single" w:sz="4" w:space="0" w:color="auto"/>
              <w:bottom w:val="single" w:sz="4" w:space="0" w:color="auto"/>
              <w:right w:val="single" w:sz="4" w:space="0" w:color="auto"/>
            </w:tcBorders>
            <w:hideMark/>
          </w:tcPr>
          <w:p w14:paraId="5AD93C08"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22 марта</w:t>
            </w:r>
          </w:p>
        </w:tc>
        <w:tc>
          <w:tcPr>
            <w:tcW w:w="2268" w:type="dxa"/>
            <w:tcBorders>
              <w:top w:val="single" w:sz="4" w:space="0" w:color="auto"/>
              <w:left w:val="single" w:sz="4" w:space="0" w:color="auto"/>
              <w:bottom w:val="single" w:sz="4" w:space="0" w:color="auto"/>
              <w:right w:val="single" w:sz="4" w:space="0" w:color="auto"/>
            </w:tcBorders>
            <w:hideMark/>
          </w:tcPr>
          <w:p w14:paraId="5AE0E568" w14:textId="77777777" w:rsidR="0009335A" w:rsidRDefault="0009335A">
            <w:pPr>
              <w:spacing w:after="0" w:line="240" w:lineRule="auto"/>
              <w:jc w:val="center"/>
              <w:rPr>
                <w:rFonts w:ascii="Times New Roman" w:hAnsi="Times New Roman"/>
                <w:color w:val="000000"/>
                <w:sz w:val="24"/>
                <w:szCs w:val="24"/>
              </w:rPr>
            </w:pPr>
            <w:r>
              <w:rPr>
                <w:rFonts w:ascii="Times New Roman" w:hAnsi="Times New Roman"/>
                <w:color w:val="000000"/>
                <w:sz w:val="24"/>
                <w:szCs w:val="24"/>
              </w:rPr>
              <w:t>Узловская ДШИ</w:t>
            </w:r>
          </w:p>
        </w:tc>
        <w:tc>
          <w:tcPr>
            <w:tcW w:w="1842" w:type="dxa"/>
            <w:tcBorders>
              <w:top w:val="single" w:sz="4" w:space="0" w:color="auto"/>
              <w:left w:val="single" w:sz="4" w:space="0" w:color="auto"/>
              <w:bottom w:val="single" w:sz="4" w:space="0" w:color="auto"/>
              <w:right w:val="single" w:sz="4" w:space="0" w:color="auto"/>
            </w:tcBorders>
            <w:hideMark/>
          </w:tcPr>
          <w:p w14:paraId="00CDB335"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преподаватели</w:t>
            </w:r>
          </w:p>
        </w:tc>
        <w:tc>
          <w:tcPr>
            <w:tcW w:w="1276" w:type="dxa"/>
            <w:tcBorders>
              <w:top w:val="single" w:sz="4" w:space="0" w:color="auto"/>
              <w:left w:val="single" w:sz="4" w:space="0" w:color="auto"/>
              <w:bottom w:val="single" w:sz="4" w:space="0" w:color="auto"/>
              <w:right w:val="single" w:sz="4" w:space="0" w:color="auto"/>
            </w:tcBorders>
            <w:hideMark/>
          </w:tcPr>
          <w:p w14:paraId="6E60A55C"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13</w:t>
            </w:r>
          </w:p>
        </w:tc>
        <w:tc>
          <w:tcPr>
            <w:tcW w:w="1134" w:type="dxa"/>
            <w:tcBorders>
              <w:top w:val="single" w:sz="4" w:space="0" w:color="auto"/>
              <w:left w:val="single" w:sz="4" w:space="0" w:color="auto"/>
              <w:bottom w:val="single" w:sz="4" w:space="0" w:color="auto"/>
              <w:right w:val="single" w:sz="4" w:space="0" w:color="auto"/>
            </w:tcBorders>
            <w:hideMark/>
          </w:tcPr>
          <w:p w14:paraId="0CB4A19A"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34</w:t>
            </w:r>
          </w:p>
        </w:tc>
        <w:tc>
          <w:tcPr>
            <w:tcW w:w="3289" w:type="dxa"/>
            <w:tcBorders>
              <w:top w:val="single" w:sz="4" w:space="0" w:color="auto"/>
              <w:left w:val="single" w:sz="4" w:space="0" w:color="auto"/>
              <w:bottom w:val="single" w:sz="4" w:space="0" w:color="auto"/>
              <w:right w:val="single" w:sz="4" w:space="0" w:color="auto"/>
            </w:tcBorders>
            <w:hideMark/>
          </w:tcPr>
          <w:p w14:paraId="08A85476" w14:textId="6634F595" w:rsidR="0009335A" w:rsidRDefault="0009335A">
            <w:pPr>
              <w:spacing w:after="0" w:line="240" w:lineRule="auto"/>
              <w:jc w:val="center"/>
              <w:rPr>
                <w:rFonts w:ascii="Times New Roman" w:hAnsi="Times New Roman"/>
                <w:noProof/>
                <w:sz w:val="24"/>
                <w:szCs w:val="24"/>
                <w:lang w:eastAsia="ru-RU"/>
              </w:rPr>
            </w:pPr>
            <w:r>
              <w:rPr>
                <w:rFonts w:ascii="Times New Roman" w:hAnsi="Times New Roman"/>
                <w:noProof/>
                <w:sz w:val="24"/>
                <w:szCs w:val="24"/>
                <w:lang w:eastAsia="ru-RU" w:bidi="sa-IN"/>
              </w:rPr>
              <w:drawing>
                <wp:inline distT="0" distB="0" distL="0" distR="0" wp14:anchorId="37FAEBA9" wp14:editId="6727354F">
                  <wp:extent cx="1501140" cy="1118870"/>
                  <wp:effectExtent l="0" t="0" r="3810" b="5080"/>
                  <wp:docPr id="210" name="Рисунок 210" descr="Описание: http://ocktula.ru/images/snt/2203umc%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descr="Описание: http://ocktula.ru/images/snt/2203umc%20(5).jpg"/>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1501140" cy="1118870"/>
                          </a:xfrm>
                          <a:prstGeom prst="rect">
                            <a:avLst/>
                          </a:prstGeom>
                          <a:noFill/>
                          <a:ln>
                            <a:noFill/>
                          </a:ln>
                        </pic:spPr>
                      </pic:pic>
                    </a:graphicData>
                  </a:graphic>
                </wp:inline>
              </w:drawing>
            </w:r>
          </w:p>
        </w:tc>
      </w:tr>
      <w:tr w:rsidR="0009335A" w14:paraId="3BA64673" w14:textId="77777777" w:rsidTr="0009335A">
        <w:tc>
          <w:tcPr>
            <w:tcW w:w="568" w:type="dxa"/>
            <w:tcBorders>
              <w:top w:val="single" w:sz="4" w:space="0" w:color="auto"/>
              <w:left w:val="single" w:sz="4" w:space="0" w:color="auto"/>
              <w:bottom w:val="single" w:sz="4" w:space="0" w:color="auto"/>
              <w:right w:val="single" w:sz="4" w:space="0" w:color="auto"/>
            </w:tcBorders>
            <w:hideMark/>
          </w:tcPr>
          <w:p w14:paraId="33E68646" w14:textId="77777777" w:rsidR="0009335A" w:rsidRDefault="0009335A">
            <w:pPr>
              <w:spacing w:after="0" w:line="240" w:lineRule="auto"/>
              <w:jc w:val="center"/>
              <w:rPr>
                <w:rFonts w:ascii="Times New Roman" w:eastAsia="Times New Roman" w:hAnsi="Times New Roman"/>
                <w:b/>
                <w:color w:val="000000"/>
                <w:sz w:val="24"/>
                <w:szCs w:val="24"/>
                <w:lang w:eastAsia="ru-RU"/>
              </w:rPr>
            </w:pPr>
            <w:r>
              <w:rPr>
                <w:rFonts w:ascii="Times New Roman" w:eastAsia="Times New Roman" w:hAnsi="Times New Roman"/>
                <w:b/>
                <w:color w:val="000000"/>
                <w:sz w:val="24"/>
                <w:szCs w:val="24"/>
                <w:lang w:eastAsia="ru-RU"/>
              </w:rPr>
              <w:t>21</w:t>
            </w:r>
          </w:p>
        </w:tc>
        <w:tc>
          <w:tcPr>
            <w:tcW w:w="3827" w:type="dxa"/>
            <w:tcBorders>
              <w:top w:val="single" w:sz="4" w:space="0" w:color="auto"/>
              <w:left w:val="single" w:sz="4" w:space="0" w:color="auto"/>
              <w:bottom w:val="single" w:sz="4" w:space="0" w:color="auto"/>
              <w:right w:val="single" w:sz="4" w:space="0" w:color="auto"/>
            </w:tcBorders>
            <w:hideMark/>
          </w:tcPr>
          <w:p w14:paraId="2DB9FD1A"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b/>
                <w:color w:val="000000"/>
                <w:sz w:val="24"/>
                <w:szCs w:val="24"/>
                <w:lang w:eastAsia="ru-RU"/>
              </w:rPr>
              <w:t>Областной методический семинар</w:t>
            </w:r>
            <w:r>
              <w:rPr>
                <w:rFonts w:ascii="Times New Roman" w:eastAsia="Times New Roman" w:hAnsi="Times New Roman"/>
                <w:color w:val="000000"/>
                <w:sz w:val="24"/>
                <w:szCs w:val="24"/>
                <w:lang w:eastAsia="ru-RU"/>
              </w:rPr>
              <w:t xml:space="preserve"> «Развитие скрипичного искусства от барокко до романтизма»</w:t>
            </w:r>
          </w:p>
        </w:tc>
        <w:tc>
          <w:tcPr>
            <w:tcW w:w="1276" w:type="dxa"/>
            <w:tcBorders>
              <w:top w:val="single" w:sz="4" w:space="0" w:color="auto"/>
              <w:left w:val="single" w:sz="4" w:space="0" w:color="auto"/>
              <w:bottom w:val="single" w:sz="4" w:space="0" w:color="auto"/>
              <w:right w:val="single" w:sz="4" w:space="0" w:color="auto"/>
            </w:tcBorders>
            <w:hideMark/>
          </w:tcPr>
          <w:p w14:paraId="532FA7D5"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29 марта</w:t>
            </w:r>
          </w:p>
        </w:tc>
        <w:tc>
          <w:tcPr>
            <w:tcW w:w="2268" w:type="dxa"/>
            <w:tcBorders>
              <w:top w:val="single" w:sz="4" w:space="0" w:color="auto"/>
              <w:left w:val="single" w:sz="4" w:space="0" w:color="auto"/>
              <w:bottom w:val="single" w:sz="4" w:space="0" w:color="auto"/>
              <w:right w:val="single" w:sz="4" w:space="0" w:color="auto"/>
            </w:tcBorders>
            <w:hideMark/>
          </w:tcPr>
          <w:p w14:paraId="66468AF7"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ТКИ им. А.С. Даргомыжского</w:t>
            </w:r>
          </w:p>
        </w:tc>
        <w:tc>
          <w:tcPr>
            <w:tcW w:w="1842" w:type="dxa"/>
            <w:tcBorders>
              <w:top w:val="single" w:sz="4" w:space="0" w:color="auto"/>
              <w:left w:val="single" w:sz="4" w:space="0" w:color="auto"/>
              <w:bottom w:val="single" w:sz="4" w:space="0" w:color="auto"/>
              <w:right w:val="single" w:sz="4" w:space="0" w:color="auto"/>
            </w:tcBorders>
            <w:hideMark/>
          </w:tcPr>
          <w:p w14:paraId="3B4E17D9"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преподаватели</w:t>
            </w:r>
          </w:p>
        </w:tc>
        <w:tc>
          <w:tcPr>
            <w:tcW w:w="1276" w:type="dxa"/>
            <w:tcBorders>
              <w:top w:val="single" w:sz="4" w:space="0" w:color="auto"/>
              <w:left w:val="single" w:sz="4" w:space="0" w:color="auto"/>
              <w:bottom w:val="single" w:sz="4" w:space="0" w:color="auto"/>
              <w:right w:val="single" w:sz="4" w:space="0" w:color="auto"/>
            </w:tcBorders>
            <w:hideMark/>
          </w:tcPr>
          <w:p w14:paraId="3DF5ABCF"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26</w:t>
            </w:r>
          </w:p>
        </w:tc>
        <w:tc>
          <w:tcPr>
            <w:tcW w:w="1134" w:type="dxa"/>
            <w:tcBorders>
              <w:top w:val="single" w:sz="4" w:space="0" w:color="auto"/>
              <w:left w:val="single" w:sz="4" w:space="0" w:color="auto"/>
              <w:bottom w:val="single" w:sz="4" w:space="0" w:color="auto"/>
              <w:right w:val="single" w:sz="4" w:space="0" w:color="auto"/>
            </w:tcBorders>
            <w:hideMark/>
          </w:tcPr>
          <w:p w14:paraId="14CD0516"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28</w:t>
            </w:r>
          </w:p>
        </w:tc>
        <w:tc>
          <w:tcPr>
            <w:tcW w:w="3289" w:type="dxa"/>
            <w:tcBorders>
              <w:top w:val="single" w:sz="4" w:space="0" w:color="auto"/>
              <w:left w:val="single" w:sz="4" w:space="0" w:color="auto"/>
              <w:bottom w:val="single" w:sz="4" w:space="0" w:color="auto"/>
              <w:right w:val="single" w:sz="4" w:space="0" w:color="auto"/>
            </w:tcBorders>
            <w:hideMark/>
          </w:tcPr>
          <w:p w14:paraId="1848CB27" w14:textId="65228C42" w:rsidR="0009335A" w:rsidRDefault="0009335A">
            <w:pPr>
              <w:spacing w:after="0" w:line="240" w:lineRule="auto"/>
              <w:jc w:val="center"/>
              <w:rPr>
                <w:rFonts w:ascii="Times New Roman" w:hAnsi="Times New Roman"/>
                <w:noProof/>
                <w:sz w:val="24"/>
                <w:szCs w:val="24"/>
                <w:lang w:eastAsia="ru-RU"/>
              </w:rPr>
            </w:pPr>
            <w:r>
              <w:rPr>
                <w:rFonts w:ascii="Times New Roman" w:hAnsi="Times New Roman"/>
                <w:noProof/>
                <w:sz w:val="24"/>
                <w:szCs w:val="24"/>
                <w:lang w:eastAsia="ru-RU" w:bidi="sa-IN"/>
              </w:rPr>
              <w:drawing>
                <wp:inline distT="0" distB="0" distL="0" distR="0" wp14:anchorId="302F8F02" wp14:editId="5F1FE1B3">
                  <wp:extent cx="1405890" cy="1050925"/>
                  <wp:effectExtent l="0" t="0" r="3810" b="0"/>
                  <wp:docPr id="209" name="Рисунок 209" descr="Описание: http://ocktula.ru/images/news%202017/29.03.2017_sem/29.03.2017_sem_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descr="Описание: http://ocktula.ru/images/news%202017/29.03.2017_sem/29.03.2017_sem_016.jpg"/>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1405890" cy="1050925"/>
                          </a:xfrm>
                          <a:prstGeom prst="rect">
                            <a:avLst/>
                          </a:prstGeom>
                          <a:noFill/>
                          <a:ln>
                            <a:noFill/>
                          </a:ln>
                        </pic:spPr>
                      </pic:pic>
                    </a:graphicData>
                  </a:graphic>
                </wp:inline>
              </w:drawing>
            </w:r>
          </w:p>
        </w:tc>
      </w:tr>
      <w:tr w:rsidR="0009335A" w14:paraId="1B7CA4A6" w14:textId="77777777" w:rsidTr="0009335A">
        <w:tc>
          <w:tcPr>
            <w:tcW w:w="568" w:type="dxa"/>
            <w:tcBorders>
              <w:top w:val="single" w:sz="4" w:space="0" w:color="auto"/>
              <w:left w:val="single" w:sz="4" w:space="0" w:color="auto"/>
              <w:bottom w:val="single" w:sz="4" w:space="0" w:color="auto"/>
              <w:right w:val="single" w:sz="4" w:space="0" w:color="auto"/>
            </w:tcBorders>
            <w:hideMark/>
          </w:tcPr>
          <w:p w14:paraId="74E974DA" w14:textId="77777777" w:rsidR="0009335A" w:rsidRDefault="0009335A">
            <w:pPr>
              <w:spacing w:after="0" w:line="240" w:lineRule="auto"/>
              <w:jc w:val="center"/>
              <w:rPr>
                <w:rFonts w:ascii="Times New Roman" w:eastAsia="Times New Roman" w:hAnsi="Times New Roman"/>
                <w:b/>
                <w:color w:val="000000"/>
                <w:sz w:val="24"/>
                <w:szCs w:val="24"/>
                <w:lang w:eastAsia="ru-RU"/>
              </w:rPr>
            </w:pPr>
            <w:r>
              <w:rPr>
                <w:rFonts w:ascii="Times New Roman" w:eastAsia="Times New Roman" w:hAnsi="Times New Roman"/>
                <w:b/>
                <w:color w:val="000000"/>
                <w:sz w:val="24"/>
                <w:szCs w:val="24"/>
                <w:lang w:eastAsia="ru-RU"/>
              </w:rPr>
              <w:t>22</w:t>
            </w:r>
          </w:p>
        </w:tc>
        <w:tc>
          <w:tcPr>
            <w:tcW w:w="3827" w:type="dxa"/>
            <w:tcBorders>
              <w:top w:val="single" w:sz="4" w:space="0" w:color="auto"/>
              <w:left w:val="single" w:sz="4" w:space="0" w:color="auto"/>
              <w:bottom w:val="single" w:sz="4" w:space="0" w:color="auto"/>
              <w:right w:val="single" w:sz="4" w:space="0" w:color="auto"/>
            </w:tcBorders>
            <w:hideMark/>
          </w:tcPr>
          <w:p w14:paraId="3B34CF8C"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b/>
                <w:color w:val="000000"/>
                <w:sz w:val="24"/>
                <w:szCs w:val="24"/>
                <w:lang w:eastAsia="ru-RU"/>
              </w:rPr>
              <w:t>Областной конкурс</w:t>
            </w:r>
            <w:r>
              <w:rPr>
                <w:rFonts w:ascii="Times New Roman" w:eastAsia="Times New Roman" w:hAnsi="Times New Roman"/>
                <w:color w:val="000000"/>
                <w:sz w:val="24"/>
                <w:szCs w:val="24"/>
                <w:lang w:eastAsia="ru-RU"/>
              </w:rPr>
              <w:t xml:space="preserve"> юных пианистов – учащихся ДШИ Тульской области</w:t>
            </w:r>
          </w:p>
        </w:tc>
        <w:tc>
          <w:tcPr>
            <w:tcW w:w="1276" w:type="dxa"/>
            <w:tcBorders>
              <w:top w:val="single" w:sz="4" w:space="0" w:color="auto"/>
              <w:left w:val="single" w:sz="4" w:space="0" w:color="auto"/>
              <w:bottom w:val="single" w:sz="4" w:space="0" w:color="auto"/>
              <w:right w:val="single" w:sz="4" w:space="0" w:color="auto"/>
            </w:tcBorders>
            <w:hideMark/>
          </w:tcPr>
          <w:p w14:paraId="740B0D8A"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29-30 марта</w:t>
            </w:r>
          </w:p>
        </w:tc>
        <w:tc>
          <w:tcPr>
            <w:tcW w:w="2268" w:type="dxa"/>
            <w:tcBorders>
              <w:top w:val="single" w:sz="4" w:space="0" w:color="auto"/>
              <w:left w:val="single" w:sz="4" w:space="0" w:color="auto"/>
              <w:bottom w:val="single" w:sz="4" w:space="0" w:color="auto"/>
              <w:right w:val="single" w:sz="4" w:space="0" w:color="auto"/>
            </w:tcBorders>
            <w:hideMark/>
          </w:tcPr>
          <w:p w14:paraId="6713659C"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ТОДМШ им. Г.З. Райхеля</w:t>
            </w:r>
          </w:p>
        </w:tc>
        <w:tc>
          <w:tcPr>
            <w:tcW w:w="1842" w:type="dxa"/>
            <w:tcBorders>
              <w:top w:val="single" w:sz="4" w:space="0" w:color="auto"/>
              <w:left w:val="single" w:sz="4" w:space="0" w:color="auto"/>
              <w:bottom w:val="single" w:sz="4" w:space="0" w:color="auto"/>
              <w:right w:val="single" w:sz="4" w:space="0" w:color="auto"/>
            </w:tcBorders>
            <w:hideMark/>
          </w:tcPr>
          <w:p w14:paraId="6E2E02E3"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учащиеся</w:t>
            </w:r>
          </w:p>
        </w:tc>
        <w:tc>
          <w:tcPr>
            <w:tcW w:w="1276" w:type="dxa"/>
            <w:tcBorders>
              <w:top w:val="single" w:sz="4" w:space="0" w:color="auto"/>
              <w:left w:val="single" w:sz="4" w:space="0" w:color="auto"/>
              <w:bottom w:val="single" w:sz="4" w:space="0" w:color="auto"/>
              <w:right w:val="single" w:sz="4" w:space="0" w:color="auto"/>
            </w:tcBorders>
            <w:hideMark/>
          </w:tcPr>
          <w:p w14:paraId="7631A9E9"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150</w:t>
            </w:r>
          </w:p>
        </w:tc>
        <w:tc>
          <w:tcPr>
            <w:tcW w:w="1134" w:type="dxa"/>
            <w:tcBorders>
              <w:top w:val="single" w:sz="4" w:space="0" w:color="auto"/>
              <w:left w:val="single" w:sz="4" w:space="0" w:color="auto"/>
              <w:bottom w:val="single" w:sz="4" w:space="0" w:color="auto"/>
              <w:right w:val="single" w:sz="4" w:space="0" w:color="auto"/>
            </w:tcBorders>
            <w:hideMark/>
          </w:tcPr>
          <w:p w14:paraId="6A503B9D"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70</w:t>
            </w:r>
          </w:p>
        </w:tc>
        <w:tc>
          <w:tcPr>
            <w:tcW w:w="3289" w:type="dxa"/>
            <w:tcBorders>
              <w:top w:val="single" w:sz="4" w:space="0" w:color="auto"/>
              <w:left w:val="single" w:sz="4" w:space="0" w:color="auto"/>
              <w:bottom w:val="single" w:sz="4" w:space="0" w:color="auto"/>
              <w:right w:val="single" w:sz="4" w:space="0" w:color="auto"/>
            </w:tcBorders>
            <w:hideMark/>
          </w:tcPr>
          <w:p w14:paraId="230BEC80" w14:textId="77965E30" w:rsidR="0009335A" w:rsidRDefault="0009335A">
            <w:pPr>
              <w:spacing w:after="0" w:line="240" w:lineRule="auto"/>
              <w:jc w:val="center"/>
              <w:rPr>
                <w:rFonts w:ascii="Times New Roman" w:hAnsi="Times New Roman"/>
                <w:sz w:val="24"/>
                <w:szCs w:val="24"/>
              </w:rPr>
            </w:pPr>
            <w:r>
              <w:rPr>
                <w:rFonts w:ascii="Times New Roman" w:hAnsi="Times New Roman"/>
                <w:noProof/>
                <w:sz w:val="24"/>
                <w:szCs w:val="24"/>
                <w:lang w:eastAsia="ru-RU" w:bidi="sa-IN"/>
              </w:rPr>
              <w:drawing>
                <wp:inline distT="0" distB="0" distL="0" distR="0" wp14:anchorId="2B8E1DB0" wp14:editId="77F7C6E6">
                  <wp:extent cx="1405890" cy="927735"/>
                  <wp:effectExtent l="0" t="0" r="3810" b="5715"/>
                  <wp:docPr id="208" name="Рисунок 208" descr="Описание: http://ocktula.ru/images/news%202017/29-30_03_umc%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Описание: http://ocktula.ru/images/news%202017/29-30_03_umc%20(17).JPG"/>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1405890" cy="927735"/>
                          </a:xfrm>
                          <a:prstGeom prst="rect">
                            <a:avLst/>
                          </a:prstGeom>
                          <a:noFill/>
                          <a:ln>
                            <a:noFill/>
                          </a:ln>
                        </pic:spPr>
                      </pic:pic>
                    </a:graphicData>
                  </a:graphic>
                </wp:inline>
              </w:drawing>
            </w:r>
          </w:p>
        </w:tc>
      </w:tr>
      <w:tr w:rsidR="0009335A" w14:paraId="551C529B" w14:textId="77777777" w:rsidTr="0009335A">
        <w:tc>
          <w:tcPr>
            <w:tcW w:w="568" w:type="dxa"/>
            <w:tcBorders>
              <w:top w:val="single" w:sz="4" w:space="0" w:color="auto"/>
              <w:left w:val="single" w:sz="4" w:space="0" w:color="auto"/>
              <w:bottom w:val="single" w:sz="4" w:space="0" w:color="auto"/>
              <w:right w:val="single" w:sz="4" w:space="0" w:color="auto"/>
            </w:tcBorders>
            <w:hideMark/>
          </w:tcPr>
          <w:p w14:paraId="17C525FC" w14:textId="77777777" w:rsidR="0009335A" w:rsidRDefault="0009335A">
            <w:pPr>
              <w:spacing w:after="0" w:line="240" w:lineRule="auto"/>
              <w:jc w:val="center"/>
              <w:rPr>
                <w:rFonts w:ascii="Times New Roman" w:eastAsia="Times New Roman" w:hAnsi="Times New Roman"/>
                <w:b/>
                <w:color w:val="000000"/>
                <w:sz w:val="24"/>
                <w:szCs w:val="24"/>
                <w:lang w:eastAsia="ru-RU"/>
              </w:rPr>
            </w:pPr>
            <w:r>
              <w:rPr>
                <w:rFonts w:ascii="Times New Roman" w:eastAsia="Times New Roman" w:hAnsi="Times New Roman"/>
                <w:b/>
                <w:color w:val="000000"/>
                <w:sz w:val="24"/>
                <w:szCs w:val="24"/>
                <w:lang w:eastAsia="ru-RU"/>
              </w:rPr>
              <w:t>23</w:t>
            </w:r>
          </w:p>
        </w:tc>
        <w:tc>
          <w:tcPr>
            <w:tcW w:w="3827" w:type="dxa"/>
            <w:tcBorders>
              <w:top w:val="single" w:sz="4" w:space="0" w:color="auto"/>
              <w:left w:val="single" w:sz="4" w:space="0" w:color="auto"/>
              <w:bottom w:val="single" w:sz="4" w:space="0" w:color="auto"/>
              <w:right w:val="single" w:sz="4" w:space="0" w:color="auto"/>
            </w:tcBorders>
            <w:hideMark/>
          </w:tcPr>
          <w:p w14:paraId="014EF870"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b/>
                <w:color w:val="000000"/>
                <w:sz w:val="24"/>
                <w:szCs w:val="24"/>
                <w:lang w:eastAsia="ru-RU"/>
              </w:rPr>
              <w:t>Областной конкурс</w:t>
            </w:r>
            <w:r>
              <w:rPr>
                <w:rFonts w:ascii="Times New Roman" w:eastAsia="Times New Roman" w:hAnsi="Times New Roman"/>
                <w:color w:val="000000"/>
                <w:sz w:val="24"/>
                <w:szCs w:val="24"/>
                <w:lang w:eastAsia="ru-RU"/>
              </w:rPr>
              <w:t xml:space="preserve"> хоровых коллективов детских школ искусств</w:t>
            </w:r>
          </w:p>
        </w:tc>
        <w:tc>
          <w:tcPr>
            <w:tcW w:w="1276" w:type="dxa"/>
            <w:tcBorders>
              <w:top w:val="single" w:sz="4" w:space="0" w:color="auto"/>
              <w:left w:val="single" w:sz="4" w:space="0" w:color="auto"/>
              <w:bottom w:val="single" w:sz="4" w:space="0" w:color="auto"/>
              <w:right w:val="single" w:sz="4" w:space="0" w:color="auto"/>
            </w:tcBorders>
            <w:hideMark/>
          </w:tcPr>
          <w:p w14:paraId="4D9D8387"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5-30 апреля</w:t>
            </w:r>
          </w:p>
        </w:tc>
        <w:tc>
          <w:tcPr>
            <w:tcW w:w="2268" w:type="dxa"/>
            <w:tcBorders>
              <w:top w:val="single" w:sz="4" w:space="0" w:color="auto"/>
              <w:left w:val="single" w:sz="4" w:space="0" w:color="auto"/>
              <w:bottom w:val="single" w:sz="4" w:space="0" w:color="auto"/>
              <w:right w:val="single" w:sz="4" w:space="0" w:color="auto"/>
            </w:tcBorders>
            <w:hideMark/>
          </w:tcPr>
          <w:p w14:paraId="2ECBBDA4"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в соответствии</w:t>
            </w:r>
          </w:p>
          <w:p w14:paraId="59371B96"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с планом-графиком</w:t>
            </w:r>
          </w:p>
        </w:tc>
        <w:tc>
          <w:tcPr>
            <w:tcW w:w="1842" w:type="dxa"/>
            <w:tcBorders>
              <w:top w:val="single" w:sz="4" w:space="0" w:color="auto"/>
              <w:left w:val="single" w:sz="4" w:space="0" w:color="auto"/>
              <w:bottom w:val="single" w:sz="4" w:space="0" w:color="auto"/>
              <w:right w:val="single" w:sz="4" w:space="0" w:color="auto"/>
            </w:tcBorders>
            <w:hideMark/>
          </w:tcPr>
          <w:p w14:paraId="322A2F9F"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учащиеся</w:t>
            </w:r>
          </w:p>
        </w:tc>
        <w:tc>
          <w:tcPr>
            <w:tcW w:w="1276" w:type="dxa"/>
            <w:tcBorders>
              <w:top w:val="single" w:sz="4" w:space="0" w:color="auto"/>
              <w:left w:val="single" w:sz="4" w:space="0" w:color="auto"/>
              <w:bottom w:val="single" w:sz="4" w:space="0" w:color="auto"/>
              <w:right w:val="single" w:sz="4" w:space="0" w:color="auto"/>
            </w:tcBorders>
            <w:hideMark/>
          </w:tcPr>
          <w:p w14:paraId="1771B058"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1300</w:t>
            </w:r>
          </w:p>
        </w:tc>
        <w:tc>
          <w:tcPr>
            <w:tcW w:w="1134" w:type="dxa"/>
            <w:tcBorders>
              <w:top w:val="single" w:sz="4" w:space="0" w:color="auto"/>
              <w:left w:val="single" w:sz="4" w:space="0" w:color="auto"/>
              <w:bottom w:val="single" w:sz="4" w:space="0" w:color="auto"/>
              <w:right w:val="single" w:sz="4" w:space="0" w:color="auto"/>
            </w:tcBorders>
            <w:hideMark/>
          </w:tcPr>
          <w:p w14:paraId="7F86E1AD" w14:textId="77777777" w:rsidR="0009335A" w:rsidRDefault="0009335A">
            <w:pPr>
              <w:spacing w:after="0" w:line="240" w:lineRule="auto"/>
              <w:jc w:val="center"/>
              <w:rPr>
                <w:rFonts w:ascii="Times New Roman" w:hAnsi="Times New Roman"/>
                <w:sz w:val="24"/>
                <w:szCs w:val="24"/>
                <w:lang w:val="en-US"/>
              </w:rPr>
            </w:pPr>
            <w:r>
              <w:rPr>
                <w:rFonts w:ascii="Times New Roman" w:hAnsi="Times New Roman"/>
                <w:sz w:val="24"/>
                <w:szCs w:val="24"/>
                <w:lang w:val="en-US"/>
              </w:rPr>
              <w:t>-</w:t>
            </w:r>
          </w:p>
        </w:tc>
        <w:tc>
          <w:tcPr>
            <w:tcW w:w="3289" w:type="dxa"/>
            <w:tcBorders>
              <w:top w:val="single" w:sz="4" w:space="0" w:color="auto"/>
              <w:left w:val="single" w:sz="4" w:space="0" w:color="auto"/>
              <w:bottom w:val="single" w:sz="4" w:space="0" w:color="auto"/>
              <w:right w:val="single" w:sz="4" w:space="0" w:color="auto"/>
            </w:tcBorders>
            <w:hideMark/>
          </w:tcPr>
          <w:p w14:paraId="748CB583" w14:textId="382AE064" w:rsidR="0009335A" w:rsidRDefault="0009335A">
            <w:pPr>
              <w:spacing w:after="0" w:line="240" w:lineRule="auto"/>
              <w:jc w:val="center"/>
              <w:rPr>
                <w:rFonts w:ascii="Times New Roman" w:hAnsi="Times New Roman"/>
                <w:sz w:val="24"/>
                <w:szCs w:val="24"/>
              </w:rPr>
            </w:pPr>
            <w:r>
              <w:rPr>
                <w:rFonts w:ascii="Times New Roman" w:hAnsi="Times New Roman"/>
                <w:noProof/>
                <w:sz w:val="24"/>
                <w:szCs w:val="24"/>
                <w:lang w:eastAsia="ru-RU" w:bidi="sa-IN"/>
              </w:rPr>
              <w:drawing>
                <wp:inline distT="0" distB="0" distL="0" distR="0" wp14:anchorId="0615BA3D" wp14:editId="5901E13E">
                  <wp:extent cx="1433195" cy="955040"/>
                  <wp:effectExtent l="0" t="0" r="0" b="0"/>
                  <wp:docPr id="207" name="Рисунок 207" descr="Описание: http://ocktula.ru/images/news%202017/UMS10%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Описание: http://ocktula.ru/images/news%202017/UMS10%20(5).JPG"/>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1433195" cy="955040"/>
                          </a:xfrm>
                          <a:prstGeom prst="rect">
                            <a:avLst/>
                          </a:prstGeom>
                          <a:noFill/>
                          <a:ln>
                            <a:noFill/>
                          </a:ln>
                        </pic:spPr>
                      </pic:pic>
                    </a:graphicData>
                  </a:graphic>
                </wp:inline>
              </w:drawing>
            </w:r>
          </w:p>
        </w:tc>
      </w:tr>
      <w:tr w:rsidR="0009335A" w14:paraId="0D1F3440" w14:textId="77777777" w:rsidTr="0009335A">
        <w:tc>
          <w:tcPr>
            <w:tcW w:w="568" w:type="dxa"/>
            <w:tcBorders>
              <w:top w:val="single" w:sz="4" w:space="0" w:color="auto"/>
              <w:left w:val="single" w:sz="4" w:space="0" w:color="auto"/>
              <w:bottom w:val="single" w:sz="4" w:space="0" w:color="auto"/>
              <w:right w:val="single" w:sz="4" w:space="0" w:color="auto"/>
            </w:tcBorders>
            <w:hideMark/>
          </w:tcPr>
          <w:p w14:paraId="3A99F36E" w14:textId="77777777" w:rsidR="0009335A" w:rsidRDefault="0009335A">
            <w:pPr>
              <w:spacing w:after="0" w:line="240" w:lineRule="auto"/>
              <w:jc w:val="center"/>
              <w:rPr>
                <w:rFonts w:ascii="Times New Roman" w:eastAsia="Times New Roman" w:hAnsi="Times New Roman"/>
                <w:b/>
                <w:color w:val="000000"/>
                <w:sz w:val="24"/>
                <w:szCs w:val="24"/>
                <w:lang w:eastAsia="ru-RU"/>
              </w:rPr>
            </w:pPr>
            <w:r>
              <w:rPr>
                <w:rFonts w:ascii="Times New Roman" w:eastAsia="Times New Roman" w:hAnsi="Times New Roman"/>
                <w:b/>
                <w:color w:val="000000"/>
                <w:sz w:val="24"/>
                <w:szCs w:val="24"/>
                <w:lang w:eastAsia="ru-RU"/>
              </w:rPr>
              <w:t>24</w:t>
            </w:r>
          </w:p>
        </w:tc>
        <w:tc>
          <w:tcPr>
            <w:tcW w:w="3827" w:type="dxa"/>
            <w:tcBorders>
              <w:top w:val="single" w:sz="4" w:space="0" w:color="auto"/>
              <w:left w:val="single" w:sz="4" w:space="0" w:color="auto"/>
              <w:bottom w:val="single" w:sz="4" w:space="0" w:color="auto"/>
              <w:right w:val="single" w:sz="4" w:space="0" w:color="auto"/>
            </w:tcBorders>
            <w:hideMark/>
          </w:tcPr>
          <w:p w14:paraId="3F1C84C0"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hAnsi="Times New Roman"/>
                <w:b/>
                <w:sz w:val="24"/>
                <w:szCs w:val="24"/>
              </w:rPr>
              <w:t>Закрытие областного конкурса</w:t>
            </w:r>
            <w:r>
              <w:rPr>
                <w:rFonts w:ascii="Times New Roman" w:hAnsi="Times New Roman"/>
                <w:sz w:val="24"/>
                <w:szCs w:val="24"/>
              </w:rPr>
              <w:t xml:space="preserve"> юных пианистов – учащихся ДШИ Тульской области</w:t>
            </w:r>
          </w:p>
        </w:tc>
        <w:tc>
          <w:tcPr>
            <w:tcW w:w="1276" w:type="dxa"/>
            <w:tcBorders>
              <w:top w:val="single" w:sz="4" w:space="0" w:color="auto"/>
              <w:left w:val="single" w:sz="4" w:space="0" w:color="auto"/>
              <w:bottom w:val="single" w:sz="4" w:space="0" w:color="auto"/>
              <w:right w:val="single" w:sz="4" w:space="0" w:color="auto"/>
            </w:tcBorders>
            <w:hideMark/>
          </w:tcPr>
          <w:p w14:paraId="441D7FA8"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5 апреля</w:t>
            </w:r>
          </w:p>
        </w:tc>
        <w:tc>
          <w:tcPr>
            <w:tcW w:w="2268" w:type="dxa"/>
            <w:tcBorders>
              <w:top w:val="single" w:sz="4" w:space="0" w:color="auto"/>
              <w:left w:val="single" w:sz="4" w:space="0" w:color="auto"/>
              <w:bottom w:val="single" w:sz="4" w:space="0" w:color="auto"/>
              <w:right w:val="single" w:sz="4" w:space="0" w:color="auto"/>
            </w:tcBorders>
            <w:hideMark/>
          </w:tcPr>
          <w:p w14:paraId="3AB73BEE"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ГУК ТО</w:t>
            </w:r>
          </w:p>
          <w:p w14:paraId="2282E285"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«ОЦРИНКиТ» (</w:t>
            </w:r>
            <w:r>
              <w:rPr>
                <w:rFonts w:ascii="Times New Roman" w:eastAsia="Times New Roman" w:hAnsi="Times New Roman"/>
                <w:b/>
                <w:color w:val="000000"/>
                <w:sz w:val="24"/>
                <w:szCs w:val="24"/>
                <w:lang w:eastAsia="ru-RU"/>
              </w:rPr>
              <w:t>зал</w:t>
            </w:r>
            <w:r>
              <w:rPr>
                <w:rFonts w:ascii="Times New Roman" w:eastAsia="Times New Roman" w:hAnsi="Times New Roman"/>
                <w:color w:val="000000"/>
                <w:sz w:val="24"/>
                <w:szCs w:val="24"/>
                <w:lang w:eastAsia="ru-RU"/>
              </w:rPr>
              <w:t>)</w:t>
            </w:r>
          </w:p>
        </w:tc>
        <w:tc>
          <w:tcPr>
            <w:tcW w:w="1842" w:type="dxa"/>
            <w:tcBorders>
              <w:top w:val="single" w:sz="4" w:space="0" w:color="auto"/>
              <w:left w:val="single" w:sz="4" w:space="0" w:color="auto"/>
              <w:bottom w:val="single" w:sz="4" w:space="0" w:color="auto"/>
              <w:right w:val="single" w:sz="4" w:space="0" w:color="auto"/>
            </w:tcBorders>
            <w:hideMark/>
          </w:tcPr>
          <w:p w14:paraId="1238BF9E"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учащиеся</w:t>
            </w:r>
          </w:p>
        </w:tc>
        <w:tc>
          <w:tcPr>
            <w:tcW w:w="1276" w:type="dxa"/>
            <w:tcBorders>
              <w:top w:val="single" w:sz="4" w:space="0" w:color="auto"/>
              <w:left w:val="single" w:sz="4" w:space="0" w:color="auto"/>
              <w:bottom w:val="single" w:sz="4" w:space="0" w:color="auto"/>
              <w:right w:val="single" w:sz="4" w:space="0" w:color="auto"/>
            </w:tcBorders>
            <w:hideMark/>
          </w:tcPr>
          <w:p w14:paraId="261BC5D3"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40</w:t>
            </w:r>
          </w:p>
        </w:tc>
        <w:tc>
          <w:tcPr>
            <w:tcW w:w="1134" w:type="dxa"/>
            <w:tcBorders>
              <w:top w:val="single" w:sz="4" w:space="0" w:color="auto"/>
              <w:left w:val="single" w:sz="4" w:space="0" w:color="auto"/>
              <w:bottom w:val="single" w:sz="4" w:space="0" w:color="auto"/>
              <w:right w:val="single" w:sz="4" w:space="0" w:color="auto"/>
            </w:tcBorders>
            <w:hideMark/>
          </w:tcPr>
          <w:p w14:paraId="1280F6B0" w14:textId="77777777" w:rsidR="0009335A" w:rsidRDefault="0009335A">
            <w:pPr>
              <w:spacing w:after="0" w:line="240" w:lineRule="auto"/>
              <w:jc w:val="center"/>
              <w:rPr>
                <w:rFonts w:ascii="Times New Roman" w:hAnsi="Times New Roman"/>
                <w:sz w:val="24"/>
                <w:szCs w:val="24"/>
                <w:lang w:val="en-US"/>
              </w:rPr>
            </w:pPr>
            <w:r>
              <w:rPr>
                <w:rFonts w:ascii="Times New Roman" w:hAnsi="Times New Roman"/>
                <w:sz w:val="24"/>
                <w:szCs w:val="24"/>
                <w:lang w:val="en-US"/>
              </w:rPr>
              <w:t>-</w:t>
            </w:r>
          </w:p>
        </w:tc>
        <w:tc>
          <w:tcPr>
            <w:tcW w:w="3289" w:type="dxa"/>
            <w:tcBorders>
              <w:top w:val="single" w:sz="4" w:space="0" w:color="auto"/>
              <w:left w:val="single" w:sz="4" w:space="0" w:color="auto"/>
              <w:bottom w:val="single" w:sz="4" w:space="0" w:color="auto"/>
              <w:right w:val="single" w:sz="4" w:space="0" w:color="auto"/>
            </w:tcBorders>
            <w:hideMark/>
          </w:tcPr>
          <w:p w14:paraId="788478E7" w14:textId="6D8F24E1" w:rsidR="0009335A" w:rsidRDefault="0009335A">
            <w:pPr>
              <w:spacing w:after="0" w:line="240" w:lineRule="auto"/>
              <w:jc w:val="center"/>
              <w:rPr>
                <w:rFonts w:ascii="Times New Roman" w:hAnsi="Times New Roman"/>
                <w:sz w:val="24"/>
                <w:szCs w:val="24"/>
              </w:rPr>
            </w:pPr>
            <w:r>
              <w:rPr>
                <w:rFonts w:ascii="Times New Roman" w:hAnsi="Times New Roman"/>
                <w:noProof/>
                <w:sz w:val="24"/>
                <w:szCs w:val="24"/>
                <w:lang w:eastAsia="ru-RU" w:bidi="sa-IN"/>
              </w:rPr>
              <w:drawing>
                <wp:inline distT="0" distB="0" distL="0" distR="0" wp14:anchorId="0A966CB6" wp14:editId="0DED8EE2">
                  <wp:extent cx="1446530" cy="955040"/>
                  <wp:effectExtent l="0" t="0" r="1270" b="0"/>
                  <wp:docPr id="206" name="Рисунок 206" descr="Описание: http://ocktula.ru/images/news%202017/05.04.2017_piano/DSC_08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Описание: http://ocktula.ru/images/news%202017/05.04.2017_piano/DSC_0870.JPG"/>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1446530" cy="955040"/>
                          </a:xfrm>
                          <a:prstGeom prst="rect">
                            <a:avLst/>
                          </a:prstGeom>
                          <a:noFill/>
                          <a:ln>
                            <a:noFill/>
                          </a:ln>
                        </pic:spPr>
                      </pic:pic>
                    </a:graphicData>
                  </a:graphic>
                </wp:inline>
              </w:drawing>
            </w:r>
          </w:p>
        </w:tc>
      </w:tr>
      <w:tr w:rsidR="0009335A" w14:paraId="08E92B23" w14:textId="77777777" w:rsidTr="0009335A">
        <w:tc>
          <w:tcPr>
            <w:tcW w:w="568" w:type="dxa"/>
            <w:tcBorders>
              <w:top w:val="single" w:sz="4" w:space="0" w:color="auto"/>
              <w:left w:val="single" w:sz="4" w:space="0" w:color="auto"/>
              <w:bottom w:val="single" w:sz="4" w:space="0" w:color="auto"/>
              <w:right w:val="single" w:sz="4" w:space="0" w:color="auto"/>
            </w:tcBorders>
            <w:hideMark/>
          </w:tcPr>
          <w:p w14:paraId="0124382C" w14:textId="77777777" w:rsidR="0009335A" w:rsidRDefault="0009335A">
            <w:pPr>
              <w:spacing w:after="0" w:line="240" w:lineRule="auto"/>
              <w:jc w:val="center"/>
              <w:rPr>
                <w:rFonts w:ascii="Times New Roman" w:eastAsia="Times New Roman" w:hAnsi="Times New Roman"/>
                <w:b/>
                <w:color w:val="000000"/>
                <w:sz w:val="24"/>
                <w:szCs w:val="24"/>
                <w:lang w:eastAsia="ru-RU"/>
              </w:rPr>
            </w:pPr>
            <w:r>
              <w:rPr>
                <w:rFonts w:ascii="Times New Roman" w:eastAsia="Times New Roman" w:hAnsi="Times New Roman"/>
                <w:b/>
                <w:color w:val="000000"/>
                <w:sz w:val="24"/>
                <w:szCs w:val="24"/>
                <w:lang w:eastAsia="ru-RU"/>
              </w:rPr>
              <w:t>25</w:t>
            </w:r>
          </w:p>
        </w:tc>
        <w:tc>
          <w:tcPr>
            <w:tcW w:w="3827" w:type="dxa"/>
            <w:tcBorders>
              <w:top w:val="single" w:sz="4" w:space="0" w:color="auto"/>
              <w:left w:val="single" w:sz="4" w:space="0" w:color="auto"/>
              <w:bottom w:val="single" w:sz="4" w:space="0" w:color="auto"/>
              <w:right w:val="single" w:sz="4" w:space="0" w:color="auto"/>
            </w:tcBorders>
            <w:hideMark/>
          </w:tcPr>
          <w:p w14:paraId="658B96F2"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hAnsi="Times New Roman"/>
                <w:b/>
                <w:sz w:val="24"/>
                <w:szCs w:val="24"/>
              </w:rPr>
              <w:t>Областной концерт</w:t>
            </w:r>
            <w:r>
              <w:rPr>
                <w:rFonts w:ascii="Times New Roman" w:hAnsi="Times New Roman"/>
                <w:sz w:val="24"/>
                <w:szCs w:val="24"/>
              </w:rPr>
              <w:t>, посвящённый 125-летию С.С.Прокофьева «Творчество С.Прокофьева в проекции 21 века»</w:t>
            </w:r>
          </w:p>
        </w:tc>
        <w:tc>
          <w:tcPr>
            <w:tcW w:w="1276" w:type="dxa"/>
            <w:tcBorders>
              <w:top w:val="single" w:sz="4" w:space="0" w:color="auto"/>
              <w:left w:val="single" w:sz="4" w:space="0" w:color="auto"/>
              <w:bottom w:val="single" w:sz="4" w:space="0" w:color="auto"/>
              <w:right w:val="single" w:sz="4" w:space="0" w:color="auto"/>
            </w:tcBorders>
            <w:hideMark/>
          </w:tcPr>
          <w:p w14:paraId="372AAD23"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hAnsi="Times New Roman"/>
                <w:sz w:val="24"/>
                <w:szCs w:val="24"/>
              </w:rPr>
              <w:t>7 апреля</w:t>
            </w:r>
          </w:p>
        </w:tc>
        <w:tc>
          <w:tcPr>
            <w:tcW w:w="2268" w:type="dxa"/>
            <w:tcBorders>
              <w:top w:val="single" w:sz="4" w:space="0" w:color="auto"/>
              <w:left w:val="single" w:sz="4" w:space="0" w:color="auto"/>
              <w:bottom w:val="single" w:sz="4" w:space="0" w:color="auto"/>
              <w:right w:val="single" w:sz="4" w:space="0" w:color="auto"/>
            </w:tcBorders>
            <w:hideMark/>
          </w:tcPr>
          <w:p w14:paraId="7B40FA3E"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НМК им. М.И. Глинки</w:t>
            </w:r>
          </w:p>
          <w:p w14:paraId="06CD1743"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hAnsi="Times New Roman"/>
                <w:sz w:val="24"/>
                <w:szCs w:val="24"/>
              </w:rPr>
              <w:t>г. Новомосковск</w:t>
            </w:r>
          </w:p>
        </w:tc>
        <w:tc>
          <w:tcPr>
            <w:tcW w:w="1842" w:type="dxa"/>
            <w:tcBorders>
              <w:top w:val="single" w:sz="4" w:space="0" w:color="auto"/>
              <w:left w:val="single" w:sz="4" w:space="0" w:color="auto"/>
              <w:bottom w:val="single" w:sz="4" w:space="0" w:color="auto"/>
              <w:right w:val="single" w:sz="4" w:space="0" w:color="auto"/>
            </w:tcBorders>
            <w:hideMark/>
          </w:tcPr>
          <w:p w14:paraId="050206B0"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учащиеся</w:t>
            </w:r>
          </w:p>
          <w:p w14:paraId="39C73AE5"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преподаватели</w:t>
            </w:r>
          </w:p>
        </w:tc>
        <w:tc>
          <w:tcPr>
            <w:tcW w:w="1276" w:type="dxa"/>
            <w:tcBorders>
              <w:top w:val="single" w:sz="4" w:space="0" w:color="auto"/>
              <w:left w:val="single" w:sz="4" w:space="0" w:color="auto"/>
              <w:bottom w:val="single" w:sz="4" w:space="0" w:color="auto"/>
              <w:right w:val="single" w:sz="4" w:space="0" w:color="auto"/>
            </w:tcBorders>
            <w:hideMark/>
          </w:tcPr>
          <w:p w14:paraId="2B2B3C6F"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70</w:t>
            </w:r>
          </w:p>
        </w:tc>
        <w:tc>
          <w:tcPr>
            <w:tcW w:w="1134" w:type="dxa"/>
            <w:tcBorders>
              <w:top w:val="single" w:sz="4" w:space="0" w:color="auto"/>
              <w:left w:val="single" w:sz="4" w:space="0" w:color="auto"/>
              <w:bottom w:val="single" w:sz="4" w:space="0" w:color="auto"/>
              <w:right w:val="single" w:sz="4" w:space="0" w:color="auto"/>
            </w:tcBorders>
            <w:hideMark/>
          </w:tcPr>
          <w:p w14:paraId="34BA2E9D" w14:textId="77777777" w:rsidR="0009335A" w:rsidRDefault="0009335A">
            <w:pPr>
              <w:spacing w:after="0" w:line="240" w:lineRule="auto"/>
              <w:jc w:val="center"/>
              <w:rPr>
                <w:rFonts w:ascii="Times New Roman" w:hAnsi="Times New Roman"/>
                <w:sz w:val="24"/>
                <w:szCs w:val="24"/>
                <w:lang w:val="en-US"/>
              </w:rPr>
            </w:pPr>
            <w:r>
              <w:rPr>
                <w:rFonts w:ascii="Times New Roman" w:hAnsi="Times New Roman"/>
                <w:sz w:val="24"/>
                <w:szCs w:val="24"/>
                <w:lang w:val="en-US"/>
              </w:rPr>
              <w:t>70</w:t>
            </w:r>
          </w:p>
        </w:tc>
        <w:tc>
          <w:tcPr>
            <w:tcW w:w="3289" w:type="dxa"/>
            <w:tcBorders>
              <w:top w:val="single" w:sz="4" w:space="0" w:color="auto"/>
              <w:left w:val="single" w:sz="4" w:space="0" w:color="auto"/>
              <w:bottom w:val="single" w:sz="4" w:space="0" w:color="auto"/>
              <w:right w:val="single" w:sz="4" w:space="0" w:color="auto"/>
            </w:tcBorders>
            <w:hideMark/>
          </w:tcPr>
          <w:p w14:paraId="659B1107" w14:textId="0CF94DEF" w:rsidR="0009335A" w:rsidRDefault="0009335A">
            <w:pPr>
              <w:spacing w:after="0" w:line="240" w:lineRule="auto"/>
              <w:jc w:val="center"/>
              <w:rPr>
                <w:rFonts w:ascii="Times New Roman" w:hAnsi="Times New Roman"/>
                <w:sz w:val="24"/>
                <w:szCs w:val="24"/>
              </w:rPr>
            </w:pPr>
            <w:r>
              <w:rPr>
                <w:rFonts w:ascii="Times New Roman" w:hAnsi="Times New Roman"/>
                <w:noProof/>
                <w:sz w:val="24"/>
                <w:szCs w:val="24"/>
                <w:lang w:eastAsia="ru-RU" w:bidi="sa-IN"/>
              </w:rPr>
              <w:drawing>
                <wp:inline distT="0" distB="0" distL="0" distR="0" wp14:anchorId="47D53E96" wp14:editId="704B1F36">
                  <wp:extent cx="1378585" cy="1036955"/>
                  <wp:effectExtent l="0" t="0" r="0" b="0"/>
                  <wp:docPr id="205" name="Рисунок 205" descr="Описание: http://ocktula.ru/images/news%202017/07.04.2017_prokofev/07.04.2017_prokofev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Описание: http://ocktula.ru/images/news%202017/07.04.2017_prokofev/07.04.2017_prokofev_008.jpg"/>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1378585" cy="1036955"/>
                          </a:xfrm>
                          <a:prstGeom prst="rect">
                            <a:avLst/>
                          </a:prstGeom>
                          <a:noFill/>
                          <a:ln>
                            <a:noFill/>
                          </a:ln>
                        </pic:spPr>
                      </pic:pic>
                    </a:graphicData>
                  </a:graphic>
                </wp:inline>
              </w:drawing>
            </w:r>
          </w:p>
        </w:tc>
      </w:tr>
      <w:tr w:rsidR="0009335A" w14:paraId="03540E1B" w14:textId="77777777" w:rsidTr="0009335A">
        <w:tc>
          <w:tcPr>
            <w:tcW w:w="568" w:type="dxa"/>
            <w:tcBorders>
              <w:top w:val="single" w:sz="4" w:space="0" w:color="auto"/>
              <w:left w:val="single" w:sz="4" w:space="0" w:color="auto"/>
              <w:bottom w:val="single" w:sz="4" w:space="0" w:color="auto"/>
              <w:right w:val="single" w:sz="4" w:space="0" w:color="auto"/>
            </w:tcBorders>
            <w:hideMark/>
          </w:tcPr>
          <w:p w14:paraId="74289F46" w14:textId="77777777" w:rsidR="0009335A" w:rsidRDefault="0009335A">
            <w:pPr>
              <w:spacing w:after="0" w:line="240" w:lineRule="auto"/>
              <w:jc w:val="center"/>
              <w:rPr>
                <w:rFonts w:ascii="Times New Roman" w:eastAsia="Times New Roman" w:hAnsi="Times New Roman"/>
                <w:b/>
                <w:color w:val="000000"/>
                <w:sz w:val="24"/>
                <w:szCs w:val="24"/>
                <w:lang w:eastAsia="ru-RU"/>
              </w:rPr>
            </w:pPr>
            <w:r>
              <w:rPr>
                <w:rFonts w:ascii="Times New Roman" w:eastAsia="Times New Roman" w:hAnsi="Times New Roman"/>
                <w:b/>
                <w:color w:val="000000"/>
                <w:sz w:val="24"/>
                <w:szCs w:val="24"/>
                <w:lang w:eastAsia="ru-RU"/>
              </w:rPr>
              <w:t>26</w:t>
            </w:r>
          </w:p>
        </w:tc>
        <w:tc>
          <w:tcPr>
            <w:tcW w:w="3827" w:type="dxa"/>
            <w:tcBorders>
              <w:top w:val="single" w:sz="4" w:space="0" w:color="auto"/>
              <w:left w:val="single" w:sz="4" w:space="0" w:color="auto"/>
              <w:bottom w:val="single" w:sz="4" w:space="0" w:color="auto"/>
              <w:right w:val="single" w:sz="4" w:space="0" w:color="auto"/>
            </w:tcBorders>
            <w:hideMark/>
          </w:tcPr>
          <w:p w14:paraId="55733E29" w14:textId="77777777" w:rsidR="0009335A" w:rsidRDefault="0009335A">
            <w:pPr>
              <w:spacing w:after="0" w:line="240" w:lineRule="auto"/>
              <w:jc w:val="center"/>
              <w:rPr>
                <w:rFonts w:ascii="Times New Roman" w:hAnsi="Times New Roman"/>
                <w:sz w:val="24"/>
                <w:szCs w:val="24"/>
              </w:rPr>
            </w:pPr>
            <w:r>
              <w:rPr>
                <w:rFonts w:ascii="Times New Roman" w:hAnsi="Times New Roman"/>
                <w:b/>
                <w:sz w:val="24"/>
                <w:szCs w:val="24"/>
              </w:rPr>
              <w:t xml:space="preserve">Проведение </w:t>
            </w:r>
            <w:r>
              <w:rPr>
                <w:rFonts w:ascii="Times New Roman" w:hAnsi="Times New Roman"/>
                <w:b/>
                <w:sz w:val="24"/>
                <w:szCs w:val="24"/>
                <w:lang w:val="en-US"/>
              </w:rPr>
              <w:t>I</w:t>
            </w:r>
            <w:r>
              <w:rPr>
                <w:rFonts w:ascii="Times New Roman" w:hAnsi="Times New Roman"/>
                <w:b/>
                <w:sz w:val="24"/>
                <w:szCs w:val="24"/>
              </w:rPr>
              <w:t xml:space="preserve"> тура Общероссийского конкурса</w:t>
            </w:r>
            <w:r>
              <w:rPr>
                <w:rFonts w:ascii="Times New Roman" w:hAnsi="Times New Roman"/>
                <w:sz w:val="24"/>
                <w:szCs w:val="24"/>
              </w:rPr>
              <w:t xml:space="preserve"> «Молодые дарования России»</w:t>
            </w:r>
          </w:p>
        </w:tc>
        <w:tc>
          <w:tcPr>
            <w:tcW w:w="1276" w:type="dxa"/>
            <w:tcBorders>
              <w:top w:val="single" w:sz="4" w:space="0" w:color="auto"/>
              <w:left w:val="single" w:sz="4" w:space="0" w:color="auto"/>
              <w:bottom w:val="single" w:sz="4" w:space="0" w:color="auto"/>
              <w:right w:val="single" w:sz="4" w:space="0" w:color="auto"/>
            </w:tcBorders>
            <w:hideMark/>
          </w:tcPr>
          <w:p w14:paraId="41247CCB"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7 апреля</w:t>
            </w:r>
          </w:p>
        </w:tc>
        <w:tc>
          <w:tcPr>
            <w:tcW w:w="2268" w:type="dxa"/>
            <w:tcBorders>
              <w:top w:val="single" w:sz="4" w:space="0" w:color="auto"/>
              <w:left w:val="single" w:sz="4" w:space="0" w:color="auto"/>
              <w:bottom w:val="single" w:sz="4" w:space="0" w:color="auto"/>
              <w:right w:val="single" w:sz="4" w:space="0" w:color="auto"/>
            </w:tcBorders>
            <w:hideMark/>
          </w:tcPr>
          <w:p w14:paraId="2FD43FAE"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Министерство культуры Тульской области</w:t>
            </w:r>
          </w:p>
        </w:tc>
        <w:tc>
          <w:tcPr>
            <w:tcW w:w="1842" w:type="dxa"/>
            <w:tcBorders>
              <w:top w:val="single" w:sz="4" w:space="0" w:color="auto"/>
              <w:left w:val="single" w:sz="4" w:space="0" w:color="auto"/>
              <w:bottom w:val="single" w:sz="4" w:space="0" w:color="auto"/>
              <w:right w:val="single" w:sz="4" w:space="0" w:color="auto"/>
            </w:tcBorders>
            <w:hideMark/>
          </w:tcPr>
          <w:p w14:paraId="7C9BB812"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учащиеся</w:t>
            </w:r>
          </w:p>
        </w:tc>
        <w:tc>
          <w:tcPr>
            <w:tcW w:w="1276" w:type="dxa"/>
            <w:tcBorders>
              <w:top w:val="single" w:sz="4" w:space="0" w:color="auto"/>
              <w:left w:val="single" w:sz="4" w:space="0" w:color="auto"/>
              <w:bottom w:val="single" w:sz="4" w:space="0" w:color="auto"/>
              <w:right w:val="single" w:sz="4" w:space="0" w:color="auto"/>
            </w:tcBorders>
            <w:hideMark/>
          </w:tcPr>
          <w:p w14:paraId="7CF17DC6"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15</w:t>
            </w:r>
          </w:p>
        </w:tc>
        <w:tc>
          <w:tcPr>
            <w:tcW w:w="1134" w:type="dxa"/>
            <w:tcBorders>
              <w:top w:val="single" w:sz="4" w:space="0" w:color="auto"/>
              <w:left w:val="single" w:sz="4" w:space="0" w:color="auto"/>
              <w:bottom w:val="single" w:sz="4" w:space="0" w:color="auto"/>
              <w:right w:val="single" w:sz="4" w:space="0" w:color="auto"/>
            </w:tcBorders>
            <w:hideMark/>
          </w:tcPr>
          <w:p w14:paraId="57732311" w14:textId="77777777" w:rsidR="0009335A" w:rsidRDefault="0009335A">
            <w:pPr>
              <w:spacing w:after="0" w:line="240" w:lineRule="auto"/>
              <w:jc w:val="center"/>
              <w:rPr>
                <w:rFonts w:ascii="Times New Roman" w:hAnsi="Times New Roman"/>
                <w:sz w:val="24"/>
                <w:szCs w:val="24"/>
                <w:lang w:val="en-US"/>
              </w:rPr>
            </w:pPr>
            <w:r>
              <w:rPr>
                <w:rFonts w:ascii="Times New Roman" w:hAnsi="Times New Roman"/>
                <w:sz w:val="24"/>
                <w:szCs w:val="24"/>
                <w:lang w:val="en-US"/>
              </w:rPr>
              <w:t>-</w:t>
            </w:r>
          </w:p>
        </w:tc>
        <w:tc>
          <w:tcPr>
            <w:tcW w:w="3289" w:type="dxa"/>
            <w:tcBorders>
              <w:top w:val="single" w:sz="4" w:space="0" w:color="auto"/>
              <w:left w:val="single" w:sz="4" w:space="0" w:color="auto"/>
              <w:bottom w:val="single" w:sz="4" w:space="0" w:color="auto"/>
              <w:right w:val="single" w:sz="4" w:space="0" w:color="auto"/>
            </w:tcBorders>
            <w:hideMark/>
          </w:tcPr>
          <w:p w14:paraId="7715330A" w14:textId="77777777" w:rsidR="0009335A" w:rsidRDefault="0009335A">
            <w:pPr>
              <w:spacing w:after="0" w:line="240" w:lineRule="auto"/>
              <w:jc w:val="center"/>
              <w:rPr>
                <w:rFonts w:ascii="Times New Roman" w:hAnsi="Times New Roman"/>
                <w:sz w:val="24"/>
                <w:szCs w:val="24"/>
                <w:lang w:val="en-US"/>
              </w:rPr>
            </w:pPr>
            <w:r>
              <w:rPr>
                <w:rFonts w:ascii="Times New Roman" w:hAnsi="Times New Roman"/>
                <w:sz w:val="24"/>
                <w:szCs w:val="24"/>
                <w:lang w:val="en-US"/>
              </w:rPr>
              <w:t>-</w:t>
            </w:r>
          </w:p>
        </w:tc>
      </w:tr>
      <w:tr w:rsidR="0009335A" w14:paraId="20D2C4C2" w14:textId="77777777" w:rsidTr="0009335A">
        <w:tc>
          <w:tcPr>
            <w:tcW w:w="568" w:type="dxa"/>
            <w:tcBorders>
              <w:top w:val="single" w:sz="4" w:space="0" w:color="auto"/>
              <w:left w:val="single" w:sz="4" w:space="0" w:color="auto"/>
              <w:bottom w:val="single" w:sz="4" w:space="0" w:color="auto"/>
              <w:right w:val="single" w:sz="4" w:space="0" w:color="auto"/>
            </w:tcBorders>
            <w:hideMark/>
          </w:tcPr>
          <w:p w14:paraId="4AADE4DE" w14:textId="77777777" w:rsidR="0009335A" w:rsidRDefault="0009335A">
            <w:pPr>
              <w:spacing w:after="0" w:line="240" w:lineRule="auto"/>
              <w:jc w:val="center"/>
              <w:rPr>
                <w:rFonts w:ascii="Times New Roman" w:eastAsia="Times New Roman" w:hAnsi="Times New Roman"/>
                <w:b/>
                <w:color w:val="000000"/>
                <w:sz w:val="24"/>
                <w:szCs w:val="24"/>
                <w:lang w:eastAsia="ru-RU"/>
              </w:rPr>
            </w:pPr>
            <w:r>
              <w:rPr>
                <w:rFonts w:ascii="Times New Roman" w:eastAsia="Times New Roman" w:hAnsi="Times New Roman"/>
                <w:b/>
                <w:color w:val="000000"/>
                <w:sz w:val="24"/>
                <w:szCs w:val="24"/>
                <w:lang w:eastAsia="ru-RU"/>
              </w:rPr>
              <w:t>27</w:t>
            </w:r>
          </w:p>
        </w:tc>
        <w:tc>
          <w:tcPr>
            <w:tcW w:w="3827" w:type="dxa"/>
            <w:tcBorders>
              <w:top w:val="single" w:sz="4" w:space="0" w:color="auto"/>
              <w:left w:val="single" w:sz="4" w:space="0" w:color="auto"/>
              <w:bottom w:val="single" w:sz="4" w:space="0" w:color="auto"/>
              <w:right w:val="single" w:sz="4" w:space="0" w:color="auto"/>
            </w:tcBorders>
            <w:hideMark/>
          </w:tcPr>
          <w:p w14:paraId="0C32084C" w14:textId="77777777" w:rsidR="0009335A" w:rsidRDefault="0009335A">
            <w:pPr>
              <w:spacing w:after="0" w:line="240" w:lineRule="auto"/>
              <w:jc w:val="center"/>
              <w:rPr>
                <w:rFonts w:ascii="Times New Roman" w:hAnsi="Times New Roman"/>
                <w:sz w:val="24"/>
                <w:szCs w:val="24"/>
              </w:rPr>
            </w:pPr>
            <w:r>
              <w:rPr>
                <w:rFonts w:ascii="Times New Roman" w:hAnsi="Times New Roman"/>
                <w:b/>
                <w:sz w:val="24"/>
                <w:szCs w:val="24"/>
              </w:rPr>
              <w:t>Отчетный концерт</w:t>
            </w:r>
            <w:r>
              <w:rPr>
                <w:rFonts w:ascii="Times New Roman" w:hAnsi="Times New Roman"/>
                <w:sz w:val="24"/>
                <w:szCs w:val="24"/>
              </w:rPr>
              <w:t xml:space="preserve"> учащихся и преподавателей детской школы искусств № 4 г. Тула</w:t>
            </w:r>
          </w:p>
        </w:tc>
        <w:tc>
          <w:tcPr>
            <w:tcW w:w="1276" w:type="dxa"/>
            <w:tcBorders>
              <w:top w:val="single" w:sz="4" w:space="0" w:color="auto"/>
              <w:left w:val="single" w:sz="4" w:space="0" w:color="auto"/>
              <w:bottom w:val="single" w:sz="4" w:space="0" w:color="auto"/>
              <w:right w:val="single" w:sz="4" w:space="0" w:color="auto"/>
            </w:tcBorders>
            <w:hideMark/>
          </w:tcPr>
          <w:p w14:paraId="76750873"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11 апреля</w:t>
            </w:r>
          </w:p>
        </w:tc>
        <w:tc>
          <w:tcPr>
            <w:tcW w:w="2268" w:type="dxa"/>
            <w:tcBorders>
              <w:top w:val="single" w:sz="4" w:space="0" w:color="auto"/>
              <w:left w:val="single" w:sz="4" w:space="0" w:color="auto"/>
              <w:bottom w:val="single" w:sz="4" w:space="0" w:color="auto"/>
              <w:right w:val="single" w:sz="4" w:space="0" w:color="auto"/>
            </w:tcBorders>
            <w:hideMark/>
          </w:tcPr>
          <w:p w14:paraId="02D21081"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ДШИ № 4</w:t>
            </w:r>
          </w:p>
        </w:tc>
        <w:tc>
          <w:tcPr>
            <w:tcW w:w="1842" w:type="dxa"/>
            <w:tcBorders>
              <w:top w:val="single" w:sz="4" w:space="0" w:color="auto"/>
              <w:left w:val="single" w:sz="4" w:space="0" w:color="auto"/>
              <w:bottom w:val="single" w:sz="4" w:space="0" w:color="auto"/>
              <w:right w:val="single" w:sz="4" w:space="0" w:color="auto"/>
            </w:tcBorders>
            <w:hideMark/>
          </w:tcPr>
          <w:p w14:paraId="4FCFC78E"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 xml:space="preserve">преподаватели </w:t>
            </w:r>
          </w:p>
          <w:p w14:paraId="7127703F"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учащиеся</w:t>
            </w:r>
          </w:p>
        </w:tc>
        <w:tc>
          <w:tcPr>
            <w:tcW w:w="1276" w:type="dxa"/>
            <w:tcBorders>
              <w:top w:val="single" w:sz="4" w:space="0" w:color="auto"/>
              <w:left w:val="single" w:sz="4" w:space="0" w:color="auto"/>
              <w:bottom w:val="single" w:sz="4" w:space="0" w:color="auto"/>
              <w:right w:val="single" w:sz="4" w:space="0" w:color="auto"/>
            </w:tcBorders>
            <w:hideMark/>
          </w:tcPr>
          <w:p w14:paraId="110A13AE"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38</w:t>
            </w:r>
          </w:p>
        </w:tc>
        <w:tc>
          <w:tcPr>
            <w:tcW w:w="1134" w:type="dxa"/>
            <w:tcBorders>
              <w:top w:val="single" w:sz="4" w:space="0" w:color="auto"/>
              <w:left w:val="single" w:sz="4" w:space="0" w:color="auto"/>
              <w:bottom w:val="single" w:sz="4" w:space="0" w:color="auto"/>
              <w:right w:val="single" w:sz="4" w:space="0" w:color="auto"/>
            </w:tcBorders>
            <w:hideMark/>
          </w:tcPr>
          <w:p w14:paraId="4AA1B82D"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450</w:t>
            </w:r>
          </w:p>
        </w:tc>
        <w:tc>
          <w:tcPr>
            <w:tcW w:w="3289" w:type="dxa"/>
            <w:tcBorders>
              <w:top w:val="single" w:sz="4" w:space="0" w:color="auto"/>
              <w:left w:val="single" w:sz="4" w:space="0" w:color="auto"/>
              <w:bottom w:val="single" w:sz="4" w:space="0" w:color="auto"/>
              <w:right w:val="single" w:sz="4" w:space="0" w:color="auto"/>
            </w:tcBorders>
            <w:hideMark/>
          </w:tcPr>
          <w:p w14:paraId="39237881" w14:textId="5E4A42D3" w:rsidR="0009335A" w:rsidRDefault="0009335A">
            <w:pPr>
              <w:spacing w:after="0" w:line="240" w:lineRule="auto"/>
              <w:jc w:val="center"/>
              <w:rPr>
                <w:rFonts w:ascii="Times New Roman" w:hAnsi="Times New Roman"/>
                <w:sz w:val="24"/>
                <w:szCs w:val="24"/>
              </w:rPr>
            </w:pPr>
            <w:r>
              <w:rPr>
                <w:rFonts w:ascii="Times New Roman" w:hAnsi="Times New Roman"/>
                <w:noProof/>
                <w:sz w:val="24"/>
                <w:szCs w:val="24"/>
                <w:lang w:eastAsia="ru-RU" w:bidi="sa-IN"/>
              </w:rPr>
              <w:drawing>
                <wp:inline distT="0" distB="0" distL="0" distR="0" wp14:anchorId="5ACECA5F" wp14:editId="2C4E98D7">
                  <wp:extent cx="1542415" cy="1146175"/>
                  <wp:effectExtent l="0" t="0" r="635" b="0"/>
                  <wp:docPr id="204" name="Рисунок 204" descr="Описание: http://ocktula.ru/images/news%202017/ums11%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descr="Описание: http://ocktula.ru/images/news%202017/ums11%20(8).jpg"/>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1542415" cy="1146175"/>
                          </a:xfrm>
                          <a:prstGeom prst="rect">
                            <a:avLst/>
                          </a:prstGeom>
                          <a:noFill/>
                          <a:ln>
                            <a:noFill/>
                          </a:ln>
                        </pic:spPr>
                      </pic:pic>
                    </a:graphicData>
                  </a:graphic>
                </wp:inline>
              </w:drawing>
            </w:r>
          </w:p>
        </w:tc>
      </w:tr>
      <w:tr w:rsidR="0009335A" w14:paraId="14A8ECB6" w14:textId="77777777" w:rsidTr="0009335A">
        <w:tc>
          <w:tcPr>
            <w:tcW w:w="568" w:type="dxa"/>
            <w:tcBorders>
              <w:top w:val="single" w:sz="4" w:space="0" w:color="auto"/>
              <w:left w:val="single" w:sz="4" w:space="0" w:color="auto"/>
              <w:bottom w:val="single" w:sz="4" w:space="0" w:color="auto"/>
              <w:right w:val="single" w:sz="4" w:space="0" w:color="auto"/>
            </w:tcBorders>
            <w:hideMark/>
          </w:tcPr>
          <w:p w14:paraId="50D2FC6D" w14:textId="77777777" w:rsidR="0009335A" w:rsidRDefault="0009335A">
            <w:pPr>
              <w:spacing w:after="0" w:line="240" w:lineRule="auto"/>
              <w:jc w:val="center"/>
              <w:rPr>
                <w:rFonts w:ascii="Times New Roman" w:eastAsia="Times New Roman" w:hAnsi="Times New Roman"/>
                <w:b/>
                <w:color w:val="000000"/>
                <w:sz w:val="24"/>
                <w:szCs w:val="24"/>
                <w:lang w:eastAsia="ru-RU"/>
              </w:rPr>
            </w:pPr>
            <w:r>
              <w:rPr>
                <w:rFonts w:ascii="Times New Roman" w:eastAsia="Times New Roman" w:hAnsi="Times New Roman"/>
                <w:b/>
                <w:color w:val="000000"/>
                <w:sz w:val="24"/>
                <w:szCs w:val="24"/>
                <w:lang w:eastAsia="ru-RU"/>
              </w:rPr>
              <w:t>28</w:t>
            </w:r>
          </w:p>
        </w:tc>
        <w:tc>
          <w:tcPr>
            <w:tcW w:w="3827" w:type="dxa"/>
            <w:tcBorders>
              <w:top w:val="single" w:sz="4" w:space="0" w:color="auto"/>
              <w:left w:val="single" w:sz="4" w:space="0" w:color="auto"/>
              <w:bottom w:val="single" w:sz="4" w:space="0" w:color="auto"/>
              <w:right w:val="single" w:sz="4" w:space="0" w:color="auto"/>
            </w:tcBorders>
            <w:hideMark/>
          </w:tcPr>
          <w:p w14:paraId="492AB30B" w14:textId="77777777" w:rsidR="0009335A" w:rsidRDefault="0009335A">
            <w:pPr>
              <w:spacing w:after="0" w:line="240" w:lineRule="auto"/>
              <w:jc w:val="center"/>
              <w:rPr>
                <w:rFonts w:ascii="Times New Roman" w:hAnsi="Times New Roman"/>
                <w:sz w:val="24"/>
                <w:szCs w:val="24"/>
              </w:rPr>
            </w:pPr>
            <w:r>
              <w:rPr>
                <w:rFonts w:ascii="Times New Roman" w:hAnsi="Times New Roman"/>
                <w:b/>
                <w:sz w:val="24"/>
                <w:szCs w:val="24"/>
              </w:rPr>
              <w:t>Областной мастер-класс</w:t>
            </w:r>
            <w:r>
              <w:rPr>
                <w:rFonts w:ascii="Times New Roman" w:hAnsi="Times New Roman"/>
                <w:sz w:val="24"/>
                <w:szCs w:val="24"/>
              </w:rPr>
              <w:t xml:space="preserve"> по изобразительному искусству «Наброски с фигуры человека»</w:t>
            </w:r>
          </w:p>
        </w:tc>
        <w:tc>
          <w:tcPr>
            <w:tcW w:w="1276" w:type="dxa"/>
            <w:tcBorders>
              <w:top w:val="single" w:sz="4" w:space="0" w:color="auto"/>
              <w:left w:val="single" w:sz="4" w:space="0" w:color="auto"/>
              <w:bottom w:val="single" w:sz="4" w:space="0" w:color="auto"/>
              <w:right w:val="single" w:sz="4" w:space="0" w:color="auto"/>
            </w:tcBorders>
            <w:hideMark/>
          </w:tcPr>
          <w:p w14:paraId="062397D9"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12 апреля</w:t>
            </w:r>
          </w:p>
        </w:tc>
        <w:tc>
          <w:tcPr>
            <w:tcW w:w="2268" w:type="dxa"/>
            <w:tcBorders>
              <w:top w:val="single" w:sz="4" w:space="0" w:color="auto"/>
              <w:left w:val="single" w:sz="4" w:space="0" w:color="auto"/>
              <w:bottom w:val="single" w:sz="4" w:space="0" w:color="auto"/>
              <w:right w:val="single" w:sz="4" w:space="0" w:color="auto"/>
            </w:tcBorders>
            <w:hideMark/>
          </w:tcPr>
          <w:p w14:paraId="1E85140F"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 xml:space="preserve">ТКИ </w:t>
            </w:r>
          </w:p>
          <w:p w14:paraId="725F4E13"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им. А.С. Даргомыжского</w:t>
            </w:r>
          </w:p>
        </w:tc>
        <w:tc>
          <w:tcPr>
            <w:tcW w:w="1842" w:type="dxa"/>
            <w:tcBorders>
              <w:top w:val="single" w:sz="4" w:space="0" w:color="auto"/>
              <w:left w:val="single" w:sz="4" w:space="0" w:color="auto"/>
              <w:bottom w:val="single" w:sz="4" w:space="0" w:color="auto"/>
              <w:right w:val="single" w:sz="4" w:space="0" w:color="auto"/>
            </w:tcBorders>
            <w:hideMark/>
          </w:tcPr>
          <w:p w14:paraId="4D432BCF"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преподаватели</w:t>
            </w:r>
          </w:p>
        </w:tc>
        <w:tc>
          <w:tcPr>
            <w:tcW w:w="1276" w:type="dxa"/>
            <w:tcBorders>
              <w:top w:val="single" w:sz="4" w:space="0" w:color="auto"/>
              <w:left w:val="single" w:sz="4" w:space="0" w:color="auto"/>
              <w:bottom w:val="single" w:sz="4" w:space="0" w:color="auto"/>
              <w:right w:val="single" w:sz="4" w:space="0" w:color="auto"/>
            </w:tcBorders>
            <w:hideMark/>
          </w:tcPr>
          <w:p w14:paraId="24F4763F"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10</w:t>
            </w:r>
          </w:p>
        </w:tc>
        <w:tc>
          <w:tcPr>
            <w:tcW w:w="1134" w:type="dxa"/>
            <w:tcBorders>
              <w:top w:val="single" w:sz="4" w:space="0" w:color="auto"/>
              <w:left w:val="single" w:sz="4" w:space="0" w:color="auto"/>
              <w:bottom w:val="single" w:sz="4" w:space="0" w:color="auto"/>
              <w:right w:val="single" w:sz="4" w:space="0" w:color="auto"/>
            </w:tcBorders>
            <w:hideMark/>
          </w:tcPr>
          <w:p w14:paraId="516924C1"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13</w:t>
            </w:r>
          </w:p>
        </w:tc>
        <w:tc>
          <w:tcPr>
            <w:tcW w:w="3289" w:type="dxa"/>
            <w:tcBorders>
              <w:top w:val="single" w:sz="4" w:space="0" w:color="auto"/>
              <w:left w:val="single" w:sz="4" w:space="0" w:color="auto"/>
              <w:bottom w:val="single" w:sz="4" w:space="0" w:color="auto"/>
              <w:right w:val="single" w:sz="4" w:space="0" w:color="auto"/>
            </w:tcBorders>
            <w:hideMark/>
          </w:tcPr>
          <w:p w14:paraId="49B3E019" w14:textId="23F72A2A" w:rsidR="0009335A" w:rsidRDefault="0009335A">
            <w:pPr>
              <w:spacing w:after="0" w:line="240" w:lineRule="auto"/>
              <w:jc w:val="center"/>
              <w:rPr>
                <w:rFonts w:ascii="Times New Roman" w:hAnsi="Times New Roman"/>
                <w:sz w:val="24"/>
                <w:szCs w:val="24"/>
                <w:lang w:val="en-US"/>
              </w:rPr>
            </w:pPr>
            <w:r>
              <w:rPr>
                <w:rFonts w:ascii="Times New Roman" w:hAnsi="Times New Roman"/>
                <w:noProof/>
                <w:sz w:val="24"/>
                <w:szCs w:val="24"/>
                <w:lang w:eastAsia="ru-RU" w:bidi="sa-IN"/>
              </w:rPr>
              <w:drawing>
                <wp:inline distT="0" distB="0" distL="0" distR="0" wp14:anchorId="4A367C19" wp14:editId="1F192D9A">
                  <wp:extent cx="1569720" cy="1050925"/>
                  <wp:effectExtent l="0" t="0" r="0" b="0"/>
                  <wp:docPr id="203" name="Рисунок 203" descr="Описание: http://ocktula.ru/images/news%202017/Ums1204%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1" descr="Описание: http://ocktula.ru/images/news%202017/Ums1204%20(8).JPG"/>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1569720" cy="1050925"/>
                          </a:xfrm>
                          <a:prstGeom prst="rect">
                            <a:avLst/>
                          </a:prstGeom>
                          <a:noFill/>
                          <a:ln>
                            <a:noFill/>
                          </a:ln>
                        </pic:spPr>
                      </pic:pic>
                    </a:graphicData>
                  </a:graphic>
                </wp:inline>
              </w:drawing>
            </w:r>
          </w:p>
        </w:tc>
      </w:tr>
      <w:tr w:rsidR="0009335A" w14:paraId="3CE5B7BE" w14:textId="77777777" w:rsidTr="0009335A">
        <w:tc>
          <w:tcPr>
            <w:tcW w:w="568" w:type="dxa"/>
            <w:tcBorders>
              <w:top w:val="single" w:sz="4" w:space="0" w:color="auto"/>
              <w:left w:val="single" w:sz="4" w:space="0" w:color="auto"/>
              <w:bottom w:val="single" w:sz="4" w:space="0" w:color="auto"/>
              <w:right w:val="single" w:sz="4" w:space="0" w:color="auto"/>
            </w:tcBorders>
            <w:hideMark/>
          </w:tcPr>
          <w:p w14:paraId="2F8DBC7D" w14:textId="77777777" w:rsidR="0009335A" w:rsidRDefault="0009335A">
            <w:pPr>
              <w:spacing w:after="0" w:line="240" w:lineRule="auto"/>
              <w:jc w:val="center"/>
              <w:rPr>
                <w:rFonts w:ascii="Times New Roman" w:eastAsia="Times New Roman" w:hAnsi="Times New Roman"/>
                <w:b/>
                <w:color w:val="000000"/>
                <w:sz w:val="24"/>
                <w:szCs w:val="24"/>
                <w:lang w:eastAsia="ru-RU"/>
              </w:rPr>
            </w:pPr>
            <w:r>
              <w:rPr>
                <w:rFonts w:ascii="Times New Roman" w:eastAsia="Times New Roman" w:hAnsi="Times New Roman"/>
                <w:b/>
                <w:color w:val="000000"/>
                <w:sz w:val="24"/>
                <w:szCs w:val="24"/>
                <w:lang w:eastAsia="ru-RU"/>
              </w:rPr>
              <w:t>29</w:t>
            </w:r>
          </w:p>
        </w:tc>
        <w:tc>
          <w:tcPr>
            <w:tcW w:w="3827" w:type="dxa"/>
            <w:tcBorders>
              <w:top w:val="single" w:sz="4" w:space="0" w:color="auto"/>
              <w:left w:val="single" w:sz="4" w:space="0" w:color="auto"/>
              <w:bottom w:val="single" w:sz="4" w:space="0" w:color="auto"/>
              <w:right w:val="single" w:sz="4" w:space="0" w:color="auto"/>
            </w:tcBorders>
            <w:hideMark/>
          </w:tcPr>
          <w:p w14:paraId="6B84CDFE" w14:textId="77777777" w:rsidR="0009335A" w:rsidRDefault="0009335A">
            <w:pPr>
              <w:spacing w:after="0" w:line="240" w:lineRule="auto"/>
              <w:jc w:val="center"/>
              <w:rPr>
                <w:rFonts w:ascii="Times New Roman" w:hAnsi="Times New Roman"/>
                <w:sz w:val="24"/>
                <w:szCs w:val="24"/>
              </w:rPr>
            </w:pPr>
            <w:r>
              <w:rPr>
                <w:rFonts w:ascii="Times New Roman" w:hAnsi="Times New Roman"/>
                <w:b/>
                <w:sz w:val="24"/>
                <w:szCs w:val="24"/>
              </w:rPr>
              <w:t>Областное творческое мероприятие</w:t>
            </w:r>
            <w:r>
              <w:rPr>
                <w:rFonts w:ascii="Times New Roman" w:hAnsi="Times New Roman"/>
                <w:sz w:val="24"/>
                <w:szCs w:val="24"/>
              </w:rPr>
              <w:t xml:space="preserve"> «Театр собирает друзей», посвящённое 20-летию театрального отделения ДШИ № 6</w:t>
            </w:r>
          </w:p>
          <w:p w14:paraId="60DF6728"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г. Тулы</w:t>
            </w:r>
          </w:p>
        </w:tc>
        <w:tc>
          <w:tcPr>
            <w:tcW w:w="1276" w:type="dxa"/>
            <w:tcBorders>
              <w:top w:val="single" w:sz="4" w:space="0" w:color="auto"/>
              <w:left w:val="single" w:sz="4" w:space="0" w:color="auto"/>
              <w:bottom w:val="single" w:sz="4" w:space="0" w:color="auto"/>
              <w:right w:val="single" w:sz="4" w:space="0" w:color="auto"/>
            </w:tcBorders>
            <w:hideMark/>
          </w:tcPr>
          <w:p w14:paraId="75855A4C"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hAnsi="Times New Roman"/>
                <w:sz w:val="24"/>
                <w:szCs w:val="24"/>
              </w:rPr>
              <w:t>12 апреля</w:t>
            </w:r>
          </w:p>
        </w:tc>
        <w:tc>
          <w:tcPr>
            <w:tcW w:w="2268" w:type="dxa"/>
            <w:tcBorders>
              <w:top w:val="single" w:sz="4" w:space="0" w:color="auto"/>
              <w:left w:val="single" w:sz="4" w:space="0" w:color="auto"/>
              <w:bottom w:val="single" w:sz="4" w:space="0" w:color="auto"/>
              <w:right w:val="single" w:sz="4" w:space="0" w:color="auto"/>
            </w:tcBorders>
            <w:hideMark/>
          </w:tcPr>
          <w:p w14:paraId="17E5FD9D"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ДШИ № 6</w:t>
            </w:r>
          </w:p>
          <w:p w14:paraId="6D3F2801"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г. Тула</w:t>
            </w:r>
          </w:p>
        </w:tc>
        <w:tc>
          <w:tcPr>
            <w:tcW w:w="1842" w:type="dxa"/>
            <w:tcBorders>
              <w:top w:val="single" w:sz="4" w:space="0" w:color="auto"/>
              <w:left w:val="single" w:sz="4" w:space="0" w:color="auto"/>
              <w:bottom w:val="single" w:sz="4" w:space="0" w:color="auto"/>
              <w:right w:val="single" w:sz="4" w:space="0" w:color="auto"/>
            </w:tcBorders>
            <w:hideMark/>
          </w:tcPr>
          <w:p w14:paraId="2AEEA281"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преподаватели</w:t>
            </w:r>
          </w:p>
        </w:tc>
        <w:tc>
          <w:tcPr>
            <w:tcW w:w="1276" w:type="dxa"/>
            <w:tcBorders>
              <w:top w:val="single" w:sz="4" w:space="0" w:color="auto"/>
              <w:left w:val="single" w:sz="4" w:space="0" w:color="auto"/>
              <w:bottom w:val="single" w:sz="4" w:space="0" w:color="auto"/>
              <w:right w:val="single" w:sz="4" w:space="0" w:color="auto"/>
            </w:tcBorders>
            <w:hideMark/>
          </w:tcPr>
          <w:p w14:paraId="1FDCF72C"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58</w:t>
            </w:r>
          </w:p>
        </w:tc>
        <w:tc>
          <w:tcPr>
            <w:tcW w:w="1134" w:type="dxa"/>
            <w:tcBorders>
              <w:top w:val="single" w:sz="4" w:space="0" w:color="auto"/>
              <w:left w:val="single" w:sz="4" w:space="0" w:color="auto"/>
              <w:bottom w:val="single" w:sz="4" w:space="0" w:color="auto"/>
              <w:right w:val="single" w:sz="4" w:space="0" w:color="auto"/>
            </w:tcBorders>
            <w:hideMark/>
          </w:tcPr>
          <w:p w14:paraId="7B031152"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100</w:t>
            </w:r>
          </w:p>
        </w:tc>
        <w:tc>
          <w:tcPr>
            <w:tcW w:w="3289" w:type="dxa"/>
            <w:tcBorders>
              <w:top w:val="single" w:sz="4" w:space="0" w:color="auto"/>
              <w:left w:val="single" w:sz="4" w:space="0" w:color="auto"/>
              <w:bottom w:val="single" w:sz="4" w:space="0" w:color="auto"/>
              <w:right w:val="single" w:sz="4" w:space="0" w:color="auto"/>
            </w:tcBorders>
            <w:hideMark/>
          </w:tcPr>
          <w:p w14:paraId="3FBC7BCA" w14:textId="1306FA7A" w:rsidR="0009335A" w:rsidRDefault="0009335A">
            <w:pPr>
              <w:spacing w:after="0" w:line="240" w:lineRule="auto"/>
              <w:jc w:val="center"/>
              <w:rPr>
                <w:rFonts w:ascii="Times New Roman" w:hAnsi="Times New Roman"/>
                <w:sz w:val="24"/>
                <w:szCs w:val="24"/>
                <w:lang w:val="en-US"/>
              </w:rPr>
            </w:pPr>
            <w:r>
              <w:rPr>
                <w:rFonts w:ascii="Times New Roman" w:hAnsi="Times New Roman"/>
                <w:noProof/>
                <w:sz w:val="24"/>
                <w:szCs w:val="24"/>
                <w:lang w:eastAsia="ru-RU" w:bidi="sa-IN"/>
              </w:rPr>
              <w:drawing>
                <wp:inline distT="0" distB="0" distL="0" distR="0" wp14:anchorId="27439FE7" wp14:editId="6C299A07">
                  <wp:extent cx="1569720" cy="1050925"/>
                  <wp:effectExtent l="0" t="0" r="0" b="0"/>
                  <wp:docPr id="202" name="Рисунок 202" descr="Описание: http://ocktula.ru/images/ums/12UMS%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0" descr="Описание: http://ocktula.ru/images/ums/12UMS%20(11).JPG"/>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1569720" cy="1050925"/>
                          </a:xfrm>
                          <a:prstGeom prst="rect">
                            <a:avLst/>
                          </a:prstGeom>
                          <a:noFill/>
                          <a:ln>
                            <a:noFill/>
                          </a:ln>
                        </pic:spPr>
                      </pic:pic>
                    </a:graphicData>
                  </a:graphic>
                </wp:inline>
              </w:drawing>
            </w:r>
          </w:p>
        </w:tc>
      </w:tr>
      <w:tr w:rsidR="0009335A" w14:paraId="3A50AD60" w14:textId="77777777" w:rsidTr="0009335A">
        <w:tc>
          <w:tcPr>
            <w:tcW w:w="568" w:type="dxa"/>
            <w:tcBorders>
              <w:top w:val="single" w:sz="4" w:space="0" w:color="auto"/>
              <w:left w:val="single" w:sz="4" w:space="0" w:color="auto"/>
              <w:bottom w:val="single" w:sz="4" w:space="0" w:color="auto"/>
              <w:right w:val="single" w:sz="4" w:space="0" w:color="auto"/>
            </w:tcBorders>
            <w:hideMark/>
          </w:tcPr>
          <w:p w14:paraId="53C6D92D" w14:textId="77777777" w:rsidR="0009335A" w:rsidRDefault="0009335A">
            <w:pPr>
              <w:spacing w:after="0" w:line="240" w:lineRule="auto"/>
              <w:jc w:val="center"/>
              <w:rPr>
                <w:rFonts w:ascii="Times New Roman" w:eastAsia="Times New Roman" w:hAnsi="Times New Roman"/>
                <w:b/>
                <w:color w:val="000000"/>
                <w:sz w:val="24"/>
                <w:szCs w:val="24"/>
                <w:lang w:eastAsia="ru-RU"/>
              </w:rPr>
            </w:pPr>
            <w:r>
              <w:rPr>
                <w:rFonts w:ascii="Times New Roman" w:eastAsia="Times New Roman" w:hAnsi="Times New Roman"/>
                <w:b/>
                <w:color w:val="000000"/>
                <w:sz w:val="24"/>
                <w:szCs w:val="24"/>
                <w:lang w:eastAsia="ru-RU"/>
              </w:rPr>
              <w:t>30</w:t>
            </w:r>
          </w:p>
        </w:tc>
        <w:tc>
          <w:tcPr>
            <w:tcW w:w="3827" w:type="dxa"/>
            <w:tcBorders>
              <w:top w:val="single" w:sz="4" w:space="0" w:color="auto"/>
              <w:left w:val="single" w:sz="4" w:space="0" w:color="auto"/>
              <w:bottom w:val="single" w:sz="4" w:space="0" w:color="auto"/>
              <w:right w:val="single" w:sz="4" w:space="0" w:color="auto"/>
            </w:tcBorders>
            <w:hideMark/>
          </w:tcPr>
          <w:p w14:paraId="0E86756F"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b/>
                <w:color w:val="000000"/>
                <w:sz w:val="24"/>
                <w:szCs w:val="24"/>
                <w:lang w:eastAsia="ru-RU"/>
              </w:rPr>
              <w:t>Областной методический фестиваль</w:t>
            </w:r>
            <w:r>
              <w:rPr>
                <w:rFonts w:ascii="Times New Roman" w:eastAsia="Times New Roman" w:hAnsi="Times New Roman"/>
                <w:color w:val="000000"/>
                <w:sz w:val="24"/>
                <w:szCs w:val="24"/>
                <w:lang w:eastAsia="ru-RU"/>
              </w:rPr>
              <w:t xml:space="preserve"> «Музыка XX века» в рамках проекта «Путешествие по эпохам»</w:t>
            </w:r>
          </w:p>
        </w:tc>
        <w:tc>
          <w:tcPr>
            <w:tcW w:w="1276" w:type="dxa"/>
            <w:tcBorders>
              <w:top w:val="single" w:sz="4" w:space="0" w:color="auto"/>
              <w:left w:val="single" w:sz="4" w:space="0" w:color="auto"/>
              <w:bottom w:val="single" w:sz="4" w:space="0" w:color="auto"/>
              <w:right w:val="single" w:sz="4" w:space="0" w:color="auto"/>
            </w:tcBorders>
            <w:hideMark/>
          </w:tcPr>
          <w:p w14:paraId="5753CDE2"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12,13,14 апреля</w:t>
            </w:r>
          </w:p>
        </w:tc>
        <w:tc>
          <w:tcPr>
            <w:tcW w:w="2268" w:type="dxa"/>
            <w:tcBorders>
              <w:top w:val="single" w:sz="4" w:space="0" w:color="auto"/>
              <w:left w:val="single" w:sz="4" w:space="0" w:color="auto"/>
              <w:bottom w:val="single" w:sz="4" w:space="0" w:color="auto"/>
              <w:right w:val="single" w:sz="4" w:space="0" w:color="auto"/>
            </w:tcBorders>
            <w:hideMark/>
          </w:tcPr>
          <w:p w14:paraId="450E3789"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hAnsi="Times New Roman"/>
                <w:sz w:val="24"/>
                <w:szCs w:val="24"/>
              </w:rPr>
              <w:t>ТОДМШ им. Г.З. Райхеля</w:t>
            </w:r>
          </w:p>
        </w:tc>
        <w:tc>
          <w:tcPr>
            <w:tcW w:w="1842" w:type="dxa"/>
            <w:tcBorders>
              <w:top w:val="single" w:sz="4" w:space="0" w:color="auto"/>
              <w:left w:val="single" w:sz="4" w:space="0" w:color="auto"/>
              <w:bottom w:val="single" w:sz="4" w:space="0" w:color="auto"/>
              <w:right w:val="single" w:sz="4" w:space="0" w:color="auto"/>
            </w:tcBorders>
            <w:hideMark/>
          </w:tcPr>
          <w:p w14:paraId="4D7553D7"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учащиеся</w:t>
            </w:r>
          </w:p>
          <w:p w14:paraId="291E4D7A"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преподаватели</w:t>
            </w:r>
          </w:p>
        </w:tc>
        <w:tc>
          <w:tcPr>
            <w:tcW w:w="1276" w:type="dxa"/>
            <w:tcBorders>
              <w:top w:val="single" w:sz="4" w:space="0" w:color="auto"/>
              <w:left w:val="single" w:sz="4" w:space="0" w:color="auto"/>
              <w:bottom w:val="single" w:sz="4" w:space="0" w:color="auto"/>
              <w:right w:val="single" w:sz="4" w:space="0" w:color="auto"/>
            </w:tcBorders>
            <w:hideMark/>
          </w:tcPr>
          <w:p w14:paraId="0A8F0A27"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300</w:t>
            </w:r>
          </w:p>
        </w:tc>
        <w:tc>
          <w:tcPr>
            <w:tcW w:w="1134" w:type="dxa"/>
            <w:tcBorders>
              <w:top w:val="single" w:sz="4" w:space="0" w:color="auto"/>
              <w:left w:val="single" w:sz="4" w:space="0" w:color="auto"/>
              <w:bottom w:val="single" w:sz="4" w:space="0" w:color="auto"/>
              <w:right w:val="single" w:sz="4" w:space="0" w:color="auto"/>
            </w:tcBorders>
            <w:hideMark/>
          </w:tcPr>
          <w:p w14:paraId="2C8542ED" w14:textId="77777777" w:rsidR="0009335A" w:rsidRDefault="0009335A">
            <w:pPr>
              <w:spacing w:after="0" w:line="240" w:lineRule="auto"/>
              <w:jc w:val="center"/>
              <w:rPr>
                <w:rFonts w:ascii="Times New Roman" w:hAnsi="Times New Roman"/>
                <w:sz w:val="24"/>
                <w:szCs w:val="24"/>
                <w:lang w:val="en-US"/>
              </w:rPr>
            </w:pPr>
            <w:r>
              <w:rPr>
                <w:rFonts w:ascii="Times New Roman" w:hAnsi="Times New Roman"/>
                <w:sz w:val="24"/>
                <w:szCs w:val="24"/>
                <w:lang w:val="en-US"/>
              </w:rPr>
              <w:t>350</w:t>
            </w:r>
          </w:p>
        </w:tc>
        <w:tc>
          <w:tcPr>
            <w:tcW w:w="3289" w:type="dxa"/>
            <w:tcBorders>
              <w:top w:val="single" w:sz="4" w:space="0" w:color="auto"/>
              <w:left w:val="single" w:sz="4" w:space="0" w:color="auto"/>
              <w:bottom w:val="single" w:sz="4" w:space="0" w:color="auto"/>
              <w:right w:val="single" w:sz="4" w:space="0" w:color="auto"/>
            </w:tcBorders>
            <w:hideMark/>
          </w:tcPr>
          <w:p w14:paraId="0F653FE3" w14:textId="77E92490" w:rsidR="0009335A" w:rsidRDefault="0009335A">
            <w:pPr>
              <w:spacing w:after="0" w:line="240" w:lineRule="auto"/>
              <w:jc w:val="center"/>
              <w:rPr>
                <w:rFonts w:ascii="Times New Roman" w:hAnsi="Times New Roman"/>
                <w:sz w:val="24"/>
                <w:szCs w:val="24"/>
              </w:rPr>
            </w:pPr>
            <w:r>
              <w:rPr>
                <w:rFonts w:ascii="Times New Roman" w:hAnsi="Times New Roman"/>
                <w:noProof/>
                <w:sz w:val="24"/>
                <w:szCs w:val="24"/>
                <w:lang w:eastAsia="ru-RU" w:bidi="sa-IN"/>
              </w:rPr>
              <w:drawing>
                <wp:inline distT="0" distB="0" distL="0" distR="0" wp14:anchorId="685A2C12" wp14:editId="1BC88D80">
                  <wp:extent cx="1433195" cy="1064260"/>
                  <wp:effectExtent l="0" t="0" r="0" b="2540"/>
                  <wp:docPr id="201" name="Рисунок 201" descr="Описание: http://ocktula.ru/images/news%202017/ums15%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Описание: http://ocktula.ru/images/news%202017/ums15%20(2).JPG"/>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1433195" cy="1064260"/>
                          </a:xfrm>
                          <a:prstGeom prst="rect">
                            <a:avLst/>
                          </a:prstGeom>
                          <a:noFill/>
                          <a:ln>
                            <a:noFill/>
                          </a:ln>
                        </pic:spPr>
                      </pic:pic>
                    </a:graphicData>
                  </a:graphic>
                </wp:inline>
              </w:drawing>
            </w:r>
          </w:p>
        </w:tc>
      </w:tr>
      <w:tr w:rsidR="0009335A" w14:paraId="3C352232" w14:textId="77777777" w:rsidTr="0009335A">
        <w:tc>
          <w:tcPr>
            <w:tcW w:w="568" w:type="dxa"/>
            <w:tcBorders>
              <w:top w:val="single" w:sz="4" w:space="0" w:color="auto"/>
              <w:left w:val="single" w:sz="4" w:space="0" w:color="auto"/>
              <w:bottom w:val="single" w:sz="4" w:space="0" w:color="auto"/>
              <w:right w:val="single" w:sz="4" w:space="0" w:color="auto"/>
            </w:tcBorders>
            <w:hideMark/>
          </w:tcPr>
          <w:p w14:paraId="44180169" w14:textId="77777777" w:rsidR="0009335A" w:rsidRDefault="0009335A">
            <w:pPr>
              <w:spacing w:after="0" w:line="240" w:lineRule="auto"/>
              <w:jc w:val="center"/>
              <w:rPr>
                <w:rFonts w:ascii="Times New Roman" w:eastAsia="Times New Roman" w:hAnsi="Times New Roman"/>
                <w:b/>
                <w:color w:val="000000"/>
                <w:sz w:val="24"/>
                <w:szCs w:val="24"/>
                <w:lang w:eastAsia="ru-RU"/>
              </w:rPr>
            </w:pPr>
            <w:r>
              <w:rPr>
                <w:rFonts w:ascii="Times New Roman" w:eastAsia="Times New Roman" w:hAnsi="Times New Roman"/>
                <w:b/>
                <w:color w:val="000000"/>
                <w:sz w:val="24"/>
                <w:szCs w:val="24"/>
                <w:lang w:eastAsia="ru-RU"/>
              </w:rPr>
              <w:t>31</w:t>
            </w:r>
          </w:p>
        </w:tc>
        <w:tc>
          <w:tcPr>
            <w:tcW w:w="3827" w:type="dxa"/>
            <w:tcBorders>
              <w:top w:val="single" w:sz="4" w:space="0" w:color="auto"/>
              <w:left w:val="single" w:sz="4" w:space="0" w:color="auto"/>
              <w:bottom w:val="single" w:sz="4" w:space="0" w:color="auto"/>
              <w:right w:val="single" w:sz="4" w:space="0" w:color="auto"/>
            </w:tcBorders>
            <w:hideMark/>
          </w:tcPr>
          <w:p w14:paraId="67FAE233" w14:textId="77777777" w:rsidR="0009335A" w:rsidRDefault="0009335A">
            <w:pPr>
              <w:spacing w:after="0" w:line="240" w:lineRule="auto"/>
              <w:jc w:val="center"/>
              <w:rPr>
                <w:rFonts w:ascii="Times New Roman" w:hAnsi="Times New Roman"/>
                <w:sz w:val="24"/>
                <w:szCs w:val="24"/>
              </w:rPr>
            </w:pPr>
            <w:r>
              <w:rPr>
                <w:rFonts w:ascii="Times New Roman" w:hAnsi="Times New Roman"/>
                <w:b/>
                <w:sz w:val="24"/>
                <w:szCs w:val="24"/>
              </w:rPr>
              <w:t>Областной творческий проект</w:t>
            </w:r>
            <w:r>
              <w:rPr>
                <w:rFonts w:ascii="Times New Roman" w:hAnsi="Times New Roman"/>
                <w:sz w:val="24"/>
                <w:szCs w:val="24"/>
              </w:rPr>
              <w:t xml:space="preserve"> «Музыка народов мира»</w:t>
            </w:r>
          </w:p>
        </w:tc>
        <w:tc>
          <w:tcPr>
            <w:tcW w:w="1276" w:type="dxa"/>
            <w:tcBorders>
              <w:top w:val="single" w:sz="4" w:space="0" w:color="auto"/>
              <w:left w:val="single" w:sz="4" w:space="0" w:color="auto"/>
              <w:bottom w:val="single" w:sz="4" w:space="0" w:color="auto"/>
              <w:right w:val="single" w:sz="4" w:space="0" w:color="auto"/>
            </w:tcBorders>
            <w:hideMark/>
          </w:tcPr>
          <w:p w14:paraId="1EC49C31"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hAnsi="Times New Roman"/>
                <w:sz w:val="24"/>
                <w:szCs w:val="24"/>
              </w:rPr>
              <w:t>19 апреля</w:t>
            </w:r>
          </w:p>
        </w:tc>
        <w:tc>
          <w:tcPr>
            <w:tcW w:w="2268" w:type="dxa"/>
            <w:tcBorders>
              <w:top w:val="single" w:sz="4" w:space="0" w:color="auto"/>
              <w:left w:val="single" w:sz="4" w:space="0" w:color="auto"/>
              <w:bottom w:val="single" w:sz="4" w:space="0" w:color="auto"/>
              <w:right w:val="single" w:sz="4" w:space="0" w:color="auto"/>
            </w:tcBorders>
            <w:hideMark/>
          </w:tcPr>
          <w:p w14:paraId="77A8B939"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ДШИ им. В.П. Силина</w:t>
            </w:r>
          </w:p>
          <w:p w14:paraId="1ED6AD1B"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г. Богородицк</w:t>
            </w:r>
          </w:p>
        </w:tc>
        <w:tc>
          <w:tcPr>
            <w:tcW w:w="1842" w:type="dxa"/>
            <w:tcBorders>
              <w:top w:val="single" w:sz="4" w:space="0" w:color="auto"/>
              <w:left w:val="single" w:sz="4" w:space="0" w:color="auto"/>
              <w:bottom w:val="single" w:sz="4" w:space="0" w:color="auto"/>
              <w:right w:val="single" w:sz="4" w:space="0" w:color="auto"/>
            </w:tcBorders>
            <w:hideMark/>
          </w:tcPr>
          <w:p w14:paraId="2CBB9FC7"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преподаватели</w:t>
            </w:r>
          </w:p>
        </w:tc>
        <w:tc>
          <w:tcPr>
            <w:tcW w:w="1276" w:type="dxa"/>
            <w:tcBorders>
              <w:top w:val="single" w:sz="4" w:space="0" w:color="auto"/>
              <w:left w:val="single" w:sz="4" w:space="0" w:color="auto"/>
              <w:bottom w:val="single" w:sz="4" w:space="0" w:color="auto"/>
              <w:right w:val="single" w:sz="4" w:space="0" w:color="auto"/>
            </w:tcBorders>
            <w:hideMark/>
          </w:tcPr>
          <w:p w14:paraId="34ED6D43"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35</w:t>
            </w:r>
          </w:p>
        </w:tc>
        <w:tc>
          <w:tcPr>
            <w:tcW w:w="1134" w:type="dxa"/>
            <w:tcBorders>
              <w:top w:val="single" w:sz="4" w:space="0" w:color="auto"/>
              <w:left w:val="single" w:sz="4" w:space="0" w:color="auto"/>
              <w:bottom w:val="single" w:sz="4" w:space="0" w:color="auto"/>
              <w:right w:val="single" w:sz="4" w:space="0" w:color="auto"/>
            </w:tcBorders>
            <w:hideMark/>
          </w:tcPr>
          <w:p w14:paraId="13856042"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40</w:t>
            </w:r>
          </w:p>
        </w:tc>
        <w:tc>
          <w:tcPr>
            <w:tcW w:w="3289" w:type="dxa"/>
            <w:tcBorders>
              <w:top w:val="single" w:sz="4" w:space="0" w:color="auto"/>
              <w:left w:val="single" w:sz="4" w:space="0" w:color="auto"/>
              <w:bottom w:val="single" w:sz="4" w:space="0" w:color="auto"/>
              <w:right w:val="single" w:sz="4" w:space="0" w:color="auto"/>
            </w:tcBorders>
            <w:hideMark/>
          </w:tcPr>
          <w:p w14:paraId="7ECA914D" w14:textId="1AA1182F" w:rsidR="0009335A" w:rsidRDefault="0009335A">
            <w:pPr>
              <w:spacing w:after="0" w:line="240" w:lineRule="auto"/>
              <w:jc w:val="center"/>
              <w:rPr>
                <w:rFonts w:ascii="Times New Roman" w:hAnsi="Times New Roman"/>
                <w:noProof/>
                <w:sz w:val="24"/>
                <w:szCs w:val="24"/>
                <w:lang w:eastAsia="ru-RU"/>
              </w:rPr>
            </w:pPr>
            <w:r>
              <w:rPr>
                <w:rFonts w:ascii="Times New Roman" w:hAnsi="Times New Roman"/>
                <w:noProof/>
                <w:sz w:val="24"/>
                <w:szCs w:val="24"/>
                <w:lang w:eastAsia="ru-RU" w:bidi="sa-IN"/>
              </w:rPr>
              <w:drawing>
                <wp:inline distT="0" distB="0" distL="0" distR="0" wp14:anchorId="66598F7F" wp14:editId="702A1CD5">
                  <wp:extent cx="1583055" cy="1187450"/>
                  <wp:effectExtent l="0" t="0" r="0" b="0"/>
                  <wp:docPr id="200" name="Рисунок 200" descr="Описание: http://ocktula.ru/images/news%202017/19.04.2017_mnm/19.04.2017_mnm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 descr="Описание: http://ocktula.ru/images/news%202017/19.04.2017_mnm/19.04.2017_mnm_009.jpg"/>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1583055" cy="1187450"/>
                          </a:xfrm>
                          <a:prstGeom prst="rect">
                            <a:avLst/>
                          </a:prstGeom>
                          <a:noFill/>
                          <a:ln>
                            <a:noFill/>
                          </a:ln>
                        </pic:spPr>
                      </pic:pic>
                    </a:graphicData>
                  </a:graphic>
                </wp:inline>
              </w:drawing>
            </w:r>
          </w:p>
        </w:tc>
      </w:tr>
      <w:tr w:rsidR="0009335A" w14:paraId="31877FF1" w14:textId="77777777" w:rsidTr="0009335A">
        <w:tc>
          <w:tcPr>
            <w:tcW w:w="568" w:type="dxa"/>
            <w:tcBorders>
              <w:top w:val="single" w:sz="4" w:space="0" w:color="auto"/>
              <w:left w:val="single" w:sz="4" w:space="0" w:color="auto"/>
              <w:bottom w:val="single" w:sz="4" w:space="0" w:color="auto"/>
              <w:right w:val="single" w:sz="4" w:space="0" w:color="auto"/>
            </w:tcBorders>
            <w:hideMark/>
          </w:tcPr>
          <w:p w14:paraId="5D6DAF4E" w14:textId="77777777" w:rsidR="0009335A" w:rsidRDefault="0009335A">
            <w:pPr>
              <w:spacing w:after="0" w:line="240" w:lineRule="auto"/>
              <w:jc w:val="center"/>
              <w:rPr>
                <w:rFonts w:ascii="Times New Roman" w:eastAsia="Times New Roman" w:hAnsi="Times New Roman"/>
                <w:b/>
                <w:color w:val="000000"/>
                <w:sz w:val="24"/>
                <w:szCs w:val="24"/>
                <w:lang w:eastAsia="ru-RU"/>
              </w:rPr>
            </w:pPr>
            <w:r>
              <w:rPr>
                <w:rFonts w:ascii="Times New Roman" w:eastAsia="Times New Roman" w:hAnsi="Times New Roman"/>
                <w:b/>
                <w:color w:val="000000"/>
                <w:sz w:val="24"/>
                <w:szCs w:val="24"/>
                <w:lang w:eastAsia="ru-RU"/>
              </w:rPr>
              <w:t>32</w:t>
            </w:r>
          </w:p>
        </w:tc>
        <w:tc>
          <w:tcPr>
            <w:tcW w:w="3827" w:type="dxa"/>
            <w:tcBorders>
              <w:top w:val="single" w:sz="4" w:space="0" w:color="auto"/>
              <w:left w:val="single" w:sz="4" w:space="0" w:color="auto"/>
              <w:bottom w:val="single" w:sz="4" w:space="0" w:color="auto"/>
              <w:right w:val="single" w:sz="4" w:space="0" w:color="auto"/>
            </w:tcBorders>
            <w:hideMark/>
          </w:tcPr>
          <w:p w14:paraId="53EB26B1" w14:textId="77777777" w:rsidR="0009335A" w:rsidRDefault="0009335A">
            <w:pPr>
              <w:spacing w:after="0" w:line="240" w:lineRule="auto"/>
              <w:jc w:val="center"/>
              <w:rPr>
                <w:rFonts w:ascii="Times New Roman" w:hAnsi="Times New Roman"/>
                <w:sz w:val="24"/>
                <w:szCs w:val="24"/>
              </w:rPr>
            </w:pPr>
            <w:r>
              <w:rPr>
                <w:rFonts w:ascii="Times New Roman" w:hAnsi="Times New Roman"/>
                <w:b/>
                <w:sz w:val="24"/>
                <w:szCs w:val="24"/>
              </w:rPr>
              <w:t xml:space="preserve">Творческий отчет </w:t>
            </w:r>
            <w:r>
              <w:rPr>
                <w:rFonts w:ascii="Times New Roman" w:hAnsi="Times New Roman"/>
                <w:sz w:val="24"/>
                <w:szCs w:val="24"/>
              </w:rPr>
              <w:t>класса преподавателя Мосоловой В.В.</w:t>
            </w:r>
          </w:p>
        </w:tc>
        <w:tc>
          <w:tcPr>
            <w:tcW w:w="1276" w:type="dxa"/>
            <w:tcBorders>
              <w:top w:val="single" w:sz="4" w:space="0" w:color="auto"/>
              <w:left w:val="single" w:sz="4" w:space="0" w:color="auto"/>
              <w:bottom w:val="single" w:sz="4" w:space="0" w:color="auto"/>
              <w:right w:val="single" w:sz="4" w:space="0" w:color="auto"/>
            </w:tcBorders>
            <w:hideMark/>
          </w:tcPr>
          <w:p w14:paraId="7F382897"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26 апреля</w:t>
            </w:r>
          </w:p>
        </w:tc>
        <w:tc>
          <w:tcPr>
            <w:tcW w:w="2268" w:type="dxa"/>
            <w:tcBorders>
              <w:top w:val="single" w:sz="4" w:space="0" w:color="auto"/>
              <w:left w:val="single" w:sz="4" w:space="0" w:color="auto"/>
              <w:bottom w:val="single" w:sz="4" w:space="0" w:color="auto"/>
              <w:right w:val="single" w:sz="4" w:space="0" w:color="auto"/>
            </w:tcBorders>
            <w:hideMark/>
          </w:tcPr>
          <w:p w14:paraId="287A3652"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ДШИ им. Г.Г. Галынина</w:t>
            </w:r>
          </w:p>
          <w:p w14:paraId="7382BF3A"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hAnsi="Times New Roman"/>
                <w:sz w:val="24"/>
                <w:szCs w:val="24"/>
              </w:rPr>
              <w:t>г. Тула</w:t>
            </w:r>
          </w:p>
        </w:tc>
        <w:tc>
          <w:tcPr>
            <w:tcW w:w="1842" w:type="dxa"/>
            <w:tcBorders>
              <w:top w:val="single" w:sz="4" w:space="0" w:color="auto"/>
              <w:left w:val="single" w:sz="4" w:space="0" w:color="auto"/>
              <w:bottom w:val="single" w:sz="4" w:space="0" w:color="auto"/>
              <w:right w:val="single" w:sz="4" w:space="0" w:color="auto"/>
            </w:tcBorders>
            <w:hideMark/>
          </w:tcPr>
          <w:p w14:paraId="79EF134C"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преподаватели</w:t>
            </w:r>
          </w:p>
        </w:tc>
        <w:tc>
          <w:tcPr>
            <w:tcW w:w="1276" w:type="dxa"/>
            <w:tcBorders>
              <w:top w:val="single" w:sz="4" w:space="0" w:color="auto"/>
              <w:left w:val="single" w:sz="4" w:space="0" w:color="auto"/>
              <w:bottom w:val="single" w:sz="4" w:space="0" w:color="auto"/>
              <w:right w:val="single" w:sz="4" w:space="0" w:color="auto"/>
            </w:tcBorders>
            <w:hideMark/>
          </w:tcPr>
          <w:p w14:paraId="63C434C8"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10</w:t>
            </w:r>
          </w:p>
        </w:tc>
        <w:tc>
          <w:tcPr>
            <w:tcW w:w="1134" w:type="dxa"/>
            <w:tcBorders>
              <w:top w:val="single" w:sz="4" w:space="0" w:color="auto"/>
              <w:left w:val="single" w:sz="4" w:space="0" w:color="auto"/>
              <w:bottom w:val="single" w:sz="4" w:space="0" w:color="auto"/>
              <w:right w:val="single" w:sz="4" w:space="0" w:color="auto"/>
            </w:tcBorders>
            <w:hideMark/>
          </w:tcPr>
          <w:p w14:paraId="7929C554"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24</w:t>
            </w:r>
          </w:p>
        </w:tc>
        <w:tc>
          <w:tcPr>
            <w:tcW w:w="3289" w:type="dxa"/>
            <w:tcBorders>
              <w:top w:val="single" w:sz="4" w:space="0" w:color="auto"/>
              <w:left w:val="single" w:sz="4" w:space="0" w:color="auto"/>
              <w:bottom w:val="single" w:sz="4" w:space="0" w:color="auto"/>
              <w:right w:val="single" w:sz="4" w:space="0" w:color="auto"/>
            </w:tcBorders>
            <w:hideMark/>
          </w:tcPr>
          <w:p w14:paraId="52841E34" w14:textId="487047CE" w:rsidR="0009335A" w:rsidRDefault="0009335A">
            <w:pPr>
              <w:spacing w:after="0" w:line="240" w:lineRule="auto"/>
              <w:jc w:val="center"/>
              <w:rPr>
                <w:rFonts w:ascii="Times New Roman" w:hAnsi="Times New Roman"/>
                <w:b/>
                <w:color w:val="FF0000"/>
                <w:sz w:val="24"/>
                <w:szCs w:val="24"/>
              </w:rPr>
            </w:pPr>
            <w:r>
              <w:rPr>
                <w:rFonts w:ascii="Times New Roman" w:hAnsi="Times New Roman"/>
                <w:noProof/>
                <w:sz w:val="24"/>
                <w:szCs w:val="24"/>
                <w:lang w:eastAsia="ru-RU" w:bidi="sa-IN"/>
              </w:rPr>
              <w:drawing>
                <wp:inline distT="0" distB="0" distL="0" distR="0" wp14:anchorId="14E2D6A1" wp14:editId="71B85A62">
                  <wp:extent cx="1501140" cy="1118870"/>
                  <wp:effectExtent l="0" t="0" r="3810" b="5080"/>
                  <wp:docPr id="199" name="Рисунок 199" descr="Описание: http://ocktula.ru/images/news%202017/26.04.2017_umc/umc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3" descr="Описание: http://ocktula.ru/images/news%202017/26.04.2017_umc/umc_7.jpg"/>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1501140" cy="1118870"/>
                          </a:xfrm>
                          <a:prstGeom prst="rect">
                            <a:avLst/>
                          </a:prstGeom>
                          <a:noFill/>
                          <a:ln>
                            <a:noFill/>
                          </a:ln>
                        </pic:spPr>
                      </pic:pic>
                    </a:graphicData>
                  </a:graphic>
                </wp:inline>
              </w:drawing>
            </w:r>
          </w:p>
        </w:tc>
      </w:tr>
      <w:tr w:rsidR="0009335A" w14:paraId="0BBD4E74" w14:textId="77777777" w:rsidTr="0009335A">
        <w:tc>
          <w:tcPr>
            <w:tcW w:w="568" w:type="dxa"/>
            <w:tcBorders>
              <w:top w:val="single" w:sz="4" w:space="0" w:color="auto"/>
              <w:left w:val="single" w:sz="4" w:space="0" w:color="auto"/>
              <w:bottom w:val="single" w:sz="4" w:space="0" w:color="auto"/>
              <w:right w:val="single" w:sz="4" w:space="0" w:color="auto"/>
            </w:tcBorders>
            <w:hideMark/>
          </w:tcPr>
          <w:p w14:paraId="36440C3B" w14:textId="77777777" w:rsidR="0009335A" w:rsidRDefault="0009335A">
            <w:pPr>
              <w:spacing w:after="0" w:line="240" w:lineRule="auto"/>
              <w:jc w:val="center"/>
              <w:rPr>
                <w:rFonts w:ascii="Times New Roman" w:eastAsia="Times New Roman" w:hAnsi="Times New Roman"/>
                <w:b/>
                <w:color w:val="000000"/>
                <w:sz w:val="24"/>
                <w:szCs w:val="24"/>
                <w:lang w:eastAsia="ru-RU"/>
              </w:rPr>
            </w:pPr>
            <w:r>
              <w:rPr>
                <w:rFonts w:ascii="Times New Roman" w:eastAsia="Times New Roman" w:hAnsi="Times New Roman"/>
                <w:b/>
                <w:color w:val="000000"/>
                <w:sz w:val="24"/>
                <w:szCs w:val="24"/>
                <w:lang w:eastAsia="ru-RU"/>
              </w:rPr>
              <w:t>33</w:t>
            </w:r>
          </w:p>
        </w:tc>
        <w:tc>
          <w:tcPr>
            <w:tcW w:w="3827" w:type="dxa"/>
            <w:tcBorders>
              <w:top w:val="single" w:sz="4" w:space="0" w:color="auto"/>
              <w:left w:val="single" w:sz="4" w:space="0" w:color="auto"/>
              <w:bottom w:val="single" w:sz="4" w:space="0" w:color="auto"/>
              <w:right w:val="single" w:sz="4" w:space="0" w:color="auto"/>
            </w:tcBorders>
            <w:hideMark/>
          </w:tcPr>
          <w:p w14:paraId="6B95F871"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hAnsi="Times New Roman"/>
                <w:b/>
                <w:sz w:val="24"/>
                <w:szCs w:val="24"/>
              </w:rPr>
              <w:t>Церемония награждения</w:t>
            </w:r>
            <w:r>
              <w:rPr>
                <w:rFonts w:ascii="Times New Roman" w:hAnsi="Times New Roman"/>
                <w:sz w:val="24"/>
                <w:szCs w:val="24"/>
              </w:rPr>
              <w:t xml:space="preserve"> участников областного конкурса хоровых коллективов детских школ искусств</w:t>
            </w:r>
          </w:p>
        </w:tc>
        <w:tc>
          <w:tcPr>
            <w:tcW w:w="1276" w:type="dxa"/>
            <w:tcBorders>
              <w:top w:val="single" w:sz="4" w:space="0" w:color="auto"/>
              <w:left w:val="single" w:sz="4" w:space="0" w:color="auto"/>
              <w:bottom w:val="single" w:sz="4" w:space="0" w:color="auto"/>
              <w:right w:val="single" w:sz="4" w:space="0" w:color="auto"/>
            </w:tcBorders>
            <w:hideMark/>
          </w:tcPr>
          <w:p w14:paraId="7368EC0D"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4 мая</w:t>
            </w:r>
          </w:p>
        </w:tc>
        <w:tc>
          <w:tcPr>
            <w:tcW w:w="2268" w:type="dxa"/>
            <w:tcBorders>
              <w:top w:val="single" w:sz="4" w:space="0" w:color="auto"/>
              <w:left w:val="single" w:sz="4" w:space="0" w:color="auto"/>
              <w:bottom w:val="single" w:sz="4" w:space="0" w:color="auto"/>
              <w:right w:val="single" w:sz="4" w:space="0" w:color="auto"/>
            </w:tcBorders>
            <w:hideMark/>
          </w:tcPr>
          <w:p w14:paraId="1B34A93C"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ГУК ТО«ОЦРИНКиТ»</w:t>
            </w:r>
          </w:p>
          <w:p w14:paraId="4E4D15AC" w14:textId="77777777" w:rsidR="0009335A" w:rsidRDefault="0009335A">
            <w:pPr>
              <w:spacing w:after="0" w:line="240" w:lineRule="auto"/>
              <w:jc w:val="center"/>
              <w:rPr>
                <w:rFonts w:ascii="Times New Roman" w:hAnsi="Times New Roman"/>
                <w:sz w:val="24"/>
                <w:szCs w:val="24"/>
              </w:rPr>
            </w:pPr>
            <w:r>
              <w:rPr>
                <w:rFonts w:ascii="Times New Roman" w:eastAsia="Times New Roman" w:hAnsi="Times New Roman"/>
                <w:color w:val="000000"/>
                <w:sz w:val="24"/>
                <w:szCs w:val="24"/>
                <w:lang w:eastAsia="ru-RU"/>
              </w:rPr>
              <w:t xml:space="preserve"> (</w:t>
            </w:r>
            <w:r>
              <w:rPr>
                <w:rFonts w:ascii="Times New Roman" w:eastAsia="Times New Roman" w:hAnsi="Times New Roman"/>
                <w:b/>
                <w:color w:val="000000"/>
                <w:sz w:val="24"/>
                <w:szCs w:val="24"/>
                <w:lang w:eastAsia="ru-RU"/>
              </w:rPr>
              <w:t>зал</w:t>
            </w:r>
            <w:r>
              <w:rPr>
                <w:rFonts w:ascii="Times New Roman" w:eastAsia="Times New Roman" w:hAnsi="Times New Roman"/>
                <w:color w:val="000000"/>
                <w:sz w:val="24"/>
                <w:szCs w:val="24"/>
                <w:lang w:eastAsia="ru-RU"/>
              </w:rPr>
              <w:t>)</w:t>
            </w:r>
          </w:p>
        </w:tc>
        <w:tc>
          <w:tcPr>
            <w:tcW w:w="1842" w:type="dxa"/>
            <w:tcBorders>
              <w:top w:val="single" w:sz="4" w:space="0" w:color="auto"/>
              <w:left w:val="single" w:sz="4" w:space="0" w:color="auto"/>
              <w:bottom w:val="single" w:sz="4" w:space="0" w:color="auto"/>
              <w:right w:val="single" w:sz="4" w:space="0" w:color="auto"/>
            </w:tcBorders>
            <w:hideMark/>
          </w:tcPr>
          <w:p w14:paraId="7E454E22"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преподаватели</w:t>
            </w:r>
          </w:p>
        </w:tc>
        <w:tc>
          <w:tcPr>
            <w:tcW w:w="1276" w:type="dxa"/>
            <w:tcBorders>
              <w:top w:val="single" w:sz="4" w:space="0" w:color="auto"/>
              <w:left w:val="single" w:sz="4" w:space="0" w:color="auto"/>
              <w:bottom w:val="single" w:sz="4" w:space="0" w:color="auto"/>
              <w:right w:val="single" w:sz="4" w:space="0" w:color="auto"/>
            </w:tcBorders>
            <w:hideMark/>
          </w:tcPr>
          <w:p w14:paraId="43D368B6"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30</w:t>
            </w:r>
          </w:p>
        </w:tc>
        <w:tc>
          <w:tcPr>
            <w:tcW w:w="1134" w:type="dxa"/>
            <w:tcBorders>
              <w:top w:val="single" w:sz="4" w:space="0" w:color="auto"/>
              <w:left w:val="single" w:sz="4" w:space="0" w:color="auto"/>
              <w:bottom w:val="single" w:sz="4" w:space="0" w:color="auto"/>
              <w:right w:val="single" w:sz="4" w:space="0" w:color="auto"/>
            </w:tcBorders>
            <w:hideMark/>
          </w:tcPr>
          <w:p w14:paraId="2064D96C"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w:t>
            </w:r>
          </w:p>
        </w:tc>
        <w:tc>
          <w:tcPr>
            <w:tcW w:w="3289" w:type="dxa"/>
            <w:tcBorders>
              <w:top w:val="single" w:sz="4" w:space="0" w:color="auto"/>
              <w:left w:val="single" w:sz="4" w:space="0" w:color="auto"/>
              <w:bottom w:val="single" w:sz="4" w:space="0" w:color="auto"/>
              <w:right w:val="single" w:sz="4" w:space="0" w:color="auto"/>
            </w:tcBorders>
            <w:hideMark/>
          </w:tcPr>
          <w:p w14:paraId="57F5CCC4" w14:textId="3A4AF169" w:rsidR="0009335A" w:rsidRDefault="0009335A">
            <w:pPr>
              <w:spacing w:after="0" w:line="240" w:lineRule="auto"/>
              <w:jc w:val="center"/>
              <w:rPr>
                <w:rFonts w:ascii="Times New Roman" w:hAnsi="Times New Roman"/>
                <w:sz w:val="24"/>
                <w:szCs w:val="24"/>
              </w:rPr>
            </w:pPr>
            <w:r>
              <w:rPr>
                <w:rFonts w:ascii="Times New Roman" w:hAnsi="Times New Roman"/>
                <w:noProof/>
                <w:sz w:val="24"/>
                <w:szCs w:val="24"/>
                <w:lang w:eastAsia="ru-RU" w:bidi="sa-IN"/>
              </w:rPr>
              <w:drawing>
                <wp:inline distT="0" distB="0" distL="0" distR="0" wp14:anchorId="5D5089A5" wp14:editId="02CAD49B">
                  <wp:extent cx="1473835" cy="982345"/>
                  <wp:effectExtent l="0" t="0" r="0" b="8255"/>
                  <wp:docPr id="198" name="Рисунок 198" descr="Описание: http://ocktula.ru/images/news%202017/04.05.2017_hor/DSC_03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Описание: http://ocktula.ru/images/news%202017/04.05.2017_hor/DSC_0399.JPG"/>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1473835" cy="982345"/>
                          </a:xfrm>
                          <a:prstGeom prst="rect">
                            <a:avLst/>
                          </a:prstGeom>
                          <a:noFill/>
                          <a:ln>
                            <a:noFill/>
                          </a:ln>
                        </pic:spPr>
                      </pic:pic>
                    </a:graphicData>
                  </a:graphic>
                </wp:inline>
              </w:drawing>
            </w:r>
          </w:p>
        </w:tc>
      </w:tr>
      <w:tr w:rsidR="0009335A" w14:paraId="5E4ED95D" w14:textId="77777777" w:rsidTr="0009335A">
        <w:tc>
          <w:tcPr>
            <w:tcW w:w="568" w:type="dxa"/>
            <w:tcBorders>
              <w:top w:val="single" w:sz="4" w:space="0" w:color="auto"/>
              <w:left w:val="single" w:sz="4" w:space="0" w:color="auto"/>
              <w:bottom w:val="single" w:sz="4" w:space="0" w:color="auto"/>
              <w:right w:val="single" w:sz="4" w:space="0" w:color="auto"/>
            </w:tcBorders>
            <w:hideMark/>
          </w:tcPr>
          <w:p w14:paraId="7877640C" w14:textId="77777777" w:rsidR="0009335A" w:rsidRDefault="0009335A">
            <w:pPr>
              <w:spacing w:after="0" w:line="240" w:lineRule="auto"/>
              <w:jc w:val="center"/>
              <w:rPr>
                <w:rFonts w:ascii="Times New Roman" w:eastAsia="Times New Roman" w:hAnsi="Times New Roman"/>
                <w:b/>
                <w:color w:val="000000"/>
                <w:sz w:val="24"/>
                <w:szCs w:val="24"/>
                <w:lang w:eastAsia="ru-RU"/>
              </w:rPr>
            </w:pPr>
            <w:r>
              <w:rPr>
                <w:rFonts w:ascii="Times New Roman" w:eastAsia="Times New Roman" w:hAnsi="Times New Roman"/>
                <w:b/>
                <w:color w:val="000000"/>
                <w:sz w:val="24"/>
                <w:szCs w:val="24"/>
                <w:lang w:eastAsia="ru-RU"/>
              </w:rPr>
              <w:t>34</w:t>
            </w:r>
          </w:p>
        </w:tc>
        <w:tc>
          <w:tcPr>
            <w:tcW w:w="3827" w:type="dxa"/>
            <w:tcBorders>
              <w:top w:val="single" w:sz="4" w:space="0" w:color="auto"/>
              <w:left w:val="single" w:sz="4" w:space="0" w:color="auto"/>
              <w:bottom w:val="single" w:sz="4" w:space="0" w:color="auto"/>
              <w:right w:val="single" w:sz="4" w:space="0" w:color="auto"/>
            </w:tcBorders>
            <w:hideMark/>
          </w:tcPr>
          <w:p w14:paraId="17460B23" w14:textId="77777777" w:rsidR="0009335A" w:rsidRDefault="0009335A">
            <w:pPr>
              <w:spacing w:after="0" w:line="240" w:lineRule="auto"/>
              <w:jc w:val="center"/>
              <w:rPr>
                <w:rFonts w:ascii="Times New Roman" w:hAnsi="Times New Roman"/>
                <w:sz w:val="24"/>
                <w:szCs w:val="24"/>
              </w:rPr>
            </w:pPr>
            <w:r>
              <w:rPr>
                <w:rFonts w:ascii="Times New Roman" w:hAnsi="Times New Roman"/>
                <w:b/>
                <w:sz w:val="24"/>
                <w:szCs w:val="24"/>
              </w:rPr>
              <w:t xml:space="preserve">Проведение </w:t>
            </w:r>
            <w:r>
              <w:rPr>
                <w:rFonts w:ascii="Times New Roman" w:hAnsi="Times New Roman"/>
                <w:b/>
                <w:sz w:val="24"/>
                <w:szCs w:val="24"/>
                <w:lang w:val="en-US"/>
              </w:rPr>
              <w:t>I</w:t>
            </w:r>
            <w:r>
              <w:rPr>
                <w:rFonts w:ascii="Times New Roman" w:hAnsi="Times New Roman"/>
                <w:b/>
                <w:sz w:val="24"/>
                <w:szCs w:val="24"/>
              </w:rPr>
              <w:t xml:space="preserve"> тура Общероссийских конкурсов </w:t>
            </w:r>
            <w:r>
              <w:rPr>
                <w:rFonts w:ascii="Times New Roman" w:hAnsi="Times New Roman"/>
                <w:sz w:val="24"/>
                <w:szCs w:val="24"/>
              </w:rPr>
              <w:t xml:space="preserve"> «50 лучших детских школ искусств», «Лучший преподаватель детской школы искусств»</w:t>
            </w:r>
          </w:p>
        </w:tc>
        <w:tc>
          <w:tcPr>
            <w:tcW w:w="1276" w:type="dxa"/>
            <w:tcBorders>
              <w:top w:val="single" w:sz="4" w:space="0" w:color="auto"/>
              <w:left w:val="single" w:sz="4" w:space="0" w:color="auto"/>
              <w:bottom w:val="single" w:sz="4" w:space="0" w:color="auto"/>
              <w:right w:val="single" w:sz="4" w:space="0" w:color="auto"/>
            </w:tcBorders>
            <w:hideMark/>
          </w:tcPr>
          <w:p w14:paraId="7525EB0B"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5 мая</w:t>
            </w:r>
          </w:p>
        </w:tc>
        <w:tc>
          <w:tcPr>
            <w:tcW w:w="2268" w:type="dxa"/>
            <w:tcBorders>
              <w:top w:val="single" w:sz="4" w:space="0" w:color="auto"/>
              <w:left w:val="single" w:sz="4" w:space="0" w:color="auto"/>
              <w:bottom w:val="single" w:sz="4" w:space="0" w:color="auto"/>
              <w:right w:val="single" w:sz="4" w:space="0" w:color="auto"/>
            </w:tcBorders>
            <w:hideMark/>
          </w:tcPr>
          <w:p w14:paraId="4AB70114"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Министерство культуры Тульской области</w:t>
            </w:r>
          </w:p>
        </w:tc>
        <w:tc>
          <w:tcPr>
            <w:tcW w:w="1842" w:type="dxa"/>
            <w:tcBorders>
              <w:top w:val="single" w:sz="4" w:space="0" w:color="auto"/>
              <w:left w:val="single" w:sz="4" w:space="0" w:color="auto"/>
              <w:bottom w:val="single" w:sz="4" w:space="0" w:color="auto"/>
              <w:right w:val="single" w:sz="4" w:space="0" w:color="auto"/>
            </w:tcBorders>
            <w:hideMark/>
          </w:tcPr>
          <w:p w14:paraId="69B12E4F"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преподаватели</w:t>
            </w:r>
          </w:p>
        </w:tc>
        <w:tc>
          <w:tcPr>
            <w:tcW w:w="1276" w:type="dxa"/>
            <w:tcBorders>
              <w:top w:val="single" w:sz="4" w:space="0" w:color="auto"/>
              <w:left w:val="single" w:sz="4" w:space="0" w:color="auto"/>
              <w:bottom w:val="single" w:sz="4" w:space="0" w:color="auto"/>
              <w:right w:val="single" w:sz="4" w:space="0" w:color="auto"/>
            </w:tcBorders>
            <w:hideMark/>
          </w:tcPr>
          <w:p w14:paraId="4D4A88EE"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8</w:t>
            </w:r>
          </w:p>
        </w:tc>
        <w:tc>
          <w:tcPr>
            <w:tcW w:w="1134" w:type="dxa"/>
            <w:tcBorders>
              <w:top w:val="single" w:sz="4" w:space="0" w:color="auto"/>
              <w:left w:val="single" w:sz="4" w:space="0" w:color="auto"/>
              <w:bottom w:val="single" w:sz="4" w:space="0" w:color="auto"/>
              <w:right w:val="single" w:sz="4" w:space="0" w:color="auto"/>
            </w:tcBorders>
            <w:hideMark/>
          </w:tcPr>
          <w:p w14:paraId="3F73F272"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w:t>
            </w:r>
          </w:p>
        </w:tc>
        <w:tc>
          <w:tcPr>
            <w:tcW w:w="3289" w:type="dxa"/>
            <w:tcBorders>
              <w:top w:val="single" w:sz="4" w:space="0" w:color="auto"/>
              <w:left w:val="single" w:sz="4" w:space="0" w:color="auto"/>
              <w:bottom w:val="single" w:sz="4" w:space="0" w:color="auto"/>
              <w:right w:val="single" w:sz="4" w:space="0" w:color="auto"/>
            </w:tcBorders>
            <w:hideMark/>
          </w:tcPr>
          <w:p w14:paraId="5E28CD0A" w14:textId="77777777" w:rsidR="0009335A" w:rsidRDefault="0009335A">
            <w:pPr>
              <w:spacing w:after="0" w:line="240" w:lineRule="auto"/>
              <w:jc w:val="center"/>
              <w:rPr>
                <w:rFonts w:ascii="Times New Roman" w:hAnsi="Times New Roman"/>
                <w:sz w:val="24"/>
                <w:szCs w:val="24"/>
                <w:lang w:val="en-US"/>
              </w:rPr>
            </w:pPr>
            <w:r>
              <w:rPr>
                <w:rFonts w:ascii="Times New Roman" w:hAnsi="Times New Roman"/>
                <w:sz w:val="24"/>
                <w:szCs w:val="24"/>
                <w:lang w:val="en-US"/>
              </w:rPr>
              <w:t>-</w:t>
            </w:r>
          </w:p>
        </w:tc>
      </w:tr>
      <w:tr w:rsidR="0009335A" w14:paraId="6A0C817E" w14:textId="77777777" w:rsidTr="0009335A">
        <w:tc>
          <w:tcPr>
            <w:tcW w:w="568" w:type="dxa"/>
            <w:tcBorders>
              <w:top w:val="single" w:sz="4" w:space="0" w:color="auto"/>
              <w:left w:val="single" w:sz="4" w:space="0" w:color="auto"/>
              <w:bottom w:val="single" w:sz="4" w:space="0" w:color="auto"/>
              <w:right w:val="single" w:sz="4" w:space="0" w:color="auto"/>
            </w:tcBorders>
            <w:hideMark/>
          </w:tcPr>
          <w:p w14:paraId="11F5B1BC" w14:textId="77777777" w:rsidR="0009335A" w:rsidRDefault="0009335A">
            <w:pPr>
              <w:spacing w:after="0" w:line="240" w:lineRule="auto"/>
              <w:jc w:val="center"/>
              <w:rPr>
                <w:rFonts w:ascii="Times New Roman" w:eastAsia="Times New Roman" w:hAnsi="Times New Roman"/>
                <w:b/>
                <w:color w:val="000000"/>
                <w:sz w:val="24"/>
                <w:szCs w:val="24"/>
                <w:lang w:eastAsia="ru-RU"/>
              </w:rPr>
            </w:pPr>
            <w:r>
              <w:rPr>
                <w:rFonts w:ascii="Times New Roman" w:eastAsia="Times New Roman" w:hAnsi="Times New Roman"/>
                <w:b/>
                <w:color w:val="000000"/>
                <w:sz w:val="24"/>
                <w:szCs w:val="24"/>
                <w:lang w:eastAsia="ru-RU"/>
              </w:rPr>
              <w:t>35</w:t>
            </w:r>
          </w:p>
        </w:tc>
        <w:tc>
          <w:tcPr>
            <w:tcW w:w="3827" w:type="dxa"/>
            <w:tcBorders>
              <w:top w:val="single" w:sz="4" w:space="0" w:color="auto"/>
              <w:left w:val="single" w:sz="4" w:space="0" w:color="auto"/>
              <w:bottom w:val="single" w:sz="4" w:space="0" w:color="auto"/>
              <w:right w:val="single" w:sz="4" w:space="0" w:color="auto"/>
            </w:tcBorders>
            <w:hideMark/>
          </w:tcPr>
          <w:p w14:paraId="19B030D2" w14:textId="77777777" w:rsidR="0009335A" w:rsidRDefault="0009335A">
            <w:pPr>
              <w:spacing w:after="0" w:line="240" w:lineRule="auto"/>
              <w:jc w:val="center"/>
              <w:rPr>
                <w:rFonts w:ascii="Times New Roman" w:hAnsi="Times New Roman"/>
                <w:sz w:val="24"/>
                <w:szCs w:val="24"/>
              </w:rPr>
            </w:pPr>
            <w:r>
              <w:rPr>
                <w:rFonts w:ascii="Times New Roman" w:hAnsi="Times New Roman"/>
                <w:b/>
                <w:sz w:val="24"/>
                <w:szCs w:val="24"/>
              </w:rPr>
              <w:t>Областной методический семинар</w:t>
            </w:r>
            <w:r>
              <w:rPr>
                <w:rFonts w:ascii="Times New Roman" w:hAnsi="Times New Roman"/>
                <w:sz w:val="24"/>
                <w:szCs w:val="24"/>
              </w:rPr>
              <w:t xml:space="preserve"> «Освобождение мышц, физических зажимов как первый этап к органическому существованию на сцене средствами актёрского мастерства и хореографии»</w:t>
            </w:r>
          </w:p>
        </w:tc>
        <w:tc>
          <w:tcPr>
            <w:tcW w:w="1276" w:type="dxa"/>
            <w:tcBorders>
              <w:top w:val="single" w:sz="4" w:space="0" w:color="auto"/>
              <w:left w:val="single" w:sz="4" w:space="0" w:color="auto"/>
              <w:bottom w:val="single" w:sz="4" w:space="0" w:color="auto"/>
              <w:right w:val="single" w:sz="4" w:space="0" w:color="auto"/>
            </w:tcBorders>
            <w:hideMark/>
          </w:tcPr>
          <w:p w14:paraId="174DB29F"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17 мая</w:t>
            </w:r>
          </w:p>
        </w:tc>
        <w:tc>
          <w:tcPr>
            <w:tcW w:w="2268" w:type="dxa"/>
            <w:tcBorders>
              <w:top w:val="single" w:sz="4" w:space="0" w:color="auto"/>
              <w:left w:val="single" w:sz="4" w:space="0" w:color="auto"/>
              <w:bottom w:val="single" w:sz="4" w:space="0" w:color="auto"/>
              <w:right w:val="single" w:sz="4" w:space="0" w:color="auto"/>
            </w:tcBorders>
            <w:hideMark/>
          </w:tcPr>
          <w:p w14:paraId="1ACA386F"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Зареченская ДШИ</w:t>
            </w:r>
          </w:p>
          <w:p w14:paraId="5AE3B66A"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г. Тула</w:t>
            </w:r>
          </w:p>
        </w:tc>
        <w:tc>
          <w:tcPr>
            <w:tcW w:w="1842" w:type="dxa"/>
            <w:tcBorders>
              <w:top w:val="single" w:sz="4" w:space="0" w:color="auto"/>
              <w:left w:val="single" w:sz="4" w:space="0" w:color="auto"/>
              <w:bottom w:val="single" w:sz="4" w:space="0" w:color="auto"/>
              <w:right w:val="single" w:sz="4" w:space="0" w:color="auto"/>
            </w:tcBorders>
            <w:hideMark/>
          </w:tcPr>
          <w:p w14:paraId="6CD9F445"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преподаватели</w:t>
            </w:r>
          </w:p>
        </w:tc>
        <w:tc>
          <w:tcPr>
            <w:tcW w:w="1276" w:type="dxa"/>
            <w:tcBorders>
              <w:top w:val="single" w:sz="4" w:space="0" w:color="auto"/>
              <w:left w:val="single" w:sz="4" w:space="0" w:color="auto"/>
              <w:bottom w:val="single" w:sz="4" w:space="0" w:color="auto"/>
              <w:right w:val="single" w:sz="4" w:space="0" w:color="auto"/>
            </w:tcBorders>
            <w:hideMark/>
          </w:tcPr>
          <w:p w14:paraId="007CED43"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13</w:t>
            </w:r>
          </w:p>
        </w:tc>
        <w:tc>
          <w:tcPr>
            <w:tcW w:w="1134" w:type="dxa"/>
            <w:tcBorders>
              <w:top w:val="single" w:sz="4" w:space="0" w:color="auto"/>
              <w:left w:val="single" w:sz="4" w:space="0" w:color="auto"/>
              <w:bottom w:val="single" w:sz="4" w:space="0" w:color="auto"/>
              <w:right w:val="single" w:sz="4" w:space="0" w:color="auto"/>
            </w:tcBorders>
            <w:hideMark/>
          </w:tcPr>
          <w:p w14:paraId="53A6CFEC"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15</w:t>
            </w:r>
          </w:p>
        </w:tc>
        <w:tc>
          <w:tcPr>
            <w:tcW w:w="3289" w:type="dxa"/>
            <w:tcBorders>
              <w:top w:val="single" w:sz="4" w:space="0" w:color="auto"/>
              <w:left w:val="single" w:sz="4" w:space="0" w:color="auto"/>
              <w:bottom w:val="single" w:sz="4" w:space="0" w:color="auto"/>
              <w:right w:val="single" w:sz="4" w:space="0" w:color="auto"/>
            </w:tcBorders>
            <w:hideMark/>
          </w:tcPr>
          <w:p w14:paraId="41836D7F" w14:textId="78F3F1D2" w:rsidR="0009335A" w:rsidRDefault="0009335A">
            <w:pPr>
              <w:spacing w:after="0" w:line="240" w:lineRule="auto"/>
              <w:jc w:val="center"/>
              <w:rPr>
                <w:rFonts w:ascii="Times New Roman" w:hAnsi="Times New Roman"/>
                <w:sz w:val="24"/>
                <w:szCs w:val="24"/>
                <w:lang w:val="en-US"/>
              </w:rPr>
            </w:pPr>
            <w:r>
              <w:rPr>
                <w:rFonts w:ascii="Times New Roman" w:hAnsi="Times New Roman"/>
                <w:noProof/>
                <w:sz w:val="24"/>
                <w:szCs w:val="24"/>
                <w:lang w:eastAsia="ru-RU" w:bidi="sa-IN"/>
              </w:rPr>
              <w:drawing>
                <wp:inline distT="0" distB="0" distL="0" distR="0" wp14:anchorId="75BD70C1" wp14:editId="182906BB">
                  <wp:extent cx="1501140" cy="846455"/>
                  <wp:effectExtent l="0" t="0" r="3810" b="0"/>
                  <wp:docPr id="197" name="Рисунок 197" descr="Описание: http://ocktula.ru/images/news%202017/UMS%2017052017%20(9)-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6" descr="Описание: http://ocktula.ru/images/news%202017/UMS%2017052017%20(9)-min.JPG"/>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1501140" cy="846455"/>
                          </a:xfrm>
                          <a:prstGeom prst="rect">
                            <a:avLst/>
                          </a:prstGeom>
                          <a:noFill/>
                          <a:ln>
                            <a:noFill/>
                          </a:ln>
                        </pic:spPr>
                      </pic:pic>
                    </a:graphicData>
                  </a:graphic>
                </wp:inline>
              </w:drawing>
            </w:r>
          </w:p>
        </w:tc>
      </w:tr>
      <w:tr w:rsidR="0009335A" w14:paraId="3DE5C6C0" w14:textId="77777777" w:rsidTr="0009335A">
        <w:tc>
          <w:tcPr>
            <w:tcW w:w="568" w:type="dxa"/>
            <w:tcBorders>
              <w:top w:val="single" w:sz="4" w:space="0" w:color="auto"/>
              <w:left w:val="single" w:sz="4" w:space="0" w:color="auto"/>
              <w:bottom w:val="single" w:sz="4" w:space="0" w:color="auto"/>
              <w:right w:val="single" w:sz="4" w:space="0" w:color="auto"/>
            </w:tcBorders>
            <w:hideMark/>
          </w:tcPr>
          <w:p w14:paraId="7CD0AF3D" w14:textId="77777777" w:rsidR="0009335A" w:rsidRDefault="0009335A">
            <w:pPr>
              <w:spacing w:after="0" w:line="240" w:lineRule="auto"/>
              <w:jc w:val="center"/>
              <w:rPr>
                <w:rFonts w:ascii="Times New Roman" w:eastAsia="Times New Roman" w:hAnsi="Times New Roman"/>
                <w:b/>
                <w:color w:val="000000"/>
                <w:sz w:val="24"/>
                <w:szCs w:val="24"/>
                <w:lang w:eastAsia="ru-RU"/>
              </w:rPr>
            </w:pPr>
            <w:r>
              <w:rPr>
                <w:rFonts w:ascii="Times New Roman" w:eastAsia="Times New Roman" w:hAnsi="Times New Roman"/>
                <w:b/>
                <w:color w:val="000000"/>
                <w:sz w:val="24"/>
                <w:szCs w:val="24"/>
                <w:lang w:eastAsia="ru-RU"/>
              </w:rPr>
              <w:t>36</w:t>
            </w:r>
          </w:p>
        </w:tc>
        <w:tc>
          <w:tcPr>
            <w:tcW w:w="3827" w:type="dxa"/>
            <w:tcBorders>
              <w:top w:val="single" w:sz="4" w:space="0" w:color="auto"/>
              <w:left w:val="single" w:sz="4" w:space="0" w:color="auto"/>
              <w:bottom w:val="single" w:sz="4" w:space="0" w:color="auto"/>
              <w:right w:val="single" w:sz="4" w:space="0" w:color="auto"/>
            </w:tcBorders>
            <w:hideMark/>
          </w:tcPr>
          <w:p w14:paraId="6CDFA9A6" w14:textId="77777777" w:rsidR="0009335A" w:rsidRDefault="0009335A">
            <w:pPr>
              <w:spacing w:after="0" w:line="240" w:lineRule="auto"/>
              <w:jc w:val="center"/>
              <w:rPr>
                <w:rFonts w:ascii="Times New Roman" w:hAnsi="Times New Roman"/>
                <w:sz w:val="24"/>
                <w:szCs w:val="24"/>
              </w:rPr>
            </w:pPr>
            <w:r>
              <w:rPr>
                <w:rFonts w:ascii="Times New Roman" w:hAnsi="Times New Roman"/>
                <w:b/>
                <w:sz w:val="24"/>
                <w:szCs w:val="24"/>
              </w:rPr>
              <w:t>Юбилейный концерт</w:t>
            </w:r>
            <w:r>
              <w:rPr>
                <w:rFonts w:ascii="Times New Roman" w:hAnsi="Times New Roman"/>
                <w:sz w:val="24"/>
                <w:szCs w:val="24"/>
              </w:rPr>
              <w:t>, посвященный 20-летию музыкальной школы ГПОУ ТО «НМК им. М.И. Глинки» «Любимой школе 20 лет»</w:t>
            </w:r>
          </w:p>
        </w:tc>
        <w:tc>
          <w:tcPr>
            <w:tcW w:w="1276" w:type="dxa"/>
            <w:tcBorders>
              <w:top w:val="single" w:sz="4" w:space="0" w:color="auto"/>
              <w:left w:val="single" w:sz="4" w:space="0" w:color="auto"/>
              <w:bottom w:val="single" w:sz="4" w:space="0" w:color="auto"/>
              <w:right w:val="single" w:sz="4" w:space="0" w:color="auto"/>
            </w:tcBorders>
            <w:hideMark/>
          </w:tcPr>
          <w:p w14:paraId="5B7C341F"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19 мая</w:t>
            </w:r>
          </w:p>
        </w:tc>
        <w:tc>
          <w:tcPr>
            <w:tcW w:w="2268" w:type="dxa"/>
            <w:tcBorders>
              <w:top w:val="single" w:sz="4" w:space="0" w:color="auto"/>
              <w:left w:val="single" w:sz="4" w:space="0" w:color="auto"/>
              <w:bottom w:val="single" w:sz="4" w:space="0" w:color="auto"/>
              <w:right w:val="single" w:sz="4" w:space="0" w:color="auto"/>
            </w:tcBorders>
            <w:hideMark/>
          </w:tcPr>
          <w:p w14:paraId="46E87BFA"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 xml:space="preserve">НМК </w:t>
            </w:r>
          </w:p>
          <w:p w14:paraId="5FE9032E"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им. М.И. Глинки</w:t>
            </w:r>
          </w:p>
          <w:p w14:paraId="092BE1FE"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hAnsi="Times New Roman"/>
                <w:sz w:val="24"/>
                <w:szCs w:val="24"/>
              </w:rPr>
              <w:t>г. Новомосковск</w:t>
            </w:r>
          </w:p>
        </w:tc>
        <w:tc>
          <w:tcPr>
            <w:tcW w:w="1842" w:type="dxa"/>
            <w:tcBorders>
              <w:top w:val="single" w:sz="4" w:space="0" w:color="auto"/>
              <w:left w:val="single" w:sz="4" w:space="0" w:color="auto"/>
              <w:bottom w:val="single" w:sz="4" w:space="0" w:color="auto"/>
              <w:right w:val="single" w:sz="4" w:space="0" w:color="auto"/>
            </w:tcBorders>
            <w:hideMark/>
          </w:tcPr>
          <w:p w14:paraId="73897E6C"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преподаватели</w:t>
            </w:r>
          </w:p>
          <w:p w14:paraId="7CC3FB6D"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учащиеся</w:t>
            </w:r>
          </w:p>
        </w:tc>
        <w:tc>
          <w:tcPr>
            <w:tcW w:w="1276" w:type="dxa"/>
            <w:tcBorders>
              <w:top w:val="single" w:sz="4" w:space="0" w:color="auto"/>
              <w:left w:val="single" w:sz="4" w:space="0" w:color="auto"/>
              <w:bottom w:val="single" w:sz="4" w:space="0" w:color="auto"/>
              <w:right w:val="single" w:sz="4" w:space="0" w:color="auto"/>
            </w:tcBorders>
            <w:hideMark/>
          </w:tcPr>
          <w:p w14:paraId="05919118"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150</w:t>
            </w:r>
          </w:p>
        </w:tc>
        <w:tc>
          <w:tcPr>
            <w:tcW w:w="1134" w:type="dxa"/>
            <w:tcBorders>
              <w:top w:val="single" w:sz="4" w:space="0" w:color="auto"/>
              <w:left w:val="single" w:sz="4" w:space="0" w:color="auto"/>
              <w:bottom w:val="single" w:sz="4" w:space="0" w:color="auto"/>
              <w:right w:val="single" w:sz="4" w:space="0" w:color="auto"/>
            </w:tcBorders>
            <w:hideMark/>
          </w:tcPr>
          <w:p w14:paraId="3C77E903"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400</w:t>
            </w:r>
          </w:p>
        </w:tc>
        <w:tc>
          <w:tcPr>
            <w:tcW w:w="3289" w:type="dxa"/>
            <w:tcBorders>
              <w:top w:val="single" w:sz="4" w:space="0" w:color="auto"/>
              <w:left w:val="single" w:sz="4" w:space="0" w:color="auto"/>
              <w:bottom w:val="single" w:sz="4" w:space="0" w:color="auto"/>
              <w:right w:val="single" w:sz="4" w:space="0" w:color="auto"/>
            </w:tcBorders>
            <w:hideMark/>
          </w:tcPr>
          <w:p w14:paraId="5F32E0C5" w14:textId="41BC68D5" w:rsidR="0009335A" w:rsidRDefault="0009335A">
            <w:pPr>
              <w:spacing w:after="0" w:line="240" w:lineRule="auto"/>
              <w:jc w:val="center"/>
              <w:rPr>
                <w:rFonts w:ascii="Times New Roman" w:hAnsi="Times New Roman"/>
                <w:sz w:val="24"/>
                <w:szCs w:val="24"/>
              </w:rPr>
            </w:pPr>
            <w:r>
              <w:rPr>
                <w:rFonts w:ascii="Times New Roman" w:hAnsi="Times New Roman"/>
                <w:noProof/>
                <w:sz w:val="24"/>
                <w:szCs w:val="24"/>
                <w:lang w:eastAsia="ru-RU" w:bidi="sa-IN"/>
              </w:rPr>
              <w:drawing>
                <wp:inline distT="0" distB="0" distL="0" distR="0" wp14:anchorId="7F9B98F1" wp14:editId="53A6D168">
                  <wp:extent cx="1651635" cy="1242060"/>
                  <wp:effectExtent l="0" t="0" r="5715" b="0"/>
                  <wp:docPr id="196" name="Рисунок 196" descr="Описание: http://ocktula.ru/images/news%202017/1905ums%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Описание: http://ocktula.ru/images/news%202017/1905ums%20(11).jpg"/>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1651635" cy="1242060"/>
                          </a:xfrm>
                          <a:prstGeom prst="rect">
                            <a:avLst/>
                          </a:prstGeom>
                          <a:noFill/>
                          <a:ln>
                            <a:noFill/>
                          </a:ln>
                        </pic:spPr>
                      </pic:pic>
                    </a:graphicData>
                  </a:graphic>
                </wp:inline>
              </w:drawing>
            </w:r>
          </w:p>
        </w:tc>
      </w:tr>
      <w:tr w:rsidR="0009335A" w14:paraId="4A3F96E1" w14:textId="77777777" w:rsidTr="0009335A">
        <w:tc>
          <w:tcPr>
            <w:tcW w:w="568" w:type="dxa"/>
            <w:tcBorders>
              <w:top w:val="single" w:sz="4" w:space="0" w:color="auto"/>
              <w:left w:val="single" w:sz="4" w:space="0" w:color="auto"/>
              <w:bottom w:val="single" w:sz="4" w:space="0" w:color="auto"/>
              <w:right w:val="single" w:sz="4" w:space="0" w:color="auto"/>
            </w:tcBorders>
            <w:hideMark/>
          </w:tcPr>
          <w:p w14:paraId="33067DC8" w14:textId="77777777" w:rsidR="0009335A" w:rsidRDefault="0009335A">
            <w:pPr>
              <w:spacing w:after="0" w:line="240" w:lineRule="auto"/>
              <w:jc w:val="center"/>
              <w:rPr>
                <w:rFonts w:ascii="Times New Roman" w:eastAsia="Times New Roman" w:hAnsi="Times New Roman"/>
                <w:b/>
                <w:color w:val="000000"/>
                <w:sz w:val="24"/>
                <w:szCs w:val="24"/>
                <w:lang w:eastAsia="ru-RU"/>
              </w:rPr>
            </w:pPr>
            <w:r>
              <w:rPr>
                <w:rFonts w:ascii="Times New Roman" w:eastAsia="Times New Roman" w:hAnsi="Times New Roman"/>
                <w:b/>
                <w:color w:val="000000"/>
                <w:sz w:val="24"/>
                <w:szCs w:val="24"/>
                <w:lang w:eastAsia="ru-RU"/>
              </w:rPr>
              <w:t>37</w:t>
            </w:r>
          </w:p>
        </w:tc>
        <w:tc>
          <w:tcPr>
            <w:tcW w:w="3827" w:type="dxa"/>
            <w:tcBorders>
              <w:top w:val="single" w:sz="4" w:space="0" w:color="auto"/>
              <w:left w:val="single" w:sz="4" w:space="0" w:color="auto"/>
              <w:bottom w:val="single" w:sz="4" w:space="0" w:color="auto"/>
              <w:right w:val="single" w:sz="4" w:space="0" w:color="auto"/>
            </w:tcBorders>
            <w:hideMark/>
          </w:tcPr>
          <w:p w14:paraId="1B1426D1" w14:textId="77777777" w:rsidR="0009335A" w:rsidRDefault="0009335A">
            <w:pPr>
              <w:spacing w:after="0" w:line="240" w:lineRule="auto"/>
              <w:jc w:val="center"/>
              <w:rPr>
                <w:rFonts w:ascii="Times New Roman" w:hAnsi="Times New Roman"/>
                <w:sz w:val="24"/>
                <w:szCs w:val="24"/>
              </w:rPr>
            </w:pPr>
            <w:r>
              <w:rPr>
                <w:rFonts w:ascii="Times New Roman" w:hAnsi="Times New Roman"/>
                <w:b/>
                <w:sz w:val="24"/>
                <w:szCs w:val="24"/>
              </w:rPr>
              <w:t>Проведение заседаний областных методических советов</w:t>
            </w:r>
            <w:r>
              <w:rPr>
                <w:rFonts w:ascii="Times New Roman" w:hAnsi="Times New Roman"/>
                <w:sz w:val="24"/>
                <w:szCs w:val="24"/>
              </w:rPr>
              <w:t xml:space="preserve"> по направлениям:</w:t>
            </w:r>
          </w:p>
          <w:p w14:paraId="6F21EC80"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 «Струнно-смычковые инструменты»</w:t>
            </w:r>
          </w:p>
          <w:p w14:paraId="037ADCC5"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 «Музыкально- теоретические дисциплины»</w:t>
            </w:r>
          </w:p>
          <w:p w14:paraId="1B742532"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 «Фортепиано», «Общий курс фортепиано»</w:t>
            </w:r>
          </w:p>
          <w:p w14:paraId="51C3A869"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 «Инструменты народного 38оркестра (струнно-щипковые)»</w:t>
            </w:r>
          </w:p>
          <w:p w14:paraId="5A20954A"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 «Музыкальный фольклор»</w:t>
            </w:r>
          </w:p>
          <w:p w14:paraId="2F0C2D39"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 «Духовые и ударные инструменты»</w:t>
            </w:r>
          </w:p>
          <w:p w14:paraId="012FA86C"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 «Театральное искусство»</w:t>
            </w:r>
          </w:p>
          <w:p w14:paraId="1C5CDA01"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 «Инструменты народного оркестра (баян, аккордеон)»</w:t>
            </w:r>
          </w:p>
          <w:p w14:paraId="312416A2"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 Вокально-хоровому направлению</w:t>
            </w:r>
          </w:p>
          <w:p w14:paraId="508501A8"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 «Хореографическое искусство»</w:t>
            </w:r>
          </w:p>
          <w:p w14:paraId="199D6017"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 Общеэстетическое направление</w:t>
            </w:r>
          </w:p>
          <w:p w14:paraId="457C0A41"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 «Изобразительное и декоративно-прикладное искусство»</w:t>
            </w:r>
          </w:p>
          <w:p w14:paraId="42A2266C"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 «Мероприятия для различных специальностей»</w:t>
            </w:r>
          </w:p>
          <w:p w14:paraId="61A8C9A9"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 «Эстрадно-джазовое искусство»</w:t>
            </w:r>
          </w:p>
        </w:tc>
        <w:tc>
          <w:tcPr>
            <w:tcW w:w="1276" w:type="dxa"/>
            <w:tcBorders>
              <w:top w:val="single" w:sz="4" w:space="0" w:color="auto"/>
              <w:left w:val="single" w:sz="4" w:space="0" w:color="auto"/>
              <w:bottom w:val="single" w:sz="4" w:space="0" w:color="auto"/>
              <w:right w:val="single" w:sz="4" w:space="0" w:color="auto"/>
            </w:tcBorders>
            <w:hideMark/>
          </w:tcPr>
          <w:p w14:paraId="234D3CBA"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15, 16, 17, 19, 22, 23, 25 мая</w:t>
            </w:r>
          </w:p>
        </w:tc>
        <w:tc>
          <w:tcPr>
            <w:tcW w:w="2268" w:type="dxa"/>
            <w:tcBorders>
              <w:top w:val="single" w:sz="4" w:space="0" w:color="auto"/>
              <w:left w:val="single" w:sz="4" w:space="0" w:color="auto"/>
              <w:bottom w:val="single" w:sz="4" w:space="0" w:color="auto"/>
              <w:right w:val="single" w:sz="4" w:space="0" w:color="auto"/>
            </w:tcBorders>
            <w:hideMark/>
          </w:tcPr>
          <w:p w14:paraId="651F675C"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ГУК ТО «ОЦРИНКиТ»</w:t>
            </w:r>
          </w:p>
        </w:tc>
        <w:tc>
          <w:tcPr>
            <w:tcW w:w="1842" w:type="dxa"/>
            <w:tcBorders>
              <w:top w:val="single" w:sz="4" w:space="0" w:color="auto"/>
              <w:left w:val="single" w:sz="4" w:space="0" w:color="auto"/>
              <w:bottom w:val="single" w:sz="4" w:space="0" w:color="auto"/>
              <w:right w:val="single" w:sz="4" w:space="0" w:color="auto"/>
            </w:tcBorders>
            <w:hideMark/>
          </w:tcPr>
          <w:p w14:paraId="00CD32AE"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преподаватели</w:t>
            </w:r>
          </w:p>
        </w:tc>
        <w:tc>
          <w:tcPr>
            <w:tcW w:w="1276" w:type="dxa"/>
            <w:tcBorders>
              <w:top w:val="single" w:sz="4" w:space="0" w:color="auto"/>
              <w:left w:val="single" w:sz="4" w:space="0" w:color="auto"/>
              <w:bottom w:val="single" w:sz="4" w:space="0" w:color="auto"/>
              <w:right w:val="single" w:sz="4" w:space="0" w:color="auto"/>
            </w:tcBorders>
            <w:hideMark/>
          </w:tcPr>
          <w:p w14:paraId="5B1DF328"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167</w:t>
            </w:r>
          </w:p>
        </w:tc>
        <w:tc>
          <w:tcPr>
            <w:tcW w:w="1134" w:type="dxa"/>
            <w:tcBorders>
              <w:top w:val="single" w:sz="4" w:space="0" w:color="auto"/>
              <w:left w:val="single" w:sz="4" w:space="0" w:color="auto"/>
              <w:bottom w:val="single" w:sz="4" w:space="0" w:color="auto"/>
              <w:right w:val="single" w:sz="4" w:space="0" w:color="auto"/>
            </w:tcBorders>
            <w:hideMark/>
          </w:tcPr>
          <w:p w14:paraId="27063D58"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w:t>
            </w:r>
          </w:p>
        </w:tc>
        <w:tc>
          <w:tcPr>
            <w:tcW w:w="3289" w:type="dxa"/>
            <w:tcBorders>
              <w:top w:val="single" w:sz="4" w:space="0" w:color="auto"/>
              <w:left w:val="single" w:sz="4" w:space="0" w:color="auto"/>
              <w:bottom w:val="single" w:sz="4" w:space="0" w:color="auto"/>
              <w:right w:val="single" w:sz="4" w:space="0" w:color="auto"/>
            </w:tcBorders>
            <w:hideMark/>
          </w:tcPr>
          <w:p w14:paraId="356C28EB" w14:textId="29F58AD5" w:rsidR="0009335A" w:rsidRDefault="0009335A">
            <w:pPr>
              <w:spacing w:after="0" w:line="240" w:lineRule="auto"/>
              <w:jc w:val="center"/>
              <w:rPr>
                <w:rFonts w:ascii="Times New Roman" w:hAnsi="Times New Roman"/>
                <w:noProof/>
                <w:sz w:val="24"/>
                <w:szCs w:val="24"/>
                <w:lang w:eastAsia="ru-RU"/>
              </w:rPr>
            </w:pPr>
            <w:r>
              <w:rPr>
                <w:rFonts w:ascii="Times New Roman" w:hAnsi="Times New Roman"/>
                <w:noProof/>
                <w:sz w:val="24"/>
                <w:szCs w:val="24"/>
                <w:lang w:eastAsia="ru-RU" w:bidi="sa-IN"/>
              </w:rPr>
              <w:drawing>
                <wp:inline distT="0" distB="0" distL="0" distR="0" wp14:anchorId="0F4746EC" wp14:editId="28679CC2">
                  <wp:extent cx="1583055" cy="1173480"/>
                  <wp:effectExtent l="0" t="0" r="0" b="7620"/>
                  <wp:docPr id="195" name="Рисунок 195" descr="Описание: http://ocktula.ru/images/news%202017/25-05_zasedaniya_UMC%20(1)_500x3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9" descr="Описание: http://ocktula.ru/images/news%202017/25-05_zasedaniya_UMC%20(1)_500x373.jpg"/>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1583055" cy="1173480"/>
                          </a:xfrm>
                          <a:prstGeom prst="rect">
                            <a:avLst/>
                          </a:prstGeom>
                          <a:noFill/>
                          <a:ln>
                            <a:noFill/>
                          </a:ln>
                        </pic:spPr>
                      </pic:pic>
                    </a:graphicData>
                  </a:graphic>
                </wp:inline>
              </w:drawing>
            </w:r>
          </w:p>
          <w:p w14:paraId="116A91F2" w14:textId="3F14382A" w:rsidR="0009335A" w:rsidRDefault="0009335A">
            <w:pPr>
              <w:spacing w:after="0" w:line="240" w:lineRule="auto"/>
              <w:jc w:val="center"/>
              <w:rPr>
                <w:rFonts w:ascii="Times New Roman" w:hAnsi="Times New Roman"/>
                <w:noProof/>
                <w:sz w:val="24"/>
                <w:szCs w:val="24"/>
                <w:lang w:eastAsia="ru-RU"/>
              </w:rPr>
            </w:pPr>
            <w:r>
              <w:rPr>
                <w:rFonts w:ascii="Times New Roman" w:hAnsi="Times New Roman"/>
                <w:noProof/>
                <w:sz w:val="24"/>
                <w:szCs w:val="24"/>
                <w:lang w:eastAsia="ru-RU" w:bidi="sa-IN"/>
              </w:rPr>
              <w:drawing>
                <wp:inline distT="0" distB="0" distL="0" distR="0" wp14:anchorId="3C787878" wp14:editId="24A0922B">
                  <wp:extent cx="1528445" cy="1146175"/>
                  <wp:effectExtent l="0" t="0" r="0" b="0"/>
                  <wp:docPr id="194" name="Рисунок 194" descr="Описание: http://ocktula.ru/images/news%202017/25-05_zasedaniya_UMC%20(5)_500x3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Описание: http://ocktula.ru/images/news%202017/25-05_zasedaniya_UMC%20(5)_500x373.jpg"/>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1528445" cy="1146175"/>
                          </a:xfrm>
                          <a:prstGeom prst="rect">
                            <a:avLst/>
                          </a:prstGeom>
                          <a:noFill/>
                          <a:ln>
                            <a:noFill/>
                          </a:ln>
                        </pic:spPr>
                      </pic:pic>
                    </a:graphicData>
                  </a:graphic>
                </wp:inline>
              </w:drawing>
            </w:r>
          </w:p>
          <w:p w14:paraId="406DAAD5" w14:textId="66F18C4D" w:rsidR="0009335A" w:rsidRDefault="0009335A">
            <w:pPr>
              <w:spacing w:after="0" w:line="240" w:lineRule="auto"/>
              <w:jc w:val="center"/>
              <w:rPr>
                <w:rFonts w:ascii="Times New Roman" w:hAnsi="Times New Roman"/>
                <w:noProof/>
                <w:sz w:val="24"/>
                <w:szCs w:val="24"/>
                <w:lang w:eastAsia="ru-RU"/>
              </w:rPr>
            </w:pPr>
            <w:r>
              <w:rPr>
                <w:rFonts w:ascii="Times New Roman" w:hAnsi="Times New Roman"/>
                <w:noProof/>
                <w:sz w:val="24"/>
                <w:szCs w:val="24"/>
                <w:lang w:eastAsia="ru-RU" w:bidi="sa-IN"/>
              </w:rPr>
              <w:drawing>
                <wp:inline distT="0" distB="0" distL="0" distR="0" wp14:anchorId="74B257ED" wp14:editId="39901139">
                  <wp:extent cx="1528445" cy="1146175"/>
                  <wp:effectExtent l="0" t="0" r="0" b="0"/>
                  <wp:docPr id="193" name="Рисунок 193" descr="Описание: http://ocktula.ru/images/news%202017/25-05_zasedaniya_UMC%20(2)_500x3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descr="Описание: http://ocktula.ru/images/news%202017/25-05_zasedaniya_UMC%20(2)_500x373.jpg"/>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1528445" cy="1146175"/>
                          </a:xfrm>
                          <a:prstGeom prst="rect">
                            <a:avLst/>
                          </a:prstGeom>
                          <a:noFill/>
                          <a:ln>
                            <a:noFill/>
                          </a:ln>
                        </pic:spPr>
                      </pic:pic>
                    </a:graphicData>
                  </a:graphic>
                </wp:inline>
              </w:drawing>
            </w:r>
          </w:p>
        </w:tc>
      </w:tr>
      <w:tr w:rsidR="0009335A" w14:paraId="7A24BAA8" w14:textId="77777777" w:rsidTr="0009335A">
        <w:tc>
          <w:tcPr>
            <w:tcW w:w="568" w:type="dxa"/>
            <w:tcBorders>
              <w:top w:val="single" w:sz="4" w:space="0" w:color="auto"/>
              <w:left w:val="single" w:sz="4" w:space="0" w:color="auto"/>
              <w:bottom w:val="single" w:sz="4" w:space="0" w:color="auto"/>
              <w:right w:val="single" w:sz="4" w:space="0" w:color="auto"/>
            </w:tcBorders>
            <w:hideMark/>
          </w:tcPr>
          <w:p w14:paraId="048C05FE" w14:textId="77777777" w:rsidR="0009335A" w:rsidRDefault="0009335A">
            <w:pPr>
              <w:spacing w:after="0" w:line="240" w:lineRule="auto"/>
              <w:jc w:val="center"/>
              <w:rPr>
                <w:rFonts w:ascii="Times New Roman" w:eastAsia="Times New Roman" w:hAnsi="Times New Roman"/>
                <w:b/>
                <w:color w:val="000000"/>
                <w:sz w:val="24"/>
                <w:szCs w:val="24"/>
                <w:lang w:eastAsia="ru-RU"/>
              </w:rPr>
            </w:pPr>
            <w:r>
              <w:rPr>
                <w:rFonts w:ascii="Times New Roman" w:eastAsia="Times New Roman" w:hAnsi="Times New Roman"/>
                <w:b/>
                <w:color w:val="000000"/>
                <w:sz w:val="24"/>
                <w:szCs w:val="24"/>
                <w:lang w:eastAsia="ru-RU"/>
              </w:rPr>
              <w:t>38</w:t>
            </w:r>
          </w:p>
        </w:tc>
        <w:tc>
          <w:tcPr>
            <w:tcW w:w="3827" w:type="dxa"/>
            <w:tcBorders>
              <w:top w:val="single" w:sz="4" w:space="0" w:color="auto"/>
              <w:left w:val="single" w:sz="4" w:space="0" w:color="auto"/>
              <w:bottom w:val="single" w:sz="4" w:space="0" w:color="auto"/>
              <w:right w:val="single" w:sz="4" w:space="0" w:color="auto"/>
            </w:tcBorders>
            <w:hideMark/>
          </w:tcPr>
          <w:p w14:paraId="0ACE82FF"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hAnsi="Times New Roman"/>
                <w:b/>
                <w:sz w:val="24"/>
                <w:szCs w:val="24"/>
              </w:rPr>
              <w:t>Творческий отчет</w:t>
            </w:r>
            <w:r>
              <w:rPr>
                <w:rFonts w:ascii="Times New Roman" w:hAnsi="Times New Roman"/>
                <w:sz w:val="24"/>
                <w:szCs w:val="24"/>
              </w:rPr>
              <w:t>, посвященный 50-летию оркестра русских народных инструментов ДМШ №1 г. Новомосковск</w:t>
            </w:r>
          </w:p>
        </w:tc>
        <w:tc>
          <w:tcPr>
            <w:tcW w:w="1276" w:type="dxa"/>
            <w:tcBorders>
              <w:top w:val="single" w:sz="4" w:space="0" w:color="auto"/>
              <w:left w:val="single" w:sz="4" w:space="0" w:color="auto"/>
              <w:bottom w:val="single" w:sz="4" w:space="0" w:color="auto"/>
              <w:right w:val="single" w:sz="4" w:space="0" w:color="auto"/>
            </w:tcBorders>
            <w:hideMark/>
          </w:tcPr>
          <w:p w14:paraId="2F841A13"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lang w:val="en-US"/>
              </w:rPr>
              <w:t>2</w:t>
            </w:r>
            <w:r>
              <w:rPr>
                <w:rFonts w:ascii="Times New Roman" w:hAnsi="Times New Roman"/>
                <w:sz w:val="24"/>
                <w:szCs w:val="24"/>
              </w:rPr>
              <w:t>0 мая</w:t>
            </w:r>
          </w:p>
        </w:tc>
        <w:tc>
          <w:tcPr>
            <w:tcW w:w="2268" w:type="dxa"/>
            <w:tcBorders>
              <w:top w:val="single" w:sz="4" w:space="0" w:color="auto"/>
              <w:left w:val="single" w:sz="4" w:space="0" w:color="auto"/>
              <w:bottom w:val="single" w:sz="4" w:space="0" w:color="auto"/>
              <w:right w:val="single" w:sz="4" w:space="0" w:color="auto"/>
            </w:tcBorders>
            <w:hideMark/>
          </w:tcPr>
          <w:p w14:paraId="79E90F89"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hAnsi="Times New Roman"/>
                <w:sz w:val="24"/>
                <w:szCs w:val="24"/>
              </w:rPr>
              <w:t>ДМШ № 1 г. Новомосковск</w:t>
            </w:r>
          </w:p>
        </w:tc>
        <w:tc>
          <w:tcPr>
            <w:tcW w:w="1842" w:type="dxa"/>
            <w:tcBorders>
              <w:top w:val="single" w:sz="4" w:space="0" w:color="auto"/>
              <w:left w:val="single" w:sz="4" w:space="0" w:color="auto"/>
              <w:bottom w:val="single" w:sz="4" w:space="0" w:color="auto"/>
              <w:right w:val="single" w:sz="4" w:space="0" w:color="auto"/>
            </w:tcBorders>
            <w:hideMark/>
          </w:tcPr>
          <w:p w14:paraId="7D05E34B"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преподаватели</w:t>
            </w:r>
          </w:p>
          <w:p w14:paraId="65ED9D12"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учащиеся</w:t>
            </w:r>
          </w:p>
        </w:tc>
        <w:tc>
          <w:tcPr>
            <w:tcW w:w="1276" w:type="dxa"/>
            <w:tcBorders>
              <w:top w:val="single" w:sz="4" w:space="0" w:color="auto"/>
              <w:left w:val="single" w:sz="4" w:space="0" w:color="auto"/>
              <w:bottom w:val="single" w:sz="4" w:space="0" w:color="auto"/>
              <w:right w:val="single" w:sz="4" w:space="0" w:color="auto"/>
            </w:tcBorders>
            <w:hideMark/>
          </w:tcPr>
          <w:p w14:paraId="67AF99DF"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20</w:t>
            </w:r>
          </w:p>
        </w:tc>
        <w:tc>
          <w:tcPr>
            <w:tcW w:w="1134" w:type="dxa"/>
            <w:tcBorders>
              <w:top w:val="single" w:sz="4" w:space="0" w:color="auto"/>
              <w:left w:val="single" w:sz="4" w:space="0" w:color="auto"/>
              <w:bottom w:val="single" w:sz="4" w:space="0" w:color="auto"/>
              <w:right w:val="single" w:sz="4" w:space="0" w:color="auto"/>
            </w:tcBorders>
            <w:hideMark/>
          </w:tcPr>
          <w:p w14:paraId="56AEF426"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110</w:t>
            </w:r>
          </w:p>
        </w:tc>
        <w:tc>
          <w:tcPr>
            <w:tcW w:w="3289" w:type="dxa"/>
            <w:tcBorders>
              <w:top w:val="single" w:sz="4" w:space="0" w:color="auto"/>
              <w:left w:val="single" w:sz="4" w:space="0" w:color="auto"/>
              <w:bottom w:val="single" w:sz="4" w:space="0" w:color="auto"/>
              <w:right w:val="single" w:sz="4" w:space="0" w:color="auto"/>
            </w:tcBorders>
            <w:hideMark/>
          </w:tcPr>
          <w:p w14:paraId="10D9447A" w14:textId="3C25659D" w:rsidR="0009335A" w:rsidRDefault="0009335A">
            <w:pPr>
              <w:spacing w:after="0" w:line="240" w:lineRule="auto"/>
              <w:jc w:val="center"/>
              <w:rPr>
                <w:rFonts w:ascii="Times New Roman" w:hAnsi="Times New Roman"/>
                <w:sz w:val="24"/>
                <w:szCs w:val="24"/>
              </w:rPr>
            </w:pPr>
            <w:r>
              <w:rPr>
                <w:rFonts w:ascii="Times New Roman" w:hAnsi="Times New Roman"/>
                <w:noProof/>
                <w:sz w:val="24"/>
                <w:szCs w:val="24"/>
                <w:lang w:eastAsia="ru-RU" w:bidi="sa-IN"/>
              </w:rPr>
              <w:drawing>
                <wp:inline distT="0" distB="0" distL="0" distR="0" wp14:anchorId="78E4121C" wp14:editId="195A66C5">
                  <wp:extent cx="1569720" cy="1173480"/>
                  <wp:effectExtent l="0" t="0" r="0" b="7620"/>
                  <wp:docPr id="192" name="Рисунок 192" descr="Описание: J:\Documents and Settings\Admin\Рабочий стол\2005UMS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Описание: J:\Documents and Settings\Admin\Рабочий стол\2005UMS (4).JPG"/>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569720" cy="1173480"/>
                          </a:xfrm>
                          <a:prstGeom prst="rect">
                            <a:avLst/>
                          </a:prstGeom>
                          <a:noFill/>
                          <a:ln>
                            <a:noFill/>
                          </a:ln>
                        </pic:spPr>
                      </pic:pic>
                    </a:graphicData>
                  </a:graphic>
                </wp:inline>
              </w:drawing>
            </w:r>
          </w:p>
        </w:tc>
      </w:tr>
      <w:tr w:rsidR="0009335A" w14:paraId="4B36CC34" w14:textId="77777777" w:rsidTr="0009335A">
        <w:tc>
          <w:tcPr>
            <w:tcW w:w="568" w:type="dxa"/>
            <w:tcBorders>
              <w:top w:val="single" w:sz="4" w:space="0" w:color="auto"/>
              <w:left w:val="single" w:sz="4" w:space="0" w:color="auto"/>
              <w:bottom w:val="single" w:sz="4" w:space="0" w:color="auto"/>
              <w:right w:val="single" w:sz="4" w:space="0" w:color="auto"/>
            </w:tcBorders>
            <w:hideMark/>
          </w:tcPr>
          <w:p w14:paraId="6E19C407" w14:textId="77777777" w:rsidR="0009335A" w:rsidRDefault="0009335A">
            <w:pPr>
              <w:spacing w:after="0" w:line="240" w:lineRule="auto"/>
              <w:jc w:val="center"/>
              <w:rPr>
                <w:rFonts w:ascii="Times New Roman" w:eastAsia="Times New Roman" w:hAnsi="Times New Roman"/>
                <w:b/>
                <w:color w:val="000000"/>
                <w:sz w:val="24"/>
                <w:szCs w:val="24"/>
                <w:lang w:eastAsia="ru-RU"/>
              </w:rPr>
            </w:pPr>
            <w:r>
              <w:rPr>
                <w:rFonts w:ascii="Times New Roman" w:eastAsia="Times New Roman" w:hAnsi="Times New Roman"/>
                <w:b/>
                <w:color w:val="000000"/>
                <w:sz w:val="24"/>
                <w:szCs w:val="24"/>
                <w:lang w:eastAsia="ru-RU"/>
              </w:rPr>
              <w:t>39</w:t>
            </w:r>
          </w:p>
        </w:tc>
        <w:tc>
          <w:tcPr>
            <w:tcW w:w="3827" w:type="dxa"/>
            <w:tcBorders>
              <w:top w:val="single" w:sz="4" w:space="0" w:color="auto"/>
              <w:left w:val="single" w:sz="4" w:space="0" w:color="auto"/>
              <w:bottom w:val="single" w:sz="4" w:space="0" w:color="auto"/>
              <w:right w:val="single" w:sz="4" w:space="0" w:color="auto"/>
            </w:tcBorders>
            <w:hideMark/>
          </w:tcPr>
          <w:p w14:paraId="6D822A44"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 xml:space="preserve">Участие в проведении </w:t>
            </w:r>
            <w:r>
              <w:rPr>
                <w:rFonts w:ascii="Times New Roman" w:hAnsi="Times New Roman"/>
                <w:b/>
                <w:sz w:val="24"/>
                <w:szCs w:val="24"/>
              </w:rPr>
              <w:t>церемонии награждения</w:t>
            </w:r>
            <w:r>
              <w:rPr>
                <w:rFonts w:ascii="Times New Roman" w:hAnsi="Times New Roman"/>
                <w:sz w:val="24"/>
                <w:szCs w:val="24"/>
              </w:rPr>
              <w:t xml:space="preserve"> победителей и участников  </w:t>
            </w:r>
            <w:r>
              <w:rPr>
                <w:rFonts w:ascii="Times New Roman" w:hAnsi="Times New Roman"/>
                <w:sz w:val="24"/>
                <w:szCs w:val="24"/>
                <w:lang w:val="en-US"/>
              </w:rPr>
              <w:t>XVI</w:t>
            </w:r>
            <w:r>
              <w:rPr>
                <w:rFonts w:ascii="Times New Roman" w:hAnsi="Times New Roman"/>
                <w:sz w:val="24"/>
                <w:szCs w:val="24"/>
              </w:rPr>
              <w:t xml:space="preserve"> молодежных Дельфийских игр России</w:t>
            </w:r>
          </w:p>
        </w:tc>
        <w:tc>
          <w:tcPr>
            <w:tcW w:w="1276" w:type="dxa"/>
            <w:tcBorders>
              <w:top w:val="single" w:sz="4" w:space="0" w:color="auto"/>
              <w:left w:val="single" w:sz="4" w:space="0" w:color="auto"/>
              <w:bottom w:val="single" w:sz="4" w:space="0" w:color="auto"/>
              <w:right w:val="single" w:sz="4" w:space="0" w:color="auto"/>
            </w:tcBorders>
            <w:hideMark/>
          </w:tcPr>
          <w:p w14:paraId="359C57EF"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24 мая</w:t>
            </w:r>
          </w:p>
        </w:tc>
        <w:tc>
          <w:tcPr>
            <w:tcW w:w="2268" w:type="dxa"/>
            <w:tcBorders>
              <w:top w:val="single" w:sz="4" w:space="0" w:color="auto"/>
              <w:left w:val="single" w:sz="4" w:space="0" w:color="auto"/>
              <w:bottom w:val="single" w:sz="4" w:space="0" w:color="auto"/>
              <w:right w:val="single" w:sz="4" w:space="0" w:color="auto"/>
            </w:tcBorders>
            <w:hideMark/>
          </w:tcPr>
          <w:p w14:paraId="49E62E96"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ТОДМШ им. Г.З. Райхеля</w:t>
            </w:r>
          </w:p>
        </w:tc>
        <w:tc>
          <w:tcPr>
            <w:tcW w:w="1842" w:type="dxa"/>
            <w:tcBorders>
              <w:top w:val="single" w:sz="4" w:space="0" w:color="auto"/>
              <w:left w:val="single" w:sz="4" w:space="0" w:color="auto"/>
              <w:bottom w:val="single" w:sz="4" w:space="0" w:color="auto"/>
              <w:right w:val="single" w:sz="4" w:space="0" w:color="auto"/>
            </w:tcBorders>
            <w:hideMark/>
          </w:tcPr>
          <w:p w14:paraId="1E960444"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учащиеся</w:t>
            </w:r>
          </w:p>
        </w:tc>
        <w:tc>
          <w:tcPr>
            <w:tcW w:w="1276" w:type="dxa"/>
            <w:tcBorders>
              <w:top w:val="single" w:sz="4" w:space="0" w:color="auto"/>
              <w:left w:val="single" w:sz="4" w:space="0" w:color="auto"/>
              <w:bottom w:val="single" w:sz="4" w:space="0" w:color="auto"/>
              <w:right w:val="single" w:sz="4" w:space="0" w:color="auto"/>
            </w:tcBorders>
            <w:hideMark/>
          </w:tcPr>
          <w:p w14:paraId="7C2E5B06"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30</w:t>
            </w:r>
          </w:p>
        </w:tc>
        <w:tc>
          <w:tcPr>
            <w:tcW w:w="1134" w:type="dxa"/>
            <w:tcBorders>
              <w:top w:val="single" w:sz="4" w:space="0" w:color="auto"/>
              <w:left w:val="single" w:sz="4" w:space="0" w:color="auto"/>
              <w:bottom w:val="single" w:sz="4" w:space="0" w:color="auto"/>
              <w:right w:val="single" w:sz="4" w:space="0" w:color="auto"/>
            </w:tcBorders>
            <w:hideMark/>
          </w:tcPr>
          <w:p w14:paraId="1966E979"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w:t>
            </w:r>
          </w:p>
        </w:tc>
        <w:tc>
          <w:tcPr>
            <w:tcW w:w="3289" w:type="dxa"/>
            <w:tcBorders>
              <w:top w:val="single" w:sz="4" w:space="0" w:color="auto"/>
              <w:left w:val="single" w:sz="4" w:space="0" w:color="auto"/>
              <w:bottom w:val="single" w:sz="4" w:space="0" w:color="auto"/>
              <w:right w:val="single" w:sz="4" w:space="0" w:color="auto"/>
            </w:tcBorders>
            <w:hideMark/>
          </w:tcPr>
          <w:p w14:paraId="1C1776D7" w14:textId="2E43C654" w:rsidR="0009335A" w:rsidRDefault="0009335A">
            <w:pPr>
              <w:spacing w:after="0" w:line="240" w:lineRule="auto"/>
              <w:jc w:val="center"/>
              <w:rPr>
                <w:rFonts w:ascii="Times New Roman" w:hAnsi="Times New Roman"/>
                <w:sz w:val="24"/>
                <w:szCs w:val="24"/>
              </w:rPr>
            </w:pPr>
            <w:r>
              <w:rPr>
                <w:rFonts w:ascii="Times New Roman" w:hAnsi="Times New Roman"/>
                <w:noProof/>
                <w:sz w:val="24"/>
                <w:szCs w:val="24"/>
                <w:lang w:eastAsia="ru-RU" w:bidi="sa-IN"/>
              </w:rPr>
              <w:drawing>
                <wp:inline distT="0" distB="0" distL="0" distR="0" wp14:anchorId="6097B57B" wp14:editId="47E4C419">
                  <wp:extent cx="1528445" cy="1146175"/>
                  <wp:effectExtent l="0" t="0" r="0" b="0"/>
                  <wp:docPr id="351" name="Рисунок 351" descr="Описание: https://pp.userapi.com/c840131/v840131491/510d9/1s3t2lfRTx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 descr="Описание: https://pp.userapi.com/c840131/v840131491/510d9/1s3t2lfRTxM.jpg"/>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1528445" cy="1146175"/>
                          </a:xfrm>
                          <a:prstGeom prst="rect">
                            <a:avLst/>
                          </a:prstGeom>
                          <a:noFill/>
                          <a:ln>
                            <a:noFill/>
                          </a:ln>
                        </pic:spPr>
                      </pic:pic>
                    </a:graphicData>
                  </a:graphic>
                </wp:inline>
              </w:drawing>
            </w:r>
          </w:p>
        </w:tc>
      </w:tr>
      <w:tr w:rsidR="0009335A" w14:paraId="0BAEAD45" w14:textId="77777777" w:rsidTr="0009335A">
        <w:tc>
          <w:tcPr>
            <w:tcW w:w="568" w:type="dxa"/>
            <w:tcBorders>
              <w:top w:val="single" w:sz="4" w:space="0" w:color="auto"/>
              <w:left w:val="single" w:sz="4" w:space="0" w:color="auto"/>
              <w:bottom w:val="single" w:sz="4" w:space="0" w:color="auto"/>
              <w:right w:val="single" w:sz="4" w:space="0" w:color="auto"/>
            </w:tcBorders>
            <w:hideMark/>
          </w:tcPr>
          <w:p w14:paraId="1044C647" w14:textId="77777777" w:rsidR="0009335A" w:rsidRDefault="0009335A">
            <w:pPr>
              <w:spacing w:after="0" w:line="240" w:lineRule="auto"/>
              <w:jc w:val="center"/>
              <w:rPr>
                <w:rFonts w:ascii="Times New Roman" w:eastAsia="Times New Roman" w:hAnsi="Times New Roman"/>
                <w:b/>
                <w:color w:val="000000"/>
                <w:sz w:val="24"/>
                <w:szCs w:val="24"/>
                <w:lang w:eastAsia="ru-RU"/>
              </w:rPr>
            </w:pPr>
            <w:r>
              <w:rPr>
                <w:rFonts w:ascii="Times New Roman" w:eastAsia="Times New Roman" w:hAnsi="Times New Roman"/>
                <w:b/>
                <w:color w:val="000000"/>
                <w:sz w:val="24"/>
                <w:szCs w:val="24"/>
                <w:lang w:eastAsia="ru-RU"/>
              </w:rPr>
              <w:t>40</w:t>
            </w:r>
          </w:p>
        </w:tc>
        <w:tc>
          <w:tcPr>
            <w:tcW w:w="3827" w:type="dxa"/>
            <w:tcBorders>
              <w:top w:val="single" w:sz="4" w:space="0" w:color="auto"/>
              <w:left w:val="single" w:sz="4" w:space="0" w:color="auto"/>
              <w:bottom w:val="single" w:sz="4" w:space="0" w:color="auto"/>
              <w:right w:val="single" w:sz="4" w:space="0" w:color="auto"/>
            </w:tcBorders>
            <w:hideMark/>
          </w:tcPr>
          <w:p w14:paraId="39774E09" w14:textId="77777777" w:rsidR="0009335A" w:rsidRDefault="0009335A">
            <w:pPr>
              <w:spacing w:after="0" w:line="240" w:lineRule="auto"/>
              <w:jc w:val="center"/>
              <w:rPr>
                <w:rFonts w:ascii="Times New Roman" w:hAnsi="Times New Roman"/>
                <w:sz w:val="24"/>
                <w:szCs w:val="24"/>
              </w:rPr>
            </w:pPr>
            <w:r>
              <w:rPr>
                <w:rFonts w:ascii="Times New Roman" w:hAnsi="Times New Roman"/>
                <w:b/>
                <w:sz w:val="24"/>
                <w:szCs w:val="24"/>
              </w:rPr>
              <w:t xml:space="preserve">Областной конкурс </w:t>
            </w:r>
            <w:r>
              <w:rPr>
                <w:rFonts w:ascii="Times New Roman" w:hAnsi="Times New Roman"/>
                <w:sz w:val="24"/>
                <w:szCs w:val="24"/>
              </w:rPr>
              <w:t>методических работ преподавателей, концертмейстеров ДШИ Тульской</w:t>
            </w:r>
          </w:p>
        </w:tc>
        <w:tc>
          <w:tcPr>
            <w:tcW w:w="1276" w:type="dxa"/>
            <w:tcBorders>
              <w:top w:val="single" w:sz="4" w:space="0" w:color="auto"/>
              <w:left w:val="single" w:sz="4" w:space="0" w:color="auto"/>
              <w:bottom w:val="single" w:sz="4" w:space="0" w:color="auto"/>
              <w:right w:val="single" w:sz="4" w:space="0" w:color="auto"/>
            </w:tcBorders>
            <w:hideMark/>
          </w:tcPr>
          <w:p w14:paraId="30F98A9C"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25 мая</w:t>
            </w:r>
          </w:p>
        </w:tc>
        <w:tc>
          <w:tcPr>
            <w:tcW w:w="2268" w:type="dxa"/>
            <w:tcBorders>
              <w:top w:val="single" w:sz="4" w:space="0" w:color="auto"/>
              <w:left w:val="single" w:sz="4" w:space="0" w:color="auto"/>
              <w:bottom w:val="single" w:sz="4" w:space="0" w:color="auto"/>
              <w:right w:val="single" w:sz="4" w:space="0" w:color="auto"/>
            </w:tcBorders>
            <w:hideMark/>
          </w:tcPr>
          <w:p w14:paraId="70474641"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ГУК ТО</w:t>
            </w:r>
          </w:p>
          <w:p w14:paraId="795F25AB" w14:textId="77777777" w:rsidR="0009335A" w:rsidRDefault="0009335A">
            <w:pPr>
              <w:spacing w:after="0" w:line="240" w:lineRule="auto"/>
              <w:jc w:val="center"/>
              <w:rPr>
                <w:rFonts w:ascii="Times New Roman" w:hAnsi="Times New Roman"/>
                <w:sz w:val="24"/>
                <w:szCs w:val="24"/>
              </w:rPr>
            </w:pPr>
            <w:r>
              <w:rPr>
                <w:rFonts w:ascii="Times New Roman" w:eastAsia="Times New Roman" w:hAnsi="Times New Roman"/>
                <w:color w:val="000000"/>
                <w:sz w:val="24"/>
                <w:szCs w:val="24"/>
                <w:lang w:eastAsia="ru-RU"/>
              </w:rPr>
              <w:t xml:space="preserve">«ОЦРИНКиТ» </w:t>
            </w:r>
          </w:p>
        </w:tc>
        <w:tc>
          <w:tcPr>
            <w:tcW w:w="1842" w:type="dxa"/>
            <w:tcBorders>
              <w:top w:val="single" w:sz="4" w:space="0" w:color="auto"/>
              <w:left w:val="single" w:sz="4" w:space="0" w:color="auto"/>
              <w:bottom w:val="single" w:sz="4" w:space="0" w:color="auto"/>
              <w:right w:val="single" w:sz="4" w:space="0" w:color="auto"/>
            </w:tcBorders>
            <w:hideMark/>
          </w:tcPr>
          <w:p w14:paraId="52350D47"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преподаватели</w:t>
            </w:r>
          </w:p>
          <w:p w14:paraId="584B35E2"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концертмейстеры</w:t>
            </w:r>
          </w:p>
        </w:tc>
        <w:tc>
          <w:tcPr>
            <w:tcW w:w="1276" w:type="dxa"/>
            <w:tcBorders>
              <w:top w:val="single" w:sz="4" w:space="0" w:color="auto"/>
              <w:left w:val="single" w:sz="4" w:space="0" w:color="auto"/>
              <w:bottom w:val="single" w:sz="4" w:space="0" w:color="auto"/>
              <w:right w:val="single" w:sz="4" w:space="0" w:color="auto"/>
            </w:tcBorders>
            <w:hideMark/>
          </w:tcPr>
          <w:p w14:paraId="585EF7D1"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113</w:t>
            </w:r>
          </w:p>
        </w:tc>
        <w:tc>
          <w:tcPr>
            <w:tcW w:w="1134" w:type="dxa"/>
            <w:tcBorders>
              <w:top w:val="single" w:sz="4" w:space="0" w:color="auto"/>
              <w:left w:val="single" w:sz="4" w:space="0" w:color="auto"/>
              <w:bottom w:val="single" w:sz="4" w:space="0" w:color="auto"/>
              <w:right w:val="single" w:sz="4" w:space="0" w:color="auto"/>
            </w:tcBorders>
            <w:hideMark/>
          </w:tcPr>
          <w:p w14:paraId="4E55E929"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w:t>
            </w:r>
          </w:p>
        </w:tc>
        <w:tc>
          <w:tcPr>
            <w:tcW w:w="3289" w:type="dxa"/>
            <w:tcBorders>
              <w:top w:val="single" w:sz="4" w:space="0" w:color="auto"/>
              <w:left w:val="single" w:sz="4" w:space="0" w:color="auto"/>
              <w:bottom w:val="single" w:sz="4" w:space="0" w:color="auto"/>
              <w:right w:val="single" w:sz="4" w:space="0" w:color="auto"/>
            </w:tcBorders>
            <w:hideMark/>
          </w:tcPr>
          <w:p w14:paraId="50DEBABC" w14:textId="2CE21D27" w:rsidR="0009335A" w:rsidRDefault="0009335A">
            <w:pPr>
              <w:spacing w:after="0" w:line="240" w:lineRule="auto"/>
              <w:jc w:val="center"/>
              <w:rPr>
                <w:rFonts w:ascii="Times New Roman" w:hAnsi="Times New Roman"/>
                <w:noProof/>
                <w:sz w:val="24"/>
                <w:szCs w:val="24"/>
                <w:lang w:eastAsia="ru-RU"/>
              </w:rPr>
            </w:pPr>
            <w:r>
              <w:rPr>
                <w:rFonts w:ascii="Times New Roman" w:hAnsi="Times New Roman"/>
                <w:noProof/>
                <w:sz w:val="24"/>
                <w:szCs w:val="24"/>
                <w:lang w:eastAsia="ru-RU" w:bidi="sa-IN"/>
              </w:rPr>
              <w:drawing>
                <wp:inline distT="0" distB="0" distL="0" distR="0" wp14:anchorId="371A0C85" wp14:editId="135B33E2">
                  <wp:extent cx="1501140" cy="1132840"/>
                  <wp:effectExtent l="0" t="0" r="3810" b="0"/>
                  <wp:docPr id="350" name="Рисунок 350" descr="Описание: http://ocktula.ru/images/news%202017/UMS%2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descr="Описание: http://ocktula.ru/images/news%202017/UMS%20(36).JPG"/>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1501140" cy="1132840"/>
                          </a:xfrm>
                          <a:prstGeom prst="rect">
                            <a:avLst/>
                          </a:prstGeom>
                          <a:noFill/>
                          <a:ln>
                            <a:noFill/>
                          </a:ln>
                        </pic:spPr>
                      </pic:pic>
                    </a:graphicData>
                  </a:graphic>
                </wp:inline>
              </w:drawing>
            </w:r>
          </w:p>
        </w:tc>
      </w:tr>
      <w:tr w:rsidR="0009335A" w14:paraId="6D4D4620" w14:textId="77777777" w:rsidTr="0009335A">
        <w:tc>
          <w:tcPr>
            <w:tcW w:w="568" w:type="dxa"/>
            <w:tcBorders>
              <w:top w:val="single" w:sz="4" w:space="0" w:color="auto"/>
              <w:left w:val="single" w:sz="4" w:space="0" w:color="auto"/>
              <w:bottom w:val="single" w:sz="4" w:space="0" w:color="auto"/>
              <w:right w:val="single" w:sz="4" w:space="0" w:color="auto"/>
            </w:tcBorders>
            <w:hideMark/>
          </w:tcPr>
          <w:p w14:paraId="4739E3EB" w14:textId="77777777" w:rsidR="0009335A" w:rsidRDefault="0009335A">
            <w:pPr>
              <w:spacing w:after="0" w:line="240" w:lineRule="auto"/>
              <w:jc w:val="center"/>
              <w:rPr>
                <w:rFonts w:ascii="Times New Roman" w:eastAsia="Times New Roman" w:hAnsi="Times New Roman"/>
                <w:b/>
                <w:color w:val="000000"/>
                <w:sz w:val="24"/>
                <w:szCs w:val="24"/>
                <w:lang w:eastAsia="ru-RU"/>
              </w:rPr>
            </w:pPr>
            <w:r>
              <w:rPr>
                <w:rFonts w:ascii="Times New Roman" w:eastAsia="Times New Roman" w:hAnsi="Times New Roman"/>
                <w:b/>
                <w:color w:val="000000"/>
                <w:sz w:val="24"/>
                <w:szCs w:val="24"/>
                <w:lang w:eastAsia="ru-RU"/>
              </w:rPr>
              <w:t>41</w:t>
            </w:r>
          </w:p>
        </w:tc>
        <w:tc>
          <w:tcPr>
            <w:tcW w:w="3827" w:type="dxa"/>
            <w:tcBorders>
              <w:top w:val="single" w:sz="4" w:space="0" w:color="auto"/>
              <w:left w:val="single" w:sz="4" w:space="0" w:color="auto"/>
              <w:bottom w:val="single" w:sz="4" w:space="0" w:color="auto"/>
              <w:right w:val="single" w:sz="4" w:space="0" w:color="auto"/>
            </w:tcBorders>
            <w:hideMark/>
          </w:tcPr>
          <w:p w14:paraId="12E97C86" w14:textId="77777777" w:rsidR="0009335A" w:rsidRDefault="0009335A">
            <w:pPr>
              <w:spacing w:after="0" w:line="240" w:lineRule="auto"/>
              <w:jc w:val="center"/>
              <w:rPr>
                <w:rFonts w:ascii="Times New Roman" w:hAnsi="Times New Roman"/>
                <w:sz w:val="24"/>
                <w:szCs w:val="24"/>
              </w:rPr>
            </w:pPr>
            <w:r>
              <w:rPr>
                <w:rFonts w:ascii="Times New Roman" w:hAnsi="Times New Roman"/>
                <w:b/>
                <w:sz w:val="24"/>
                <w:szCs w:val="24"/>
              </w:rPr>
              <w:t>Заседание Совета директоров</w:t>
            </w:r>
            <w:r>
              <w:rPr>
                <w:rFonts w:ascii="Times New Roman" w:hAnsi="Times New Roman"/>
                <w:sz w:val="24"/>
                <w:szCs w:val="24"/>
              </w:rPr>
              <w:t xml:space="preserve"> образовательных учреждений культуры и искусства Тульской области</w:t>
            </w:r>
          </w:p>
        </w:tc>
        <w:tc>
          <w:tcPr>
            <w:tcW w:w="1276" w:type="dxa"/>
            <w:tcBorders>
              <w:top w:val="single" w:sz="4" w:space="0" w:color="auto"/>
              <w:left w:val="single" w:sz="4" w:space="0" w:color="auto"/>
              <w:bottom w:val="single" w:sz="4" w:space="0" w:color="auto"/>
              <w:right w:val="single" w:sz="4" w:space="0" w:color="auto"/>
            </w:tcBorders>
            <w:hideMark/>
          </w:tcPr>
          <w:p w14:paraId="225AE577"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26 мая</w:t>
            </w:r>
          </w:p>
        </w:tc>
        <w:tc>
          <w:tcPr>
            <w:tcW w:w="2268" w:type="dxa"/>
            <w:tcBorders>
              <w:top w:val="single" w:sz="4" w:space="0" w:color="auto"/>
              <w:left w:val="single" w:sz="4" w:space="0" w:color="auto"/>
              <w:bottom w:val="single" w:sz="4" w:space="0" w:color="auto"/>
              <w:right w:val="single" w:sz="4" w:space="0" w:color="auto"/>
            </w:tcBorders>
            <w:hideMark/>
          </w:tcPr>
          <w:p w14:paraId="1421D655"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ГУК ТО</w:t>
            </w:r>
          </w:p>
          <w:p w14:paraId="71283505"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«ОЦРИНКиТ»</w:t>
            </w:r>
          </w:p>
        </w:tc>
        <w:tc>
          <w:tcPr>
            <w:tcW w:w="1842" w:type="dxa"/>
            <w:tcBorders>
              <w:top w:val="single" w:sz="4" w:space="0" w:color="auto"/>
              <w:left w:val="single" w:sz="4" w:space="0" w:color="auto"/>
              <w:bottom w:val="single" w:sz="4" w:space="0" w:color="auto"/>
              <w:right w:val="single" w:sz="4" w:space="0" w:color="auto"/>
            </w:tcBorders>
            <w:hideMark/>
          </w:tcPr>
          <w:p w14:paraId="2E86FF39"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руководители образовательных учреждений</w:t>
            </w:r>
          </w:p>
        </w:tc>
        <w:tc>
          <w:tcPr>
            <w:tcW w:w="1276" w:type="dxa"/>
            <w:tcBorders>
              <w:top w:val="single" w:sz="4" w:space="0" w:color="auto"/>
              <w:left w:val="single" w:sz="4" w:space="0" w:color="auto"/>
              <w:bottom w:val="single" w:sz="4" w:space="0" w:color="auto"/>
              <w:right w:val="single" w:sz="4" w:space="0" w:color="auto"/>
            </w:tcBorders>
            <w:hideMark/>
          </w:tcPr>
          <w:p w14:paraId="0BF9F1AC"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45</w:t>
            </w:r>
          </w:p>
        </w:tc>
        <w:tc>
          <w:tcPr>
            <w:tcW w:w="1134" w:type="dxa"/>
            <w:tcBorders>
              <w:top w:val="single" w:sz="4" w:space="0" w:color="auto"/>
              <w:left w:val="single" w:sz="4" w:space="0" w:color="auto"/>
              <w:bottom w:val="single" w:sz="4" w:space="0" w:color="auto"/>
              <w:right w:val="single" w:sz="4" w:space="0" w:color="auto"/>
            </w:tcBorders>
            <w:hideMark/>
          </w:tcPr>
          <w:p w14:paraId="0EB8FD4C"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w:t>
            </w:r>
          </w:p>
        </w:tc>
        <w:tc>
          <w:tcPr>
            <w:tcW w:w="3289" w:type="dxa"/>
            <w:tcBorders>
              <w:top w:val="single" w:sz="4" w:space="0" w:color="auto"/>
              <w:left w:val="single" w:sz="4" w:space="0" w:color="auto"/>
              <w:bottom w:val="single" w:sz="4" w:space="0" w:color="auto"/>
              <w:right w:val="single" w:sz="4" w:space="0" w:color="auto"/>
            </w:tcBorders>
            <w:hideMark/>
          </w:tcPr>
          <w:p w14:paraId="69DA0DB8" w14:textId="53DC03D0" w:rsidR="0009335A" w:rsidRDefault="0009335A">
            <w:pPr>
              <w:spacing w:after="0" w:line="240" w:lineRule="auto"/>
              <w:jc w:val="center"/>
              <w:rPr>
                <w:rFonts w:ascii="Times New Roman" w:hAnsi="Times New Roman"/>
                <w:noProof/>
                <w:sz w:val="24"/>
                <w:szCs w:val="24"/>
                <w:lang w:eastAsia="ru-RU"/>
              </w:rPr>
            </w:pPr>
            <w:r>
              <w:rPr>
                <w:rFonts w:ascii="Times New Roman" w:hAnsi="Times New Roman"/>
                <w:noProof/>
                <w:sz w:val="24"/>
                <w:szCs w:val="24"/>
                <w:lang w:eastAsia="ru-RU" w:bidi="sa-IN"/>
              </w:rPr>
              <w:drawing>
                <wp:inline distT="0" distB="0" distL="0" distR="0" wp14:anchorId="7D5F262D" wp14:editId="03E3C3D2">
                  <wp:extent cx="1501140" cy="1118870"/>
                  <wp:effectExtent l="0" t="0" r="3810" b="5080"/>
                  <wp:docPr id="349" name="Рисунок 349" descr="Описание: http://ocktula.ru/images/news%202017/26-05_UMC%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2" descr="Описание: http://ocktula.ru/images/news%202017/26-05_UMC%20(1).jpg"/>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1501140" cy="1118870"/>
                          </a:xfrm>
                          <a:prstGeom prst="rect">
                            <a:avLst/>
                          </a:prstGeom>
                          <a:noFill/>
                          <a:ln>
                            <a:noFill/>
                          </a:ln>
                        </pic:spPr>
                      </pic:pic>
                    </a:graphicData>
                  </a:graphic>
                </wp:inline>
              </w:drawing>
            </w:r>
          </w:p>
        </w:tc>
      </w:tr>
      <w:tr w:rsidR="0009335A" w14:paraId="50007058" w14:textId="77777777" w:rsidTr="0009335A">
        <w:tc>
          <w:tcPr>
            <w:tcW w:w="568" w:type="dxa"/>
            <w:tcBorders>
              <w:top w:val="single" w:sz="4" w:space="0" w:color="auto"/>
              <w:left w:val="single" w:sz="4" w:space="0" w:color="auto"/>
              <w:bottom w:val="single" w:sz="4" w:space="0" w:color="auto"/>
              <w:right w:val="single" w:sz="4" w:space="0" w:color="auto"/>
            </w:tcBorders>
            <w:hideMark/>
          </w:tcPr>
          <w:p w14:paraId="4888243F" w14:textId="77777777" w:rsidR="0009335A" w:rsidRDefault="0009335A">
            <w:pPr>
              <w:spacing w:after="0" w:line="240" w:lineRule="auto"/>
              <w:jc w:val="center"/>
              <w:rPr>
                <w:rFonts w:ascii="Times New Roman" w:eastAsia="Times New Roman" w:hAnsi="Times New Roman"/>
                <w:b/>
                <w:color w:val="000000"/>
                <w:sz w:val="24"/>
                <w:szCs w:val="24"/>
                <w:lang w:eastAsia="ru-RU"/>
              </w:rPr>
            </w:pPr>
            <w:r>
              <w:rPr>
                <w:rFonts w:ascii="Times New Roman" w:eastAsia="Times New Roman" w:hAnsi="Times New Roman"/>
                <w:b/>
                <w:color w:val="000000"/>
                <w:sz w:val="24"/>
                <w:szCs w:val="24"/>
                <w:lang w:eastAsia="ru-RU"/>
              </w:rPr>
              <w:t>42</w:t>
            </w:r>
          </w:p>
        </w:tc>
        <w:tc>
          <w:tcPr>
            <w:tcW w:w="3827" w:type="dxa"/>
            <w:tcBorders>
              <w:top w:val="single" w:sz="4" w:space="0" w:color="auto"/>
              <w:left w:val="single" w:sz="4" w:space="0" w:color="auto"/>
              <w:bottom w:val="single" w:sz="4" w:space="0" w:color="auto"/>
              <w:right w:val="single" w:sz="4" w:space="0" w:color="auto"/>
            </w:tcBorders>
          </w:tcPr>
          <w:p w14:paraId="29E37103" w14:textId="77777777" w:rsidR="0009335A" w:rsidRDefault="0009335A">
            <w:pPr>
              <w:spacing w:after="0" w:line="240" w:lineRule="auto"/>
              <w:jc w:val="center"/>
              <w:rPr>
                <w:rFonts w:ascii="Times New Roman" w:hAnsi="Times New Roman"/>
                <w:color w:val="575757"/>
                <w:sz w:val="24"/>
                <w:szCs w:val="24"/>
                <w:shd w:val="clear" w:color="auto" w:fill="FFFFFF"/>
              </w:rPr>
            </w:pPr>
            <w:r>
              <w:rPr>
                <w:rFonts w:ascii="Times New Roman" w:hAnsi="Times New Roman"/>
                <w:b/>
                <w:sz w:val="24"/>
                <w:szCs w:val="24"/>
              </w:rPr>
              <w:t>Мониторинг деятельности</w:t>
            </w:r>
            <w:r>
              <w:rPr>
                <w:rFonts w:ascii="Times New Roman" w:hAnsi="Times New Roman"/>
                <w:sz w:val="24"/>
                <w:szCs w:val="24"/>
              </w:rPr>
              <w:t xml:space="preserve"> ДШИ Тульской области</w:t>
            </w:r>
          </w:p>
          <w:p w14:paraId="157337B1" w14:textId="77777777" w:rsidR="0009335A" w:rsidRDefault="0009335A">
            <w:pPr>
              <w:spacing w:after="0" w:line="240" w:lineRule="auto"/>
              <w:jc w:val="center"/>
              <w:rPr>
                <w:rFonts w:ascii="Times New Roman" w:hAnsi="Times New Roman"/>
                <w:sz w:val="24"/>
                <w:szCs w:val="24"/>
              </w:rPr>
            </w:pPr>
          </w:p>
        </w:tc>
        <w:tc>
          <w:tcPr>
            <w:tcW w:w="1276" w:type="dxa"/>
            <w:tcBorders>
              <w:top w:val="single" w:sz="4" w:space="0" w:color="auto"/>
              <w:left w:val="single" w:sz="4" w:space="0" w:color="auto"/>
              <w:bottom w:val="single" w:sz="4" w:space="0" w:color="auto"/>
              <w:right w:val="single" w:sz="4" w:space="0" w:color="auto"/>
            </w:tcBorders>
            <w:hideMark/>
          </w:tcPr>
          <w:p w14:paraId="002C2C3D"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июнь</w:t>
            </w:r>
          </w:p>
        </w:tc>
        <w:tc>
          <w:tcPr>
            <w:tcW w:w="2268" w:type="dxa"/>
            <w:tcBorders>
              <w:top w:val="single" w:sz="4" w:space="0" w:color="auto"/>
              <w:left w:val="single" w:sz="4" w:space="0" w:color="auto"/>
              <w:bottom w:val="single" w:sz="4" w:space="0" w:color="auto"/>
              <w:right w:val="single" w:sz="4" w:space="0" w:color="auto"/>
            </w:tcBorders>
            <w:hideMark/>
          </w:tcPr>
          <w:p w14:paraId="39A9D6B5"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ГУК ТО</w:t>
            </w:r>
          </w:p>
          <w:p w14:paraId="439EC096"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«ОЦРИНКиТ»</w:t>
            </w:r>
          </w:p>
        </w:tc>
        <w:tc>
          <w:tcPr>
            <w:tcW w:w="1842" w:type="dxa"/>
            <w:tcBorders>
              <w:top w:val="single" w:sz="4" w:space="0" w:color="auto"/>
              <w:left w:val="single" w:sz="4" w:space="0" w:color="auto"/>
              <w:bottom w:val="single" w:sz="4" w:space="0" w:color="auto"/>
              <w:right w:val="single" w:sz="4" w:space="0" w:color="auto"/>
            </w:tcBorders>
            <w:hideMark/>
          </w:tcPr>
          <w:p w14:paraId="3C4F12C2"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w:t>
            </w:r>
          </w:p>
        </w:tc>
        <w:tc>
          <w:tcPr>
            <w:tcW w:w="1276" w:type="dxa"/>
            <w:tcBorders>
              <w:top w:val="single" w:sz="4" w:space="0" w:color="auto"/>
              <w:left w:val="single" w:sz="4" w:space="0" w:color="auto"/>
              <w:bottom w:val="single" w:sz="4" w:space="0" w:color="auto"/>
              <w:right w:val="single" w:sz="4" w:space="0" w:color="auto"/>
            </w:tcBorders>
            <w:hideMark/>
          </w:tcPr>
          <w:p w14:paraId="408F7544"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w:t>
            </w:r>
          </w:p>
        </w:tc>
        <w:tc>
          <w:tcPr>
            <w:tcW w:w="1134" w:type="dxa"/>
            <w:tcBorders>
              <w:top w:val="single" w:sz="4" w:space="0" w:color="auto"/>
              <w:left w:val="single" w:sz="4" w:space="0" w:color="auto"/>
              <w:bottom w:val="single" w:sz="4" w:space="0" w:color="auto"/>
              <w:right w:val="single" w:sz="4" w:space="0" w:color="auto"/>
            </w:tcBorders>
            <w:hideMark/>
          </w:tcPr>
          <w:p w14:paraId="5A9294E8"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w:t>
            </w:r>
          </w:p>
        </w:tc>
        <w:tc>
          <w:tcPr>
            <w:tcW w:w="3289" w:type="dxa"/>
            <w:tcBorders>
              <w:top w:val="single" w:sz="4" w:space="0" w:color="auto"/>
              <w:left w:val="single" w:sz="4" w:space="0" w:color="auto"/>
              <w:bottom w:val="single" w:sz="4" w:space="0" w:color="auto"/>
              <w:right w:val="single" w:sz="4" w:space="0" w:color="auto"/>
            </w:tcBorders>
            <w:hideMark/>
          </w:tcPr>
          <w:p w14:paraId="44677501" w14:textId="2F5F2556" w:rsidR="0009335A" w:rsidRDefault="0009335A">
            <w:pPr>
              <w:spacing w:after="0" w:line="240" w:lineRule="auto"/>
              <w:jc w:val="center"/>
              <w:rPr>
                <w:rFonts w:ascii="Times New Roman" w:hAnsi="Times New Roman"/>
                <w:noProof/>
                <w:sz w:val="24"/>
                <w:szCs w:val="24"/>
                <w:lang w:eastAsia="ru-RU"/>
              </w:rPr>
            </w:pPr>
            <w:r>
              <w:rPr>
                <w:rFonts w:ascii="Times New Roman" w:hAnsi="Times New Roman"/>
                <w:noProof/>
                <w:sz w:val="24"/>
                <w:szCs w:val="24"/>
                <w:lang w:eastAsia="ru-RU" w:bidi="sa-IN"/>
              </w:rPr>
              <w:drawing>
                <wp:inline distT="0" distB="0" distL="0" distR="0" wp14:anchorId="464880B6" wp14:editId="3970970A">
                  <wp:extent cx="1487805" cy="1105535"/>
                  <wp:effectExtent l="0" t="0" r="0" b="0"/>
                  <wp:docPr id="348" name="Рисунок 348" descr="Описание: http://ocktula.ru/images/news%202017/UMS%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Описание: http://ocktula.ru/images/news%202017/UMS%20(2).JPG"/>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1487805" cy="1105535"/>
                          </a:xfrm>
                          <a:prstGeom prst="rect">
                            <a:avLst/>
                          </a:prstGeom>
                          <a:noFill/>
                          <a:ln>
                            <a:noFill/>
                          </a:ln>
                        </pic:spPr>
                      </pic:pic>
                    </a:graphicData>
                  </a:graphic>
                </wp:inline>
              </w:drawing>
            </w:r>
          </w:p>
        </w:tc>
      </w:tr>
      <w:tr w:rsidR="0009335A" w14:paraId="126DE44E" w14:textId="77777777" w:rsidTr="0009335A">
        <w:tc>
          <w:tcPr>
            <w:tcW w:w="568" w:type="dxa"/>
            <w:tcBorders>
              <w:top w:val="single" w:sz="4" w:space="0" w:color="auto"/>
              <w:left w:val="single" w:sz="4" w:space="0" w:color="auto"/>
              <w:bottom w:val="single" w:sz="4" w:space="0" w:color="auto"/>
              <w:right w:val="single" w:sz="4" w:space="0" w:color="auto"/>
            </w:tcBorders>
            <w:hideMark/>
          </w:tcPr>
          <w:p w14:paraId="3BE2B6A9" w14:textId="77777777" w:rsidR="0009335A" w:rsidRDefault="0009335A">
            <w:pPr>
              <w:spacing w:after="0" w:line="240" w:lineRule="auto"/>
              <w:jc w:val="center"/>
              <w:rPr>
                <w:rFonts w:ascii="Times New Roman" w:eastAsia="Times New Roman" w:hAnsi="Times New Roman"/>
                <w:b/>
                <w:color w:val="000000"/>
                <w:sz w:val="24"/>
                <w:szCs w:val="24"/>
                <w:lang w:eastAsia="ru-RU"/>
              </w:rPr>
            </w:pPr>
            <w:r>
              <w:rPr>
                <w:rFonts w:ascii="Times New Roman" w:eastAsia="Times New Roman" w:hAnsi="Times New Roman"/>
                <w:b/>
                <w:color w:val="000000"/>
                <w:sz w:val="24"/>
                <w:szCs w:val="24"/>
                <w:lang w:eastAsia="ru-RU"/>
              </w:rPr>
              <w:t>43</w:t>
            </w:r>
          </w:p>
        </w:tc>
        <w:tc>
          <w:tcPr>
            <w:tcW w:w="3827" w:type="dxa"/>
            <w:tcBorders>
              <w:top w:val="single" w:sz="4" w:space="0" w:color="auto"/>
              <w:left w:val="single" w:sz="4" w:space="0" w:color="auto"/>
              <w:bottom w:val="single" w:sz="4" w:space="0" w:color="auto"/>
              <w:right w:val="single" w:sz="4" w:space="0" w:color="auto"/>
            </w:tcBorders>
            <w:hideMark/>
          </w:tcPr>
          <w:p w14:paraId="0386514F" w14:textId="77777777" w:rsidR="0009335A" w:rsidRDefault="0009335A">
            <w:pPr>
              <w:spacing w:after="0" w:line="240" w:lineRule="auto"/>
              <w:jc w:val="center"/>
              <w:rPr>
                <w:rFonts w:ascii="Times New Roman" w:hAnsi="Times New Roman"/>
                <w:sz w:val="24"/>
                <w:szCs w:val="24"/>
              </w:rPr>
            </w:pPr>
            <w:r>
              <w:rPr>
                <w:rFonts w:ascii="Times New Roman" w:hAnsi="Times New Roman"/>
                <w:b/>
                <w:sz w:val="24"/>
                <w:szCs w:val="24"/>
              </w:rPr>
              <w:t>Подготовка и проведение регионального этапа выставки</w:t>
            </w:r>
            <w:r>
              <w:rPr>
                <w:rFonts w:ascii="Times New Roman" w:hAnsi="Times New Roman"/>
                <w:sz w:val="24"/>
                <w:szCs w:val="24"/>
              </w:rPr>
              <w:t xml:space="preserve"> детского рисунка на православную тематику «Душа России»</w:t>
            </w:r>
          </w:p>
        </w:tc>
        <w:tc>
          <w:tcPr>
            <w:tcW w:w="1276" w:type="dxa"/>
            <w:tcBorders>
              <w:top w:val="single" w:sz="4" w:space="0" w:color="auto"/>
              <w:left w:val="single" w:sz="4" w:space="0" w:color="auto"/>
              <w:bottom w:val="single" w:sz="4" w:space="0" w:color="auto"/>
              <w:right w:val="single" w:sz="4" w:space="0" w:color="auto"/>
            </w:tcBorders>
            <w:hideMark/>
          </w:tcPr>
          <w:p w14:paraId="52E9E3FE"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до 20 июня</w:t>
            </w:r>
          </w:p>
        </w:tc>
        <w:tc>
          <w:tcPr>
            <w:tcW w:w="2268" w:type="dxa"/>
            <w:tcBorders>
              <w:top w:val="single" w:sz="4" w:space="0" w:color="auto"/>
              <w:left w:val="single" w:sz="4" w:space="0" w:color="auto"/>
              <w:bottom w:val="single" w:sz="4" w:space="0" w:color="auto"/>
              <w:right w:val="single" w:sz="4" w:space="0" w:color="auto"/>
            </w:tcBorders>
            <w:hideMark/>
          </w:tcPr>
          <w:p w14:paraId="71DC6C20" w14:textId="77777777" w:rsidR="0009335A" w:rsidRDefault="0009335A">
            <w:pPr>
              <w:spacing w:after="0" w:line="240" w:lineRule="auto"/>
              <w:jc w:val="center"/>
              <w:rPr>
                <w:rFonts w:ascii="Times New Roman" w:hAnsi="Times New Roman"/>
                <w:sz w:val="24"/>
                <w:szCs w:val="24"/>
              </w:rPr>
            </w:pPr>
            <w:r>
              <w:rPr>
                <w:rFonts w:ascii="Times New Roman" w:eastAsia="Times New Roman" w:hAnsi="Times New Roman"/>
                <w:color w:val="000000"/>
                <w:sz w:val="24"/>
                <w:szCs w:val="24"/>
                <w:lang w:eastAsia="ru-RU"/>
              </w:rPr>
              <w:t>ГУК ТО «ОЦРИНКиТ»</w:t>
            </w:r>
          </w:p>
        </w:tc>
        <w:tc>
          <w:tcPr>
            <w:tcW w:w="1842" w:type="dxa"/>
            <w:tcBorders>
              <w:top w:val="single" w:sz="4" w:space="0" w:color="auto"/>
              <w:left w:val="single" w:sz="4" w:space="0" w:color="auto"/>
              <w:bottom w:val="single" w:sz="4" w:space="0" w:color="auto"/>
              <w:right w:val="single" w:sz="4" w:space="0" w:color="auto"/>
            </w:tcBorders>
            <w:hideMark/>
          </w:tcPr>
          <w:p w14:paraId="302CF433"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учащиеся</w:t>
            </w:r>
          </w:p>
        </w:tc>
        <w:tc>
          <w:tcPr>
            <w:tcW w:w="1276" w:type="dxa"/>
            <w:tcBorders>
              <w:top w:val="single" w:sz="4" w:space="0" w:color="auto"/>
              <w:left w:val="single" w:sz="4" w:space="0" w:color="auto"/>
              <w:bottom w:val="single" w:sz="4" w:space="0" w:color="auto"/>
              <w:right w:val="single" w:sz="4" w:space="0" w:color="auto"/>
            </w:tcBorders>
            <w:hideMark/>
          </w:tcPr>
          <w:p w14:paraId="47A103A5"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40</w:t>
            </w:r>
          </w:p>
        </w:tc>
        <w:tc>
          <w:tcPr>
            <w:tcW w:w="1134" w:type="dxa"/>
            <w:tcBorders>
              <w:top w:val="single" w:sz="4" w:space="0" w:color="auto"/>
              <w:left w:val="single" w:sz="4" w:space="0" w:color="auto"/>
              <w:bottom w:val="single" w:sz="4" w:space="0" w:color="auto"/>
              <w:right w:val="single" w:sz="4" w:space="0" w:color="auto"/>
            </w:tcBorders>
            <w:hideMark/>
          </w:tcPr>
          <w:p w14:paraId="0715B6D9"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w:t>
            </w:r>
          </w:p>
        </w:tc>
        <w:tc>
          <w:tcPr>
            <w:tcW w:w="3289" w:type="dxa"/>
            <w:tcBorders>
              <w:top w:val="single" w:sz="4" w:space="0" w:color="auto"/>
              <w:left w:val="single" w:sz="4" w:space="0" w:color="auto"/>
              <w:bottom w:val="single" w:sz="4" w:space="0" w:color="auto"/>
              <w:right w:val="single" w:sz="4" w:space="0" w:color="auto"/>
            </w:tcBorders>
            <w:hideMark/>
          </w:tcPr>
          <w:p w14:paraId="67145781" w14:textId="77777777" w:rsidR="0009335A" w:rsidRDefault="0009335A">
            <w:pPr>
              <w:spacing w:after="0" w:line="240" w:lineRule="auto"/>
              <w:jc w:val="center"/>
              <w:rPr>
                <w:rFonts w:ascii="Times New Roman" w:hAnsi="Times New Roman"/>
                <w:sz w:val="24"/>
                <w:szCs w:val="24"/>
                <w:lang w:val="en-US"/>
              </w:rPr>
            </w:pPr>
            <w:r>
              <w:rPr>
                <w:rFonts w:ascii="Times New Roman" w:hAnsi="Times New Roman"/>
                <w:sz w:val="24"/>
                <w:szCs w:val="24"/>
                <w:lang w:val="en-US"/>
              </w:rPr>
              <w:t>-</w:t>
            </w:r>
          </w:p>
        </w:tc>
      </w:tr>
      <w:tr w:rsidR="0009335A" w14:paraId="73D63D37" w14:textId="77777777" w:rsidTr="0009335A">
        <w:tc>
          <w:tcPr>
            <w:tcW w:w="568" w:type="dxa"/>
            <w:tcBorders>
              <w:top w:val="single" w:sz="4" w:space="0" w:color="auto"/>
              <w:left w:val="single" w:sz="4" w:space="0" w:color="auto"/>
              <w:bottom w:val="single" w:sz="4" w:space="0" w:color="auto"/>
              <w:right w:val="single" w:sz="4" w:space="0" w:color="auto"/>
            </w:tcBorders>
            <w:hideMark/>
          </w:tcPr>
          <w:p w14:paraId="1CDC4227" w14:textId="77777777" w:rsidR="0009335A" w:rsidRDefault="0009335A">
            <w:pPr>
              <w:spacing w:after="0" w:line="240" w:lineRule="auto"/>
              <w:jc w:val="center"/>
              <w:rPr>
                <w:rFonts w:ascii="Times New Roman" w:eastAsia="Times New Roman" w:hAnsi="Times New Roman"/>
                <w:b/>
                <w:color w:val="000000"/>
                <w:sz w:val="24"/>
                <w:szCs w:val="24"/>
                <w:lang w:eastAsia="ru-RU"/>
              </w:rPr>
            </w:pPr>
            <w:r>
              <w:rPr>
                <w:rFonts w:ascii="Times New Roman" w:eastAsia="Times New Roman" w:hAnsi="Times New Roman"/>
                <w:b/>
                <w:color w:val="000000"/>
                <w:sz w:val="24"/>
                <w:szCs w:val="24"/>
                <w:lang w:eastAsia="ru-RU"/>
              </w:rPr>
              <w:t>44</w:t>
            </w:r>
          </w:p>
        </w:tc>
        <w:tc>
          <w:tcPr>
            <w:tcW w:w="3827" w:type="dxa"/>
            <w:tcBorders>
              <w:top w:val="single" w:sz="4" w:space="0" w:color="auto"/>
              <w:left w:val="single" w:sz="4" w:space="0" w:color="auto"/>
              <w:bottom w:val="single" w:sz="4" w:space="0" w:color="auto"/>
              <w:right w:val="single" w:sz="4" w:space="0" w:color="auto"/>
            </w:tcBorders>
            <w:hideMark/>
          </w:tcPr>
          <w:p w14:paraId="48E2A663" w14:textId="77777777" w:rsidR="0009335A" w:rsidRDefault="0009335A">
            <w:pPr>
              <w:snapToGrid w:val="0"/>
              <w:spacing w:after="0" w:line="240" w:lineRule="auto"/>
              <w:jc w:val="center"/>
              <w:rPr>
                <w:rFonts w:ascii="Times New Roman" w:eastAsia="Times New Roman" w:hAnsi="Times New Roman"/>
                <w:sz w:val="24"/>
                <w:szCs w:val="24"/>
                <w:lang w:eastAsia="ru-RU"/>
              </w:rPr>
            </w:pPr>
            <w:r>
              <w:rPr>
                <w:rFonts w:ascii="Times New Roman" w:hAnsi="Times New Roman"/>
                <w:b/>
                <w:sz w:val="24"/>
                <w:szCs w:val="24"/>
              </w:rPr>
              <w:t>Проведение областного совещания</w:t>
            </w:r>
            <w:r>
              <w:rPr>
                <w:rFonts w:ascii="Times New Roman" w:hAnsi="Times New Roman"/>
                <w:sz w:val="24"/>
                <w:szCs w:val="24"/>
              </w:rPr>
              <w:t xml:space="preserve"> руководителей органов управления культуры и образовательных организаций Тульской области</w:t>
            </w:r>
          </w:p>
        </w:tc>
        <w:tc>
          <w:tcPr>
            <w:tcW w:w="1276" w:type="dxa"/>
            <w:tcBorders>
              <w:top w:val="single" w:sz="4" w:space="0" w:color="auto"/>
              <w:left w:val="single" w:sz="4" w:space="0" w:color="auto"/>
              <w:bottom w:val="single" w:sz="4" w:space="0" w:color="auto"/>
              <w:right w:val="single" w:sz="4" w:space="0" w:color="auto"/>
            </w:tcBorders>
            <w:hideMark/>
          </w:tcPr>
          <w:p w14:paraId="3A160419"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30 августа</w:t>
            </w:r>
          </w:p>
        </w:tc>
        <w:tc>
          <w:tcPr>
            <w:tcW w:w="2268" w:type="dxa"/>
            <w:tcBorders>
              <w:top w:val="single" w:sz="4" w:space="0" w:color="auto"/>
              <w:left w:val="single" w:sz="4" w:space="0" w:color="auto"/>
              <w:bottom w:val="single" w:sz="4" w:space="0" w:color="auto"/>
              <w:right w:val="single" w:sz="4" w:space="0" w:color="auto"/>
            </w:tcBorders>
            <w:hideMark/>
          </w:tcPr>
          <w:p w14:paraId="79A80EA4" w14:textId="77777777" w:rsidR="0009335A" w:rsidRDefault="0009335A">
            <w:pPr>
              <w:snapToGrid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ТОДМШ </w:t>
            </w:r>
          </w:p>
          <w:p w14:paraId="3F46A86F" w14:textId="77777777" w:rsidR="0009335A" w:rsidRDefault="0009335A">
            <w:pPr>
              <w:snapToGrid w:val="0"/>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sz w:val="24"/>
                <w:szCs w:val="24"/>
                <w:lang w:eastAsia="ru-RU"/>
              </w:rPr>
              <w:t>им. Г.З. Райхеля</w:t>
            </w:r>
          </w:p>
        </w:tc>
        <w:tc>
          <w:tcPr>
            <w:tcW w:w="1842" w:type="dxa"/>
            <w:tcBorders>
              <w:top w:val="single" w:sz="4" w:space="0" w:color="auto"/>
              <w:left w:val="single" w:sz="4" w:space="0" w:color="auto"/>
              <w:bottom w:val="single" w:sz="4" w:space="0" w:color="auto"/>
              <w:right w:val="single" w:sz="4" w:space="0" w:color="auto"/>
            </w:tcBorders>
            <w:hideMark/>
          </w:tcPr>
          <w:p w14:paraId="14B871BC"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 xml:space="preserve">руководители </w:t>
            </w:r>
          </w:p>
        </w:tc>
        <w:tc>
          <w:tcPr>
            <w:tcW w:w="1276" w:type="dxa"/>
            <w:tcBorders>
              <w:top w:val="single" w:sz="4" w:space="0" w:color="auto"/>
              <w:left w:val="single" w:sz="4" w:space="0" w:color="auto"/>
              <w:bottom w:val="single" w:sz="4" w:space="0" w:color="auto"/>
              <w:right w:val="single" w:sz="4" w:space="0" w:color="auto"/>
            </w:tcBorders>
            <w:hideMark/>
          </w:tcPr>
          <w:p w14:paraId="02EFF0BF"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69</w:t>
            </w:r>
          </w:p>
        </w:tc>
        <w:tc>
          <w:tcPr>
            <w:tcW w:w="1134" w:type="dxa"/>
            <w:tcBorders>
              <w:top w:val="single" w:sz="4" w:space="0" w:color="auto"/>
              <w:left w:val="single" w:sz="4" w:space="0" w:color="auto"/>
              <w:bottom w:val="single" w:sz="4" w:space="0" w:color="auto"/>
              <w:right w:val="single" w:sz="4" w:space="0" w:color="auto"/>
            </w:tcBorders>
            <w:hideMark/>
          </w:tcPr>
          <w:p w14:paraId="49F392BF"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69</w:t>
            </w:r>
          </w:p>
        </w:tc>
        <w:tc>
          <w:tcPr>
            <w:tcW w:w="3289" w:type="dxa"/>
            <w:tcBorders>
              <w:top w:val="single" w:sz="4" w:space="0" w:color="auto"/>
              <w:left w:val="single" w:sz="4" w:space="0" w:color="auto"/>
              <w:bottom w:val="single" w:sz="4" w:space="0" w:color="auto"/>
              <w:right w:val="single" w:sz="4" w:space="0" w:color="auto"/>
            </w:tcBorders>
            <w:hideMark/>
          </w:tcPr>
          <w:p w14:paraId="20518E8B" w14:textId="3CC9C375" w:rsidR="0009335A" w:rsidRDefault="0009335A">
            <w:pPr>
              <w:spacing w:after="0" w:line="240" w:lineRule="auto"/>
              <w:jc w:val="center"/>
              <w:rPr>
                <w:rFonts w:ascii="Times New Roman" w:hAnsi="Times New Roman"/>
                <w:sz w:val="24"/>
                <w:szCs w:val="24"/>
              </w:rPr>
            </w:pPr>
            <w:r>
              <w:rPr>
                <w:rFonts w:ascii="Times New Roman" w:hAnsi="Times New Roman"/>
                <w:noProof/>
                <w:sz w:val="24"/>
                <w:szCs w:val="24"/>
                <w:lang w:eastAsia="ru-RU" w:bidi="sa-IN"/>
              </w:rPr>
              <w:drawing>
                <wp:inline distT="0" distB="0" distL="0" distR="0" wp14:anchorId="667EA367" wp14:editId="7FB0CD87">
                  <wp:extent cx="1610360" cy="1200785"/>
                  <wp:effectExtent l="0" t="0" r="8890" b="0"/>
                  <wp:docPr id="347" name="Рисунок 347" descr="Описание: http://ocktula.ru/images/news%202017/30.08.2017_sovecshanie/30.08.2017_sovechanie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Описание: http://ocktula.ru/images/news%202017/30.08.2017_sovecshanie/30.08.2017_sovechanie_11.JPG"/>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1610360" cy="1200785"/>
                          </a:xfrm>
                          <a:prstGeom prst="rect">
                            <a:avLst/>
                          </a:prstGeom>
                          <a:noFill/>
                          <a:ln>
                            <a:noFill/>
                          </a:ln>
                        </pic:spPr>
                      </pic:pic>
                    </a:graphicData>
                  </a:graphic>
                </wp:inline>
              </w:drawing>
            </w:r>
          </w:p>
        </w:tc>
      </w:tr>
      <w:tr w:rsidR="0009335A" w14:paraId="1517E924" w14:textId="77777777" w:rsidTr="0009335A">
        <w:tc>
          <w:tcPr>
            <w:tcW w:w="568" w:type="dxa"/>
            <w:tcBorders>
              <w:top w:val="single" w:sz="4" w:space="0" w:color="auto"/>
              <w:left w:val="single" w:sz="4" w:space="0" w:color="auto"/>
              <w:bottom w:val="single" w:sz="4" w:space="0" w:color="auto"/>
              <w:right w:val="single" w:sz="4" w:space="0" w:color="auto"/>
            </w:tcBorders>
            <w:hideMark/>
          </w:tcPr>
          <w:p w14:paraId="7CF75532" w14:textId="77777777" w:rsidR="0009335A" w:rsidRDefault="0009335A">
            <w:pPr>
              <w:spacing w:after="0" w:line="240" w:lineRule="auto"/>
              <w:jc w:val="center"/>
              <w:rPr>
                <w:rFonts w:ascii="Times New Roman" w:eastAsia="Times New Roman" w:hAnsi="Times New Roman"/>
                <w:b/>
                <w:color w:val="000000"/>
                <w:sz w:val="24"/>
                <w:szCs w:val="24"/>
                <w:lang w:eastAsia="ru-RU"/>
              </w:rPr>
            </w:pPr>
            <w:r>
              <w:rPr>
                <w:rFonts w:ascii="Times New Roman" w:eastAsia="Times New Roman" w:hAnsi="Times New Roman"/>
                <w:b/>
                <w:color w:val="000000"/>
                <w:sz w:val="24"/>
                <w:szCs w:val="24"/>
                <w:lang w:eastAsia="ru-RU"/>
              </w:rPr>
              <w:t>45</w:t>
            </w:r>
          </w:p>
        </w:tc>
        <w:tc>
          <w:tcPr>
            <w:tcW w:w="3827" w:type="dxa"/>
            <w:tcBorders>
              <w:top w:val="single" w:sz="4" w:space="0" w:color="auto"/>
              <w:left w:val="single" w:sz="4" w:space="0" w:color="auto"/>
              <w:bottom w:val="single" w:sz="4" w:space="0" w:color="auto"/>
              <w:right w:val="single" w:sz="4" w:space="0" w:color="auto"/>
            </w:tcBorders>
            <w:hideMark/>
          </w:tcPr>
          <w:p w14:paraId="378C66DC" w14:textId="77777777" w:rsidR="0009335A" w:rsidRDefault="0009335A">
            <w:pPr>
              <w:spacing w:after="0" w:line="240" w:lineRule="auto"/>
              <w:jc w:val="center"/>
              <w:rPr>
                <w:rFonts w:ascii="Times New Roman" w:hAnsi="Times New Roman"/>
                <w:sz w:val="24"/>
                <w:szCs w:val="24"/>
              </w:rPr>
            </w:pPr>
            <w:r>
              <w:rPr>
                <w:rFonts w:ascii="Times New Roman" w:hAnsi="Times New Roman"/>
                <w:b/>
                <w:sz w:val="24"/>
                <w:szCs w:val="24"/>
              </w:rPr>
              <w:t>Областной методический семинар</w:t>
            </w:r>
            <w:r>
              <w:rPr>
                <w:rFonts w:ascii="Times New Roman" w:hAnsi="Times New Roman"/>
                <w:sz w:val="24"/>
                <w:szCs w:val="24"/>
              </w:rPr>
              <w:t xml:space="preserve"> по общеэстетическому образованию и развитию «Экология души»</w:t>
            </w:r>
          </w:p>
        </w:tc>
        <w:tc>
          <w:tcPr>
            <w:tcW w:w="1276" w:type="dxa"/>
            <w:tcBorders>
              <w:top w:val="single" w:sz="4" w:space="0" w:color="auto"/>
              <w:left w:val="single" w:sz="4" w:space="0" w:color="auto"/>
              <w:bottom w:val="single" w:sz="4" w:space="0" w:color="auto"/>
              <w:right w:val="single" w:sz="4" w:space="0" w:color="auto"/>
            </w:tcBorders>
            <w:hideMark/>
          </w:tcPr>
          <w:p w14:paraId="2052DDF7"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14 сентября</w:t>
            </w:r>
          </w:p>
        </w:tc>
        <w:tc>
          <w:tcPr>
            <w:tcW w:w="2268" w:type="dxa"/>
            <w:tcBorders>
              <w:top w:val="single" w:sz="4" w:space="0" w:color="auto"/>
              <w:left w:val="single" w:sz="4" w:space="0" w:color="auto"/>
              <w:bottom w:val="single" w:sz="4" w:space="0" w:color="auto"/>
              <w:right w:val="single" w:sz="4" w:space="0" w:color="auto"/>
            </w:tcBorders>
            <w:hideMark/>
          </w:tcPr>
          <w:p w14:paraId="261A109E" w14:textId="77777777" w:rsidR="0009335A" w:rsidRDefault="0009335A">
            <w:pPr>
              <w:snapToGrid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ДШИ № 6</w:t>
            </w:r>
          </w:p>
          <w:p w14:paraId="50FC469A" w14:textId="77777777" w:rsidR="0009335A" w:rsidRDefault="0009335A">
            <w:pPr>
              <w:snapToGrid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г. Тула</w:t>
            </w:r>
          </w:p>
        </w:tc>
        <w:tc>
          <w:tcPr>
            <w:tcW w:w="1842" w:type="dxa"/>
            <w:tcBorders>
              <w:top w:val="single" w:sz="4" w:space="0" w:color="auto"/>
              <w:left w:val="single" w:sz="4" w:space="0" w:color="auto"/>
              <w:bottom w:val="single" w:sz="4" w:space="0" w:color="auto"/>
              <w:right w:val="single" w:sz="4" w:space="0" w:color="auto"/>
            </w:tcBorders>
            <w:hideMark/>
          </w:tcPr>
          <w:p w14:paraId="792D6D8A"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преподаватели</w:t>
            </w:r>
          </w:p>
        </w:tc>
        <w:tc>
          <w:tcPr>
            <w:tcW w:w="1276" w:type="dxa"/>
            <w:tcBorders>
              <w:top w:val="single" w:sz="4" w:space="0" w:color="auto"/>
              <w:left w:val="single" w:sz="4" w:space="0" w:color="auto"/>
              <w:bottom w:val="single" w:sz="4" w:space="0" w:color="auto"/>
              <w:right w:val="single" w:sz="4" w:space="0" w:color="auto"/>
            </w:tcBorders>
            <w:hideMark/>
          </w:tcPr>
          <w:p w14:paraId="5ED0410A"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40</w:t>
            </w:r>
          </w:p>
        </w:tc>
        <w:tc>
          <w:tcPr>
            <w:tcW w:w="1134" w:type="dxa"/>
            <w:tcBorders>
              <w:top w:val="single" w:sz="4" w:space="0" w:color="auto"/>
              <w:left w:val="single" w:sz="4" w:space="0" w:color="auto"/>
              <w:bottom w:val="single" w:sz="4" w:space="0" w:color="auto"/>
              <w:right w:val="single" w:sz="4" w:space="0" w:color="auto"/>
            </w:tcBorders>
            <w:hideMark/>
          </w:tcPr>
          <w:p w14:paraId="765C0AD9"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70</w:t>
            </w:r>
          </w:p>
        </w:tc>
        <w:tc>
          <w:tcPr>
            <w:tcW w:w="3289" w:type="dxa"/>
            <w:tcBorders>
              <w:top w:val="single" w:sz="4" w:space="0" w:color="auto"/>
              <w:left w:val="single" w:sz="4" w:space="0" w:color="auto"/>
              <w:bottom w:val="single" w:sz="4" w:space="0" w:color="auto"/>
              <w:right w:val="single" w:sz="4" w:space="0" w:color="auto"/>
            </w:tcBorders>
            <w:hideMark/>
          </w:tcPr>
          <w:p w14:paraId="44192E74" w14:textId="49192F4C" w:rsidR="0009335A" w:rsidRDefault="0009335A">
            <w:pPr>
              <w:spacing w:after="0" w:line="240" w:lineRule="auto"/>
              <w:jc w:val="center"/>
              <w:rPr>
                <w:rFonts w:ascii="Times New Roman" w:hAnsi="Times New Roman"/>
                <w:sz w:val="24"/>
                <w:szCs w:val="24"/>
              </w:rPr>
            </w:pPr>
            <w:r>
              <w:rPr>
                <w:rFonts w:ascii="Times New Roman" w:hAnsi="Times New Roman"/>
                <w:noProof/>
                <w:sz w:val="24"/>
                <w:szCs w:val="24"/>
                <w:lang w:eastAsia="ru-RU" w:bidi="sa-IN"/>
              </w:rPr>
              <w:drawing>
                <wp:inline distT="0" distB="0" distL="0" distR="0" wp14:anchorId="234F85BB" wp14:editId="198CC974">
                  <wp:extent cx="1624330" cy="1078230"/>
                  <wp:effectExtent l="0" t="0" r="0" b="7620"/>
                  <wp:docPr id="346" name="Рисунок 346" descr="Описание: http://ocktula.ru/images/news%202017/14.09.2017_umc/14.09.2017_umc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Описание: http://ocktula.ru/images/news%202017/14.09.2017_umc/14.09.2017_umc_1.JPG"/>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1624330" cy="1078230"/>
                          </a:xfrm>
                          <a:prstGeom prst="rect">
                            <a:avLst/>
                          </a:prstGeom>
                          <a:noFill/>
                          <a:ln>
                            <a:noFill/>
                          </a:ln>
                        </pic:spPr>
                      </pic:pic>
                    </a:graphicData>
                  </a:graphic>
                </wp:inline>
              </w:drawing>
            </w:r>
          </w:p>
        </w:tc>
      </w:tr>
      <w:tr w:rsidR="0009335A" w14:paraId="4683C510" w14:textId="77777777" w:rsidTr="0009335A">
        <w:tc>
          <w:tcPr>
            <w:tcW w:w="568" w:type="dxa"/>
            <w:tcBorders>
              <w:top w:val="single" w:sz="4" w:space="0" w:color="auto"/>
              <w:left w:val="single" w:sz="4" w:space="0" w:color="auto"/>
              <w:bottom w:val="single" w:sz="4" w:space="0" w:color="auto"/>
              <w:right w:val="single" w:sz="4" w:space="0" w:color="auto"/>
            </w:tcBorders>
            <w:hideMark/>
          </w:tcPr>
          <w:p w14:paraId="5157CB1D" w14:textId="77777777" w:rsidR="0009335A" w:rsidRDefault="0009335A">
            <w:pPr>
              <w:spacing w:after="0" w:line="240" w:lineRule="auto"/>
              <w:jc w:val="center"/>
              <w:rPr>
                <w:rFonts w:ascii="Times New Roman" w:eastAsia="Times New Roman" w:hAnsi="Times New Roman"/>
                <w:b/>
                <w:color w:val="000000"/>
                <w:sz w:val="24"/>
                <w:szCs w:val="24"/>
                <w:lang w:eastAsia="ru-RU"/>
              </w:rPr>
            </w:pPr>
            <w:r>
              <w:rPr>
                <w:rFonts w:ascii="Times New Roman" w:eastAsia="Times New Roman" w:hAnsi="Times New Roman"/>
                <w:b/>
                <w:color w:val="000000"/>
                <w:sz w:val="24"/>
                <w:szCs w:val="24"/>
                <w:lang w:eastAsia="ru-RU"/>
              </w:rPr>
              <w:t>46</w:t>
            </w:r>
          </w:p>
        </w:tc>
        <w:tc>
          <w:tcPr>
            <w:tcW w:w="3827" w:type="dxa"/>
            <w:tcBorders>
              <w:top w:val="single" w:sz="4" w:space="0" w:color="auto"/>
              <w:left w:val="single" w:sz="4" w:space="0" w:color="auto"/>
              <w:bottom w:val="single" w:sz="4" w:space="0" w:color="auto"/>
              <w:right w:val="single" w:sz="4" w:space="0" w:color="auto"/>
            </w:tcBorders>
            <w:hideMark/>
          </w:tcPr>
          <w:p w14:paraId="30180ADA" w14:textId="77777777" w:rsidR="0009335A" w:rsidRDefault="0009335A">
            <w:pPr>
              <w:spacing w:after="0" w:line="240" w:lineRule="auto"/>
              <w:jc w:val="center"/>
              <w:rPr>
                <w:rFonts w:ascii="Times New Roman" w:hAnsi="Times New Roman"/>
                <w:sz w:val="24"/>
                <w:szCs w:val="24"/>
              </w:rPr>
            </w:pPr>
            <w:r>
              <w:rPr>
                <w:rFonts w:ascii="Times New Roman" w:hAnsi="Times New Roman"/>
                <w:b/>
                <w:sz w:val="24"/>
                <w:szCs w:val="24"/>
              </w:rPr>
              <w:t>Областной методический семинар</w:t>
            </w:r>
            <w:r>
              <w:rPr>
                <w:rFonts w:ascii="Times New Roman" w:hAnsi="Times New Roman"/>
                <w:sz w:val="24"/>
                <w:szCs w:val="24"/>
              </w:rPr>
              <w:t xml:space="preserve"> в рамках подготовки к областной олимпиаде по музыкальной литературе «Учебно-методические вопросы изучения творчества Ф. Шуберта»</w:t>
            </w:r>
          </w:p>
        </w:tc>
        <w:tc>
          <w:tcPr>
            <w:tcW w:w="1276" w:type="dxa"/>
            <w:tcBorders>
              <w:top w:val="single" w:sz="4" w:space="0" w:color="auto"/>
              <w:left w:val="single" w:sz="4" w:space="0" w:color="auto"/>
              <w:bottom w:val="single" w:sz="4" w:space="0" w:color="auto"/>
              <w:right w:val="single" w:sz="4" w:space="0" w:color="auto"/>
            </w:tcBorders>
            <w:hideMark/>
          </w:tcPr>
          <w:p w14:paraId="25651594"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20 сентября</w:t>
            </w:r>
          </w:p>
        </w:tc>
        <w:tc>
          <w:tcPr>
            <w:tcW w:w="2268" w:type="dxa"/>
            <w:tcBorders>
              <w:top w:val="single" w:sz="4" w:space="0" w:color="auto"/>
              <w:left w:val="single" w:sz="4" w:space="0" w:color="auto"/>
              <w:bottom w:val="single" w:sz="4" w:space="0" w:color="auto"/>
              <w:right w:val="single" w:sz="4" w:space="0" w:color="auto"/>
            </w:tcBorders>
            <w:hideMark/>
          </w:tcPr>
          <w:p w14:paraId="31F99413"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 xml:space="preserve">ДШИ </w:t>
            </w:r>
          </w:p>
          <w:p w14:paraId="4EB2776A"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им. Г.Г. Галынина г. Тула</w:t>
            </w:r>
          </w:p>
        </w:tc>
        <w:tc>
          <w:tcPr>
            <w:tcW w:w="1842" w:type="dxa"/>
            <w:tcBorders>
              <w:top w:val="single" w:sz="4" w:space="0" w:color="auto"/>
              <w:left w:val="single" w:sz="4" w:space="0" w:color="auto"/>
              <w:bottom w:val="single" w:sz="4" w:space="0" w:color="auto"/>
              <w:right w:val="single" w:sz="4" w:space="0" w:color="auto"/>
            </w:tcBorders>
            <w:hideMark/>
          </w:tcPr>
          <w:p w14:paraId="2F9C0788"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преподаватели</w:t>
            </w:r>
          </w:p>
        </w:tc>
        <w:tc>
          <w:tcPr>
            <w:tcW w:w="1276" w:type="dxa"/>
            <w:tcBorders>
              <w:top w:val="single" w:sz="4" w:space="0" w:color="auto"/>
              <w:left w:val="single" w:sz="4" w:space="0" w:color="auto"/>
              <w:bottom w:val="single" w:sz="4" w:space="0" w:color="auto"/>
              <w:right w:val="single" w:sz="4" w:space="0" w:color="auto"/>
            </w:tcBorders>
            <w:hideMark/>
          </w:tcPr>
          <w:p w14:paraId="0FD9C713"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3</w:t>
            </w:r>
          </w:p>
        </w:tc>
        <w:tc>
          <w:tcPr>
            <w:tcW w:w="1134" w:type="dxa"/>
            <w:tcBorders>
              <w:top w:val="single" w:sz="4" w:space="0" w:color="auto"/>
              <w:left w:val="single" w:sz="4" w:space="0" w:color="auto"/>
              <w:bottom w:val="single" w:sz="4" w:space="0" w:color="auto"/>
              <w:right w:val="single" w:sz="4" w:space="0" w:color="auto"/>
            </w:tcBorders>
            <w:hideMark/>
          </w:tcPr>
          <w:p w14:paraId="30B6CF23"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59</w:t>
            </w:r>
          </w:p>
        </w:tc>
        <w:tc>
          <w:tcPr>
            <w:tcW w:w="3289" w:type="dxa"/>
            <w:tcBorders>
              <w:top w:val="single" w:sz="4" w:space="0" w:color="auto"/>
              <w:left w:val="single" w:sz="4" w:space="0" w:color="auto"/>
              <w:bottom w:val="single" w:sz="4" w:space="0" w:color="auto"/>
              <w:right w:val="single" w:sz="4" w:space="0" w:color="auto"/>
            </w:tcBorders>
            <w:hideMark/>
          </w:tcPr>
          <w:p w14:paraId="70354422" w14:textId="39CF39B2" w:rsidR="0009335A" w:rsidRDefault="0009335A">
            <w:pPr>
              <w:spacing w:after="0" w:line="240" w:lineRule="auto"/>
              <w:jc w:val="center"/>
              <w:rPr>
                <w:rFonts w:ascii="Times New Roman" w:hAnsi="Times New Roman"/>
                <w:sz w:val="24"/>
                <w:szCs w:val="24"/>
              </w:rPr>
            </w:pPr>
            <w:r>
              <w:rPr>
                <w:rFonts w:ascii="Times New Roman" w:hAnsi="Times New Roman"/>
                <w:noProof/>
                <w:sz w:val="24"/>
                <w:szCs w:val="24"/>
                <w:lang w:eastAsia="ru-RU" w:bidi="sa-IN"/>
              </w:rPr>
              <w:drawing>
                <wp:inline distT="0" distB="0" distL="0" distR="0" wp14:anchorId="3CCA0C35" wp14:editId="233816CB">
                  <wp:extent cx="1569720" cy="1187450"/>
                  <wp:effectExtent l="0" t="0" r="0" b="0"/>
                  <wp:docPr id="345" name="Рисунок 345" descr="Описание: http://ocktula.ru/images/news%202017/20.09.2017_umc/20.09.2017_umc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descr="Описание: http://ocktula.ru/images/news%202017/20.09.2017_umc/20.09.2017_umc_1.jpg"/>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1569720" cy="1187450"/>
                          </a:xfrm>
                          <a:prstGeom prst="rect">
                            <a:avLst/>
                          </a:prstGeom>
                          <a:noFill/>
                          <a:ln>
                            <a:noFill/>
                          </a:ln>
                        </pic:spPr>
                      </pic:pic>
                    </a:graphicData>
                  </a:graphic>
                </wp:inline>
              </w:drawing>
            </w:r>
          </w:p>
        </w:tc>
      </w:tr>
      <w:tr w:rsidR="0009335A" w14:paraId="47088C45" w14:textId="77777777" w:rsidTr="0009335A">
        <w:tc>
          <w:tcPr>
            <w:tcW w:w="568" w:type="dxa"/>
            <w:tcBorders>
              <w:top w:val="single" w:sz="4" w:space="0" w:color="auto"/>
              <w:left w:val="single" w:sz="4" w:space="0" w:color="auto"/>
              <w:bottom w:val="single" w:sz="4" w:space="0" w:color="auto"/>
              <w:right w:val="single" w:sz="4" w:space="0" w:color="auto"/>
            </w:tcBorders>
            <w:hideMark/>
          </w:tcPr>
          <w:p w14:paraId="482BC244" w14:textId="77777777" w:rsidR="0009335A" w:rsidRDefault="0009335A">
            <w:pPr>
              <w:spacing w:after="0" w:line="240" w:lineRule="auto"/>
              <w:jc w:val="center"/>
              <w:rPr>
                <w:rFonts w:ascii="Times New Roman" w:hAnsi="Times New Roman"/>
                <w:b/>
                <w:sz w:val="24"/>
                <w:szCs w:val="24"/>
              </w:rPr>
            </w:pPr>
            <w:r>
              <w:rPr>
                <w:rFonts w:ascii="Times New Roman" w:hAnsi="Times New Roman"/>
                <w:b/>
                <w:sz w:val="24"/>
                <w:szCs w:val="24"/>
              </w:rPr>
              <w:t>47</w:t>
            </w:r>
          </w:p>
        </w:tc>
        <w:tc>
          <w:tcPr>
            <w:tcW w:w="3827" w:type="dxa"/>
            <w:tcBorders>
              <w:top w:val="single" w:sz="4" w:space="0" w:color="auto"/>
              <w:left w:val="single" w:sz="4" w:space="0" w:color="auto"/>
              <w:bottom w:val="single" w:sz="4" w:space="0" w:color="auto"/>
              <w:right w:val="single" w:sz="4" w:space="0" w:color="auto"/>
            </w:tcBorders>
            <w:hideMark/>
          </w:tcPr>
          <w:p w14:paraId="51C8812B"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hAnsi="Times New Roman"/>
                <w:b/>
                <w:sz w:val="24"/>
                <w:szCs w:val="24"/>
              </w:rPr>
              <w:t>Всероссийский фестиваль</w:t>
            </w:r>
            <w:r>
              <w:rPr>
                <w:rFonts w:ascii="Times New Roman" w:hAnsi="Times New Roman"/>
                <w:sz w:val="24"/>
                <w:szCs w:val="24"/>
              </w:rPr>
              <w:t xml:space="preserve"> юных художников «Уникум»</w:t>
            </w:r>
            <w:r>
              <w:rPr>
                <w:rFonts w:ascii="Times New Roman" w:eastAsia="Times New Roman" w:hAnsi="Times New Roman"/>
                <w:color w:val="000000"/>
                <w:sz w:val="24"/>
                <w:szCs w:val="24"/>
                <w:lang w:eastAsia="ru-RU"/>
              </w:rPr>
              <w:t> (отборочный тур)</w:t>
            </w:r>
          </w:p>
        </w:tc>
        <w:tc>
          <w:tcPr>
            <w:tcW w:w="1276" w:type="dxa"/>
            <w:tcBorders>
              <w:top w:val="single" w:sz="4" w:space="0" w:color="auto"/>
              <w:left w:val="single" w:sz="4" w:space="0" w:color="auto"/>
              <w:bottom w:val="single" w:sz="4" w:space="0" w:color="auto"/>
              <w:right w:val="single" w:sz="4" w:space="0" w:color="auto"/>
            </w:tcBorders>
            <w:hideMark/>
          </w:tcPr>
          <w:p w14:paraId="14103FFE"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2 октября</w:t>
            </w:r>
          </w:p>
        </w:tc>
        <w:tc>
          <w:tcPr>
            <w:tcW w:w="2268" w:type="dxa"/>
            <w:tcBorders>
              <w:top w:val="single" w:sz="4" w:space="0" w:color="auto"/>
              <w:left w:val="single" w:sz="4" w:space="0" w:color="auto"/>
              <w:bottom w:val="single" w:sz="4" w:space="0" w:color="auto"/>
              <w:right w:val="single" w:sz="4" w:space="0" w:color="auto"/>
            </w:tcBorders>
            <w:hideMark/>
          </w:tcPr>
          <w:p w14:paraId="4E739FEE"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w:t>
            </w:r>
          </w:p>
        </w:tc>
        <w:tc>
          <w:tcPr>
            <w:tcW w:w="1842" w:type="dxa"/>
            <w:tcBorders>
              <w:top w:val="single" w:sz="4" w:space="0" w:color="auto"/>
              <w:left w:val="single" w:sz="4" w:space="0" w:color="auto"/>
              <w:bottom w:val="single" w:sz="4" w:space="0" w:color="auto"/>
              <w:right w:val="single" w:sz="4" w:space="0" w:color="auto"/>
            </w:tcBorders>
            <w:hideMark/>
          </w:tcPr>
          <w:p w14:paraId="44CB5131"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учащиеся</w:t>
            </w:r>
          </w:p>
        </w:tc>
        <w:tc>
          <w:tcPr>
            <w:tcW w:w="1276" w:type="dxa"/>
            <w:tcBorders>
              <w:top w:val="single" w:sz="4" w:space="0" w:color="auto"/>
              <w:left w:val="single" w:sz="4" w:space="0" w:color="auto"/>
              <w:bottom w:val="single" w:sz="4" w:space="0" w:color="auto"/>
              <w:right w:val="single" w:sz="4" w:space="0" w:color="auto"/>
            </w:tcBorders>
            <w:hideMark/>
          </w:tcPr>
          <w:p w14:paraId="46F69593"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88</w:t>
            </w:r>
          </w:p>
        </w:tc>
        <w:tc>
          <w:tcPr>
            <w:tcW w:w="1134" w:type="dxa"/>
            <w:tcBorders>
              <w:top w:val="single" w:sz="4" w:space="0" w:color="auto"/>
              <w:left w:val="single" w:sz="4" w:space="0" w:color="auto"/>
              <w:bottom w:val="single" w:sz="4" w:space="0" w:color="auto"/>
              <w:right w:val="single" w:sz="4" w:space="0" w:color="auto"/>
            </w:tcBorders>
            <w:hideMark/>
          </w:tcPr>
          <w:p w14:paraId="7CD4FAE5"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w:t>
            </w:r>
          </w:p>
        </w:tc>
        <w:tc>
          <w:tcPr>
            <w:tcW w:w="3289" w:type="dxa"/>
            <w:tcBorders>
              <w:top w:val="single" w:sz="4" w:space="0" w:color="auto"/>
              <w:left w:val="single" w:sz="4" w:space="0" w:color="auto"/>
              <w:bottom w:val="single" w:sz="4" w:space="0" w:color="auto"/>
              <w:right w:val="single" w:sz="4" w:space="0" w:color="auto"/>
            </w:tcBorders>
            <w:hideMark/>
          </w:tcPr>
          <w:p w14:paraId="11AA22DF" w14:textId="06CBBC80" w:rsidR="0009335A" w:rsidRDefault="0009335A">
            <w:pPr>
              <w:spacing w:after="0" w:line="240" w:lineRule="auto"/>
              <w:jc w:val="center"/>
              <w:rPr>
                <w:rFonts w:ascii="Times New Roman" w:hAnsi="Times New Roman"/>
                <w:sz w:val="24"/>
                <w:szCs w:val="24"/>
              </w:rPr>
            </w:pPr>
            <w:r>
              <w:rPr>
                <w:rFonts w:ascii="Times New Roman" w:hAnsi="Times New Roman"/>
                <w:noProof/>
                <w:sz w:val="24"/>
                <w:szCs w:val="24"/>
                <w:lang w:eastAsia="ru-RU" w:bidi="sa-IN"/>
              </w:rPr>
              <w:drawing>
                <wp:inline distT="0" distB="0" distL="0" distR="0" wp14:anchorId="2E432CB7" wp14:editId="5402B44C">
                  <wp:extent cx="955040" cy="1583055"/>
                  <wp:effectExtent l="0" t="0" r="0" b="0"/>
                  <wp:docPr id="344" name="Рисунок 344" descr="Описание: http://ocktula.ru/images/ums/Unikum%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Описание: http://ocktula.ru/images/ums/Unikum%20(3).jpg"/>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955040" cy="1583055"/>
                          </a:xfrm>
                          <a:prstGeom prst="rect">
                            <a:avLst/>
                          </a:prstGeom>
                          <a:noFill/>
                          <a:ln>
                            <a:noFill/>
                          </a:ln>
                        </pic:spPr>
                      </pic:pic>
                    </a:graphicData>
                  </a:graphic>
                </wp:inline>
              </w:drawing>
            </w:r>
          </w:p>
        </w:tc>
      </w:tr>
      <w:tr w:rsidR="0009335A" w14:paraId="3F953F4B" w14:textId="77777777" w:rsidTr="0009335A">
        <w:tc>
          <w:tcPr>
            <w:tcW w:w="568" w:type="dxa"/>
            <w:tcBorders>
              <w:top w:val="single" w:sz="4" w:space="0" w:color="auto"/>
              <w:left w:val="single" w:sz="4" w:space="0" w:color="auto"/>
              <w:bottom w:val="single" w:sz="4" w:space="0" w:color="auto"/>
              <w:right w:val="single" w:sz="4" w:space="0" w:color="auto"/>
            </w:tcBorders>
            <w:hideMark/>
          </w:tcPr>
          <w:p w14:paraId="2DFA02F1" w14:textId="77777777" w:rsidR="0009335A" w:rsidRDefault="0009335A">
            <w:pPr>
              <w:spacing w:after="0" w:line="240" w:lineRule="auto"/>
              <w:jc w:val="center"/>
              <w:rPr>
                <w:rFonts w:ascii="Times New Roman" w:hAnsi="Times New Roman"/>
                <w:b/>
                <w:sz w:val="24"/>
                <w:szCs w:val="24"/>
              </w:rPr>
            </w:pPr>
            <w:r>
              <w:rPr>
                <w:rFonts w:ascii="Times New Roman" w:hAnsi="Times New Roman"/>
                <w:b/>
                <w:sz w:val="24"/>
                <w:szCs w:val="24"/>
              </w:rPr>
              <w:t>48</w:t>
            </w:r>
          </w:p>
        </w:tc>
        <w:tc>
          <w:tcPr>
            <w:tcW w:w="3827" w:type="dxa"/>
            <w:tcBorders>
              <w:top w:val="single" w:sz="4" w:space="0" w:color="auto"/>
              <w:left w:val="single" w:sz="4" w:space="0" w:color="auto"/>
              <w:bottom w:val="single" w:sz="4" w:space="0" w:color="auto"/>
              <w:right w:val="single" w:sz="4" w:space="0" w:color="auto"/>
            </w:tcBorders>
            <w:hideMark/>
          </w:tcPr>
          <w:p w14:paraId="6B4FA327" w14:textId="77777777" w:rsidR="0009335A" w:rsidRDefault="0009335A">
            <w:pPr>
              <w:spacing w:after="0" w:line="240" w:lineRule="auto"/>
              <w:jc w:val="center"/>
              <w:rPr>
                <w:rFonts w:ascii="Times New Roman" w:hAnsi="Times New Roman"/>
                <w:sz w:val="24"/>
                <w:szCs w:val="24"/>
              </w:rPr>
            </w:pPr>
            <w:r>
              <w:rPr>
                <w:rFonts w:ascii="Times New Roman" w:hAnsi="Times New Roman"/>
                <w:b/>
                <w:sz w:val="24"/>
                <w:szCs w:val="24"/>
              </w:rPr>
              <w:t>Областной конкурс</w:t>
            </w:r>
            <w:r>
              <w:rPr>
                <w:rFonts w:ascii="Times New Roman" w:hAnsi="Times New Roman"/>
                <w:sz w:val="24"/>
                <w:szCs w:val="24"/>
              </w:rPr>
              <w:t xml:space="preserve"> педагогического мастерства «Профессионал»</w:t>
            </w:r>
          </w:p>
        </w:tc>
        <w:tc>
          <w:tcPr>
            <w:tcW w:w="1276" w:type="dxa"/>
            <w:tcBorders>
              <w:top w:val="single" w:sz="4" w:space="0" w:color="auto"/>
              <w:left w:val="single" w:sz="4" w:space="0" w:color="auto"/>
              <w:bottom w:val="single" w:sz="4" w:space="0" w:color="auto"/>
              <w:right w:val="single" w:sz="4" w:space="0" w:color="auto"/>
            </w:tcBorders>
            <w:hideMark/>
          </w:tcPr>
          <w:p w14:paraId="6932F392"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hAnsi="Times New Roman"/>
                <w:sz w:val="24"/>
                <w:szCs w:val="24"/>
              </w:rPr>
              <w:t>2 – 26 октября</w:t>
            </w:r>
          </w:p>
        </w:tc>
        <w:tc>
          <w:tcPr>
            <w:tcW w:w="2268" w:type="dxa"/>
            <w:tcBorders>
              <w:top w:val="single" w:sz="4" w:space="0" w:color="auto"/>
              <w:left w:val="single" w:sz="4" w:space="0" w:color="auto"/>
              <w:bottom w:val="single" w:sz="4" w:space="0" w:color="auto"/>
              <w:right w:val="single" w:sz="4" w:space="0" w:color="auto"/>
            </w:tcBorders>
            <w:hideMark/>
          </w:tcPr>
          <w:p w14:paraId="62B71129"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ТДХШ им. В.Д. Поленова</w:t>
            </w:r>
          </w:p>
        </w:tc>
        <w:tc>
          <w:tcPr>
            <w:tcW w:w="1842" w:type="dxa"/>
            <w:tcBorders>
              <w:top w:val="single" w:sz="4" w:space="0" w:color="auto"/>
              <w:left w:val="single" w:sz="4" w:space="0" w:color="auto"/>
              <w:bottom w:val="single" w:sz="4" w:space="0" w:color="auto"/>
              <w:right w:val="single" w:sz="4" w:space="0" w:color="auto"/>
            </w:tcBorders>
            <w:hideMark/>
          </w:tcPr>
          <w:p w14:paraId="241A4C08"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преподаватели</w:t>
            </w:r>
          </w:p>
        </w:tc>
        <w:tc>
          <w:tcPr>
            <w:tcW w:w="1276" w:type="dxa"/>
            <w:tcBorders>
              <w:top w:val="single" w:sz="4" w:space="0" w:color="auto"/>
              <w:left w:val="single" w:sz="4" w:space="0" w:color="auto"/>
              <w:bottom w:val="single" w:sz="4" w:space="0" w:color="auto"/>
              <w:right w:val="single" w:sz="4" w:space="0" w:color="auto"/>
            </w:tcBorders>
            <w:hideMark/>
          </w:tcPr>
          <w:p w14:paraId="1FE3853B"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22</w:t>
            </w:r>
          </w:p>
        </w:tc>
        <w:tc>
          <w:tcPr>
            <w:tcW w:w="1134" w:type="dxa"/>
            <w:tcBorders>
              <w:top w:val="single" w:sz="4" w:space="0" w:color="auto"/>
              <w:left w:val="single" w:sz="4" w:space="0" w:color="auto"/>
              <w:bottom w:val="single" w:sz="4" w:space="0" w:color="auto"/>
              <w:right w:val="single" w:sz="4" w:space="0" w:color="auto"/>
            </w:tcBorders>
            <w:hideMark/>
          </w:tcPr>
          <w:p w14:paraId="767AF65B"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w:t>
            </w:r>
          </w:p>
        </w:tc>
        <w:tc>
          <w:tcPr>
            <w:tcW w:w="3289" w:type="dxa"/>
            <w:tcBorders>
              <w:top w:val="single" w:sz="4" w:space="0" w:color="auto"/>
              <w:left w:val="single" w:sz="4" w:space="0" w:color="auto"/>
              <w:bottom w:val="single" w:sz="4" w:space="0" w:color="auto"/>
              <w:right w:val="single" w:sz="4" w:space="0" w:color="auto"/>
            </w:tcBorders>
            <w:hideMark/>
          </w:tcPr>
          <w:p w14:paraId="6649FDAA" w14:textId="466664DE" w:rsidR="0009335A" w:rsidRDefault="0009335A">
            <w:pPr>
              <w:spacing w:after="0" w:line="240" w:lineRule="auto"/>
              <w:jc w:val="center"/>
              <w:rPr>
                <w:rFonts w:ascii="Times New Roman" w:hAnsi="Times New Roman"/>
                <w:color w:val="FF0000"/>
                <w:sz w:val="24"/>
                <w:szCs w:val="24"/>
              </w:rPr>
            </w:pPr>
            <w:r>
              <w:rPr>
                <w:rFonts w:ascii="Times New Roman" w:hAnsi="Times New Roman"/>
                <w:noProof/>
                <w:color w:val="FF0000"/>
                <w:sz w:val="24"/>
                <w:szCs w:val="24"/>
                <w:lang w:eastAsia="ru-RU" w:bidi="sa-IN"/>
              </w:rPr>
              <w:drawing>
                <wp:inline distT="0" distB="0" distL="0" distR="0" wp14:anchorId="62172BB0" wp14:editId="1B2A720F">
                  <wp:extent cx="1515110" cy="1132840"/>
                  <wp:effectExtent l="0" t="0" r="8890" b="0"/>
                  <wp:docPr id="343" name="Рисунок 343" descr="Описание: C:\Users\UMC\Desktop\Коновалова\Профессионал\20171022_102508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Описание: C:\Users\UMC\Desktop\Коновалова\Профессионал\20171022_102508_001.jpg"/>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1515110" cy="1132840"/>
                          </a:xfrm>
                          <a:prstGeom prst="rect">
                            <a:avLst/>
                          </a:prstGeom>
                          <a:noFill/>
                          <a:ln>
                            <a:noFill/>
                          </a:ln>
                        </pic:spPr>
                      </pic:pic>
                    </a:graphicData>
                  </a:graphic>
                </wp:inline>
              </w:drawing>
            </w:r>
          </w:p>
        </w:tc>
      </w:tr>
      <w:tr w:rsidR="0009335A" w14:paraId="7F338492" w14:textId="77777777" w:rsidTr="0009335A">
        <w:tc>
          <w:tcPr>
            <w:tcW w:w="568" w:type="dxa"/>
            <w:tcBorders>
              <w:top w:val="single" w:sz="4" w:space="0" w:color="auto"/>
              <w:left w:val="single" w:sz="4" w:space="0" w:color="auto"/>
              <w:bottom w:val="single" w:sz="4" w:space="0" w:color="auto"/>
              <w:right w:val="single" w:sz="4" w:space="0" w:color="auto"/>
            </w:tcBorders>
            <w:hideMark/>
          </w:tcPr>
          <w:p w14:paraId="5BAA0699" w14:textId="77777777" w:rsidR="0009335A" w:rsidRDefault="0009335A">
            <w:pPr>
              <w:spacing w:after="0" w:line="240" w:lineRule="auto"/>
              <w:jc w:val="center"/>
              <w:rPr>
                <w:rFonts w:ascii="Times New Roman" w:hAnsi="Times New Roman"/>
                <w:b/>
                <w:sz w:val="24"/>
                <w:szCs w:val="24"/>
              </w:rPr>
            </w:pPr>
            <w:r>
              <w:rPr>
                <w:rFonts w:ascii="Times New Roman" w:hAnsi="Times New Roman"/>
                <w:b/>
                <w:sz w:val="24"/>
                <w:szCs w:val="24"/>
              </w:rPr>
              <w:t>49</w:t>
            </w:r>
          </w:p>
        </w:tc>
        <w:tc>
          <w:tcPr>
            <w:tcW w:w="3827" w:type="dxa"/>
            <w:tcBorders>
              <w:top w:val="single" w:sz="4" w:space="0" w:color="auto"/>
              <w:left w:val="single" w:sz="4" w:space="0" w:color="auto"/>
              <w:bottom w:val="single" w:sz="4" w:space="0" w:color="auto"/>
              <w:right w:val="single" w:sz="4" w:space="0" w:color="auto"/>
            </w:tcBorders>
            <w:hideMark/>
          </w:tcPr>
          <w:p w14:paraId="24CBFA12" w14:textId="77777777" w:rsidR="0009335A" w:rsidRDefault="0009335A">
            <w:pPr>
              <w:spacing w:after="0" w:line="240" w:lineRule="auto"/>
              <w:jc w:val="center"/>
              <w:rPr>
                <w:rFonts w:ascii="Times New Roman" w:hAnsi="Times New Roman"/>
                <w:sz w:val="24"/>
                <w:szCs w:val="24"/>
              </w:rPr>
            </w:pPr>
            <w:r>
              <w:rPr>
                <w:rFonts w:ascii="Times New Roman" w:hAnsi="Times New Roman"/>
                <w:b/>
                <w:sz w:val="24"/>
                <w:szCs w:val="24"/>
              </w:rPr>
              <w:t xml:space="preserve">Церемония закрытия областного конкурса </w:t>
            </w:r>
            <w:r>
              <w:rPr>
                <w:rFonts w:ascii="Times New Roman" w:hAnsi="Times New Roman"/>
                <w:sz w:val="24"/>
                <w:szCs w:val="24"/>
              </w:rPr>
              <w:t>педагогического мастерства «Профессионал»</w:t>
            </w:r>
          </w:p>
        </w:tc>
        <w:tc>
          <w:tcPr>
            <w:tcW w:w="1276" w:type="dxa"/>
            <w:tcBorders>
              <w:top w:val="single" w:sz="4" w:space="0" w:color="auto"/>
              <w:left w:val="single" w:sz="4" w:space="0" w:color="auto"/>
              <w:bottom w:val="single" w:sz="4" w:space="0" w:color="auto"/>
              <w:right w:val="single" w:sz="4" w:space="0" w:color="auto"/>
            </w:tcBorders>
            <w:hideMark/>
          </w:tcPr>
          <w:p w14:paraId="404539E3"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27 октября</w:t>
            </w:r>
          </w:p>
        </w:tc>
        <w:tc>
          <w:tcPr>
            <w:tcW w:w="2268" w:type="dxa"/>
            <w:tcBorders>
              <w:top w:val="single" w:sz="4" w:space="0" w:color="auto"/>
              <w:left w:val="single" w:sz="4" w:space="0" w:color="auto"/>
              <w:bottom w:val="single" w:sz="4" w:space="0" w:color="auto"/>
              <w:right w:val="single" w:sz="4" w:space="0" w:color="auto"/>
            </w:tcBorders>
            <w:hideMark/>
          </w:tcPr>
          <w:p w14:paraId="3ACA9FE4"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ТДХШ им. В.Д. Поленова</w:t>
            </w:r>
          </w:p>
        </w:tc>
        <w:tc>
          <w:tcPr>
            <w:tcW w:w="1842" w:type="dxa"/>
            <w:tcBorders>
              <w:top w:val="single" w:sz="4" w:space="0" w:color="auto"/>
              <w:left w:val="single" w:sz="4" w:space="0" w:color="auto"/>
              <w:bottom w:val="single" w:sz="4" w:space="0" w:color="auto"/>
              <w:right w:val="single" w:sz="4" w:space="0" w:color="auto"/>
            </w:tcBorders>
            <w:hideMark/>
          </w:tcPr>
          <w:p w14:paraId="0A64D349"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преподаватели</w:t>
            </w:r>
          </w:p>
        </w:tc>
        <w:tc>
          <w:tcPr>
            <w:tcW w:w="1276" w:type="dxa"/>
            <w:tcBorders>
              <w:top w:val="single" w:sz="4" w:space="0" w:color="auto"/>
              <w:left w:val="single" w:sz="4" w:space="0" w:color="auto"/>
              <w:bottom w:val="single" w:sz="4" w:space="0" w:color="auto"/>
              <w:right w:val="single" w:sz="4" w:space="0" w:color="auto"/>
            </w:tcBorders>
            <w:hideMark/>
          </w:tcPr>
          <w:p w14:paraId="590A48BF"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20</w:t>
            </w:r>
          </w:p>
        </w:tc>
        <w:tc>
          <w:tcPr>
            <w:tcW w:w="1134" w:type="dxa"/>
            <w:tcBorders>
              <w:top w:val="single" w:sz="4" w:space="0" w:color="auto"/>
              <w:left w:val="single" w:sz="4" w:space="0" w:color="auto"/>
              <w:bottom w:val="single" w:sz="4" w:space="0" w:color="auto"/>
              <w:right w:val="single" w:sz="4" w:space="0" w:color="auto"/>
            </w:tcBorders>
            <w:hideMark/>
          </w:tcPr>
          <w:p w14:paraId="7A95AE2F"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35</w:t>
            </w:r>
          </w:p>
        </w:tc>
        <w:tc>
          <w:tcPr>
            <w:tcW w:w="3289" w:type="dxa"/>
            <w:tcBorders>
              <w:top w:val="single" w:sz="4" w:space="0" w:color="auto"/>
              <w:left w:val="single" w:sz="4" w:space="0" w:color="auto"/>
              <w:bottom w:val="single" w:sz="4" w:space="0" w:color="auto"/>
              <w:right w:val="single" w:sz="4" w:space="0" w:color="auto"/>
            </w:tcBorders>
            <w:hideMark/>
          </w:tcPr>
          <w:p w14:paraId="5B48495E" w14:textId="5F50F210" w:rsidR="0009335A" w:rsidRDefault="0009335A">
            <w:pPr>
              <w:spacing w:after="0" w:line="240" w:lineRule="auto"/>
              <w:jc w:val="center"/>
              <w:rPr>
                <w:rFonts w:ascii="Times New Roman" w:hAnsi="Times New Roman"/>
                <w:sz w:val="24"/>
                <w:szCs w:val="24"/>
              </w:rPr>
            </w:pPr>
            <w:r>
              <w:rPr>
                <w:rFonts w:ascii="Times New Roman" w:hAnsi="Times New Roman"/>
                <w:noProof/>
                <w:sz w:val="24"/>
                <w:szCs w:val="24"/>
                <w:lang w:eastAsia="ru-RU" w:bidi="sa-IN"/>
              </w:rPr>
              <w:drawing>
                <wp:inline distT="0" distB="0" distL="0" distR="0" wp14:anchorId="2DF3FC85" wp14:editId="7980DAA5">
                  <wp:extent cx="1528445" cy="1132840"/>
                  <wp:effectExtent l="0" t="0" r="0" b="0"/>
                  <wp:docPr id="342" name="Рисунок 342" descr="Описание: http://ocktula.ru/images/news%202017/UMC27-10-2017%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Описание: http://ocktula.ru/images/news%202017/UMC27-10-2017%20(5).JPG"/>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1528445" cy="1132840"/>
                          </a:xfrm>
                          <a:prstGeom prst="rect">
                            <a:avLst/>
                          </a:prstGeom>
                          <a:noFill/>
                          <a:ln>
                            <a:noFill/>
                          </a:ln>
                        </pic:spPr>
                      </pic:pic>
                    </a:graphicData>
                  </a:graphic>
                </wp:inline>
              </w:drawing>
            </w:r>
          </w:p>
        </w:tc>
      </w:tr>
      <w:tr w:rsidR="0009335A" w14:paraId="0EFE8F41" w14:textId="77777777" w:rsidTr="0009335A">
        <w:tc>
          <w:tcPr>
            <w:tcW w:w="568" w:type="dxa"/>
            <w:tcBorders>
              <w:top w:val="single" w:sz="4" w:space="0" w:color="auto"/>
              <w:left w:val="single" w:sz="4" w:space="0" w:color="auto"/>
              <w:bottom w:val="single" w:sz="4" w:space="0" w:color="auto"/>
              <w:right w:val="single" w:sz="4" w:space="0" w:color="auto"/>
            </w:tcBorders>
            <w:hideMark/>
          </w:tcPr>
          <w:p w14:paraId="7671C4AE" w14:textId="77777777" w:rsidR="0009335A" w:rsidRDefault="0009335A">
            <w:pPr>
              <w:spacing w:after="0" w:line="240" w:lineRule="auto"/>
              <w:jc w:val="center"/>
              <w:rPr>
                <w:rFonts w:ascii="Times New Roman" w:hAnsi="Times New Roman"/>
                <w:b/>
                <w:sz w:val="24"/>
                <w:szCs w:val="24"/>
              </w:rPr>
            </w:pPr>
            <w:r>
              <w:rPr>
                <w:rFonts w:ascii="Times New Roman" w:hAnsi="Times New Roman"/>
                <w:b/>
                <w:sz w:val="24"/>
                <w:szCs w:val="24"/>
              </w:rPr>
              <w:t>50</w:t>
            </w:r>
          </w:p>
        </w:tc>
        <w:tc>
          <w:tcPr>
            <w:tcW w:w="3827" w:type="dxa"/>
            <w:tcBorders>
              <w:top w:val="single" w:sz="4" w:space="0" w:color="auto"/>
              <w:left w:val="single" w:sz="4" w:space="0" w:color="auto"/>
              <w:bottom w:val="single" w:sz="4" w:space="0" w:color="auto"/>
              <w:right w:val="single" w:sz="4" w:space="0" w:color="auto"/>
            </w:tcBorders>
            <w:hideMark/>
          </w:tcPr>
          <w:p w14:paraId="059339C8" w14:textId="77777777" w:rsidR="0009335A" w:rsidRDefault="0009335A">
            <w:pPr>
              <w:spacing w:after="0" w:line="240" w:lineRule="auto"/>
              <w:jc w:val="center"/>
              <w:rPr>
                <w:rFonts w:ascii="Times New Roman" w:hAnsi="Times New Roman"/>
                <w:sz w:val="24"/>
                <w:szCs w:val="24"/>
              </w:rPr>
            </w:pPr>
            <w:r>
              <w:rPr>
                <w:rFonts w:ascii="Times New Roman" w:hAnsi="Times New Roman"/>
                <w:b/>
                <w:sz w:val="24"/>
                <w:szCs w:val="24"/>
              </w:rPr>
              <w:t>Областной конкурс</w:t>
            </w:r>
            <w:r>
              <w:rPr>
                <w:rFonts w:ascii="Times New Roman" w:hAnsi="Times New Roman"/>
                <w:sz w:val="24"/>
                <w:szCs w:val="24"/>
              </w:rPr>
              <w:t xml:space="preserve"> плаката «Дети против наркотиков»</w:t>
            </w:r>
          </w:p>
        </w:tc>
        <w:tc>
          <w:tcPr>
            <w:tcW w:w="1276" w:type="dxa"/>
            <w:tcBorders>
              <w:top w:val="single" w:sz="4" w:space="0" w:color="auto"/>
              <w:left w:val="single" w:sz="4" w:space="0" w:color="auto"/>
              <w:bottom w:val="single" w:sz="4" w:space="0" w:color="auto"/>
              <w:right w:val="single" w:sz="4" w:space="0" w:color="auto"/>
            </w:tcBorders>
            <w:hideMark/>
          </w:tcPr>
          <w:p w14:paraId="7C1C56CA"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hAnsi="Times New Roman"/>
                <w:sz w:val="24"/>
                <w:szCs w:val="24"/>
              </w:rPr>
              <w:t>с 10 октября по 10 ноября</w:t>
            </w:r>
          </w:p>
        </w:tc>
        <w:tc>
          <w:tcPr>
            <w:tcW w:w="2268" w:type="dxa"/>
            <w:tcBorders>
              <w:top w:val="single" w:sz="4" w:space="0" w:color="auto"/>
              <w:left w:val="single" w:sz="4" w:space="0" w:color="auto"/>
              <w:bottom w:val="single" w:sz="4" w:space="0" w:color="auto"/>
              <w:right w:val="single" w:sz="4" w:space="0" w:color="auto"/>
            </w:tcBorders>
            <w:hideMark/>
          </w:tcPr>
          <w:p w14:paraId="663A78DE"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ГУК ТО «ОЦРИНКиТ»</w:t>
            </w:r>
          </w:p>
        </w:tc>
        <w:tc>
          <w:tcPr>
            <w:tcW w:w="1842" w:type="dxa"/>
            <w:tcBorders>
              <w:top w:val="single" w:sz="4" w:space="0" w:color="auto"/>
              <w:left w:val="single" w:sz="4" w:space="0" w:color="auto"/>
              <w:bottom w:val="single" w:sz="4" w:space="0" w:color="auto"/>
              <w:right w:val="single" w:sz="4" w:space="0" w:color="auto"/>
            </w:tcBorders>
            <w:hideMark/>
          </w:tcPr>
          <w:p w14:paraId="6C3BD5A8"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преподаватели учащиеся</w:t>
            </w:r>
          </w:p>
        </w:tc>
        <w:tc>
          <w:tcPr>
            <w:tcW w:w="1276" w:type="dxa"/>
            <w:tcBorders>
              <w:top w:val="single" w:sz="4" w:space="0" w:color="auto"/>
              <w:left w:val="single" w:sz="4" w:space="0" w:color="auto"/>
              <w:bottom w:val="single" w:sz="4" w:space="0" w:color="auto"/>
              <w:right w:val="single" w:sz="4" w:space="0" w:color="auto"/>
            </w:tcBorders>
            <w:hideMark/>
          </w:tcPr>
          <w:p w14:paraId="4E807548"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94</w:t>
            </w:r>
          </w:p>
        </w:tc>
        <w:tc>
          <w:tcPr>
            <w:tcW w:w="1134" w:type="dxa"/>
            <w:tcBorders>
              <w:top w:val="single" w:sz="4" w:space="0" w:color="auto"/>
              <w:left w:val="single" w:sz="4" w:space="0" w:color="auto"/>
              <w:bottom w:val="single" w:sz="4" w:space="0" w:color="auto"/>
              <w:right w:val="single" w:sz="4" w:space="0" w:color="auto"/>
            </w:tcBorders>
            <w:hideMark/>
          </w:tcPr>
          <w:p w14:paraId="31203089"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200</w:t>
            </w:r>
          </w:p>
        </w:tc>
        <w:tc>
          <w:tcPr>
            <w:tcW w:w="3289" w:type="dxa"/>
            <w:tcBorders>
              <w:top w:val="single" w:sz="4" w:space="0" w:color="auto"/>
              <w:left w:val="single" w:sz="4" w:space="0" w:color="auto"/>
              <w:bottom w:val="single" w:sz="4" w:space="0" w:color="auto"/>
              <w:right w:val="single" w:sz="4" w:space="0" w:color="auto"/>
            </w:tcBorders>
            <w:hideMark/>
          </w:tcPr>
          <w:p w14:paraId="3AF2C865" w14:textId="252D6261" w:rsidR="0009335A" w:rsidRDefault="0009335A">
            <w:pPr>
              <w:spacing w:after="0" w:line="240" w:lineRule="auto"/>
              <w:jc w:val="center"/>
              <w:rPr>
                <w:rFonts w:ascii="Times New Roman" w:hAnsi="Times New Roman"/>
                <w:sz w:val="24"/>
                <w:szCs w:val="24"/>
              </w:rPr>
            </w:pPr>
            <w:r>
              <w:rPr>
                <w:rFonts w:ascii="Times New Roman" w:hAnsi="Times New Roman"/>
                <w:noProof/>
                <w:sz w:val="24"/>
                <w:szCs w:val="24"/>
                <w:lang w:eastAsia="ru-RU" w:bidi="sa-IN"/>
              </w:rPr>
              <w:drawing>
                <wp:inline distT="0" distB="0" distL="0" distR="0" wp14:anchorId="042B3E48" wp14:editId="60B1EF12">
                  <wp:extent cx="1146175" cy="1733550"/>
                  <wp:effectExtent l="0" t="0" r="0" b="0"/>
                  <wp:docPr id="341" name="Рисунок 341" descr="Описание: http://ocktula.ru/images/ums/25-10-17_umc_deti_protiv_narkotikov%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Описание: http://ocktula.ru/images/ums/25-10-17_umc_deti_protiv_narkotikov%20(3).JPG"/>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1146175" cy="1733550"/>
                          </a:xfrm>
                          <a:prstGeom prst="rect">
                            <a:avLst/>
                          </a:prstGeom>
                          <a:noFill/>
                          <a:ln>
                            <a:noFill/>
                          </a:ln>
                        </pic:spPr>
                      </pic:pic>
                    </a:graphicData>
                  </a:graphic>
                </wp:inline>
              </w:drawing>
            </w:r>
          </w:p>
        </w:tc>
      </w:tr>
      <w:tr w:rsidR="0009335A" w14:paraId="253F66CC" w14:textId="77777777" w:rsidTr="0009335A">
        <w:tc>
          <w:tcPr>
            <w:tcW w:w="568" w:type="dxa"/>
            <w:tcBorders>
              <w:top w:val="single" w:sz="4" w:space="0" w:color="auto"/>
              <w:left w:val="single" w:sz="4" w:space="0" w:color="auto"/>
              <w:bottom w:val="single" w:sz="4" w:space="0" w:color="auto"/>
              <w:right w:val="single" w:sz="4" w:space="0" w:color="auto"/>
            </w:tcBorders>
            <w:hideMark/>
          </w:tcPr>
          <w:p w14:paraId="56CA6BCE" w14:textId="77777777" w:rsidR="0009335A" w:rsidRDefault="0009335A">
            <w:pPr>
              <w:spacing w:after="0" w:line="240" w:lineRule="auto"/>
              <w:jc w:val="center"/>
              <w:rPr>
                <w:rFonts w:ascii="Times New Roman" w:hAnsi="Times New Roman"/>
                <w:b/>
                <w:sz w:val="24"/>
                <w:szCs w:val="24"/>
              </w:rPr>
            </w:pPr>
            <w:r>
              <w:rPr>
                <w:rFonts w:ascii="Times New Roman" w:hAnsi="Times New Roman"/>
                <w:b/>
                <w:sz w:val="24"/>
                <w:szCs w:val="24"/>
              </w:rPr>
              <w:t>51</w:t>
            </w:r>
          </w:p>
        </w:tc>
        <w:tc>
          <w:tcPr>
            <w:tcW w:w="3827" w:type="dxa"/>
            <w:tcBorders>
              <w:top w:val="single" w:sz="4" w:space="0" w:color="auto"/>
              <w:left w:val="single" w:sz="4" w:space="0" w:color="auto"/>
              <w:bottom w:val="single" w:sz="4" w:space="0" w:color="auto"/>
              <w:right w:val="single" w:sz="4" w:space="0" w:color="auto"/>
            </w:tcBorders>
            <w:hideMark/>
          </w:tcPr>
          <w:p w14:paraId="2E96AAB5" w14:textId="77777777" w:rsidR="0009335A" w:rsidRDefault="0009335A">
            <w:pPr>
              <w:spacing w:after="0" w:line="240" w:lineRule="auto"/>
              <w:jc w:val="center"/>
              <w:rPr>
                <w:rFonts w:ascii="Times New Roman" w:hAnsi="Times New Roman"/>
                <w:sz w:val="24"/>
                <w:szCs w:val="24"/>
              </w:rPr>
            </w:pPr>
            <w:r>
              <w:rPr>
                <w:rFonts w:ascii="Times New Roman" w:hAnsi="Times New Roman"/>
                <w:b/>
                <w:sz w:val="24"/>
                <w:szCs w:val="24"/>
              </w:rPr>
              <w:t>Областной методический семинар</w:t>
            </w:r>
            <w:r>
              <w:rPr>
                <w:rFonts w:ascii="Times New Roman" w:hAnsi="Times New Roman"/>
                <w:sz w:val="24"/>
                <w:szCs w:val="24"/>
              </w:rPr>
              <w:t xml:space="preserve"> «Муза в храме науки».</w:t>
            </w:r>
          </w:p>
          <w:p w14:paraId="651FB8AB"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hAnsi="Times New Roman"/>
                <w:sz w:val="24"/>
                <w:szCs w:val="24"/>
              </w:rPr>
              <w:t>К столетию революции в России. Гуманитарные дисциплины в помощь музыканту</w:t>
            </w:r>
          </w:p>
        </w:tc>
        <w:tc>
          <w:tcPr>
            <w:tcW w:w="1276" w:type="dxa"/>
            <w:tcBorders>
              <w:top w:val="single" w:sz="4" w:space="0" w:color="auto"/>
              <w:left w:val="single" w:sz="4" w:space="0" w:color="auto"/>
              <w:bottom w:val="single" w:sz="4" w:space="0" w:color="auto"/>
              <w:right w:val="single" w:sz="4" w:space="0" w:color="auto"/>
            </w:tcBorders>
            <w:hideMark/>
          </w:tcPr>
          <w:p w14:paraId="0CFC6CF0"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hAnsi="Times New Roman"/>
                <w:sz w:val="24"/>
                <w:szCs w:val="24"/>
              </w:rPr>
              <w:t>11 октября</w:t>
            </w:r>
          </w:p>
        </w:tc>
        <w:tc>
          <w:tcPr>
            <w:tcW w:w="2268" w:type="dxa"/>
            <w:tcBorders>
              <w:top w:val="single" w:sz="4" w:space="0" w:color="auto"/>
              <w:left w:val="single" w:sz="4" w:space="0" w:color="auto"/>
              <w:bottom w:val="single" w:sz="4" w:space="0" w:color="auto"/>
              <w:right w:val="single" w:sz="4" w:space="0" w:color="auto"/>
            </w:tcBorders>
            <w:hideMark/>
          </w:tcPr>
          <w:p w14:paraId="4AEBED7B"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«ТКИ</w:t>
            </w:r>
          </w:p>
          <w:p w14:paraId="58026DA9"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им. А.С. Даргомыжского»</w:t>
            </w:r>
          </w:p>
        </w:tc>
        <w:tc>
          <w:tcPr>
            <w:tcW w:w="1842" w:type="dxa"/>
            <w:tcBorders>
              <w:top w:val="single" w:sz="4" w:space="0" w:color="auto"/>
              <w:left w:val="single" w:sz="4" w:space="0" w:color="auto"/>
              <w:bottom w:val="single" w:sz="4" w:space="0" w:color="auto"/>
              <w:right w:val="single" w:sz="4" w:space="0" w:color="auto"/>
            </w:tcBorders>
            <w:hideMark/>
          </w:tcPr>
          <w:p w14:paraId="7035CE66"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преподаватели</w:t>
            </w:r>
          </w:p>
        </w:tc>
        <w:tc>
          <w:tcPr>
            <w:tcW w:w="1276" w:type="dxa"/>
            <w:tcBorders>
              <w:top w:val="single" w:sz="4" w:space="0" w:color="auto"/>
              <w:left w:val="single" w:sz="4" w:space="0" w:color="auto"/>
              <w:bottom w:val="single" w:sz="4" w:space="0" w:color="auto"/>
              <w:right w:val="single" w:sz="4" w:space="0" w:color="auto"/>
            </w:tcBorders>
            <w:hideMark/>
          </w:tcPr>
          <w:p w14:paraId="5B3C0F5F"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40</w:t>
            </w:r>
          </w:p>
        </w:tc>
        <w:tc>
          <w:tcPr>
            <w:tcW w:w="1134" w:type="dxa"/>
            <w:tcBorders>
              <w:top w:val="single" w:sz="4" w:space="0" w:color="auto"/>
              <w:left w:val="single" w:sz="4" w:space="0" w:color="auto"/>
              <w:bottom w:val="single" w:sz="4" w:space="0" w:color="auto"/>
              <w:right w:val="single" w:sz="4" w:space="0" w:color="auto"/>
            </w:tcBorders>
            <w:hideMark/>
          </w:tcPr>
          <w:p w14:paraId="2A269424"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40</w:t>
            </w:r>
          </w:p>
        </w:tc>
        <w:tc>
          <w:tcPr>
            <w:tcW w:w="3289" w:type="dxa"/>
            <w:tcBorders>
              <w:top w:val="single" w:sz="4" w:space="0" w:color="auto"/>
              <w:left w:val="single" w:sz="4" w:space="0" w:color="auto"/>
              <w:bottom w:val="single" w:sz="4" w:space="0" w:color="auto"/>
              <w:right w:val="single" w:sz="4" w:space="0" w:color="auto"/>
            </w:tcBorders>
            <w:hideMark/>
          </w:tcPr>
          <w:p w14:paraId="250E00BF" w14:textId="0EB8B65E" w:rsidR="0009335A" w:rsidRDefault="0009335A">
            <w:pPr>
              <w:spacing w:after="0" w:line="240" w:lineRule="auto"/>
              <w:jc w:val="center"/>
              <w:rPr>
                <w:rFonts w:ascii="Times New Roman" w:hAnsi="Times New Roman"/>
                <w:noProof/>
                <w:sz w:val="24"/>
                <w:szCs w:val="24"/>
                <w:lang w:eastAsia="ru-RU"/>
              </w:rPr>
            </w:pPr>
            <w:r>
              <w:rPr>
                <w:rFonts w:ascii="Times New Roman" w:hAnsi="Times New Roman"/>
                <w:noProof/>
                <w:sz w:val="24"/>
                <w:szCs w:val="24"/>
                <w:lang w:eastAsia="ru-RU" w:bidi="sa-IN"/>
              </w:rPr>
              <w:drawing>
                <wp:inline distT="0" distB="0" distL="0" distR="0" wp14:anchorId="0A00F9F8" wp14:editId="2A68BA1D">
                  <wp:extent cx="1460500" cy="1091565"/>
                  <wp:effectExtent l="0" t="0" r="6350" b="0"/>
                  <wp:docPr id="340" name="Рисунок 340" descr="Описание: http://ocktula.ru/images/news%202017/100OR%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Описание: http://ocktula.ru/images/news%202017/100OR%20(5).JPG"/>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1460500" cy="1091565"/>
                          </a:xfrm>
                          <a:prstGeom prst="rect">
                            <a:avLst/>
                          </a:prstGeom>
                          <a:noFill/>
                          <a:ln>
                            <a:noFill/>
                          </a:ln>
                        </pic:spPr>
                      </pic:pic>
                    </a:graphicData>
                  </a:graphic>
                </wp:inline>
              </w:drawing>
            </w:r>
          </w:p>
        </w:tc>
      </w:tr>
      <w:tr w:rsidR="0009335A" w14:paraId="2750F158" w14:textId="77777777" w:rsidTr="0009335A">
        <w:tc>
          <w:tcPr>
            <w:tcW w:w="568" w:type="dxa"/>
            <w:tcBorders>
              <w:top w:val="single" w:sz="4" w:space="0" w:color="auto"/>
              <w:left w:val="single" w:sz="4" w:space="0" w:color="auto"/>
              <w:bottom w:val="single" w:sz="4" w:space="0" w:color="auto"/>
              <w:right w:val="single" w:sz="4" w:space="0" w:color="auto"/>
            </w:tcBorders>
            <w:hideMark/>
          </w:tcPr>
          <w:p w14:paraId="0C57578F" w14:textId="77777777" w:rsidR="0009335A" w:rsidRDefault="0009335A">
            <w:pPr>
              <w:spacing w:after="0" w:line="240" w:lineRule="auto"/>
              <w:jc w:val="center"/>
              <w:rPr>
                <w:rFonts w:ascii="Times New Roman" w:hAnsi="Times New Roman"/>
                <w:b/>
                <w:sz w:val="24"/>
                <w:szCs w:val="24"/>
              </w:rPr>
            </w:pPr>
            <w:r>
              <w:rPr>
                <w:rFonts w:ascii="Times New Roman" w:hAnsi="Times New Roman"/>
                <w:b/>
                <w:sz w:val="24"/>
                <w:szCs w:val="24"/>
              </w:rPr>
              <w:t>52</w:t>
            </w:r>
          </w:p>
        </w:tc>
        <w:tc>
          <w:tcPr>
            <w:tcW w:w="3827" w:type="dxa"/>
            <w:tcBorders>
              <w:top w:val="single" w:sz="4" w:space="0" w:color="auto"/>
              <w:left w:val="single" w:sz="4" w:space="0" w:color="auto"/>
              <w:bottom w:val="single" w:sz="4" w:space="0" w:color="auto"/>
              <w:right w:val="single" w:sz="4" w:space="0" w:color="auto"/>
            </w:tcBorders>
            <w:hideMark/>
          </w:tcPr>
          <w:p w14:paraId="0DC6CC50"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hAnsi="Times New Roman"/>
                <w:b/>
                <w:sz w:val="24"/>
                <w:szCs w:val="24"/>
              </w:rPr>
              <w:t>Областной методический семинар</w:t>
            </w:r>
            <w:r>
              <w:rPr>
                <w:rFonts w:ascii="Times New Roman" w:hAnsi="Times New Roman"/>
                <w:sz w:val="24"/>
                <w:szCs w:val="24"/>
              </w:rPr>
              <w:t xml:space="preserve"> «Изучение традиционного музыкального фольклора в младших и средних классах ДШИ»</w:t>
            </w:r>
          </w:p>
        </w:tc>
        <w:tc>
          <w:tcPr>
            <w:tcW w:w="1276" w:type="dxa"/>
            <w:tcBorders>
              <w:top w:val="single" w:sz="4" w:space="0" w:color="auto"/>
              <w:left w:val="single" w:sz="4" w:space="0" w:color="auto"/>
              <w:bottom w:val="single" w:sz="4" w:space="0" w:color="auto"/>
              <w:right w:val="single" w:sz="4" w:space="0" w:color="auto"/>
            </w:tcBorders>
            <w:hideMark/>
          </w:tcPr>
          <w:p w14:paraId="1E98D7DB"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hAnsi="Times New Roman"/>
                <w:sz w:val="24"/>
                <w:szCs w:val="24"/>
              </w:rPr>
              <w:t>11 октября</w:t>
            </w:r>
          </w:p>
        </w:tc>
        <w:tc>
          <w:tcPr>
            <w:tcW w:w="2268" w:type="dxa"/>
            <w:tcBorders>
              <w:top w:val="single" w:sz="4" w:space="0" w:color="auto"/>
              <w:left w:val="single" w:sz="4" w:space="0" w:color="auto"/>
              <w:bottom w:val="single" w:sz="4" w:space="0" w:color="auto"/>
              <w:right w:val="single" w:sz="4" w:space="0" w:color="auto"/>
            </w:tcBorders>
            <w:hideMark/>
          </w:tcPr>
          <w:p w14:paraId="689DA846"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ТКИ им. А.С. Даргомыжского</w:t>
            </w:r>
          </w:p>
        </w:tc>
        <w:tc>
          <w:tcPr>
            <w:tcW w:w="1842" w:type="dxa"/>
            <w:tcBorders>
              <w:top w:val="single" w:sz="4" w:space="0" w:color="auto"/>
              <w:left w:val="single" w:sz="4" w:space="0" w:color="auto"/>
              <w:bottom w:val="single" w:sz="4" w:space="0" w:color="auto"/>
              <w:right w:val="single" w:sz="4" w:space="0" w:color="auto"/>
            </w:tcBorders>
            <w:hideMark/>
          </w:tcPr>
          <w:p w14:paraId="034D7CB8"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преподаватели</w:t>
            </w:r>
          </w:p>
        </w:tc>
        <w:tc>
          <w:tcPr>
            <w:tcW w:w="1276" w:type="dxa"/>
            <w:tcBorders>
              <w:top w:val="single" w:sz="4" w:space="0" w:color="auto"/>
              <w:left w:val="single" w:sz="4" w:space="0" w:color="auto"/>
              <w:bottom w:val="single" w:sz="4" w:space="0" w:color="auto"/>
              <w:right w:val="single" w:sz="4" w:space="0" w:color="auto"/>
            </w:tcBorders>
            <w:hideMark/>
          </w:tcPr>
          <w:p w14:paraId="4EB658EA"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5</w:t>
            </w:r>
          </w:p>
        </w:tc>
        <w:tc>
          <w:tcPr>
            <w:tcW w:w="1134" w:type="dxa"/>
            <w:tcBorders>
              <w:top w:val="single" w:sz="4" w:space="0" w:color="auto"/>
              <w:left w:val="single" w:sz="4" w:space="0" w:color="auto"/>
              <w:bottom w:val="single" w:sz="4" w:space="0" w:color="auto"/>
              <w:right w:val="single" w:sz="4" w:space="0" w:color="auto"/>
            </w:tcBorders>
            <w:hideMark/>
          </w:tcPr>
          <w:p w14:paraId="447DDA15"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30</w:t>
            </w:r>
          </w:p>
        </w:tc>
        <w:tc>
          <w:tcPr>
            <w:tcW w:w="3289" w:type="dxa"/>
            <w:tcBorders>
              <w:top w:val="single" w:sz="4" w:space="0" w:color="auto"/>
              <w:left w:val="single" w:sz="4" w:space="0" w:color="auto"/>
              <w:bottom w:val="single" w:sz="4" w:space="0" w:color="auto"/>
              <w:right w:val="single" w:sz="4" w:space="0" w:color="auto"/>
            </w:tcBorders>
            <w:hideMark/>
          </w:tcPr>
          <w:p w14:paraId="2B2436A4" w14:textId="372215F9" w:rsidR="0009335A" w:rsidRDefault="0009335A">
            <w:pPr>
              <w:spacing w:after="0" w:line="240" w:lineRule="auto"/>
              <w:jc w:val="center"/>
              <w:rPr>
                <w:rFonts w:ascii="Times New Roman" w:hAnsi="Times New Roman"/>
                <w:noProof/>
                <w:sz w:val="24"/>
                <w:szCs w:val="24"/>
                <w:lang w:eastAsia="ru-RU"/>
              </w:rPr>
            </w:pPr>
            <w:r>
              <w:rPr>
                <w:rFonts w:ascii="Times New Roman" w:hAnsi="Times New Roman"/>
                <w:noProof/>
                <w:sz w:val="24"/>
                <w:szCs w:val="24"/>
                <w:lang w:eastAsia="ru-RU" w:bidi="sa-IN"/>
              </w:rPr>
              <w:drawing>
                <wp:inline distT="0" distB="0" distL="0" distR="0" wp14:anchorId="62826034" wp14:editId="1F0FAB0F">
                  <wp:extent cx="1583055" cy="1187450"/>
                  <wp:effectExtent l="0" t="0" r="0" b="0"/>
                  <wp:docPr id="339" name="Рисунок 339" descr="Описание: http://ocktula.ru/images/ums/11-10-07_UMC%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descr="Описание: http://ocktula.ru/images/ums/11-10-07_UMC%20(4).jpg"/>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1583055" cy="1187450"/>
                          </a:xfrm>
                          <a:prstGeom prst="rect">
                            <a:avLst/>
                          </a:prstGeom>
                          <a:noFill/>
                          <a:ln>
                            <a:noFill/>
                          </a:ln>
                        </pic:spPr>
                      </pic:pic>
                    </a:graphicData>
                  </a:graphic>
                </wp:inline>
              </w:drawing>
            </w:r>
          </w:p>
        </w:tc>
      </w:tr>
      <w:tr w:rsidR="0009335A" w14:paraId="21877A7B" w14:textId="77777777" w:rsidTr="0009335A">
        <w:tc>
          <w:tcPr>
            <w:tcW w:w="568" w:type="dxa"/>
            <w:tcBorders>
              <w:top w:val="single" w:sz="4" w:space="0" w:color="auto"/>
              <w:left w:val="single" w:sz="4" w:space="0" w:color="auto"/>
              <w:bottom w:val="single" w:sz="4" w:space="0" w:color="auto"/>
              <w:right w:val="single" w:sz="4" w:space="0" w:color="auto"/>
            </w:tcBorders>
            <w:hideMark/>
          </w:tcPr>
          <w:p w14:paraId="6747868C" w14:textId="77777777" w:rsidR="0009335A" w:rsidRDefault="0009335A">
            <w:pPr>
              <w:spacing w:after="0" w:line="240" w:lineRule="auto"/>
              <w:jc w:val="center"/>
              <w:rPr>
                <w:rFonts w:ascii="Times New Roman" w:hAnsi="Times New Roman"/>
                <w:b/>
                <w:sz w:val="24"/>
                <w:szCs w:val="24"/>
              </w:rPr>
            </w:pPr>
            <w:r>
              <w:rPr>
                <w:rFonts w:ascii="Times New Roman" w:hAnsi="Times New Roman"/>
                <w:b/>
                <w:sz w:val="24"/>
                <w:szCs w:val="24"/>
              </w:rPr>
              <w:t>53</w:t>
            </w:r>
          </w:p>
        </w:tc>
        <w:tc>
          <w:tcPr>
            <w:tcW w:w="3827" w:type="dxa"/>
            <w:tcBorders>
              <w:top w:val="single" w:sz="4" w:space="0" w:color="auto"/>
              <w:left w:val="single" w:sz="4" w:space="0" w:color="auto"/>
              <w:bottom w:val="single" w:sz="4" w:space="0" w:color="auto"/>
              <w:right w:val="single" w:sz="4" w:space="0" w:color="auto"/>
            </w:tcBorders>
            <w:hideMark/>
          </w:tcPr>
          <w:p w14:paraId="3E0190EF" w14:textId="77777777" w:rsidR="0009335A" w:rsidRDefault="0009335A">
            <w:pPr>
              <w:spacing w:after="0" w:line="240" w:lineRule="auto"/>
              <w:jc w:val="center"/>
              <w:rPr>
                <w:rFonts w:ascii="Times New Roman" w:hAnsi="Times New Roman"/>
                <w:sz w:val="24"/>
                <w:szCs w:val="24"/>
              </w:rPr>
            </w:pPr>
            <w:r>
              <w:rPr>
                <w:rFonts w:ascii="Times New Roman" w:hAnsi="Times New Roman"/>
                <w:b/>
                <w:sz w:val="24"/>
                <w:szCs w:val="24"/>
              </w:rPr>
              <w:t>ΙΙΙ Областной фестиваль-конкурс</w:t>
            </w:r>
            <w:r>
              <w:rPr>
                <w:rFonts w:ascii="Times New Roman" w:hAnsi="Times New Roman"/>
                <w:sz w:val="24"/>
                <w:szCs w:val="24"/>
              </w:rPr>
              <w:t xml:space="preserve"> юных исполнителей на электронных клавишных инструментах (синтезаторах) для учащихся образовательных учреждений культуры и искусства Тульской области</w:t>
            </w:r>
          </w:p>
        </w:tc>
        <w:tc>
          <w:tcPr>
            <w:tcW w:w="1276" w:type="dxa"/>
            <w:tcBorders>
              <w:top w:val="single" w:sz="4" w:space="0" w:color="auto"/>
              <w:left w:val="single" w:sz="4" w:space="0" w:color="auto"/>
              <w:bottom w:val="single" w:sz="4" w:space="0" w:color="auto"/>
              <w:right w:val="single" w:sz="4" w:space="0" w:color="auto"/>
            </w:tcBorders>
            <w:hideMark/>
          </w:tcPr>
          <w:p w14:paraId="5D220620"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28 – 29 октября</w:t>
            </w:r>
          </w:p>
        </w:tc>
        <w:tc>
          <w:tcPr>
            <w:tcW w:w="2268" w:type="dxa"/>
            <w:tcBorders>
              <w:top w:val="single" w:sz="4" w:space="0" w:color="auto"/>
              <w:left w:val="single" w:sz="4" w:space="0" w:color="auto"/>
              <w:bottom w:val="single" w:sz="4" w:space="0" w:color="auto"/>
              <w:right w:val="single" w:sz="4" w:space="0" w:color="auto"/>
            </w:tcBorders>
            <w:hideMark/>
          </w:tcPr>
          <w:p w14:paraId="7D51E9A4"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ГУК ТО «ОЦРИНКиТ»</w:t>
            </w:r>
          </w:p>
        </w:tc>
        <w:tc>
          <w:tcPr>
            <w:tcW w:w="1842" w:type="dxa"/>
            <w:tcBorders>
              <w:top w:val="single" w:sz="4" w:space="0" w:color="auto"/>
              <w:left w:val="single" w:sz="4" w:space="0" w:color="auto"/>
              <w:bottom w:val="single" w:sz="4" w:space="0" w:color="auto"/>
              <w:right w:val="single" w:sz="4" w:space="0" w:color="auto"/>
            </w:tcBorders>
            <w:hideMark/>
          </w:tcPr>
          <w:p w14:paraId="4A7D279F"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учащиеся</w:t>
            </w:r>
          </w:p>
        </w:tc>
        <w:tc>
          <w:tcPr>
            <w:tcW w:w="1276" w:type="dxa"/>
            <w:tcBorders>
              <w:top w:val="single" w:sz="4" w:space="0" w:color="auto"/>
              <w:left w:val="single" w:sz="4" w:space="0" w:color="auto"/>
              <w:bottom w:val="single" w:sz="4" w:space="0" w:color="auto"/>
              <w:right w:val="single" w:sz="4" w:space="0" w:color="auto"/>
            </w:tcBorders>
            <w:hideMark/>
          </w:tcPr>
          <w:p w14:paraId="3E65DFF2" w14:textId="77777777" w:rsidR="0009335A" w:rsidRDefault="0009335A">
            <w:pPr>
              <w:spacing w:after="0" w:line="240" w:lineRule="auto"/>
              <w:jc w:val="center"/>
              <w:rPr>
                <w:rFonts w:ascii="Times New Roman" w:eastAsia="Times New Roman" w:hAnsi="Times New Roman"/>
                <w:color w:val="000000"/>
                <w:sz w:val="24"/>
                <w:szCs w:val="24"/>
                <w:lang w:val="en-US" w:eastAsia="ru-RU"/>
              </w:rPr>
            </w:pPr>
            <w:r>
              <w:rPr>
                <w:rFonts w:ascii="Times New Roman" w:eastAsia="Times New Roman" w:hAnsi="Times New Roman"/>
                <w:color w:val="000000"/>
                <w:sz w:val="24"/>
                <w:szCs w:val="24"/>
                <w:lang w:eastAsia="ru-RU"/>
              </w:rPr>
              <w:t>44</w:t>
            </w:r>
          </w:p>
        </w:tc>
        <w:tc>
          <w:tcPr>
            <w:tcW w:w="1134" w:type="dxa"/>
            <w:tcBorders>
              <w:top w:val="single" w:sz="4" w:space="0" w:color="auto"/>
              <w:left w:val="single" w:sz="4" w:space="0" w:color="auto"/>
              <w:bottom w:val="single" w:sz="4" w:space="0" w:color="auto"/>
              <w:right w:val="single" w:sz="4" w:space="0" w:color="auto"/>
            </w:tcBorders>
            <w:hideMark/>
          </w:tcPr>
          <w:p w14:paraId="654D10F1" w14:textId="77777777" w:rsidR="0009335A" w:rsidRDefault="0009335A">
            <w:pPr>
              <w:spacing w:after="0" w:line="240" w:lineRule="auto"/>
              <w:jc w:val="center"/>
              <w:rPr>
                <w:rFonts w:ascii="Times New Roman" w:eastAsia="Times New Roman" w:hAnsi="Times New Roman"/>
                <w:color w:val="FFFFFF" w:themeColor="background1"/>
                <w:sz w:val="24"/>
                <w:szCs w:val="24"/>
                <w:highlight w:val="red"/>
                <w:lang w:val="en-US" w:eastAsia="ru-RU"/>
              </w:rPr>
            </w:pPr>
            <w:r>
              <w:rPr>
                <w:rFonts w:ascii="Times New Roman" w:eastAsia="Times New Roman" w:hAnsi="Times New Roman"/>
                <w:color w:val="000000"/>
                <w:sz w:val="24"/>
                <w:szCs w:val="24"/>
                <w:lang w:val="en-US" w:eastAsia="ru-RU"/>
              </w:rPr>
              <w:t>40</w:t>
            </w:r>
          </w:p>
        </w:tc>
        <w:tc>
          <w:tcPr>
            <w:tcW w:w="3289" w:type="dxa"/>
            <w:tcBorders>
              <w:top w:val="single" w:sz="4" w:space="0" w:color="auto"/>
              <w:left w:val="single" w:sz="4" w:space="0" w:color="auto"/>
              <w:bottom w:val="single" w:sz="4" w:space="0" w:color="auto"/>
              <w:right w:val="single" w:sz="4" w:space="0" w:color="auto"/>
            </w:tcBorders>
            <w:hideMark/>
          </w:tcPr>
          <w:p w14:paraId="588FD912" w14:textId="418E1550" w:rsidR="0009335A" w:rsidRDefault="0009335A">
            <w:pPr>
              <w:spacing w:after="0" w:line="240" w:lineRule="auto"/>
              <w:jc w:val="center"/>
              <w:rPr>
                <w:rFonts w:ascii="Times New Roman" w:hAnsi="Times New Roman"/>
                <w:sz w:val="24"/>
                <w:szCs w:val="24"/>
              </w:rPr>
            </w:pPr>
            <w:r>
              <w:rPr>
                <w:rFonts w:ascii="Times New Roman" w:hAnsi="Times New Roman"/>
                <w:noProof/>
                <w:sz w:val="24"/>
                <w:szCs w:val="24"/>
                <w:lang w:eastAsia="ru-RU" w:bidi="sa-IN"/>
              </w:rPr>
              <w:drawing>
                <wp:inline distT="0" distB="0" distL="0" distR="0" wp14:anchorId="3EB1A52D" wp14:editId="4860B860">
                  <wp:extent cx="1583055" cy="1187450"/>
                  <wp:effectExtent l="0" t="0" r="0" b="0"/>
                  <wp:docPr id="338" name="Рисунок 338" descr="Описание: http://ocktula.ru/images/ums/28-10-17_umc%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Описание: http://ocktula.ru/images/ums/28-10-17_umc%20(8).JPG"/>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1583055" cy="1187450"/>
                          </a:xfrm>
                          <a:prstGeom prst="rect">
                            <a:avLst/>
                          </a:prstGeom>
                          <a:noFill/>
                          <a:ln>
                            <a:noFill/>
                          </a:ln>
                        </pic:spPr>
                      </pic:pic>
                    </a:graphicData>
                  </a:graphic>
                </wp:inline>
              </w:drawing>
            </w:r>
          </w:p>
        </w:tc>
      </w:tr>
      <w:tr w:rsidR="0009335A" w14:paraId="74FC4F35" w14:textId="77777777" w:rsidTr="0009335A">
        <w:tc>
          <w:tcPr>
            <w:tcW w:w="568" w:type="dxa"/>
            <w:tcBorders>
              <w:top w:val="single" w:sz="4" w:space="0" w:color="auto"/>
              <w:left w:val="single" w:sz="4" w:space="0" w:color="auto"/>
              <w:bottom w:val="single" w:sz="4" w:space="0" w:color="auto"/>
              <w:right w:val="single" w:sz="4" w:space="0" w:color="auto"/>
            </w:tcBorders>
            <w:hideMark/>
          </w:tcPr>
          <w:p w14:paraId="65728C96" w14:textId="77777777" w:rsidR="0009335A" w:rsidRDefault="0009335A">
            <w:pPr>
              <w:spacing w:after="0" w:line="240" w:lineRule="auto"/>
              <w:jc w:val="center"/>
              <w:rPr>
                <w:rFonts w:ascii="Times New Roman" w:hAnsi="Times New Roman"/>
                <w:b/>
                <w:sz w:val="24"/>
                <w:szCs w:val="24"/>
              </w:rPr>
            </w:pPr>
            <w:r>
              <w:rPr>
                <w:rFonts w:ascii="Times New Roman" w:hAnsi="Times New Roman"/>
                <w:b/>
                <w:sz w:val="24"/>
                <w:szCs w:val="24"/>
              </w:rPr>
              <w:t>54</w:t>
            </w:r>
          </w:p>
        </w:tc>
        <w:tc>
          <w:tcPr>
            <w:tcW w:w="3827" w:type="dxa"/>
            <w:tcBorders>
              <w:top w:val="single" w:sz="4" w:space="0" w:color="auto"/>
              <w:left w:val="single" w:sz="4" w:space="0" w:color="auto"/>
              <w:bottom w:val="single" w:sz="4" w:space="0" w:color="auto"/>
              <w:right w:val="single" w:sz="4" w:space="0" w:color="auto"/>
            </w:tcBorders>
            <w:hideMark/>
          </w:tcPr>
          <w:p w14:paraId="76883067" w14:textId="77777777" w:rsidR="0009335A" w:rsidRDefault="0009335A">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b/>
                <w:sz w:val="24"/>
                <w:szCs w:val="24"/>
                <w:lang w:eastAsia="ru-RU"/>
              </w:rPr>
              <w:t>Областной методический семинар</w:t>
            </w:r>
            <w:r>
              <w:rPr>
                <w:rFonts w:ascii="Times New Roman" w:eastAsia="Times New Roman" w:hAnsi="Times New Roman"/>
                <w:sz w:val="24"/>
                <w:szCs w:val="24"/>
                <w:lang w:eastAsia="ru-RU"/>
              </w:rPr>
              <w:t xml:space="preserve"> и мастер-класс для преподавателей ДШИ и колледжей Тульской области «Современные технологии в музыкальном образовании»</w:t>
            </w:r>
          </w:p>
        </w:tc>
        <w:tc>
          <w:tcPr>
            <w:tcW w:w="1276" w:type="dxa"/>
            <w:tcBorders>
              <w:top w:val="single" w:sz="4" w:space="0" w:color="auto"/>
              <w:left w:val="single" w:sz="4" w:space="0" w:color="auto"/>
              <w:bottom w:val="single" w:sz="4" w:space="0" w:color="auto"/>
              <w:right w:val="single" w:sz="4" w:space="0" w:color="auto"/>
            </w:tcBorders>
            <w:hideMark/>
          </w:tcPr>
          <w:p w14:paraId="61B5DE6B"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31 октября</w:t>
            </w:r>
          </w:p>
        </w:tc>
        <w:tc>
          <w:tcPr>
            <w:tcW w:w="2268" w:type="dxa"/>
            <w:tcBorders>
              <w:top w:val="single" w:sz="4" w:space="0" w:color="auto"/>
              <w:left w:val="single" w:sz="4" w:space="0" w:color="auto"/>
              <w:bottom w:val="single" w:sz="4" w:space="0" w:color="auto"/>
              <w:right w:val="single" w:sz="4" w:space="0" w:color="auto"/>
            </w:tcBorders>
            <w:hideMark/>
          </w:tcPr>
          <w:p w14:paraId="1922AA95"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ГУК ТО «ОЦРИНКиТ»</w:t>
            </w:r>
          </w:p>
        </w:tc>
        <w:tc>
          <w:tcPr>
            <w:tcW w:w="1842" w:type="dxa"/>
            <w:tcBorders>
              <w:top w:val="single" w:sz="4" w:space="0" w:color="auto"/>
              <w:left w:val="single" w:sz="4" w:space="0" w:color="auto"/>
              <w:bottom w:val="single" w:sz="4" w:space="0" w:color="auto"/>
              <w:right w:val="single" w:sz="4" w:space="0" w:color="auto"/>
            </w:tcBorders>
            <w:hideMark/>
          </w:tcPr>
          <w:p w14:paraId="61F6C555"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преподаватели</w:t>
            </w:r>
          </w:p>
        </w:tc>
        <w:tc>
          <w:tcPr>
            <w:tcW w:w="1276" w:type="dxa"/>
            <w:tcBorders>
              <w:top w:val="single" w:sz="4" w:space="0" w:color="auto"/>
              <w:left w:val="single" w:sz="4" w:space="0" w:color="auto"/>
              <w:bottom w:val="single" w:sz="4" w:space="0" w:color="auto"/>
              <w:right w:val="single" w:sz="4" w:space="0" w:color="auto"/>
            </w:tcBorders>
            <w:hideMark/>
          </w:tcPr>
          <w:p w14:paraId="52FD385A"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1</w:t>
            </w:r>
          </w:p>
        </w:tc>
        <w:tc>
          <w:tcPr>
            <w:tcW w:w="1134" w:type="dxa"/>
            <w:tcBorders>
              <w:top w:val="single" w:sz="4" w:space="0" w:color="auto"/>
              <w:left w:val="single" w:sz="4" w:space="0" w:color="auto"/>
              <w:bottom w:val="single" w:sz="4" w:space="0" w:color="auto"/>
              <w:right w:val="single" w:sz="4" w:space="0" w:color="auto"/>
            </w:tcBorders>
            <w:hideMark/>
          </w:tcPr>
          <w:p w14:paraId="5767B2CE"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20</w:t>
            </w:r>
          </w:p>
        </w:tc>
        <w:tc>
          <w:tcPr>
            <w:tcW w:w="3289" w:type="dxa"/>
            <w:tcBorders>
              <w:top w:val="single" w:sz="4" w:space="0" w:color="auto"/>
              <w:left w:val="single" w:sz="4" w:space="0" w:color="auto"/>
              <w:bottom w:val="single" w:sz="4" w:space="0" w:color="auto"/>
              <w:right w:val="single" w:sz="4" w:space="0" w:color="auto"/>
            </w:tcBorders>
            <w:hideMark/>
          </w:tcPr>
          <w:p w14:paraId="40436812" w14:textId="4EB8B738" w:rsidR="0009335A" w:rsidRDefault="0009335A">
            <w:pPr>
              <w:spacing w:after="0" w:line="240" w:lineRule="auto"/>
              <w:jc w:val="center"/>
              <w:rPr>
                <w:rFonts w:ascii="Times New Roman" w:hAnsi="Times New Roman"/>
                <w:noProof/>
                <w:sz w:val="24"/>
                <w:szCs w:val="24"/>
                <w:lang w:eastAsia="ru-RU"/>
              </w:rPr>
            </w:pPr>
            <w:r>
              <w:rPr>
                <w:rFonts w:ascii="Times New Roman" w:hAnsi="Times New Roman"/>
                <w:noProof/>
                <w:sz w:val="24"/>
                <w:szCs w:val="24"/>
                <w:lang w:eastAsia="ru-RU" w:bidi="sa-IN"/>
              </w:rPr>
              <w:drawing>
                <wp:inline distT="0" distB="0" distL="0" distR="0" wp14:anchorId="401A739C" wp14:editId="47637CD4">
                  <wp:extent cx="1610360" cy="1200785"/>
                  <wp:effectExtent l="0" t="0" r="8890" b="0"/>
                  <wp:docPr id="337" name="Рисунок 337" descr="Описание: http://ocktula.ru/images/ums/31-10-17_umc%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descr="Описание: http://ocktula.ru/images/ums/31-10-17_umc%20(7).JPG"/>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1610360" cy="1200785"/>
                          </a:xfrm>
                          <a:prstGeom prst="rect">
                            <a:avLst/>
                          </a:prstGeom>
                          <a:noFill/>
                          <a:ln>
                            <a:noFill/>
                          </a:ln>
                        </pic:spPr>
                      </pic:pic>
                    </a:graphicData>
                  </a:graphic>
                </wp:inline>
              </w:drawing>
            </w:r>
          </w:p>
        </w:tc>
      </w:tr>
      <w:tr w:rsidR="0009335A" w14:paraId="19EAEA16" w14:textId="77777777" w:rsidTr="0009335A">
        <w:tc>
          <w:tcPr>
            <w:tcW w:w="568" w:type="dxa"/>
            <w:tcBorders>
              <w:top w:val="single" w:sz="4" w:space="0" w:color="auto"/>
              <w:left w:val="single" w:sz="4" w:space="0" w:color="auto"/>
              <w:bottom w:val="single" w:sz="4" w:space="0" w:color="auto"/>
              <w:right w:val="single" w:sz="4" w:space="0" w:color="auto"/>
            </w:tcBorders>
            <w:hideMark/>
          </w:tcPr>
          <w:p w14:paraId="0E7787D6" w14:textId="77777777" w:rsidR="0009335A" w:rsidRDefault="0009335A">
            <w:pPr>
              <w:spacing w:after="0" w:line="240" w:lineRule="auto"/>
              <w:jc w:val="center"/>
              <w:rPr>
                <w:rFonts w:ascii="Times New Roman" w:hAnsi="Times New Roman"/>
                <w:b/>
                <w:sz w:val="24"/>
                <w:szCs w:val="24"/>
              </w:rPr>
            </w:pPr>
            <w:r>
              <w:rPr>
                <w:rFonts w:ascii="Times New Roman" w:hAnsi="Times New Roman"/>
                <w:b/>
                <w:sz w:val="24"/>
                <w:szCs w:val="24"/>
              </w:rPr>
              <w:t>55</w:t>
            </w:r>
          </w:p>
        </w:tc>
        <w:tc>
          <w:tcPr>
            <w:tcW w:w="3827" w:type="dxa"/>
            <w:tcBorders>
              <w:top w:val="single" w:sz="4" w:space="0" w:color="auto"/>
              <w:left w:val="single" w:sz="4" w:space="0" w:color="auto"/>
              <w:bottom w:val="single" w:sz="4" w:space="0" w:color="auto"/>
              <w:right w:val="single" w:sz="4" w:space="0" w:color="auto"/>
            </w:tcBorders>
            <w:hideMark/>
          </w:tcPr>
          <w:p w14:paraId="1AA2DFA8" w14:textId="77777777" w:rsidR="0009335A" w:rsidRDefault="0009335A">
            <w:pPr>
              <w:spacing w:after="0" w:line="240" w:lineRule="auto"/>
              <w:jc w:val="center"/>
              <w:rPr>
                <w:rFonts w:ascii="Times New Roman" w:hAnsi="Times New Roman"/>
                <w:sz w:val="24"/>
                <w:szCs w:val="24"/>
              </w:rPr>
            </w:pPr>
            <w:r>
              <w:rPr>
                <w:rFonts w:ascii="Times New Roman" w:hAnsi="Times New Roman"/>
                <w:b/>
                <w:sz w:val="24"/>
                <w:szCs w:val="24"/>
              </w:rPr>
              <w:t>Областной конкурс</w:t>
            </w:r>
            <w:r>
              <w:rPr>
                <w:rFonts w:ascii="Times New Roman" w:hAnsi="Times New Roman"/>
                <w:sz w:val="24"/>
                <w:szCs w:val="24"/>
              </w:rPr>
              <w:t xml:space="preserve"> ансамблей, </w:t>
            </w:r>
            <w:r>
              <w:rPr>
                <w:rFonts w:ascii="Times New Roman" w:eastAsia="Times New Roman" w:hAnsi="Times New Roman"/>
                <w:sz w:val="24"/>
                <w:szCs w:val="24"/>
                <w:lang w:eastAsia="ru-RU"/>
              </w:rPr>
              <w:t>оркестров русских народных инструментов образовательных учреждений культуры и искусства Тульской области «Звучат русские народные инструменты»</w:t>
            </w:r>
          </w:p>
        </w:tc>
        <w:tc>
          <w:tcPr>
            <w:tcW w:w="1276" w:type="dxa"/>
            <w:tcBorders>
              <w:top w:val="single" w:sz="4" w:space="0" w:color="auto"/>
              <w:left w:val="single" w:sz="4" w:space="0" w:color="auto"/>
              <w:bottom w:val="single" w:sz="4" w:space="0" w:color="auto"/>
              <w:right w:val="single" w:sz="4" w:space="0" w:color="auto"/>
            </w:tcBorders>
            <w:hideMark/>
          </w:tcPr>
          <w:p w14:paraId="756AEB5F"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13 ноября –</w:t>
            </w:r>
          </w:p>
          <w:p w14:paraId="21D49652"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6 декабря</w:t>
            </w:r>
          </w:p>
        </w:tc>
        <w:tc>
          <w:tcPr>
            <w:tcW w:w="2268" w:type="dxa"/>
            <w:tcBorders>
              <w:top w:val="single" w:sz="4" w:space="0" w:color="auto"/>
              <w:left w:val="single" w:sz="4" w:space="0" w:color="auto"/>
              <w:bottom w:val="single" w:sz="4" w:space="0" w:color="auto"/>
              <w:right w:val="single" w:sz="4" w:space="0" w:color="auto"/>
            </w:tcBorders>
            <w:hideMark/>
          </w:tcPr>
          <w:p w14:paraId="73979689"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ГУК ТО «ОЦРИНКиТ»</w:t>
            </w:r>
          </w:p>
          <w:p w14:paraId="1977024E" w14:textId="77777777" w:rsidR="0009335A" w:rsidRDefault="0009335A">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(конкурсные прослушивания в</w:t>
            </w:r>
          </w:p>
          <w:p w14:paraId="05A01978" w14:textId="77777777" w:rsidR="0009335A" w:rsidRDefault="0009335A">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г. Ефремове,</w:t>
            </w:r>
          </w:p>
          <w:p w14:paraId="69FDCDBC" w14:textId="77777777" w:rsidR="0009335A" w:rsidRDefault="0009335A">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г. Ясногорске,</w:t>
            </w:r>
          </w:p>
          <w:p w14:paraId="48CA8787" w14:textId="77777777" w:rsidR="0009335A" w:rsidRDefault="0009335A">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г. Суворове,</w:t>
            </w:r>
          </w:p>
          <w:p w14:paraId="1CBE24E8" w14:textId="77777777" w:rsidR="0009335A" w:rsidRDefault="0009335A">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г. Киреевске,</w:t>
            </w:r>
          </w:p>
          <w:p w14:paraId="459A8A1C" w14:textId="77777777" w:rsidR="0009335A" w:rsidRDefault="0009335A">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г. Богородицке,</w:t>
            </w:r>
          </w:p>
          <w:p w14:paraId="54B125FE" w14:textId="77777777" w:rsidR="0009335A" w:rsidRDefault="0009335A">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г. Щекино,</w:t>
            </w:r>
          </w:p>
          <w:p w14:paraId="2B0B689A" w14:textId="77777777" w:rsidR="0009335A" w:rsidRDefault="0009335A">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г. Новомосковск,</w:t>
            </w:r>
          </w:p>
          <w:p w14:paraId="6FB8A1ED"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sz w:val="24"/>
                <w:szCs w:val="24"/>
                <w:lang w:eastAsia="ru-RU"/>
              </w:rPr>
              <w:t>г. Донской)</w:t>
            </w:r>
          </w:p>
        </w:tc>
        <w:tc>
          <w:tcPr>
            <w:tcW w:w="1842" w:type="dxa"/>
            <w:tcBorders>
              <w:top w:val="single" w:sz="4" w:space="0" w:color="auto"/>
              <w:left w:val="single" w:sz="4" w:space="0" w:color="auto"/>
              <w:bottom w:val="single" w:sz="4" w:space="0" w:color="auto"/>
              <w:right w:val="single" w:sz="4" w:space="0" w:color="auto"/>
            </w:tcBorders>
            <w:hideMark/>
          </w:tcPr>
          <w:p w14:paraId="1928F3F7"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учащиеся</w:t>
            </w:r>
          </w:p>
        </w:tc>
        <w:tc>
          <w:tcPr>
            <w:tcW w:w="1276" w:type="dxa"/>
            <w:tcBorders>
              <w:top w:val="single" w:sz="4" w:space="0" w:color="auto"/>
              <w:left w:val="single" w:sz="4" w:space="0" w:color="auto"/>
              <w:bottom w:val="single" w:sz="4" w:space="0" w:color="auto"/>
              <w:right w:val="single" w:sz="4" w:space="0" w:color="auto"/>
            </w:tcBorders>
            <w:hideMark/>
          </w:tcPr>
          <w:p w14:paraId="53240FBD"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520</w:t>
            </w:r>
          </w:p>
        </w:tc>
        <w:tc>
          <w:tcPr>
            <w:tcW w:w="1134" w:type="dxa"/>
            <w:tcBorders>
              <w:top w:val="single" w:sz="4" w:space="0" w:color="auto"/>
              <w:left w:val="single" w:sz="4" w:space="0" w:color="auto"/>
              <w:bottom w:val="single" w:sz="4" w:space="0" w:color="auto"/>
              <w:right w:val="single" w:sz="4" w:space="0" w:color="auto"/>
            </w:tcBorders>
            <w:hideMark/>
          </w:tcPr>
          <w:p w14:paraId="297CAAAA"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200</w:t>
            </w:r>
          </w:p>
        </w:tc>
        <w:tc>
          <w:tcPr>
            <w:tcW w:w="3289" w:type="dxa"/>
            <w:tcBorders>
              <w:top w:val="single" w:sz="4" w:space="0" w:color="auto"/>
              <w:left w:val="single" w:sz="4" w:space="0" w:color="auto"/>
              <w:bottom w:val="single" w:sz="4" w:space="0" w:color="auto"/>
              <w:right w:val="single" w:sz="4" w:space="0" w:color="auto"/>
            </w:tcBorders>
            <w:hideMark/>
          </w:tcPr>
          <w:p w14:paraId="2EAC0FE7" w14:textId="4A9489D1" w:rsidR="0009335A" w:rsidRDefault="0009335A">
            <w:pPr>
              <w:spacing w:after="0" w:line="240" w:lineRule="auto"/>
              <w:jc w:val="center"/>
              <w:rPr>
                <w:rFonts w:ascii="Times New Roman" w:hAnsi="Times New Roman"/>
                <w:sz w:val="24"/>
                <w:szCs w:val="24"/>
              </w:rPr>
            </w:pPr>
            <w:r>
              <w:rPr>
                <w:rFonts w:ascii="Times New Roman" w:hAnsi="Times New Roman"/>
                <w:noProof/>
                <w:sz w:val="24"/>
                <w:szCs w:val="24"/>
                <w:lang w:eastAsia="ru-RU" w:bidi="sa-IN"/>
              </w:rPr>
              <w:drawing>
                <wp:inline distT="0" distB="0" distL="0" distR="0" wp14:anchorId="51D1ED5B" wp14:editId="3C1D495F">
                  <wp:extent cx="1583055" cy="1187450"/>
                  <wp:effectExtent l="0" t="0" r="0" b="0"/>
                  <wp:docPr id="329" name="Рисунок 329" descr="Описание: http://ocktula.ru/images/news%202017/Dk%2024%2011%202017%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Описание: http://ocktula.ru/images/news%202017/Dk%2024%2011%202017%20(1).JPG"/>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1583055" cy="1187450"/>
                          </a:xfrm>
                          <a:prstGeom prst="rect">
                            <a:avLst/>
                          </a:prstGeom>
                          <a:noFill/>
                          <a:ln>
                            <a:noFill/>
                          </a:ln>
                        </pic:spPr>
                      </pic:pic>
                    </a:graphicData>
                  </a:graphic>
                </wp:inline>
              </w:drawing>
            </w:r>
          </w:p>
        </w:tc>
      </w:tr>
      <w:tr w:rsidR="0009335A" w14:paraId="31D670B9" w14:textId="77777777" w:rsidTr="0009335A">
        <w:tc>
          <w:tcPr>
            <w:tcW w:w="568" w:type="dxa"/>
            <w:tcBorders>
              <w:top w:val="single" w:sz="4" w:space="0" w:color="auto"/>
              <w:left w:val="single" w:sz="4" w:space="0" w:color="auto"/>
              <w:bottom w:val="single" w:sz="4" w:space="0" w:color="auto"/>
              <w:right w:val="single" w:sz="4" w:space="0" w:color="auto"/>
            </w:tcBorders>
            <w:hideMark/>
          </w:tcPr>
          <w:p w14:paraId="6423074F" w14:textId="77777777" w:rsidR="0009335A" w:rsidRDefault="0009335A">
            <w:pPr>
              <w:spacing w:after="0" w:line="240" w:lineRule="auto"/>
              <w:jc w:val="center"/>
              <w:rPr>
                <w:rFonts w:ascii="Times New Roman" w:hAnsi="Times New Roman"/>
                <w:b/>
                <w:sz w:val="24"/>
                <w:szCs w:val="24"/>
              </w:rPr>
            </w:pPr>
            <w:r>
              <w:rPr>
                <w:rFonts w:ascii="Times New Roman" w:hAnsi="Times New Roman"/>
                <w:b/>
                <w:sz w:val="24"/>
                <w:szCs w:val="24"/>
              </w:rPr>
              <w:t>56</w:t>
            </w:r>
          </w:p>
        </w:tc>
        <w:tc>
          <w:tcPr>
            <w:tcW w:w="3827" w:type="dxa"/>
            <w:tcBorders>
              <w:top w:val="single" w:sz="4" w:space="0" w:color="auto"/>
              <w:left w:val="single" w:sz="4" w:space="0" w:color="auto"/>
              <w:bottom w:val="single" w:sz="4" w:space="0" w:color="auto"/>
              <w:right w:val="single" w:sz="4" w:space="0" w:color="auto"/>
            </w:tcBorders>
            <w:hideMark/>
          </w:tcPr>
          <w:p w14:paraId="2EDC602E" w14:textId="77777777" w:rsidR="0009335A" w:rsidRDefault="0009335A">
            <w:pPr>
              <w:spacing w:after="0" w:line="240" w:lineRule="auto"/>
              <w:jc w:val="center"/>
              <w:rPr>
                <w:rFonts w:ascii="Times New Roman" w:hAnsi="Times New Roman"/>
                <w:sz w:val="24"/>
                <w:szCs w:val="24"/>
              </w:rPr>
            </w:pPr>
            <w:r>
              <w:rPr>
                <w:rFonts w:ascii="Times New Roman" w:hAnsi="Times New Roman"/>
                <w:b/>
                <w:sz w:val="24"/>
                <w:szCs w:val="24"/>
              </w:rPr>
              <w:t>Мастер-класс</w:t>
            </w:r>
            <w:r>
              <w:rPr>
                <w:rFonts w:ascii="Times New Roman" w:hAnsi="Times New Roman"/>
                <w:sz w:val="24"/>
                <w:szCs w:val="24"/>
              </w:rPr>
              <w:t xml:space="preserve"> по предмету  «Народный танец»</w:t>
            </w:r>
          </w:p>
        </w:tc>
        <w:tc>
          <w:tcPr>
            <w:tcW w:w="1276" w:type="dxa"/>
            <w:tcBorders>
              <w:top w:val="single" w:sz="4" w:space="0" w:color="auto"/>
              <w:left w:val="single" w:sz="4" w:space="0" w:color="auto"/>
              <w:bottom w:val="single" w:sz="4" w:space="0" w:color="auto"/>
              <w:right w:val="single" w:sz="4" w:space="0" w:color="auto"/>
            </w:tcBorders>
            <w:hideMark/>
          </w:tcPr>
          <w:p w14:paraId="57628F90"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13 ноября</w:t>
            </w:r>
          </w:p>
        </w:tc>
        <w:tc>
          <w:tcPr>
            <w:tcW w:w="2268" w:type="dxa"/>
            <w:tcBorders>
              <w:top w:val="single" w:sz="4" w:space="0" w:color="auto"/>
              <w:left w:val="single" w:sz="4" w:space="0" w:color="auto"/>
              <w:bottom w:val="single" w:sz="4" w:space="0" w:color="auto"/>
              <w:right w:val="single" w:sz="4" w:space="0" w:color="auto"/>
            </w:tcBorders>
            <w:hideMark/>
          </w:tcPr>
          <w:p w14:paraId="7B2A72C2"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 xml:space="preserve">ДШИ № 4 </w:t>
            </w:r>
          </w:p>
          <w:p w14:paraId="26816873"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г. Тула</w:t>
            </w:r>
          </w:p>
        </w:tc>
        <w:tc>
          <w:tcPr>
            <w:tcW w:w="1842" w:type="dxa"/>
            <w:tcBorders>
              <w:top w:val="single" w:sz="4" w:space="0" w:color="auto"/>
              <w:left w:val="single" w:sz="4" w:space="0" w:color="auto"/>
              <w:bottom w:val="single" w:sz="4" w:space="0" w:color="auto"/>
              <w:right w:val="single" w:sz="4" w:space="0" w:color="auto"/>
            </w:tcBorders>
            <w:hideMark/>
          </w:tcPr>
          <w:p w14:paraId="4D90D3E0"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преподаватели</w:t>
            </w:r>
          </w:p>
        </w:tc>
        <w:tc>
          <w:tcPr>
            <w:tcW w:w="1276" w:type="dxa"/>
            <w:tcBorders>
              <w:top w:val="single" w:sz="4" w:space="0" w:color="auto"/>
              <w:left w:val="single" w:sz="4" w:space="0" w:color="auto"/>
              <w:bottom w:val="single" w:sz="4" w:space="0" w:color="auto"/>
              <w:right w:val="single" w:sz="4" w:space="0" w:color="auto"/>
            </w:tcBorders>
            <w:hideMark/>
          </w:tcPr>
          <w:p w14:paraId="481D18E2"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15</w:t>
            </w:r>
          </w:p>
        </w:tc>
        <w:tc>
          <w:tcPr>
            <w:tcW w:w="1134" w:type="dxa"/>
            <w:tcBorders>
              <w:top w:val="single" w:sz="4" w:space="0" w:color="auto"/>
              <w:left w:val="single" w:sz="4" w:space="0" w:color="auto"/>
              <w:bottom w:val="single" w:sz="4" w:space="0" w:color="auto"/>
              <w:right w:val="single" w:sz="4" w:space="0" w:color="auto"/>
            </w:tcBorders>
            <w:hideMark/>
          </w:tcPr>
          <w:p w14:paraId="1F506E25"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w:t>
            </w:r>
          </w:p>
        </w:tc>
        <w:tc>
          <w:tcPr>
            <w:tcW w:w="3289" w:type="dxa"/>
            <w:tcBorders>
              <w:top w:val="single" w:sz="4" w:space="0" w:color="auto"/>
              <w:left w:val="single" w:sz="4" w:space="0" w:color="auto"/>
              <w:bottom w:val="single" w:sz="4" w:space="0" w:color="auto"/>
              <w:right w:val="single" w:sz="4" w:space="0" w:color="auto"/>
            </w:tcBorders>
            <w:hideMark/>
          </w:tcPr>
          <w:p w14:paraId="6B9E4553" w14:textId="27D00831" w:rsidR="0009335A" w:rsidRDefault="0009335A">
            <w:pPr>
              <w:spacing w:after="0" w:line="240" w:lineRule="auto"/>
              <w:jc w:val="center"/>
              <w:rPr>
                <w:rFonts w:ascii="Times New Roman" w:hAnsi="Times New Roman"/>
                <w:noProof/>
                <w:sz w:val="24"/>
                <w:szCs w:val="24"/>
                <w:lang w:eastAsia="ru-RU"/>
              </w:rPr>
            </w:pPr>
            <w:r>
              <w:rPr>
                <w:rFonts w:ascii="Times New Roman" w:hAnsi="Times New Roman"/>
                <w:noProof/>
                <w:sz w:val="24"/>
                <w:szCs w:val="24"/>
                <w:lang w:eastAsia="ru-RU" w:bidi="sa-IN"/>
              </w:rPr>
              <w:drawing>
                <wp:inline distT="0" distB="0" distL="0" distR="0" wp14:anchorId="7D8B930C" wp14:editId="2F31E2A1">
                  <wp:extent cx="1692275" cy="1282700"/>
                  <wp:effectExtent l="0" t="0" r="3175" b="0"/>
                  <wp:docPr id="328" name="Рисунок 328" descr="Описание: http://ocktula.ru/images/news%202017/1311UMC%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descr="Описание: http://ocktula.ru/images/news%202017/1311UMC%20(2).jpg"/>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1692275" cy="1282700"/>
                          </a:xfrm>
                          <a:prstGeom prst="rect">
                            <a:avLst/>
                          </a:prstGeom>
                          <a:noFill/>
                          <a:ln>
                            <a:noFill/>
                          </a:ln>
                        </pic:spPr>
                      </pic:pic>
                    </a:graphicData>
                  </a:graphic>
                </wp:inline>
              </w:drawing>
            </w:r>
          </w:p>
        </w:tc>
      </w:tr>
      <w:tr w:rsidR="0009335A" w14:paraId="65D9176D" w14:textId="77777777" w:rsidTr="0009335A">
        <w:tc>
          <w:tcPr>
            <w:tcW w:w="568" w:type="dxa"/>
            <w:tcBorders>
              <w:top w:val="single" w:sz="4" w:space="0" w:color="auto"/>
              <w:left w:val="single" w:sz="4" w:space="0" w:color="auto"/>
              <w:bottom w:val="single" w:sz="4" w:space="0" w:color="auto"/>
              <w:right w:val="single" w:sz="4" w:space="0" w:color="auto"/>
            </w:tcBorders>
            <w:hideMark/>
          </w:tcPr>
          <w:p w14:paraId="0AAF2E85" w14:textId="77777777" w:rsidR="0009335A" w:rsidRDefault="0009335A">
            <w:pPr>
              <w:spacing w:after="0" w:line="240" w:lineRule="auto"/>
              <w:jc w:val="center"/>
              <w:rPr>
                <w:rFonts w:ascii="Times New Roman" w:hAnsi="Times New Roman"/>
                <w:b/>
                <w:sz w:val="24"/>
                <w:szCs w:val="24"/>
              </w:rPr>
            </w:pPr>
            <w:r>
              <w:rPr>
                <w:rFonts w:ascii="Times New Roman" w:hAnsi="Times New Roman"/>
                <w:b/>
                <w:sz w:val="24"/>
                <w:szCs w:val="24"/>
              </w:rPr>
              <w:t>57</w:t>
            </w:r>
          </w:p>
        </w:tc>
        <w:tc>
          <w:tcPr>
            <w:tcW w:w="3827" w:type="dxa"/>
            <w:tcBorders>
              <w:top w:val="single" w:sz="4" w:space="0" w:color="auto"/>
              <w:left w:val="single" w:sz="4" w:space="0" w:color="auto"/>
              <w:bottom w:val="single" w:sz="4" w:space="0" w:color="auto"/>
              <w:right w:val="single" w:sz="4" w:space="0" w:color="auto"/>
            </w:tcBorders>
            <w:hideMark/>
          </w:tcPr>
          <w:p w14:paraId="7D985877" w14:textId="77777777" w:rsidR="0009335A" w:rsidRDefault="0009335A">
            <w:pPr>
              <w:spacing w:after="0" w:line="240" w:lineRule="auto"/>
              <w:jc w:val="center"/>
              <w:rPr>
                <w:rFonts w:ascii="Times New Roman" w:eastAsia="Times New Roman" w:hAnsi="Times New Roman"/>
                <w:color w:val="000000" w:themeColor="text1"/>
                <w:sz w:val="24"/>
                <w:szCs w:val="24"/>
                <w:lang w:eastAsia="ru-RU"/>
              </w:rPr>
            </w:pPr>
            <w:r>
              <w:rPr>
                <w:rFonts w:ascii="Times New Roman" w:eastAsia="Times New Roman" w:hAnsi="Times New Roman"/>
                <w:b/>
                <w:color w:val="000000" w:themeColor="text1"/>
                <w:sz w:val="24"/>
                <w:szCs w:val="24"/>
                <w:lang w:eastAsia="ru-RU"/>
              </w:rPr>
              <w:t>Областной методический семинар</w:t>
            </w:r>
            <w:r>
              <w:rPr>
                <w:rFonts w:ascii="Times New Roman" w:eastAsia="Times New Roman" w:hAnsi="Times New Roman"/>
                <w:color w:val="000000" w:themeColor="text1"/>
                <w:sz w:val="24"/>
                <w:szCs w:val="24"/>
                <w:lang w:eastAsia="ru-RU"/>
              </w:rPr>
              <w:t xml:space="preserve"> и мастер-класс «Ансамблевое музицирование на русских народных инструментах на современном этапе развития»</w:t>
            </w:r>
          </w:p>
        </w:tc>
        <w:tc>
          <w:tcPr>
            <w:tcW w:w="1276" w:type="dxa"/>
            <w:tcBorders>
              <w:top w:val="single" w:sz="4" w:space="0" w:color="auto"/>
              <w:left w:val="single" w:sz="4" w:space="0" w:color="auto"/>
              <w:bottom w:val="single" w:sz="4" w:space="0" w:color="auto"/>
              <w:right w:val="single" w:sz="4" w:space="0" w:color="auto"/>
            </w:tcBorders>
            <w:hideMark/>
          </w:tcPr>
          <w:p w14:paraId="5886B741" w14:textId="77777777" w:rsidR="0009335A" w:rsidRDefault="0009335A">
            <w:pPr>
              <w:spacing w:after="0" w:line="240" w:lineRule="auto"/>
              <w:jc w:val="center"/>
              <w:rPr>
                <w:rFonts w:ascii="Times New Roman" w:eastAsia="Times New Roman" w:hAnsi="Times New Roman"/>
                <w:color w:val="000000" w:themeColor="text1"/>
                <w:sz w:val="24"/>
                <w:szCs w:val="24"/>
                <w:lang w:eastAsia="ru-RU"/>
              </w:rPr>
            </w:pPr>
            <w:r>
              <w:rPr>
                <w:rFonts w:ascii="Times New Roman" w:eastAsia="Times New Roman" w:hAnsi="Times New Roman"/>
                <w:color w:val="000000" w:themeColor="text1"/>
                <w:sz w:val="24"/>
                <w:szCs w:val="24"/>
                <w:lang w:eastAsia="ru-RU"/>
              </w:rPr>
              <w:t>13 ноября</w:t>
            </w:r>
          </w:p>
        </w:tc>
        <w:tc>
          <w:tcPr>
            <w:tcW w:w="2268" w:type="dxa"/>
            <w:tcBorders>
              <w:top w:val="single" w:sz="4" w:space="0" w:color="auto"/>
              <w:left w:val="single" w:sz="4" w:space="0" w:color="auto"/>
              <w:bottom w:val="single" w:sz="4" w:space="0" w:color="auto"/>
              <w:right w:val="single" w:sz="4" w:space="0" w:color="auto"/>
            </w:tcBorders>
            <w:hideMark/>
          </w:tcPr>
          <w:p w14:paraId="4331135A"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ДМШ № 1</w:t>
            </w:r>
          </w:p>
          <w:p w14:paraId="4CC03C43"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г. Новомосковск</w:t>
            </w:r>
          </w:p>
        </w:tc>
        <w:tc>
          <w:tcPr>
            <w:tcW w:w="1842" w:type="dxa"/>
            <w:tcBorders>
              <w:top w:val="single" w:sz="4" w:space="0" w:color="auto"/>
              <w:left w:val="single" w:sz="4" w:space="0" w:color="auto"/>
              <w:bottom w:val="single" w:sz="4" w:space="0" w:color="auto"/>
              <w:right w:val="single" w:sz="4" w:space="0" w:color="auto"/>
            </w:tcBorders>
            <w:hideMark/>
          </w:tcPr>
          <w:p w14:paraId="05D4A4A5"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преподаватели</w:t>
            </w:r>
          </w:p>
        </w:tc>
        <w:tc>
          <w:tcPr>
            <w:tcW w:w="1276" w:type="dxa"/>
            <w:tcBorders>
              <w:top w:val="single" w:sz="4" w:space="0" w:color="auto"/>
              <w:left w:val="single" w:sz="4" w:space="0" w:color="auto"/>
              <w:bottom w:val="single" w:sz="4" w:space="0" w:color="auto"/>
              <w:right w:val="single" w:sz="4" w:space="0" w:color="auto"/>
            </w:tcBorders>
            <w:hideMark/>
          </w:tcPr>
          <w:p w14:paraId="49BCFA4C"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20</w:t>
            </w:r>
          </w:p>
        </w:tc>
        <w:tc>
          <w:tcPr>
            <w:tcW w:w="1134" w:type="dxa"/>
            <w:tcBorders>
              <w:top w:val="single" w:sz="4" w:space="0" w:color="auto"/>
              <w:left w:val="single" w:sz="4" w:space="0" w:color="auto"/>
              <w:bottom w:val="single" w:sz="4" w:space="0" w:color="auto"/>
              <w:right w:val="single" w:sz="4" w:space="0" w:color="auto"/>
            </w:tcBorders>
            <w:hideMark/>
          </w:tcPr>
          <w:p w14:paraId="71DB23D4"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32</w:t>
            </w:r>
          </w:p>
        </w:tc>
        <w:tc>
          <w:tcPr>
            <w:tcW w:w="3289" w:type="dxa"/>
            <w:tcBorders>
              <w:top w:val="single" w:sz="4" w:space="0" w:color="auto"/>
              <w:left w:val="single" w:sz="4" w:space="0" w:color="auto"/>
              <w:bottom w:val="single" w:sz="4" w:space="0" w:color="auto"/>
              <w:right w:val="single" w:sz="4" w:space="0" w:color="auto"/>
            </w:tcBorders>
            <w:hideMark/>
          </w:tcPr>
          <w:p w14:paraId="7EFA5D45" w14:textId="5D8D44B3" w:rsidR="0009335A" w:rsidRDefault="0009335A">
            <w:pPr>
              <w:spacing w:after="0" w:line="240" w:lineRule="auto"/>
              <w:jc w:val="center"/>
              <w:rPr>
                <w:rFonts w:ascii="Times New Roman" w:hAnsi="Times New Roman"/>
                <w:noProof/>
                <w:sz w:val="24"/>
                <w:szCs w:val="24"/>
                <w:lang w:eastAsia="ru-RU"/>
              </w:rPr>
            </w:pPr>
            <w:r>
              <w:rPr>
                <w:rFonts w:ascii="Times New Roman" w:hAnsi="Times New Roman"/>
                <w:noProof/>
                <w:sz w:val="24"/>
                <w:szCs w:val="24"/>
                <w:lang w:eastAsia="ru-RU" w:bidi="sa-IN"/>
              </w:rPr>
              <w:drawing>
                <wp:inline distT="0" distB="0" distL="0" distR="0" wp14:anchorId="6E952F23" wp14:editId="6D291EBE">
                  <wp:extent cx="1706245" cy="1269365"/>
                  <wp:effectExtent l="0" t="0" r="8255" b="6985"/>
                  <wp:docPr id="327" name="Рисунок 327" descr="Описание: http://ocktula.ru/images/news%202017/1311UMS%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descr="Описание: http://ocktula.ru/images/news%202017/1311UMS%20(3).JPG"/>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1706245" cy="1269365"/>
                          </a:xfrm>
                          <a:prstGeom prst="rect">
                            <a:avLst/>
                          </a:prstGeom>
                          <a:noFill/>
                          <a:ln>
                            <a:noFill/>
                          </a:ln>
                        </pic:spPr>
                      </pic:pic>
                    </a:graphicData>
                  </a:graphic>
                </wp:inline>
              </w:drawing>
            </w:r>
          </w:p>
        </w:tc>
      </w:tr>
      <w:tr w:rsidR="0009335A" w14:paraId="4A7BCBE3" w14:textId="77777777" w:rsidTr="0009335A">
        <w:tc>
          <w:tcPr>
            <w:tcW w:w="568" w:type="dxa"/>
            <w:tcBorders>
              <w:top w:val="single" w:sz="4" w:space="0" w:color="auto"/>
              <w:left w:val="single" w:sz="4" w:space="0" w:color="auto"/>
              <w:bottom w:val="single" w:sz="4" w:space="0" w:color="auto"/>
              <w:right w:val="single" w:sz="4" w:space="0" w:color="auto"/>
            </w:tcBorders>
            <w:hideMark/>
          </w:tcPr>
          <w:p w14:paraId="54649813" w14:textId="77777777" w:rsidR="0009335A" w:rsidRDefault="0009335A">
            <w:pPr>
              <w:spacing w:after="0" w:line="240" w:lineRule="auto"/>
              <w:jc w:val="center"/>
              <w:rPr>
                <w:rFonts w:ascii="Times New Roman" w:hAnsi="Times New Roman"/>
                <w:b/>
                <w:sz w:val="24"/>
                <w:szCs w:val="24"/>
              </w:rPr>
            </w:pPr>
            <w:r>
              <w:rPr>
                <w:rFonts w:ascii="Times New Roman" w:hAnsi="Times New Roman"/>
                <w:b/>
                <w:sz w:val="24"/>
                <w:szCs w:val="24"/>
              </w:rPr>
              <w:t>58</w:t>
            </w:r>
          </w:p>
        </w:tc>
        <w:tc>
          <w:tcPr>
            <w:tcW w:w="3827" w:type="dxa"/>
            <w:tcBorders>
              <w:top w:val="single" w:sz="4" w:space="0" w:color="auto"/>
              <w:left w:val="single" w:sz="4" w:space="0" w:color="auto"/>
              <w:bottom w:val="single" w:sz="4" w:space="0" w:color="auto"/>
              <w:right w:val="single" w:sz="4" w:space="0" w:color="auto"/>
            </w:tcBorders>
            <w:hideMark/>
          </w:tcPr>
          <w:p w14:paraId="322AE4D3" w14:textId="77777777" w:rsidR="0009335A" w:rsidRDefault="0009335A">
            <w:pPr>
              <w:spacing w:after="0" w:line="240" w:lineRule="auto"/>
              <w:jc w:val="center"/>
              <w:rPr>
                <w:rFonts w:ascii="Times New Roman" w:hAnsi="Times New Roman"/>
                <w:sz w:val="24"/>
                <w:szCs w:val="24"/>
              </w:rPr>
            </w:pPr>
            <w:r>
              <w:rPr>
                <w:rFonts w:ascii="Times New Roman" w:hAnsi="Times New Roman"/>
                <w:b/>
                <w:sz w:val="24"/>
                <w:szCs w:val="24"/>
              </w:rPr>
              <w:t>Областной конкурс</w:t>
            </w:r>
            <w:r>
              <w:rPr>
                <w:rFonts w:ascii="Times New Roman" w:hAnsi="Times New Roman"/>
                <w:sz w:val="24"/>
                <w:szCs w:val="24"/>
              </w:rPr>
              <w:t xml:space="preserve"> юных вокалистов – учащихся ДМШ, ДШИ и музыкальных школ колледжей Тульской области. Церемония награждения участников.</w:t>
            </w:r>
          </w:p>
        </w:tc>
        <w:tc>
          <w:tcPr>
            <w:tcW w:w="1276" w:type="dxa"/>
            <w:tcBorders>
              <w:top w:val="single" w:sz="4" w:space="0" w:color="auto"/>
              <w:left w:val="single" w:sz="4" w:space="0" w:color="auto"/>
              <w:bottom w:val="single" w:sz="4" w:space="0" w:color="auto"/>
              <w:right w:val="single" w:sz="4" w:space="0" w:color="auto"/>
            </w:tcBorders>
            <w:hideMark/>
          </w:tcPr>
          <w:p w14:paraId="329936EA"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14</w:t>
            </w:r>
          </w:p>
          <w:p w14:paraId="3ADC74B1"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ноября</w:t>
            </w:r>
          </w:p>
        </w:tc>
        <w:tc>
          <w:tcPr>
            <w:tcW w:w="2268" w:type="dxa"/>
            <w:tcBorders>
              <w:top w:val="single" w:sz="4" w:space="0" w:color="auto"/>
              <w:left w:val="single" w:sz="4" w:space="0" w:color="auto"/>
              <w:bottom w:val="single" w:sz="4" w:space="0" w:color="auto"/>
              <w:right w:val="single" w:sz="4" w:space="0" w:color="auto"/>
            </w:tcBorders>
            <w:hideMark/>
          </w:tcPr>
          <w:p w14:paraId="3675814B"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ТОДМШ им. Г.З. Райхеля</w:t>
            </w:r>
          </w:p>
        </w:tc>
        <w:tc>
          <w:tcPr>
            <w:tcW w:w="1842" w:type="dxa"/>
            <w:tcBorders>
              <w:top w:val="single" w:sz="4" w:space="0" w:color="auto"/>
              <w:left w:val="single" w:sz="4" w:space="0" w:color="auto"/>
              <w:bottom w:val="single" w:sz="4" w:space="0" w:color="auto"/>
              <w:right w:val="single" w:sz="4" w:space="0" w:color="auto"/>
            </w:tcBorders>
            <w:hideMark/>
          </w:tcPr>
          <w:p w14:paraId="54EDEFAA"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учащиеся</w:t>
            </w:r>
          </w:p>
        </w:tc>
        <w:tc>
          <w:tcPr>
            <w:tcW w:w="1276" w:type="dxa"/>
            <w:tcBorders>
              <w:top w:val="single" w:sz="4" w:space="0" w:color="auto"/>
              <w:left w:val="single" w:sz="4" w:space="0" w:color="auto"/>
              <w:bottom w:val="single" w:sz="4" w:space="0" w:color="auto"/>
              <w:right w:val="single" w:sz="4" w:space="0" w:color="auto"/>
            </w:tcBorders>
            <w:hideMark/>
          </w:tcPr>
          <w:p w14:paraId="4710294B"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67</w:t>
            </w:r>
          </w:p>
        </w:tc>
        <w:tc>
          <w:tcPr>
            <w:tcW w:w="1134" w:type="dxa"/>
            <w:tcBorders>
              <w:top w:val="single" w:sz="4" w:space="0" w:color="auto"/>
              <w:left w:val="single" w:sz="4" w:space="0" w:color="auto"/>
              <w:bottom w:val="single" w:sz="4" w:space="0" w:color="auto"/>
              <w:right w:val="single" w:sz="4" w:space="0" w:color="auto"/>
            </w:tcBorders>
            <w:hideMark/>
          </w:tcPr>
          <w:p w14:paraId="520D0899"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50</w:t>
            </w:r>
          </w:p>
        </w:tc>
        <w:tc>
          <w:tcPr>
            <w:tcW w:w="3289" w:type="dxa"/>
            <w:tcBorders>
              <w:top w:val="single" w:sz="4" w:space="0" w:color="auto"/>
              <w:left w:val="single" w:sz="4" w:space="0" w:color="auto"/>
              <w:bottom w:val="single" w:sz="4" w:space="0" w:color="auto"/>
              <w:right w:val="single" w:sz="4" w:space="0" w:color="auto"/>
            </w:tcBorders>
            <w:hideMark/>
          </w:tcPr>
          <w:p w14:paraId="590FB411" w14:textId="1997A56E" w:rsidR="0009335A" w:rsidRDefault="0009335A">
            <w:pPr>
              <w:spacing w:after="0" w:line="240" w:lineRule="auto"/>
              <w:jc w:val="center"/>
              <w:rPr>
                <w:rFonts w:ascii="Times New Roman" w:hAnsi="Times New Roman"/>
                <w:sz w:val="24"/>
                <w:szCs w:val="24"/>
              </w:rPr>
            </w:pPr>
            <w:r>
              <w:rPr>
                <w:rFonts w:ascii="Times New Roman" w:hAnsi="Times New Roman"/>
                <w:noProof/>
                <w:sz w:val="24"/>
                <w:szCs w:val="24"/>
                <w:lang w:eastAsia="ru-RU" w:bidi="sa-IN"/>
              </w:rPr>
              <w:drawing>
                <wp:inline distT="0" distB="0" distL="0" distR="0" wp14:anchorId="6C3E549D" wp14:editId="011EE72F">
                  <wp:extent cx="1678940" cy="1242060"/>
                  <wp:effectExtent l="0" t="0" r="0" b="0"/>
                  <wp:docPr id="326" name="Рисунок 326" descr="Описание: http://ocktula.ru/images/ums/14-11-17_umc%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Описание: http://ocktula.ru/images/ums/14-11-17_umc%20(4).JPG"/>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1678940" cy="1242060"/>
                          </a:xfrm>
                          <a:prstGeom prst="rect">
                            <a:avLst/>
                          </a:prstGeom>
                          <a:noFill/>
                          <a:ln>
                            <a:noFill/>
                          </a:ln>
                        </pic:spPr>
                      </pic:pic>
                    </a:graphicData>
                  </a:graphic>
                </wp:inline>
              </w:drawing>
            </w:r>
          </w:p>
        </w:tc>
      </w:tr>
      <w:tr w:rsidR="0009335A" w14:paraId="22255084" w14:textId="77777777" w:rsidTr="0009335A">
        <w:tc>
          <w:tcPr>
            <w:tcW w:w="568" w:type="dxa"/>
            <w:tcBorders>
              <w:top w:val="single" w:sz="4" w:space="0" w:color="auto"/>
              <w:left w:val="single" w:sz="4" w:space="0" w:color="auto"/>
              <w:bottom w:val="single" w:sz="4" w:space="0" w:color="auto"/>
              <w:right w:val="single" w:sz="4" w:space="0" w:color="auto"/>
            </w:tcBorders>
            <w:hideMark/>
          </w:tcPr>
          <w:p w14:paraId="0A49A9E5" w14:textId="77777777" w:rsidR="0009335A" w:rsidRDefault="0009335A">
            <w:pPr>
              <w:spacing w:after="0" w:line="240" w:lineRule="auto"/>
              <w:jc w:val="center"/>
              <w:rPr>
                <w:rFonts w:ascii="Times New Roman" w:hAnsi="Times New Roman"/>
                <w:b/>
                <w:sz w:val="24"/>
                <w:szCs w:val="24"/>
              </w:rPr>
            </w:pPr>
            <w:r>
              <w:rPr>
                <w:rFonts w:ascii="Times New Roman" w:hAnsi="Times New Roman"/>
                <w:b/>
                <w:sz w:val="24"/>
                <w:szCs w:val="24"/>
              </w:rPr>
              <w:t>59</w:t>
            </w:r>
          </w:p>
        </w:tc>
        <w:tc>
          <w:tcPr>
            <w:tcW w:w="3827" w:type="dxa"/>
            <w:tcBorders>
              <w:top w:val="single" w:sz="4" w:space="0" w:color="auto"/>
              <w:left w:val="single" w:sz="4" w:space="0" w:color="auto"/>
              <w:bottom w:val="single" w:sz="4" w:space="0" w:color="auto"/>
              <w:right w:val="single" w:sz="4" w:space="0" w:color="auto"/>
            </w:tcBorders>
            <w:hideMark/>
          </w:tcPr>
          <w:p w14:paraId="47077548"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b/>
                <w:color w:val="000000"/>
                <w:sz w:val="24"/>
                <w:szCs w:val="24"/>
                <w:lang w:eastAsia="ru-RU"/>
              </w:rPr>
              <w:t>Областной методический семинар</w:t>
            </w:r>
            <w:r>
              <w:rPr>
                <w:rFonts w:ascii="Times New Roman" w:eastAsia="Times New Roman" w:hAnsi="Times New Roman"/>
                <w:color w:val="000000"/>
                <w:sz w:val="24"/>
                <w:szCs w:val="24"/>
                <w:lang w:eastAsia="ru-RU"/>
              </w:rPr>
              <w:t xml:space="preserve"> «Работа над станковой скульптурной композицией: от эскиза к окончательному варианту»</w:t>
            </w:r>
          </w:p>
        </w:tc>
        <w:tc>
          <w:tcPr>
            <w:tcW w:w="1276" w:type="dxa"/>
            <w:tcBorders>
              <w:top w:val="single" w:sz="4" w:space="0" w:color="auto"/>
              <w:left w:val="single" w:sz="4" w:space="0" w:color="auto"/>
              <w:bottom w:val="single" w:sz="4" w:space="0" w:color="auto"/>
              <w:right w:val="single" w:sz="4" w:space="0" w:color="auto"/>
            </w:tcBorders>
            <w:hideMark/>
          </w:tcPr>
          <w:p w14:paraId="042B22C0"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15 ноября</w:t>
            </w:r>
          </w:p>
        </w:tc>
        <w:tc>
          <w:tcPr>
            <w:tcW w:w="2268" w:type="dxa"/>
            <w:tcBorders>
              <w:top w:val="single" w:sz="4" w:space="0" w:color="auto"/>
              <w:left w:val="single" w:sz="4" w:space="0" w:color="auto"/>
              <w:bottom w:val="single" w:sz="4" w:space="0" w:color="auto"/>
              <w:right w:val="single" w:sz="4" w:space="0" w:color="auto"/>
            </w:tcBorders>
            <w:hideMark/>
          </w:tcPr>
          <w:p w14:paraId="05E0E031"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ТКИ им. А.С. Даргомыжского</w:t>
            </w:r>
          </w:p>
        </w:tc>
        <w:tc>
          <w:tcPr>
            <w:tcW w:w="1842" w:type="dxa"/>
            <w:tcBorders>
              <w:top w:val="single" w:sz="4" w:space="0" w:color="auto"/>
              <w:left w:val="single" w:sz="4" w:space="0" w:color="auto"/>
              <w:bottom w:val="single" w:sz="4" w:space="0" w:color="auto"/>
              <w:right w:val="single" w:sz="4" w:space="0" w:color="auto"/>
            </w:tcBorders>
            <w:hideMark/>
          </w:tcPr>
          <w:p w14:paraId="1F05735F"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преподаватели</w:t>
            </w:r>
          </w:p>
        </w:tc>
        <w:tc>
          <w:tcPr>
            <w:tcW w:w="1276" w:type="dxa"/>
            <w:tcBorders>
              <w:top w:val="single" w:sz="4" w:space="0" w:color="auto"/>
              <w:left w:val="single" w:sz="4" w:space="0" w:color="auto"/>
              <w:bottom w:val="single" w:sz="4" w:space="0" w:color="auto"/>
              <w:right w:val="single" w:sz="4" w:space="0" w:color="auto"/>
            </w:tcBorders>
            <w:hideMark/>
          </w:tcPr>
          <w:p w14:paraId="2F27C680"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4</w:t>
            </w:r>
          </w:p>
        </w:tc>
        <w:tc>
          <w:tcPr>
            <w:tcW w:w="1134" w:type="dxa"/>
            <w:tcBorders>
              <w:top w:val="single" w:sz="4" w:space="0" w:color="auto"/>
              <w:left w:val="single" w:sz="4" w:space="0" w:color="auto"/>
              <w:bottom w:val="single" w:sz="4" w:space="0" w:color="auto"/>
              <w:right w:val="single" w:sz="4" w:space="0" w:color="auto"/>
            </w:tcBorders>
            <w:hideMark/>
          </w:tcPr>
          <w:p w14:paraId="23F6DED0"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46</w:t>
            </w:r>
          </w:p>
        </w:tc>
        <w:tc>
          <w:tcPr>
            <w:tcW w:w="3289" w:type="dxa"/>
            <w:tcBorders>
              <w:top w:val="single" w:sz="4" w:space="0" w:color="auto"/>
              <w:left w:val="single" w:sz="4" w:space="0" w:color="auto"/>
              <w:bottom w:val="single" w:sz="4" w:space="0" w:color="auto"/>
              <w:right w:val="single" w:sz="4" w:space="0" w:color="auto"/>
            </w:tcBorders>
            <w:hideMark/>
          </w:tcPr>
          <w:p w14:paraId="50CEA1E3" w14:textId="7EB8F227" w:rsidR="0009335A" w:rsidRDefault="0009335A">
            <w:pPr>
              <w:spacing w:after="0" w:line="240" w:lineRule="auto"/>
              <w:jc w:val="center"/>
              <w:rPr>
                <w:rFonts w:ascii="Times New Roman" w:hAnsi="Times New Roman"/>
                <w:noProof/>
                <w:sz w:val="24"/>
                <w:szCs w:val="24"/>
                <w:lang w:eastAsia="ru-RU"/>
              </w:rPr>
            </w:pPr>
            <w:r>
              <w:rPr>
                <w:rFonts w:ascii="Times New Roman" w:hAnsi="Times New Roman"/>
                <w:noProof/>
                <w:sz w:val="24"/>
                <w:szCs w:val="24"/>
                <w:lang w:eastAsia="ru-RU" w:bidi="sa-IN"/>
              </w:rPr>
              <w:drawing>
                <wp:inline distT="0" distB="0" distL="0" distR="0" wp14:anchorId="2E40F177" wp14:editId="21E8E57F">
                  <wp:extent cx="1664970" cy="1242060"/>
                  <wp:effectExtent l="0" t="0" r="0" b="0"/>
                  <wp:docPr id="325" name="Рисунок 325" descr="Описание: http://ocktula.ru/images/ums/15-11-17_umc%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descr="Описание: http://ocktula.ru/images/ums/15-11-17_umc%20(11).JPG"/>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664970" cy="1242060"/>
                          </a:xfrm>
                          <a:prstGeom prst="rect">
                            <a:avLst/>
                          </a:prstGeom>
                          <a:noFill/>
                          <a:ln>
                            <a:noFill/>
                          </a:ln>
                        </pic:spPr>
                      </pic:pic>
                    </a:graphicData>
                  </a:graphic>
                </wp:inline>
              </w:drawing>
            </w:r>
          </w:p>
        </w:tc>
      </w:tr>
      <w:tr w:rsidR="0009335A" w14:paraId="3F0EB6F2" w14:textId="77777777" w:rsidTr="0009335A">
        <w:tc>
          <w:tcPr>
            <w:tcW w:w="568" w:type="dxa"/>
            <w:tcBorders>
              <w:top w:val="single" w:sz="4" w:space="0" w:color="auto"/>
              <w:left w:val="single" w:sz="4" w:space="0" w:color="auto"/>
              <w:bottom w:val="single" w:sz="4" w:space="0" w:color="auto"/>
              <w:right w:val="single" w:sz="4" w:space="0" w:color="auto"/>
            </w:tcBorders>
            <w:hideMark/>
          </w:tcPr>
          <w:p w14:paraId="0C8EA3A2" w14:textId="77777777" w:rsidR="0009335A" w:rsidRDefault="0009335A">
            <w:pPr>
              <w:spacing w:after="0" w:line="240" w:lineRule="auto"/>
              <w:jc w:val="center"/>
              <w:rPr>
                <w:rFonts w:ascii="Times New Roman" w:hAnsi="Times New Roman"/>
                <w:b/>
                <w:sz w:val="24"/>
                <w:szCs w:val="24"/>
              </w:rPr>
            </w:pPr>
            <w:r>
              <w:rPr>
                <w:rFonts w:ascii="Times New Roman" w:hAnsi="Times New Roman"/>
                <w:b/>
                <w:sz w:val="24"/>
                <w:szCs w:val="24"/>
              </w:rPr>
              <w:t>60</w:t>
            </w:r>
          </w:p>
        </w:tc>
        <w:tc>
          <w:tcPr>
            <w:tcW w:w="3827" w:type="dxa"/>
            <w:tcBorders>
              <w:top w:val="single" w:sz="4" w:space="0" w:color="auto"/>
              <w:left w:val="single" w:sz="4" w:space="0" w:color="auto"/>
              <w:bottom w:val="single" w:sz="4" w:space="0" w:color="auto"/>
              <w:right w:val="single" w:sz="4" w:space="0" w:color="auto"/>
            </w:tcBorders>
            <w:hideMark/>
          </w:tcPr>
          <w:p w14:paraId="572842DC"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b/>
                <w:color w:val="000000"/>
                <w:sz w:val="24"/>
                <w:szCs w:val="24"/>
                <w:lang w:eastAsia="ru-RU"/>
              </w:rPr>
              <w:t xml:space="preserve">Областная научно-практическая конференция </w:t>
            </w:r>
            <w:r>
              <w:rPr>
                <w:rFonts w:ascii="Times New Roman" w:eastAsia="Times New Roman" w:hAnsi="Times New Roman"/>
                <w:color w:val="000000"/>
                <w:sz w:val="24"/>
                <w:szCs w:val="24"/>
                <w:lang w:eastAsia="ru-RU"/>
              </w:rPr>
              <w:t>«Музыка Ф.Шуберта –голос сердца»</w:t>
            </w:r>
          </w:p>
        </w:tc>
        <w:tc>
          <w:tcPr>
            <w:tcW w:w="1276" w:type="dxa"/>
            <w:tcBorders>
              <w:top w:val="single" w:sz="4" w:space="0" w:color="auto"/>
              <w:left w:val="single" w:sz="4" w:space="0" w:color="auto"/>
              <w:bottom w:val="single" w:sz="4" w:space="0" w:color="auto"/>
              <w:right w:val="single" w:sz="4" w:space="0" w:color="auto"/>
            </w:tcBorders>
            <w:hideMark/>
          </w:tcPr>
          <w:p w14:paraId="3E99D6ED"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15 ноября</w:t>
            </w:r>
          </w:p>
        </w:tc>
        <w:tc>
          <w:tcPr>
            <w:tcW w:w="2268" w:type="dxa"/>
            <w:tcBorders>
              <w:top w:val="single" w:sz="4" w:space="0" w:color="auto"/>
              <w:left w:val="single" w:sz="4" w:space="0" w:color="auto"/>
              <w:bottom w:val="single" w:sz="4" w:space="0" w:color="auto"/>
              <w:right w:val="single" w:sz="4" w:space="0" w:color="auto"/>
            </w:tcBorders>
            <w:hideMark/>
          </w:tcPr>
          <w:p w14:paraId="2ED7163E"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НМК им. М.И. Глинки</w:t>
            </w:r>
          </w:p>
          <w:p w14:paraId="0C7D21B1"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г. Новомосковск</w:t>
            </w:r>
          </w:p>
        </w:tc>
        <w:tc>
          <w:tcPr>
            <w:tcW w:w="1842" w:type="dxa"/>
            <w:tcBorders>
              <w:top w:val="single" w:sz="4" w:space="0" w:color="auto"/>
              <w:left w:val="single" w:sz="4" w:space="0" w:color="auto"/>
              <w:bottom w:val="single" w:sz="4" w:space="0" w:color="auto"/>
              <w:right w:val="single" w:sz="4" w:space="0" w:color="auto"/>
            </w:tcBorders>
            <w:hideMark/>
          </w:tcPr>
          <w:p w14:paraId="37823C9F"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преподаватели</w:t>
            </w:r>
          </w:p>
        </w:tc>
        <w:tc>
          <w:tcPr>
            <w:tcW w:w="1276" w:type="dxa"/>
            <w:tcBorders>
              <w:top w:val="single" w:sz="4" w:space="0" w:color="auto"/>
              <w:left w:val="single" w:sz="4" w:space="0" w:color="auto"/>
              <w:bottom w:val="single" w:sz="4" w:space="0" w:color="auto"/>
              <w:right w:val="single" w:sz="4" w:space="0" w:color="auto"/>
            </w:tcBorders>
            <w:hideMark/>
          </w:tcPr>
          <w:p w14:paraId="1A5C77E1"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31</w:t>
            </w:r>
          </w:p>
        </w:tc>
        <w:tc>
          <w:tcPr>
            <w:tcW w:w="1134" w:type="dxa"/>
            <w:tcBorders>
              <w:top w:val="single" w:sz="4" w:space="0" w:color="auto"/>
              <w:left w:val="single" w:sz="4" w:space="0" w:color="auto"/>
              <w:bottom w:val="single" w:sz="4" w:space="0" w:color="auto"/>
              <w:right w:val="single" w:sz="4" w:space="0" w:color="auto"/>
            </w:tcBorders>
            <w:hideMark/>
          </w:tcPr>
          <w:p w14:paraId="686FBD97"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50</w:t>
            </w:r>
          </w:p>
        </w:tc>
        <w:tc>
          <w:tcPr>
            <w:tcW w:w="3289" w:type="dxa"/>
            <w:tcBorders>
              <w:top w:val="single" w:sz="4" w:space="0" w:color="auto"/>
              <w:left w:val="single" w:sz="4" w:space="0" w:color="auto"/>
              <w:bottom w:val="single" w:sz="4" w:space="0" w:color="auto"/>
              <w:right w:val="single" w:sz="4" w:space="0" w:color="auto"/>
            </w:tcBorders>
            <w:hideMark/>
          </w:tcPr>
          <w:p w14:paraId="21C9354E" w14:textId="268B456E" w:rsidR="0009335A" w:rsidRDefault="0009335A">
            <w:pPr>
              <w:spacing w:after="0" w:line="240" w:lineRule="auto"/>
              <w:jc w:val="center"/>
              <w:rPr>
                <w:rFonts w:ascii="Times New Roman" w:hAnsi="Times New Roman"/>
                <w:noProof/>
                <w:sz w:val="24"/>
                <w:szCs w:val="24"/>
                <w:lang w:eastAsia="ru-RU"/>
              </w:rPr>
            </w:pPr>
            <w:r>
              <w:rPr>
                <w:rFonts w:ascii="Times New Roman" w:hAnsi="Times New Roman"/>
                <w:noProof/>
                <w:sz w:val="24"/>
                <w:szCs w:val="24"/>
                <w:lang w:eastAsia="ru-RU" w:bidi="sa-IN"/>
              </w:rPr>
              <w:drawing>
                <wp:inline distT="0" distB="0" distL="0" distR="0" wp14:anchorId="0C7C2166" wp14:editId="04C8CDC9">
                  <wp:extent cx="1651635" cy="1105535"/>
                  <wp:effectExtent l="0" t="0" r="5715" b="0"/>
                  <wp:docPr id="324" name="Рисунок 324" descr="Описание: http://ocktula.ru/images/news%202017/UMC16%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descr="Описание: http://ocktula.ru/images/news%202017/UMC16%20(7).JPG"/>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651635" cy="1105535"/>
                          </a:xfrm>
                          <a:prstGeom prst="rect">
                            <a:avLst/>
                          </a:prstGeom>
                          <a:noFill/>
                          <a:ln>
                            <a:noFill/>
                          </a:ln>
                        </pic:spPr>
                      </pic:pic>
                    </a:graphicData>
                  </a:graphic>
                </wp:inline>
              </w:drawing>
            </w:r>
          </w:p>
        </w:tc>
      </w:tr>
      <w:tr w:rsidR="0009335A" w14:paraId="3A2077A3" w14:textId="77777777" w:rsidTr="0009335A">
        <w:tc>
          <w:tcPr>
            <w:tcW w:w="568" w:type="dxa"/>
            <w:tcBorders>
              <w:top w:val="single" w:sz="4" w:space="0" w:color="auto"/>
              <w:left w:val="single" w:sz="4" w:space="0" w:color="auto"/>
              <w:bottom w:val="single" w:sz="4" w:space="0" w:color="auto"/>
              <w:right w:val="single" w:sz="4" w:space="0" w:color="auto"/>
            </w:tcBorders>
            <w:hideMark/>
          </w:tcPr>
          <w:p w14:paraId="328D31F0" w14:textId="77777777" w:rsidR="0009335A" w:rsidRDefault="0009335A">
            <w:pPr>
              <w:spacing w:after="0" w:line="240" w:lineRule="auto"/>
              <w:jc w:val="center"/>
              <w:rPr>
                <w:rFonts w:ascii="Times New Roman" w:hAnsi="Times New Roman"/>
                <w:b/>
                <w:sz w:val="24"/>
                <w:szCs w:val="24"/>
              </w:rPr>
            </w:pPr>
            <w:r>
              <w:rPr>
                <w:rFonts w:ascii="Times New Roman" w:hAnsi="Times New Roman"/>
                <w:b/>
                <w:sz w:val="24"/>
                <w:szCs w:val="24"/>
              </w:rPr>
              <w:t>61</w:t>
            </w:r>
          </w:p>
        </w:tc>
        <w:tc>
          <w:tcPr>
            <w:tcW w:w="3827" w:type="dxa"/>
            <w:tcBorders>
              <w:top w:val="single" w:sz="4" w:space="0" w:color="auto"/>
              <w:left w:val="single" w:sz="4" w:space="0" w:color="auto"/>
              <w:bottom w:val="single" w:sz="4" w:space="0" w:color="auto"/>
              <w:right w:val="single" w:sz="4" w:space="0" w:color="auto"/>
            </w:tcBorders>
            <w:hideMark/>
          </w:tcPr>
          <w:p w14:paraId="6DC19DB9"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b/>
                <w:color w:val="000000"/>
                <w:sz w:val="24"/>
                <w:szCs w:val="24"/>
                <w:lang w:eastAsia="ru-RU"/>
              </w:rPr>
              <w:t>Областной методический семинар</w:t>
            </w:r>
            <w:r>
              <w:rPr>
                <w:rFonts w:ascii="Times New Roman" w:eastAsia="Times New Roman" w:hAnsi="Times New Roman"/>
                <w:color w:val="000000"/>
                <w:sz w:val="24"/>
                <w:szCs w:val="24"/>
                <w:lang w:eastAsia="ru-RU"/>
              </w:rPr>
              <w:t xml:space="preserve"> «Культура и искусство средневековой эпохи. Япония» из цикла «Гуманитарные дисциплины в помощь музыканту»</w:t>
            </w:r>
          </w:p>
        </w:tc>
        <w:tc>
          <w:tcPr>
            <w:tcW w:w="1276" w:type="dxa"/>
            <w:tcBorders>
              <w:top w:val="single" w:sz="4" w:space="0" w:color="auto"/>
              <w:left w:val="single" w:sz="4" w:space="0" w:color="auto"/>
              <w:bottom w:val="single" w:sz="4" w:space="0" w:color="auto"/>
              <w:right w:val="single" w:sz="4" w:space="0" w:color="auto"/>
            </w:tcBorders>
            <w:hideMark/>
          </w:tcPr>
          <w:p w14:paraId="37CCC4BC"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22 ноября</w:t>
            </w:r>
          </w:p>
        </w:tc>
        <w:tc>
          <w:tcPr>
            <w:tcW w:w="2268" w:type="dxa"/>
            <w:tcBorders>
              <w:top w:val="single" w:sz="4" w:space="0" w:color="auto"/>
              <w:left w:val="single" w:sz="4" w:space="0" w:color="auto"/>
              <w:bottom w:val="single" w:sz="4" w:space="0" w:color="auto"/>
              <w:right w:val="single" w:sz="4" w:space="0" w:color="auto"/>
            </w:tcBorders>
          </w:tcPr>
          <w:p w14:paraId="45A423CF"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ТКИ им. А.С. Даргомыжского</w:t>
            </w:r>
          </w:p>
          <w:p w14:paraId="44FE88ED" w14:textId="77777777" w:rsidR="0009335A" w:rsidRDefault="0009335A">
            <w:pPr>
              <w:spacing w:after="0" w:line="240" w:lineRule="auto"/>
              <w:jc w:val="center"/>
              <w:rPr>
                <w:rFonts w:ascii="Times New Roman" w:eastAsia="Times New Roman" w:hAnsi="Times New Roman"/>
                <w:color w:val="000000"/>
                <w:sz w:val="24"/>
                <w:szCs w:val="24"/>
                <w:lang w:eastAsia="ru-RU"/>
              </w:rPr>
            </w:pPr>
          </w:p>
        </w:tc>
        <w:tc>
          <w:tcPr>
            <w:tcW w:w="1842" w:type="dxa"/>
            <w:tcBorders>
              <w:top w:val="single" w:sz="4" w:space="0" w:color="auto"/>
              <w:left w:val="single" w:sz="4" w:space="0" w:color="auto"/>
              <w:bottom w:val="single" w:sz="4" w:space="0" w:color="auto"/>
              <w:right w:val="single" w:sz="4" w:space="0" w:color="auto"/>
            </w:tcBorders>
            <w:hideMark/>
          </w:tcPr>
          <w:p w14:paraId="73D7C5EF"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преподаватели</w:t>
            </w:r>
          </w:p>
        </w:tc>
        <w:tc>
          <w:tcPr>
            <w:tcW w:w="1276" w:type="dxa"/>
            <w:tcBorders>
              <w:top w:val="single" w:sz="4" w:space="0" w:color="auto"/>
              <w:left w:val="single" w:sz="4" w:space="0" w:color="auto"/>
              <w:bottom w:val="single" w:sz="4" w:space="0" w:color="auto"/>
              <w:right w:val="single" w:sz="4" w:space="0" w:color="auto"/>
            </w:tcBorders>
            <w:hideMark/>
          </w:tcPr>
          <w:p w14:paraId="37D159DC"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1</w:t>
            </w:r>
          </w:p>
        </w:tc>
        <w:tc>
          <w:tcPr>
            <w:tcW w:w="1134" w:type="dxa"/>
            <w:tcBorders>
              <w:top w:val="single" w:sz="4" w:space="0" w:color="auto"/>
              <w:left w:val="single" w:sz="4" w:space="0" w:color="auto"/>
              <w:bottom w:val="single" w:sz="4" w:space="0" w:color="auto"/>
              <w:right w:val="single" w:sz="4" w:space="0" w:color="auto"/>
            </w:tcBorders>
            <w:hideMark/>
          </w:tcPr>
          <w:p w14:paraId="7571264F"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45</w:t>
            </w:r>
          </w:p>
        </w:tc>
        <w:tc>
          <w:tcPr>
            <w:tcW w:w="3289" w:type="dxa"/>
            <w:tcBorders>
              <w:top w:val="single" w:sz="4" w:space="0" w:color="auto"/>
              <w:left w:val="single" w:sz="4" w:space="0" w:color="auto"/>
              <w:bottom w:val="single" w:sz="4" w:space="0" w:color="auto"/>
              <w:right w:val="single" w:sz="4" w:space="0" w:color="auto"/>
            </w:tcBorders>
            <w:hideMark/>
          </w:tcPr>
          <w:p w14:paraId="10D7994A" w14:textId="3CF5A483" w:rsidR="0009335A" w:rsidRDefault="0009335A">
            <w:pPr>
              <w:spacing w:after="0" w:line="240" w:lineRule="auto"/>
              <w:jc w:val="center"/>
              <w:rPr>
                <w:rFonts w:ascii="Times New Roman" w:hAnsi="Times New Roman"/>
                <w:noProof/>
                <w:color w:val="FF0000"/>
                <w:sz w:val="24"/>
                <w:szCs w:val="24"/>
                <w:lang w:eastAsia="ru-RU"/>
              </w:rPr>
            </w:pPr>
            <w:r>
              <w:rPr>
                <w:rFonts w:ascii="Times New Roman" w:hAnsi="Times New Roman"/>
                <w:noProof/>
                <w:sz w:val="24"/>
                <w:szCs w:val="24"/>
                <w:lang w:eastAsia="ru-RU" w:bidi="sa-IN"/>
              </w:rPr>
              <w:drawing>
                <wp:inline distT="0" distB="0" distL="0" distR="0" wp14:anchorId="1119FE41" wp14:editId="03FDDC36">
                  <wp:extent cx="1555750" cy="2087880"/>
                  <wp:effectExtent l="0" t="0" r="6350" b="7620"/>
                  <wp:docPr id="323" name="Рисунок 323" descr="Описание: http://ocktula.ru/images/news%202017/iskyap%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descr="Описание: http://ocktula.ru/images/news%202017/iskyap%20(6).JPG"/>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1555750" cy="2087880"/>
                          </a:xfrm>
                          <a:prstGeom prst="rect">
                            <a:avLst/>
                          </a:prstGeom>
                          <a:noFill/>
                          <a:ln>
                            <a:noFill/>
                          </a:ln>
                        </pic:spPr>
                      </pic:pic>
                    </a:graphicData>
                  </a:graphic>
                </wp:inline>
              </w:drawing>
            </w:r>
          </w:p>
        </w:tc>
      </w:tr>
      <w:tr w:rsidR="0009335A" w14:paraId="6E0B618F" w14:textId="77777777" w:rsidTr="0009335A">
        <w:tc>
          <w:tcPr>
            <w:tcW w:w="568" w:type="dxa"/>
            <w:tcBorders>
              <w:top w:val="single" w:sz="4" w:space="0" w:color="auto"/>
              <w:left w:val="single" w:sz="4" w:space="0" w:color="auto"/>
              <w:bottom w:val="single" w:sz="4" w:space="0" w:color="auto"/>
              <w:right w:val="single" w:sz="4" w:space="0" w:color="auto"/>
            </w:tcBorders>
            <w:hideMark/>
          </w:tcPr>
          <w:p w14:paraId="0A9A7432" w14:textId="77777777" w:rsidR="0009335A" w:rsidRDefault="0009335A">
            <w:pPr>
              <w:spacing w:after="0" w:line="240" w:lineRule="auto"/>
              <w:jc w:val="center"/>
              <w:rPr>
                <w:rFonts w:ascii="Times New Roman" w:hAnsi="Times New Roman"/>
                <w:b/>
                <w:sz w:val="24"/>
                <w:szCs w:val="24"/>
              </w:rPr>
            </w:pPr>
            <w:r>
              <w:rPr>
                <w:rFonts w:ascii="Times New Roman" w:hAnsi="Times New Roman"/>
                <w:b/>
                <w:sz w:val="24"/>
                <w:szCs w:val="24"/>
              </w:rPr>
              <w:t>62</w:t>
            </w:r>
          </w:p>
        </w:tc>
        <w:tc>
          <w:tcPr>
            <w:tcW w:w="3827" w:type="dxa"/>
            <w:tcBorders>
              <w:top w:val="single" w:sz="4" w:space="0" w:color="auto"/>
              <w:left w:val="single" w:sz="4" w:space="0" w:color="auto"/>
              <w:bottom w:val="single" w:sz="4" w:space="0" w:color="auto"/>
              <w:right w:val="single" w:sz="4" w:space="0" w:color="auto"/>
            </w:tcBorders>
            <w:hideMark/>
          </w:tcPr>
          <w:p w14:paraId="62685CAE"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hAnsi="Times New Roman"/>
                <w:b/>
                <w:sz w:val="24"/>
                <w:szCs w:val="24"/>
              </w:rPr>
              <w:t>Областной мастер-класс</w:t>
            </w:r>
            <w:r>
              <w:rPr>
                <w:rFonts w:ascii="Times New Roman" w:hAnsi="Times New Roman"/>
                <w:sz w:val="24"/>
                <w:szCs w:val="24"/>
              </w:rPr>
              <w:t xml:space="preserve"> «Методика работы над речевым хором»</w:t>
            </w:r>
          </w:p>
        </w:tc>
        <w:tc>
          <w:tcPr>
            <w:tcW w:w="1276" w:type="dxa"/>
            <w:tcBorders>
              <w:top w:val="single" w:sz="4" w:space="0" w:color="auto"/>
              <w:left w:val="single" w:sz="4" w:space="0" w:color="auto"/>
              <w:bottom w:val="single" w:sz="4" w:space="0" w:color="auto"/>
              <w:right w:val="single" w:sz="4" w:space="0" w:color="auto"/>
            </w:tcBorders>
            <w:hideMark/>
          </w:tcPr>
          <w:p w14:paraId="58B87A18"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22 ноября</w:t>
            </w:r>
          </w:p>
        </w:tc>
        <w:tc>
          <w:tcPr>
            <w:tcW w:w="2268" w:type="dxa"/>
            <w:tcBorders>
              <w:top w:val="single" w:sz="4" w:space="0" w:color="auto"/>
              <w:left w:val="single" w:sz="4" w:space="0" w:color="auto"/>
              <w:bottom w:val="single" w:sz="4" w:space="0" w:color="auto"/>
              <w:right w:val="single" w:sz="4" w:space="0" w:color="auto"/>
            </w:tcBorders>
          </w:tcPr>
          <w:p w14:paraId="3830C05D"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ТОККиИ</w:t>
            </w:r>
          </w:p>
          <w:p w14:paraId="41507ADD" w14:textId="77777777" w:rsidR="0009335A" w:rsidRDefault="0009335A">
            <w:pPr>
              <w:spacing w:after="0" w:line="240" w:lineRule="auto"/>
              <w:jc w:val="center"/>
              <w:rPr>
                <w:rFonts w:ascii="Times New Roman" w:eastAsia="Times New Roman" w:hAnsi="Times New Roman"/>
                <w:color w:val="000000"/>
                <w:sz w:val="24"/>
                <w:szCs w:val="24"/>
                <w:lang w:eastAsia="ru-RU"/>
              </w:rPr>
            </w:pPr>
          </w:p>
        </w:tc>
        <w:tc>
          <w:tcPr>
            <w:tcW w:w="1842" w:type="dxa"/>
            <w:tcBorders>
              <w:top w:val="single" w:sz="4" w:space="0" w:color="auto"/>
              <w:left w:val="single" w:sz="4" w:space="0" w:color="auto"/>
              <w:bottom w:val="single" w:sz="4" w:space="0" w:color="auto"/>
              <w:right w:val="single" w:sz="4" w:space="0" w:color="auto"/>
            </w:tcBorders>
            <w:hideMark/>
          </w:tcPr>
          <w:p w14:paraId="47864A46"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преподаватели</w:t>
            </w:r>
          </w:p>
        </w:tc>
        <w:tc>
          <w:tcPr>
            <w:tcW w:w="1276" w:type="dxa"/>
            <w:tcBorders>
              <w:top w:val="single" w:sz="4" w:space="0" w:color="auto"/>
              <w:left w:val="single" w:sz="4" w:space="0" w:color="auto"/>
              <w:bottom w:val="single" w:sz="4" w:space="0" w:color="auto"/>
              <w:right w:val="single" w:sz="4" w:space="0" w:color="auto"/>
            </w:tcBorders>
            <w:hideMark/>
          </w:tcPr>
          <w:p w14:paraId="05DC3F0B"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18</w:t>
            </w:r>
          </w:p>
        </w:tc>
        <w:tc>
          <w:tcPr>
            <w:tcW w:w="1134" w:type="dxa"/>
            <w:tcBorders>
              <w:top w:val="single" w:sz="4" w:space="0" w:color="auto"/>
              <w:left w:val="single" w:sz="4" w:space="0" w:color="auto"/>
              <w:bottom w:val="single" w:sz="4" w:space="0" w:color="auto"/>
              <w:right w:val="single" w:sz="4" w:space="0" w:color="auto"/>
            </w:tcBorders>
            <w:hideMark/>
          </w:tcPr>
          <w:p w14:paraId="6D6B33C7"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25</w:t>
            </w:r>
          </w:p>
        </w:tc>
        <w:tc>
          <w:tcPr>
            <w:tcW w:w="3289" w:type="dxa"/>
            <w:tcBorders>
              <w:top w:val="single" w:sz="4" w:space="0" w:color="auto"/>
              <w:left w:val="single" w:sz="4" w:space="0" w:color="auto"/>
              <w:bottom w:val="single" w:sz="4" w:space="0" w:color="auto"/>
              <w:right w:val="single" w:sz="4" w:space="0" w:color="auto"/>
            </w:tcBorders>
            <w:hideMark/>
          </w:tcPr>
          <w:p w14:paraId="44AE4EA1" w14:textId="30204F65" w:rsidR="0009335A" w:rsidRDefault="0009335A">
            <w:pPr>
              <w:spacing w:after="0" w:line="240" w:lineRule="auto"/>
              <w:jc w:val="center"/>
              <w:rPr>
                <w:rFonts w:ascii="Times New Roman" w:hAnsi="Times New Roman"/>
                <w:noProof/>
                <w:color w:val="FF0000"/>
                <w:sz w:val="24"/>
                <w:szCs w:val="24"/>
                <w:lang w:eastAsia="ru-RU"/>
              </w:rPr>
            </w:pPr>
            <w:r>
              <w:rPr>
                <w:rFonts w:ascii="Times New Roman" w:hAnsi="Times New Roman"/>
                <w:noProof/>
                <w:sz w:val="24"/>
                <w:szCs w:val="24"/>
                <w:lang w:eastAsia="ru-RU" w:bidi="sa-IN"/>
              </w:rPr>
              <w:drawing>
                <wp:inline distT="0" distB="0" distL="0" distR="0" wp14:anchorId="2D3BBFEF" wp14:editId="1A8309EB">
                  <wp:extent cx="1637665" cy="1228090"/>
                  <wp:effectExtent l="0" t="0" r="635" b="0"/>
                  <wp:docPr id="322" name="Рисунок 322" descr="Описание: http://ocktula.ru/images/ums/22-11-17_umc%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descr="Описание: http://ocktula.ru/images/ums/22-11-17_umc%20(3).JPG"/>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1637665" cy="1228090"/>
                          </a:xfrm>
                          <a:prstGeom prst="rect">
                            <a:avLst/>
                          </a:prstGeom>
                          <a:noFill/>
                          <a:ln>
                            <a:noFill/>
                          </a:ln>
                        </pic:spPr>
                      </pic:pic>
                    </a:graphicData>
                  </a:graphic>
                </wp:inline>
              </w:drawing>
            </w:r>
          </w:p>
        </w:tc>
      </w:tr>
      <w:tr w:rsidR="0009335A" w14:paraId="460CFA68" w14:textId="77777777" w:rsidTr="0009335A">
        <w:tc>
          <w:tcPr>
            <w:tcW w:w="568" w:type="dxa"/>
            <w:tcBorders>
              <w:top w:val="single" w:sz="4" w:space="0" w:color="auto"/>
              <w:left w:val="single" w:sz="4" w:space="0" w:color="auto"/>
              <w:bottom w:val="single" w:sz="4" w:space="0" w:color="auto"/>
              <w:right w:val="single" w:sz="4" w:space="0" w:color="auto"/>
            </w:tcBorders>
            <w:hideMark/>
          </w:tcPr>
          <w:p w14:paraId="45AA9A71" w14:textId="77777777" w:rsidR="0009335A" w:rsidRDefault="0009335A">
            <w:pPr>
              <w:spacing w:after="0" w:line="240" w:lineRule="auto"/>
              <w:jc w:val="center"/>
              <w:rPr>
                <w:rFonts w:ascii="Times New Roman" w:hAnsi="Times New Roman"/>
                <w:b/>
                <w:sz w:val="24"/>
                <w:szCs w:val="24"/>
              </w:rPr>
            </w:pPr>
            <w:r>
              <w:rPr>
                <w:rFonts w:ascii="Times New Roman" w:hAnsi="Times New Roman"/>
                <w:b/>
                <w:sz w:val="24"/>
                <w:szCs w:val="24"/>
              </w:rPr>
              <w:t>63</w:t>
            </w:r>
          </w:p>
        </w:tc>
        <w:tc>
          <w:tcPr>
            <w:tcW w:w="3827" w:type="dxa"/>
            <w:tcBorders>
              <w:top w:val="single" w:sz="4" w:space="0" w:color="auto"/>
              <w:left w:val="single" w:sz="4" w:space="0" w:color="auto"/>
              <w:bottom w:val="single" w:sz="4" w:space="0" w:color="auto"/>
              <w:right w:val="single" w:sz="4" w:space="0" w:color="auto"/>
            </w:tcBorders>
            <w:hideMark/>
          </w:tcPr>
          <w:p w14:paraId="3CF3C5AE"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heme="minorEastAsia" w:hAnsi="Times New Roman"/>
                <w:b/>
                <w:sz w:val="24"/>
                <w:szCs w:val="24"/>
                <w:lang w:eastAsia="ru-RU"/>
              </w:rPr>
              <w:t>Областной методический семинар</w:t>
            </w:r>
            <w:r>
              <w:rPr>
                <w:rFonts w:ascii="Times New Roman" w:eastAsiaTheme="minorEastAsia" w:hAnsi="Times New Roman"/>
                <w:sz w:val="24"/>
                <w:szCs w:val="24"/>
                <w:lang w:eastAsia="ru-RU"/>
              </w:rPr>
              <w:t xml:space="preserve"> «Проблемы межпредметных связей в организации учебного процесса ДШИ и пути их решения»</w:t>
            </w:r>
          </w:p>
        </w:tc>
        <w:tc>
          <w:tcPr>
            <w:tcW w:w="1276" w:type="dxa"/>
            <w:tcBorders>
              <w:top w:val="single" w:sz="4" w:space="0" w:color="auto"/>
              <w:left w:val="single" w:sz="4" w:space="0" w:color="auto"/>
              <w:bottom w:val="single" w:sz="4" w:space="0" w:color="auto"/>
              <w:right w:val="single" w:sz="4" w:space="0" w:color="auto"/>
            </w:tcBorders>
            <w:hideMark/>
          </w:tcPr>
          <w:p w14:paraId="6EF37BE0"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22 ноября</w:t>
            </w:r>
          </w:p>
        </w:tc>
        <w:tc>
          <w:tcPr>
            <w:tcW w:w="2268" w:type="dxa"/>
            <w:tcBorders>
              <w:top w:val="single" w:sz="4" w:space="0" w:color="auto"/>
              <w:left w:val="single" w:sz="4" w:space="0" w:color="auto"/>
              <w:bottom w:val="single" w:sz="4" w:space="0" w:color="auto"/>
              <w:right w:val="single" w:sz="4" w:space="0" w:color="auto"/>
            </w:tcBorders>
            <w:hideMark/>
          </w:tcPr>
          <w:p w14:paraId="0DE42E26"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Суворовская ДШИ</w:t>
            </w:r>
          </w:p>
        </w:tc>
        <w:tc>
          <w:tcPr>
            <w:tcW w:w="1842" w:type="dxa"/>
            <w:tcBorders>
              <w:top w:val="single" w:sz="4" w:space="0" w:color="auto"/>
              <w:left w:val="single" w:sz="4" w:space="0" w:color="auto"/>
              <w:bottom w:val="single" w:sz="4" w:space="0" w:color="auto"/>
              <w:right w:val="single" w:sz="4" w:space="0" w:color="auto"/>
            </w:tcBorders>
            <w:hideMark/>
          </w:tcPr>
          <w:p w14:paraId="05CB1F55"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преподаватели</w:t>
            </w:r>
          </w:p>
        </w:tc>
        <w:tc>
          <w:tcPr>
            <w:tcW w:w="1276" w:type="dxa"/>
            <w:tcBorders>
              <w:top w:val="single" w:sz="4" w:space="0" w:color="auto"/>
              <w:left w:val="single" w:sz="4" w:space="0" w:color="auto"/>
              <w:bottom w:val="single" w:sz="4" w:space="0" w:color="auto"/>
              <w:right w:val="single" w:sz="4" w:space="0" w:color="auto"/>
            </w:tcBorders>
            <w:hideMark/>
          </w:tcPr>
          <w:p w14:paraId="5C7DA3D8"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5</w:t>
            </w:r>
          </w:p>
        </w:tc>
        <w:tc>
          <w:tcPr>
            <w:tcW w:w="1134" w:type="dxa"/>
            <w:tcBorders>
              <w:top w:val="single" w:sz="4" w:space="0" w:color="auto"/>
              <w:left w:val="single" w:sz="4" w:space="0" w:color="auto"/>
              <w:bottom w:val="single" w:sz="4" w:space="0" w:color="auto"/>
              <w:right w:val="single" w:sz="4" w:space="0" w:color="auto"/>
            </w:tcBorders>
            <w:hideMark/>
          </w:tcPr>
          <w:p w14:paraId="5B037680"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15</w:t>
            </w:r>
          </w:p>
        </w:tc>
        <w:tc>
          <w:tcPr>
            <w:tcW w:w="3289" w:type="dxa"/>
            <w:tcBorders>
              <w:top w:val="single" w:sz="4" w:space="0" w:color="auto"/>
              <w:left w:val="single" w:sz="4" w:space="0" w:color="auto"/>
              <w:bottom w:val="single" w:sz="4" w:space="0" w:color="auto"/>
              <w:right w:val="single" w:sz="4" w:space="0" w:color="auto"/>
            </w:tcBorders>
            <w:hideMark/>
          </w:tcPr>
          <w:p w14:paraId="2EE5EEF5" w14:textId="6D06299F" w:rsidR="0009335A" w:rsidRDefault="0009335A">
            <w:pPr>
              <w:spacing w:after="0" w:line="240" w:lineRule="auto"/>
              <w:jc w:val="center"/>
              <w:rPr>
                <w:rFonts w:ascii="Times New Roman" w:hAnsi="Times New Roman"/>
                <w:noProof/>
                <w:color w:val="FF0000"/>
                <w:sz w:val="24"/>
                <w:szCs w:val="24"/>
                <w:lang w:eastAsia="ru-RU"/>
              </w:rPr>
            </w:pPr>
            <w:r>
              <w:rPr>
                <w:rFonts w:ascii="Times New Roman" w:hAnsi="Times New Roman"/>
                <w:noProof/>
                <w:sz w:val="24"/>
                <w:szCs w:val="24"/>
                <w:lang w:eastAsia="ru-RU" w:bidi="sa-IN"/>
              </w:rPr>
              <w:drawing>
                <wp:inline distT="0" distB="0" distL="0" distR="0" wp14:anchorId="683EEFC4" wp14:editId="31CEFE7F">
                  <wp:extent cx="1692275" cy="914400"/>
                  <wp:effectExtent l="0" t="0" r="3175" b="0"/>
                  <wp:docPr id="321" name="Рисунок 321" descr="Описание: http://ocktula.ru/images/news%202017/SuvorovUMC%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descr="Описание: http://ocktula.ru/images/news%202017/SuvorovUMC%20(4).JPG"/>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1692275" cy="914400"/>
                          </a:xfrm>
                          <a:prstGeom prst="rect">
                            <a:avLst/>
                          </a:prstGeom>
                          <a:noFill/>
                          <a:ln>
                            <a:noFill/>
                          </a:ln>
                        </pic:spPr>
                      </pic:pic>
                    </a:graphicData>
                  </a:graphic>
                </wp:inline>
              </w:drawing>
            </w:r>
          </w:p>
        </w:tc>
      </w:tr>
      <w:tr w:rsidR="0009335A" w14:paraId="40606B41" w14:textId="77777777" w:rsidTr="0009335A">
        <w:tc>
          <w:tcPr>
            <w:tcW w:w="568" w:type="dxa"/>
            <w:tcBorders>
              <w:top w:val="single" w:sz="4" w:space="0" w:color="auto"/>
              <w:left w:val="single" w:sz="4" w:space="0" w:color="auto"/>
              <w:bottom w:val="single" w:sz="4" w:space="0" w:color="auto"/>
              <w:right w:val="single" w:sz="4" w:space="0" w:color="auto"/>
            </w:tcBorders>
            <w:hideMark/>
          </w:tcPr>
          <w:p w14:paraId="7AEF339B" w14:textId="77777777" w:rsidR="0009335A" w:rsidRDefault="0009335A">
            <w:pPr>
              <w:spacing w:after="0" w:line="240" w:lineRule="auto"/>
              <w:jc w:val="center"/>
              <w:rPr>
                <w:rFonts w:ascii="Times New Roman" w:hAnsi="Times New Roman"/>
                <w:b/>
                <w:sz w:val="24"/>
                <w:szCs w:val="24"/>
              </w:rPr>
            </w:pPr>
            <w:r>
              <w:rPr>
                <w:rFonts w:ascii="Times New Roman" w:hAnsi="Times New Roman"/>
                <w:b/>
                <w:sz w:val="24"/>
                <w:szCs w:val="24"/>
              </w:rPr>
              <w:t>64</w:t>
            </w:r>
          </w:p>
        </w:tc>
        <w:tc>
          <w:tcPr>
            <w:tcW w:w="3827" w:type="dxa"/>
            <w:tcBorders>
              <w:top w:val="single" w:sz="4" w:space="0" w:color="auto"/>
              <w:left w:val="single" w:sz="4" w:space="0" w:color="auto"/>
              <w:bottom w:val="single" w:sz="4" w:space="0" w:color="auto"/>
              <w:right w:val="single" w:sz="4" w:space="0" w:color="auto"/>
            </w:tcBorders>
            <w:hideMark/>
          </w:tcPr>
          <w:p w14:paraId="459BBA9E" w14:textId="77777777" w:rsidR="0009335A" w:rsidRDefault="0009335A">
            <w:pPr>
              <w:spacing w:after="0" w:line="240" w:lineRule="auto"/>
              <w:contextualSpacing/>
              <w:jc w:val="center"/>
              <w:rPr>
                <w:rFonts w:ascii="Times New Roman" w:eastAsiaTheme="minorEastAsia" w:hAnsi="Times New Roman"/>
                <w:sz w:val="24"/>
                <w:szCs w:val="24"/>
                <w:lang w:eastAsia="ru-RU"/>
              </w:rPr>
            </w:pPr>
            <w:r>
              <w:rPr>
                <w:rFonts w:ascii="Times New Roman" w:eastAsiaTheme="minorEastAsia" w:hAnsi="Times New Roman"/>
                <w:b/>
                <w:sz w:val="24"/>
                <w:szCs w:val="24"/>
                <w:lang w:eastAsia="ru-RU"/>
              </w:rPr>
              <w:t>Областной творческий отчёт</w:t>
            </w:r>
            <w:r>
              <w:rPr>
                <w:rFonts w:ascii="Times New Roman" w:eastAsiaTheme="minorEastAsia" w:hAnsi="Times New Roman"/>
                <w:sz w:val="24"/>
                <w:szCs w:val="24"/>
                <w:lang w:eastAsia="ru-RU"/>
              </w:rPr>
              <w:t xml:space="preserve">, посвящённый юбилею театрального отделения Ясногорской ДШИ          им. М.П. Мусоргского </w:t>
            </w:r>
          </w:p>
        </w:tc>
        <w:tc>
          <w:tcPr>
            <w:tcW w:w="1276" w:type="dxa"/>
            <w:tcBorders>
              <w:top w:val="single" w:sz="4" w:space="0" w:color="auto"/>
              <w:left w:val="single" w:sz="4" w:space="0" w:color="auto"/>
              <w:bottom w:val="single" w:sz="4" w:space="0" w:color="auto"/>
              <w:right w:val="single" w:sz="4" w:space="0" w:color="auto"/>
            </w:tcBorders>
            <w:hideMark/>
          </w:tcPr>
          <w:p w14:paraId="02531C3D"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1 декабря</w:t>
            </w:r>
          </w:p>
        </w:tc>
        <w:tc>
          <w:tcPr>
            <w:tcW w:w="2268" w:type="dxa"/>
            <w:tcBorders>
              <w:top w:val="single" w:sz="4" w:space="0" w:color="auto"/>
              <w:left w:val="single" w:sz="4" w:space="0" w:color="auto"/>
              <w:bottom w:val="single" w:sz="4" w:space="0" w:color="auto"/>
              <w:right w:val="single" w:sz="4" w:space="0" w:color="auto"/>
            </w:tcBorders>
            <w:hideMark/>
          </w:tcPr>
          <w:p w14:paraId="496F05A9" w14:textId="77777777" w:rsidR="0009335A" w:rsidRDefault="0009335A">
            <w:pPr>
              <w:spacing w:after="0" w:line="240" w:lineRule="auto"/>
              <w:jc w:val="center"/>
              <w:rPr>
                <w:rFonts w:ascii="Times New Roman" w:hAnsi="Times New Roman"/>
                <w:sz w:val="24"/>
                <w:szCs w:val="24"/>
              </w:rPr>
            </w:pPr>
            <w:r>
              <w:rPr>
                <w:rFonts w:ascii="Times New Roman" w:eastAsia="Times New Roman" w:hAnsi="Times New Roman"/>
                <w:color w:val="000000"/>
                <w:sz w:val="24"/>
                <w:szCs w:val="24"/>
                <w:lang w:eastAsia="ru-RU"/>
              </w:rPr>
              <w:t>Ясногорская ДШИ</w:t>
            </w:r>
            <w:r>
              <w:rPr>
                <w:rFonts w:ascii="Times New Roman" w:hAnsi="Times New Roman"/>
                <w:sz w:val="24"/>
                <w:szCs w:val="24"/>
              </w:rPr>
              <w:t xml:space="preserve"> им. М.П. Мусоргского</w:t>
            </w:r>
          </w:p>
        </w:tc>
        <w:tc>
          <w:tcPr>
            <w:tcW w:w="1842" w:type="dxa"/>
            <w:tcBorders>
              <w:top w:val="single" w:sz="4" w:space="0" w:color="auto"/>
              <w:left w:val="single" w:sz="4" w:space="0" w:color="auto"/>
              <w:bottom w:val="single" w:sz="4" w:space="0" w:color="auto"/>
              <w:right w:val="single" w:sz="4" w:space="0" w:color="auto"/>
            </w:tcBorders>
            <w:hideMark/>
          </w:tcPr>
          <w:p w14:paraId="4338F266"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преподаватели</w:t>
            </w:r>
          </w:p>
          <w:p w14:paraId="7AB800E7"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учащиеся</w:t>
            </w:r>
          </w:p>
        </w:tc>
        <w:tc>
          <w:tcPr>
            <w:tcW w:w="1276" w:type="dxa"/>
            <w:tcBorders>
              <w:top w:val="single" w:sz="4" w:space="0" w:color="auto"/>
              <w:left w:val="single" w:sz="4" w:space="0" w:color="auto"/>
              <w:bottom w:val="single" w:sz="4" w:space="0" w:color="auto"/>
              <w:right w:val="single" w:sz="4" w:space="0" w:color="auto"/>
            </w:tcBorders>
            <w:hideMark/>
          </w:tcPr>
          <w:p w14:paraId="0007938F"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50</w:t>
            </w:r>
          </w:p>
        </w:tc>
        <w:tc>
          <w:tcPr>
            <w:tcW w:w="1134" w:type="dxa"/>
            <w:tcBorders>
              <w:top w:val="single" w:sz="4" w:space="0" w:color="auto"/>
              <w:left w:val="single" w:sz="4" w:space="0" w:color="auto"/>
              <w:bottom w:val="single" w:sz="4" w:space="0" w:color="auto"/>
              <w:right w:val="single" w:sz="4" w:space="0" w:color="auto"/>
            </w:tcBorders>
            <w:hideMark/>
          </w:tcPr>
          <w:p w14:paraId="3DB48F2B"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65</w:t>
            </w:r>
          </w:p>
        </w:tc>
        <w:tc>
          <w:tcPr>
            <w:tcW w:w="3289" w:type="dxa"/>
            <w:tcBorders>
              <w:top w:val="single" w:sz="4" w:space="0" w:color="auto"/>
              <w:left w:val="single" w:sz="4" w:space="0" w:color="auto"/>
              <w:bottom w:val="single" w:sz="4" w:space="0" w:color="auto"/>
              <w:right w:val="single" w:sz="4" w:space="0" w:color="auto"/>
            </w:tcBorders>
            <w:hideMark/>
          </w:tcPr>
          <w:p w14:paraId="52E543A1" w14:textId="02056496" w:rsidR="0009335A" w:rsidRDefault="0009335A">
            <w:pPr>
              <w:spacing w:after="0" w:line="240" w:lineRule="auto"/>
              <w:jc w:val="center"/>
              <w:rPr>
                <w:rFonts w:ascii="Times New Roman" w:hAnsi="Times New Roman"/>
                <w:noProof/>
                <w:color w:val="FF0000"/>
                <w:sz w:val="24"/>
                <w:szCs w:val="24"/>
                <w:lang w:eastAsia="ru-RU"/>
              </w:rPr>
            </w:pPr>
            <w:r>
              <w:rPr>
                <w:rFonts w:ascii="Times New Roman" w:hAnsi="Times New Roman"/>
                <w:noProof/>
                <w:color w:val="FF0000"/>
                <w:sz w:val="24"/>
                <w:szCs w:val="24"/>
                <w:lang w:eastAsia="ru-RU" w:bidi="sa-IN"/>
              </w:rPr>
              <w:drawing>
                <wp:inline distT="0" distB="0" distL="0" distR="0" wp14:anchorId="51811808" wp14:editId="1E501A15">
                  <wp:extent cx="1501140" cy="996315"/>
                  <wp:effectExtent l="0" t="0" r="3810" b="0"/>
                  <wp:docPr id="320" name="Рисунок 320" descr="Описание: C:\Users\UMC\Desktop\IMG_4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Описание: C:\Users\UMC\Desktop\IMG_4357.JPG"/>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1501140" cy="996315"/>
                          </a:xfrm>
                          <a:prstGeom prst="rect">
                            <a:avLst/>
                          </a:prstGeom>
                          <a:noFill/>
                          <a:ln>
                            <a:noFill/>
                          </a:ln>
                        </pic:spPr>
                      </pic:pic>
                    </a:graphicData>
                  </a:graphic>
                </wp:inline>
              </w:drawing>
            </w:r>
          </w:p>
        </w:tc>
      </w:tr>
      <w:tr w:rsidR="0009335A" w14:paraId="647F6228" w14:textId="77777777" w:rsidTr="0009335A">
        <w:tc>
          <w:tcPr>
            <w:tcW w:w="568" w:type="dxa"/>
            <w:tcBorders>
              <w:top w:val="single" w:sz="4" w:space="0" w:color="auto"/>
              <w:left w:val="single" w:sz="4" w:space="0" w:color="auto"/>
              <w:bottom w:val="single" w:sz="4" w:space="0" w:color="auto"/>
              <w:right w:val="single" w:sz="4" w:space="0" w:color="auto"/>
            </w:tcBorders>
            <w:hideMark/>
          </w:tcPr>
          <w:p w14:paraId="4DFF6871" w14:textId="77777777" w:rsidR="0009335A" w:rsidRDefault="0009335A">
            <w:pPr>
              <w:spacing w:after="0" w:line="240" w:lineRule="auto"/>
              <w:jc w:val="center"/>
              <w:rPr>
                <w:rFonts w:ascii="Times New Roman" w:hAnsi="Times New Roman"/>
                <w:b/>
                <w:sz w:val="24"/>
                <w:szCs w:val="24"/>
              </w:rPr>
            </w:pPr>
            <w:r>
              <w:rPr>
                <w:rFonts w:ascii="Times New Roman" w:hAnsi="Times New Roman"/>
                <w:b/>
                <w:sz w:val="24"/>
                <w:szCs w:val="24"/>
              </w:rPr>
              <w:t>65</w:t>
            </w:r>
          </w:p>
        </w:tc>
        <w:tc>
          <w:tcPr>
            <w:tcW w:w="3827" w:type="dxa"/>
            <w:tcBorders>
              <w:top w:val="single" w:sz="4" w:space="0" w:color="auto"/>
              <w:left w:val="single" w:sz="4" w:space="0" w:color="auto"/>
              <w:bottom w:val="single" w:sz="4" w:space="0" w:color="auto"/>
              <w:right w:val="single" w:sz="4" w:space="0" w:color="auto"/>
            </w:tcBorders>
            <w:hideMark/>
          </w:tcPr>
          <w:p w14:paraId="5A5689FF" w14:textId="77777777" w:rsidR="0009335A" w:rsidRDefault="0009335A">
            <w:pPr>
              <w:spacing w:after="0" w:line="240" w:lineRule="auto"/>
              <w:jc w:val="center"/>
              <w:rPr>
                <w:rFonts w:ascii="Times New Roman" w:hAnsi="Times New Roman"/>
                <w:sz w:val="24"/>
                <w:szCs w:val="24"/>
              </w:rPr>
            </w:pPr>
            <w:r>
              <w:rPr>
                <w:rFonts w:ascii="Times New Roman" w:hAnsi="Times New Roman"/>
                <w:b/>
                <w:sz w:val="24"/>
                <w:szCs w:val="24"/>
              </w:rPr>
              <w:t>Областной конкурс</w:t>
            </w:r>
            <w:r>
              <w:rPr>
                <w:rFonts w:ascii="Times New Roman" w:hAnsi="Times New Roman"/>
                <w:sz w:val="24"/>
                <w:szCs w:val="24"/>
              </w:rPr>
              <w:t xml:space="preserve"> исполнительского мастерства преподавателей, концертмейстеров детских школ искусств</w:t>
            </w:r>
          </w:p>
        </w:tc>
        <w:tc>
          <w:tcPr>
            <w:tcW w:w="1276" w:type="dxa"/>
            <w:tcBorders>
              <w:top w:val="single" w:sz="4" w:space="0" w:color="auto"/>
              <w:left w:val="single" w:sz="4" w:space="0" w:color="auto"/>
              <w:bottom w:val="single" w:sz="4" w:space="0" w:color="auto"/>
              <w:right w:val="single" w:sz="4" w:space="0" w:color="auto"/>
            </w:tcBorders>
            <w:hideMark/>
          </w:tcPr>
          <w:p w14:paraId="44F8D866"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5-6 декабря</w:t>
            </w:r>
          </w:p>
        </w:tc>
        <w:tc>
          <w:tcPr>
            <w:tcW w:w="2268" w:type="dxa"/>
            <w:tcBorders>
              <w:top w:val="single" w:sz="4" w:space="0" w:color="auto"/>
              <w:left w:val="single" w:sz="4" w:space="0" w:color="auto"/>
              <w:bottom w:val="single" w:sz="4" w:space="0" w:color="auto"/>
              <w:right w:val="single" w:sz="4" w:space="0" w:color="auto"/>
            </w:tcBorders>
          </w:tcPr>
          <w:p w14:paraId="199295F3"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ДШИ им. Г.Г. Галынина</w:t>
            </w:r>
          </w:p>
          <w:p w14:paraId="278F5D67" w14:textId="77777777" w:rsidR="0009335A" w:rsidRDefault="0009335A">
            <w:pPr>
              <w:spacing w:after="0" w:line="240" w:lineRule="auto"/>
              <w:jc w:val="center"/>
              <w:rPr>
                <w:rFonts w:ascii="Times New Roman" w:eastAsia="Times New Roman" w:hAnsi="Times New Roman"/>
                <w:color w:val="000000"/>
                <w:sz w:val="24"/>
                <w:szCs w:val="24"/>
                <w:lang w:eastAsia="ru-RU"/>
              </w:rPr>
            </w:pPr>
          </w:p>
        </w:tc>
        <w:tc>
          <w:tcPr>
            <w:tcW w:w="1842" w:type="dxa"/>
            <w:tcBorders>
              <w:top w:val="single" w:sz="4" w:space="0" w:color="auto"/>
              <w:left w:val="single" w:sz="4" w:space="0" w:color="auto"/>
              <w:bottom w:val="single" w:sz="4" w:space="0" w:color="auto"/>
              <w:right w:val="single" w:sz="4" w:space="0" w:color="auto"/>
            </w:tcBorders>
            <w:hideMark/>
          </w:tcPr>
          <w:p w14:paraId="41FEEEE4"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преподаватели</w:t>
            </w:r>
          </w:p>
          <w:p w14:paraId="6C1F7CB0"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концертмейстеры</w:t>
            </w:r>
          </w:p>
        </w:tc>
        <w:tc>
          <w:tcPr>
            <w:tcW w:w="1276" w:type="dxa"/>
            <w:tcBorders>
              <w:top w:val="single" w:sz="4" w:space="0" w:color="auto"/>
              <w:left w:val="single" w:sz="4" w:space="0" w:color="auto"/>
              <w:bottom w:val="single" w:sz="4" w:space="0" w:color="auto"/>
              <w:right w:val="single" w:sz="4" w:space="0" w:color="auto"/>
            </w:tcBorders>
            <w:hideMark/>
          </w:tcPr>
          <w:p w14:paraId="0EFF604E"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325</w:t>
            </w:r>
          </w:p>
        </w:tc>
        <w:tc>
          <w:tcPr>
            <w:tcW w:w="1134" w:type="dxa"/>
            <w:tcBorders>
              <w:top w:val="single" w:sz="4" w:space="0" w:color="auto"/>
              <w:left w:val="single" w:sz="4" w:space="0" w:color="auto"/>
              <w:bottom w:val="single" w:sz="4" w:space="0" w:color="auto"/>
              <w:right w:val="single" w:sz="4" w:space="0" w:color="auto"/>
            </w:tcBorders>
            <w:hideMark/>
          </w:tcPr>
          <w:p w14:paraId="761E4741"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150</w:t>
            </w:r>
          </w:p>
        </w:tc>
        <w:tc>
          <w:tcPr>
            <w:tcW w:w="3289" w:type="dxa"/>
            <w:tcBorders>
              <w:top w:val="single" w:sz="4" w:space="0" w:color="auto"/>
              <w:left w:val="single" w:sz="4" w:space="0" w:color="auto"/>
              <w:bottom w:val="single" w:sz="4" w:space="0" w:color="auto"/>
              <w:right w:val="single" w:sz="4" w:space="0" w:color="auto"/>
            </w:tcBorders>
            <w:hideMark/>
          </w:tcPr>
          <w:p w14:paraId="02A08E4A" w14:textId="0F388552" w:rsidR="0009335A" w:rsidRDefault="0009335A">
            <w:pPr>
              <w:spacing w:after="0" w:line="240" w:lineRule="auto"/>
              <w:jc w:val="center"/>
              <w:rPr>
                <w:rFonts w:ascii="Times New Roman" w:hAnsi="Times New Roman"/>
                <w:sz w:val="24"/>
                <w:szCs w:val="24"/>
              </w:rPr>
            </w:pPr>
            <w:r>
              <w:rPr>
                <w:rFonts w:ascii="Times New Roman" w:hAnsi="Times New Roman"/>
                <w:noProof/>
                <w:sz w:val="24"/>
                <w:szCs w:val="24"/>
                <w:lang w:eastAsia="ru-RU" w:bidi="sa-IN"/>
              </w:rPr>
              <w:drawing>
                <wp:inline distT="0" distB="0" distL="0" distR="0" wp14:anchorId="6083BEF9" wp14:editId="7A79016C">
                  <wp:extent cx="1528445" cy="1023620"/>
                  <wp:effectExtent l="0" t="0" r="0" b="5080"/>
                  <wp:docPr id="95" name="Рисунок 95" descr="Описание: http://ocktula.ru/images/news%202017/5%206%2012%20UMC%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Описание: http://ocktula.ru/images/news%202017/5%206%2012%20UMC%20(4).JPG"/>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1528445" cy="1023620"/>
                          </a:xfrm>
                          <a:prstGeom prst="rect">
                            <a:avLst/>
                          </a:prstGeom>
                          <a:noFill/>
                          <a:ln>
                            <a:noFill/>
                          </a:ln>
                        </pic:spPr>
                      </pic:pic>
                    </a:graphicData>
                  </a:graphic>
                </wp:inline>
              </w:drawing>
            </w:r>
          </w:p>
        </w:tc>
      </w:tr>
      <w:tr w:rsidR="0009335A" w14:paraId="5C3110A6" w14:textId="77777777" w:rsidTr="0009335A">
        <w:tc>
          <w:tcPr>
            <w:tcW w:w="568" w:type="dxa"/>
            <w:tcBorders>
              <w:top w:val="single" w:sz="4" w:space="0" w:color="auto"/>
              <w:left w:val="single" w:sz="4" w:space="0" w:color="auto"/>
              <w:bottom w:val="single" w:sz="4" w:space="0" w:color="auto"/>
              <w:right w:val="single" w:sz="4" w:space="0" w:color="auto"/>
            </w:tcBorders>
            <w:hideMark/>
          </w:tcPr>
          <w:p w14:paraId="05E577FF" w14:textId="77777777" w:rsidR="0009335A" w:rsidRDefault="0009335A">
            <w:pPr>
              <w:spacing w:after="0" w:line="240" w:lineRule="auto"/>
              <w:jc w:val="center"/>
              <w:rPr>
                <w:rFonts w:ascii="Times New Roman" w:hAnsi="Times New Roman"/>
                <w:b/>
                <w:sz w:val="24"/>
                <w:szCs w:val="24"/>
              </w:rPr>
            </w:pPr>
            <w:r>
              <w:rPr>
                <w:rFonts w:ascii="Times New Roman" w:hAnsi="Times New Roman"/>
                <w:b/>
                <w:sz w:val="24"/>
                <w:szCs w:val="24"/>
              </w:rPr>
              <w:t>66</w:t>
            </w:r>
          </w:p>
        </w:tc>
        <w:tc>
          <w:tcPr>
            <w:tcW w:w="3827" w:type="dxa"/>
            <w:tcBorders>
              <w:top w:val="single" w:sz="4" w:space="0" w:color="auto"/>
              <w:left w:val="single" w:sz="4" w:space="0" w:color="auto"/>
              <w:bottom w:val="single" w:sz="4" w:space="0" w:color="auto"/>
              <w:right w:val="single" w:sz="4" w:space="0" w:color="auto"/>
            </w:tcBorders>
            <w:vAlign w:val="center"/>
            <w:hideMark/>
          </w:tcPr>
          <w:p w14:paraId="4F39257D" w14:textId="77777777" w:rsidR="0009335A" w:rsidRDefault="0009335A">
            <w:pPr>
              <w:spacing w:after="0" w:line="240" w:lineRule="auto"/>
              <w:jc w:val="center"/>
              <w:rPr>
                <w:rFonts w:ascii="Times New Roman" w:hAnsi="Times New Roman"/>
                <w:sz w:val="24"/>
                <w:szCs w:val="24"/>
              </w:rPr>
            </w:pPr>
            <w:r>
              <w:rPr>
                <w:rFonts w:ascii="Times New Roman" w:hAnsi="Times New Roman"/>
                <w:b/>
                <w:sz w:val="24"/>
                <w:szCs w:val="24"/>
              </w:rPr>
              <w:t>Церемония награждения</w:t>
            </w:r>
            <w:r>
              <w:rPr>
                <w:rFonts w:ascii="Times New Roman" w:hAnsi="Times New Roman"/>
                <w:sz w:val="24"/>
                <w:szCs w:val="24"/>
              </w:rPr>
              <w:t xml:space="preserve"> участников областного конкурса исполнительского мастерства преподавателей, концертмейстеров детских школ искусств</w:t>
            </w:r>
          </w:p>
        </w:tc>
        <w:tc>
          <w:tcPr>
            <w:tcW w:w="1276" w:type="dxa"/>
            <w:tcBorders>
              <w:top w:val="single" w:sz="4" w:space="0" w:color="auto"/>
              <w:left w:val="single" w:sz="4" w:space="0" w:color="auto"/>
              <w:bottom w:val="single" w:sz="4" w:space="0" w:color="auto"/>
              <w:right w:val="single" w:sz="4" w:space="0" w:color="auto"/>
            </w:tcBorders>
            <w:hideMark/>
          </w:tcPr>
          <w:p w14:paraId="5E5FFA8F"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11 декабря</w:t>
            </w:r>
          </w:p>
        </w:tc>
        <w:tc>
          <w:tcPr>
            <w:tcW w:w="2268" w:type="dxa"/>
            <w:tcBorders>
              <w:top w:val="single" w:sz="4" w:space="0" w:color="auto"/>
              <w:left w:val="single" w:sz="4" w:space="0" w:color="auto"/>
              <w:bottom w:val="single" w:sz="4" w:space="0" w:color="auto"/>
              <w:right w:val="single" w:sz="4" w:space="0" w:color="auto"/>
            </w:tcBorders>
            <w:hideMark/>
          </w:tcPr>
          <w:p w14:paraId="231C2B19"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ГУК ТО «ОЦРИНКиТ»</w:t>
            </w:r>
          </w:p>
        </w:tc>
        <w:tc>
          <w:tcPr>
            <w:tcW w:w="1842" w:type="dxa"/>
            <w:tcBorders>
              <w:top w:val="single" w:sz="4" w:space="0" w:color="auto"/>
              <w:left w:val="single" w:sz="4" w:space="0" w:color="auto"/>
              <w:bottom w:val="single" w:sz="4" w:space="0" w:color="auto"/>
              <w:right w:val="single" w:sz="4" w:space="0" w:color="auto"/>
            </w:tcBorders>
            <w:hideMark/>
          </w:tcPr>
          <w:p w14:paraId="0AAE2E2F"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преподаватели</w:t>
            </w:r>
          </w:p>
          <w:p w14:paraId="572E7B38"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концертмейстеры</w:t>
            </w:r>
          </w:p>
        </w:tc>
        <w:tc>
          <w:tcPr>
            <w:tcW w:w="1276" w:type="dxa"/>
            <w:tcBorders>
              <w:top w:val="single" w:sz="4" w:space="0" w:color="auto"/>
              <w:left w:val="single" w:sz="4" w:space="0" w:color="auto"/>
              <w:bottom w:val="single" w:sz="4" w:space="0" w:color="auto"/>
              <w:right w:val="single" w:sz="4" w:space="0" w:color="auto"/>
            </w:tcBorders>
            <w:hideMark/>
          </w:tcPr>
          <w:p w14:paraId="2D39EB63"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25</w:t>
            </w:r>
          </w:p>
        </w:tc>
        <w:tc>
          <w:tcPr>
            <w:tcW w:w="1134" w:type="dxa"/>
            <w:tcBorders>
              <w:top w:val="single" w:sz="4" w:space="0" w:color="auto"/>
              <w:left w:val="single" w:sz="4" w:space="0" w:color="auto"/>
              <w:bottom w:val="single" w:sz="4" w:space="0" w:color="auto"/>
              <w:right w:val="single" w:sz="4" w:space="0" w:color="auto"/>
            </w:tcBorders>
            <w:hideMark/>
          </w:tcPr>
          <w:p w14:paraId="2207F8DA"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35</w:t>
            </w:r>
          </w:p>
        </w:tc>
        <w:tc>
          <w:tcPr>
            <w:tcW w:w="3289" w:type="dxa"/>
            <w:tcBorders>
              <w:top w:val="single" w:sz="4" w:space="0" w:color="auto"/>
              <w:left w:val="single" w:sz="4" w:space="0" w:color="auto"/>
              <w:bottom w:val="single" w:sz="4" w:space="0" w:color="auto"/>
              <w:right w:val="single" w:sz="4" w:space="0" w:color="auto"/>
            </w:tcBorders>
            <w:hideMark/>
          </w:tcPr>
          <w:p w14:paraId="26E28C67" w14:textId="570083FD" w:rsidR="0009335A" w:rsidRDefault="0009335A">
            <w:pPr>
              <w:spacing w:after="0" w:line="240" w:lineRule="auto"/>
              <w:jc w:val="center"/>
              <w:rPr>
                <w:rFonts w:ascii="Times New Roman" w:hAnsi="Times New Roman"/>
                <w:sz w:val="24"/>
                <w:szCs w:val="24"/>
              </w:rPr>
            </w:pPr>
            <w:r>
              <w:rPr>
                <w:rFonts w:ascii="Times New Roman" w:hAnsi="Times New Roman"/>
                <w:noProof/>
                <w:sz w:val="24"/>
                <w:szCs w:val="24"/>
                <w:lang w:eastAsia="ru-RU" w:bidi="sa-IN"/>
              </w:rPr>
              <w:drawing>
                <wp:inline distT="0" distB="0" distL="0" distR="0" wp14:anchorId="39424F04" wp14:editId="6D2C492F">
                  <wp:extent cx="1555750" cy="1023620"/>
                  <wp:effectExtent l="0" t="0" r="6350" b="5080"/>
                  <wp:docPr id="94" name="Рисунок 94" descr="Описание: http://ocktula.ru/images/news%202017/11%2012%20UMS%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Описание: http://ocktula.ru/images/news%202017/11%2012%20UMS%20(5).JPG"/>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1555750" cy="1023620"/>
                          </a:xfrm>
                          <a:prstGeom prst="rect">
                            <a:avLst/>
                          </a:prstGeom>
                          <a:noFill/>
                          <a:ln>
                            <a:noFill/>
                          </a:ln>
                        </pic:spPr>
                      </pic:pic>
                    </a:graphicData>
                  </a:graphic>
                </wp:inline>
              </w:drawing>
            </w:r>
          </w:p>
        </w:tc>
      </w:tr>
      <w:tr w:rsidR="0009335A" w14:paraId="57E5E1A4" w14:textId="77777777" w:rsidTr="0009335A">
        <w:tc>
          <w:tcPr>
            <w:tcW w:w="568" w:type="dxa"/>
            <w:tcBorders>
              <w:top w:val="single" w:sz="4" w:space="0" w:color="auto"/>
              <w:left w:val="single" w:sz="4" w:space="0" w:color="auto"/>
              <w:bottom w:val="single" w:sz="4" w:space="0" w:color="auto"/>
              <w:right w:val="single" w:sz="4" w:space="0" w:color="auto"/>
            </w:tcBorders>
            <w:hideMark/>
          </w:tcPr>
          <w:p w14:paraId="6158AA36" w14:textId="77777777" w:rsidR="0009335A" w:rsidRDefault="0009335A">
            <w:pPr>
              <w:spacing w:after="0" w:line="240" w:lineRule="auto"/>
              <w:jc w:val="center"/>
              <w:rPr>
                <w:rFonts w:ascii="Times New Roman" w:hAnsi="Times New Roman"/>
                <w:b/>
                <w:sz w:val="24"/>
                <w:szCs w:val="24"/>
              </w:rPr>
            </w:pPr>
            <w:r>
              <w:rPr>
                <w:rFonts w:ascii="Times New Roman" w:hAnsi="Times New Roman"/>
                <w:b/>
                <w:sz w:val="24"/>
                <w:szCs w:val="24"/>
              </w:rPr>
              <w:t>67</w:t>
            </w:r>
          </w:p>
        </w:tc>
        <w:tc>
          <w:tcPr>
            <w:tcW w:w="3827" w:type="dxa"/>
            <w:tcBorders>
              <w:top w:val="single" w:sz="4" w:space="0" w:color="auto"/>
              <w:left w:val="single" w:sz="4" w:space="0" w:color="auto"/>
              <w:bottom w:val="single" w:sz="4" w:space="0" w:color="auto"/>
              <w:right w:val="single" w:sz="4" w:space="0" w:color="auto"/>
            </w:tcBorders>
          </w:tcPr>
          <w:p w14:paraId="2186C7C4" w14:textId="77777777" w:rsidR="0009335A" w:rsidRDefault="0009335A">
            <w:pPr>
              <w:spacing w:after="0" w:line="240" w:lineRule="auto"/>
              <w:contextualSpacing/>
              <w:jc w:val="center"/>
              <w:rPr>
                <w:rFonts w:ascii="Times New Roman" w:eastAsiaTheme="minorEastAsia" w:hAnsi="Times New Roman"/>
                <w:sz w:val="24"/>
                <w:szCs w:val="24"/>
                <w:lang w:eastAsia="ru-RU"/>
              </w:rPr>
            </w:pPr>
            <w:r>
              <w:rPr>
                <w:rFonts w:ascii="Times New Roman" w:eastAsiaTheme="minorEastAsia" w:hAnsi="Times New Roman"/>
                <w:b/>
                <w:sz w:val="24"/>
                <w:szCs w:val="24"/>
                <w:lang w:eastAsia="ru-RU"/>
              </w:rPr>
              <w:t>Областной методический семинар</w:t>
            </w:r>
            <w:r>
              <w:rPr>
                <w:rFonts w:ascii="Times New Roman" w:eastAsiaTheme="minorEastAsia" w:hAnsi="Times New Roman"/>
                <w:sz w:val="24"/>
                <w:szCs w:val="24"/>
                <w:lang w:eastAsia="ru-RU"/>
              </w:rPr>
              <w:t xml:space="preserve"> «Значение творчества С. Майкапара – композитора, пианиста, педагога в музыкальном образовании детей» (к 150-летию музыканта)</w:t>
            </w:r>
          </w:p>
          <w:p w14:paraId="4AAA5E21" w14:textId="77777777" w:rsidR="0009335A" w:rsidRDefault="0009335A">
            <w:pPr>
              <w:spacing w:after="0" w:line="240" w:lineRule="auto"/>
              <w:jc w:val="center"/>
              <w:rPr>
                <w:rFonts w:ascii="Times New Roman" w:eastAsiaTheme="minorEastAsia" w:hAnsi="Times New Roman"/>
                <w:sz w:val="24"/>
                <w:szCs w:val="24"/>
                <w:lang w:eastAsia="ru-RU"/>
              </w:rPr>
            </w:pPr>
          </w:p>
        </w:tc>
        <w:tc>
          <w:tcPr>
            <w:tcW w:w="1276" w:type="dxa"/>
            <w:tcBorders>
              <w:top w:val="single" w:sz="4" w:space="0" w:color="auto"/>
              <w:left w:val="single" w:sz="4" w:space="0" w:color="auto"/>
              <w:bottom w:val="single" w:sz="4" w:space="0" w:color="auto"/>
              <w:right w:val="single" w:sz="4" w:space="0" w:color="auto"/>
            </w:tcBorders>
            <w:hideMark/>
          </w:tcPr>
          <w:p w14:paraId="04E9ED1C"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hAnsi="Times New Roman"/>
                <w:sz w:val="24"/>
                <w:szCs w:val="24"/>
              </w:rPr>
              <w:t>13 декабря</w:t>
            </w:r>
          </w:p>
        </w:tc>
        <w:tc>
          <w:tcPr>
            <w:tcW w:w="2268" w:type="dxa"/>
            <w:tcBorders>
              <w:top w:val="single" w:sz="4" w:space="0" w:color="auto"/>
              <w:left w:val="single" w:sz="4" w:space="0" w:color="auto"/>
              <w:bottom w:val="single" w:sz="4" w:space="0" w:color="auto"/>
              <w:right w:val="single" w:sz="4" w:space="0" w:color="auto"/>
            </w:tcBorders>
            <w:hideMark/>
          </w:tcPr>
          <w:p w14:paraId="1D3A0BD6"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 xml:space="preserve">ДМШ № 1 </w:t>
            </w:r>
          </w:p>
          <w:p w14:paraId="56E4E137"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г. Новомосковск</w:t>
            </w:r>
          </w:p>
        </w:tc>
        <w:tc>
          <w:tcPr>
            <w:tcW w:w="1842" w:type="dxa"/>
            <w:tcBorders>
              <w:top w:val="single" w:sz="4" w:space="0" w:color="auto"/>
              <w:left w:val="single" w:sz="4" w:space="0" w:color="auto"/>
              <w:bottom w:val="single" w:sz="4" w:space="0" w:color="auto"/>
              <w:right w:val="single" w:sz="4" w:space="0" w:color="auto"/>
            </w:tcBorders>
            <w:hideMark/>
          </w:tcPr>
          <w:p w14:paraId="25A0D7F8"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преподаватели</w:t>
            </w:r>
          </w:p>
        </w:tc>
        <w:tc>
          <w:tcPr>
            <w:tcW w:w="1276" w:type="dxa"/>
            <w:tcBorders>
              <w:top w:val="single" w:sz="4" w:space="0" w:color="auto"/>
              <w:left w:val="single" w:sz="4" w:space="0" w:color="auto"/>
              <w:bottom w:val="single" w:sz="4" w:space="0" w:color="auto"/>
              <w:right w:val="single" w:sz="4" w:space="0" w:color="auto"/>
            </w:tcBorders>
            <w:hideMark/>
          </w:tcPr>
          <w:p w14:paraId="268A0888"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15</w:t>
            </w:r>
          </w:p>
        </w:tc>
        <w:tc>
          <w:tcPr>
            <w:tcW w:w="1134" w:type="dxa"/>
            <w:tcBorders>
              <w:top w:val="single" w:sz="4" w:space="0" w:color="auto"/>
              <w:left w:val="single" w:sz="4" w:space="0" w:color="auto"/>
              <w:bottom w:val="single" w:sz="4" w:space="0" w:color="auto"/>
              <w:right w:val="single" w:sz="4" w:space="0" w:color="auto"/>
            </w:tcBorders>
            <w:hideMark/>
          </w:tcPr>
          <w:p w14:paraId="18760F2B"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25</w:t>
            </w:r>
          </w:p>
        </w:tc>
        <w:tc>
          <w:tcPr>
            <w:tcW w:w="3289" w:type="dxa"/>
            <w:tcBorders>
              <w:top w:val="single" w:sz="4" w:space="0" w:color="auto"/>
              <w:left w:val="single" w:sz="4" w:space="0" w:color="auto"/>
              <w:bottom w:val="single" w:sz="4" w:space="0" w:color="auto"/>
              <w:right w:val="single" w:sz="4" w:space="0" w:color="auto"/>
            </w:tcBorders>
            <w:hideMark/>
          </w:tcPr>
          <w:p w14:paraId="04309C39" w14:textId="5E9A21C1" w:rsidR="0009335A" w:rsidRDefault="0009335A">
            <w:pPr>
              <w:spacing w:after="0" w:line="240" w:lineRule="auto"/>
              <w:jc w:val="center"/>
              <w:rPr>
                <w:rFonts w:ascii="Times New Roman" w:hAnsi="Times New Roman"/>
                <w:sz w:val="24"/>
                <w:szCs w:val="24"/>
              </w:rPr>
            </w:pPr>
            <w:r>
              <w:rPr>
                <w:rFonts w:ascii="Times New Roman" w:hAnsi="Times New Roman"/>
                <w:noProof/>
                <w:sz w:val="24"/>
                <w:szCs w:val="24"/>
                <w:lang w:eastAsia="ru-RU" w:bidi="sa-IN"/>
              </w:rPr>
              <w:drawing>
                <wp:inline distT="0" distB="0" distL="0" distR="0" wp14:anchorId="3FDE3042" wp14:editId="09B77898">
                  <wp:extent cx="1515110" cy="1146175"/>
                  <wp:effectExtent l="0" t="0" r="8890" b="0"/>
                  <wp:docPr id="93" name="Рисунок 93" descr="Описание: http://ocktula.ru/images/news%202017/14%2012%20UMC%2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descr="Описание: http://ocktula.ru/images/news%202017/14%2012%20UMC%20(32).jpg"/>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515110" cy="1146175"/>
                          </a:xfrm>
                          <a:prstGeom prst="rect">
                            <a:avLst/>
                          </a:prstGeom>
                          <a:noFill/>
                          <a:ln>
                            <a:noFill/>
                          </a:ln>
                        </pic:spPr>
                      </pic:pic>
                    </a:graphicData>
                  </a:graphic>
                </wp:inline>
              </w:drawing>
            </w:r>
          </w:p>
        </w:tc>
      </w:tr>
      <w:tr w:rsidR="0009335A" w14:paraId="148F2301" w14:textId="77777777" w:rsidTr="0009335A">
        <w:tc>
          <w:tcPr>
            <w:tcW w:w="568" w:type="dxa"/>
            <w:tcBorders>
              <w:top w:val="single" w:sz="4" w:space="0" w:color="auto"/>
              <w:left w:val="single" w:sz="4" w:space="0" w:color="auto"/>
              <w:bottom w:val="single" w:sz="4" w:space="0" w:color="auto"/>
              <w:right w:val="single" w:sz="4" w:space="0" w:color="auto"/>
            </w:tcBorders>
            <w:hideMark/>
          </w:tcPr>
          <w:p w14:paraId="290E2D7E" w14:textId="77777777" w:rsidR="0009335A" w:rsidRDefault="0009335A">
            <w:pPr>
              <w:spacing w:after="0" w:line="240" w:lineRule="auto"/>
              <w:jc w:val="center"/>
              <w:rPr>
                <w:rFonts w:ascii="Times New Roman" w:hAnsi="Times New Roman"/>
                <w:b/>
                <w:sz w:val="24"/>
                <w:szCs w:val="24"/>
              </w:rPr>
            </w:pPr>
            <w:r>
              <w:rPr>
                <w:rFonts w:ascii="Times New Roman" w:hAnsi="Times New Roman"/>
                <w:b/>
                <w:sz w:val="24"/>
                <w:szCs w:val="24"/>
              </w:rPr>
              <w:t>68</w:t>
            </w:r>
          </w:p>
        </w:tc>
        <w:tc>
          <w:tcPr>
            <w:tcW w:w="3827" w:type="dxa"/>
            <w:tcBorders>
              <w:top w:val="single" w:sz="4" w:space="0" w:color="auto"/>
              <w:left w:val="single" w:sz="4" w:space="0" w:color="auto"/>
              <w:bottom w:val="single" w:sz="4" w:space="0" w:color="auto"/>
              <w:right w:val="single" w:sz="4" w:space="0" w:color="auto"/>
            </w:tcBorders>
          </w:tcPr>
          <w:p w14:paraId="1FF3F73E" w14:textId="77777777" w:rsidR="0009335A" w:rsidRDefault="0009335A">
            <w:pPr>
              <w:spacing w:after="0" w:line="240" w:lineRule="auto"/>
              <w:contextualSpacing/>
              <w:jc w:val="center"/>
              <w:rPr>
                <w:rFonts w:ascii="Times New Roman" w:eastAsiaTheme="minorEastAsia" w:hAnsi="Times New Roman"/>
                <w:sz w:val="24"/>
                <w:szCs w:val="24"/>
                <w:lang w:eastAsia="ru-RU"/>
              </w:rPr>
            </w:pPr>
            <w:r>
              <w:rPr>
                <w:rFonts w:ascii="Times New Roman" w:eastAsiaTheme="minorEastAsia" w:hAnsi="Times New Roman"/>
                <w:b/>
                <w:sz w:val="24"/>
                <w:szCs w:val="24"/>
                <w:lang w:eastAsia="ru-RU"/>
              </w:rPr>
              <w:t>Областной методический семинар</w:t>
            </w:r>
            <w:r>
              <w:rPr>
                <w:rFonts w:ascii="Times New Roman" w:eastAsiaTheme="minorEastAsia" w:hAnsi="Times New Roman"/>
                <w:sz w:val="24"/>
                <w:szCs w:val="24"/>
                <w:lang w:eastAsia="ru-RU"/>
              </w:rPr>
              <w:t xml:space="preserve"> «Особенности перехода со скрипки на альт в старших классах ДМШ»</w:t>
            </w:r>
          </w:p>
          <w:p w14:paraId="6D60CF66" w14:textId="77777777" w:rsidR="0009335A" w:rsidRDefault="0009335A">
            <w:pPr>
              <w:spacing w:after="0" w:line="240" w:lineRule="auto"/>
              <w:contextualSpacing/>
              <w:rPr>
                <w:rFonts w:ascii="Times New Roman" w:eastAsiaTheme="minorEastAsia" w:hAnsi="Times New Roman"/>
                <w:sz w:val="24"/>
                <w:szCs w:val="24"/>
                <w:lang w:eastAsia="ru-RU"/>
              </w:rPr>
            </w:pPr>
          </w:p>
        </w:tc>
        <w:tc>
          <w:tcPr>
            <w:tcW w:w="1276" w:type="dxa"/>
            <w:tcBorders>
              <w:top w:val="single" w:sz="4" w:space="0" w:color="auto"/>
              <w:left w:val="single" w:sz="4" w:space="0" w:color="auto"/>
              <w:bottom w:val="single" w:sz="4" w:space="0" w:color="auto"/>
              <w:right w:val="single" w:sz="4" w:space="0" w:color="auto"/>
            </w:tcBorders>
            <w:hideMark/>
          </w:tcPr>
          <w:p w14:paraId="36018001"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hAnsi="Times New Roman"/>
                <w:sz w:val="24"/>
                <w:szCs w:val="24"/>
              </w:rPr>
              <w:t>13 декабря</w:t>
            </w:r>
          </w:p>
        </w:tc>
        <w:tc>
          <w:tcPr>
            <w:tcW w:w="2268" w:type="dxa"/>
            <w:tcBorders>
              <w:top w:val="single" w:sz="4" w:space="0" w:color="auto"/>
              <w:left w:val="single" w:sz="4" w:space="0" w:color="auto"/>
              <w:bottom w:val="single" w:sz="4" w:space="0" w:color="auto"/>
              <w:right w:val="single" w:sz="4" w:space="0" w:color="auto"/>
            </w:tcBorders>
          </w:tcPr>
          <w:p w14:paraId="72987B41"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ТКИ им. А.С. Даргомыжского</w:t>
            </w:r>
          </w:p>
          <w:p w14:paraId="5EBD6519" w14:textId="77777777" w:rsidR="0009335A" w:rsidRDefault="0009335A">
            <w:pPr>
              <w:spacing w:after="0" w:line="240" w:lineRule="auto"/>
              <w:jc w:val="center"/>
              <w:rPr>
                <w:rFonts w:ascii="Times New Roman" w:eastAsia="Times New Roman" w:hAnsi="Times New Roman"/>
                <w:color w:val="000000"/>
                <w:sz w:val="24"/>
                <w:szCs w:val="24"/>
                <w:lang w:eastAsia="ru-RU"/>
              </w:rPr>
            </w:pPr>
          </w:p>
        </w:tc>
        <w:tc>
          <w:tcPr>
            <w:tcW w:w="1842" w:type="dxa"/>
            <w:tcBorders>
              <w:top w:val="single" w:sz="4" w:space="0" w:color="auto"/>
              <w:left w:val="single" w:sz="4" w:space="0" w:color="auto"/>
              <w:bottom w:val="single" w:sz="4" w:space="0" w:color="auto"/>
              <w:right w:val="single" w:sz="4" w:space="0" w:color="auto"/>
            </w:tcBorders>
            <w:hideMark/>
          </w:tcPr>
          <w:p w14:paraId="22DC4CEC"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преподаватели</w:t>
            </w:r>
          </w:p>
        </w:tc>
        <w:tc>
          <w:tcPr>
            <w:tcW w:w="1276" w:type="dxa"/>
            <w:tcBorders>
              <w:top w:val="single" w:sz="4" w:space="0" w:color="auto"/>
              <w:left w:val="single" w:sz="4" w:space="0" w:color="auto"/>
              <w:bottom w:val="single" w:sz="4" w:space="0" w:color="auto"/>
              <w:right w:val="single" w:sz="4" w:space="0" w:color="auto"/>
            </w:tcBorders>
            <w:hideMark/>
          </w:tcPr>
          <w:p w14:paraId="787FAF3B"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5</w:t>
            </w:r>
          </w:p>
        </w:tc>
        <w:tc>
          <w:tcPr>
            <w:tcW w:w="1134" w:type="dxa"/>
            <w:tcBorders>
              <w:top w:val="single" w:sz="4" w:space="0" w:color="auto"/>
              <w:left w:val="single" w:sz="4" w:space="0" w:color="auto"/>
              <w:bottom w:val="single" w:sz="4" w:space="0" w:color="auto"/>
              <w:right w:val="single" w:sz="4" w:space="0" w:color="auto"/>
            </w:tcBorders>
            <w:hideMark/>
          </w:tcPr>
          <w:p w14:paraId="55725ECC"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15</w:t>
            </w:r>
          </w:p>
        </w:tc>
        <w:tc>
          <w:tcPr>
            <w:tcW w:w="3289" w:type="dxa"/>
            <w:tcBorders>
              <w:top w:val="single" w:sz="4" w:space="0" w:color="auto"/>
              <w:left w:val="single" w:sz="4" w:space="0" w:color="auto"/>
              <w:bottom w:val="single" w:sz="4" w:space="0" w:color="auto"/>
              <w:right w:val="single" w:sz="4" w:space="0" w:color="auto"/>
            </w:tcBorders>
            <w:hideMark/>
          </w:tcPr>
          <w:p w14:paraId="1FAB9566" w14:textId="07ABA8DB" w:rsidR="0009335A" w:rsidRDefault="0009335A">
            <w:pPr>
              <w:spacing w:after="0" w:line="240" w:lineRule="auto"/>
              <w:jc w:val="center"/>
              <w:rPr>
                <w:rFonts w:ascii="Times New Roman" w:hAnsi="Times New Roman"/>
                <w:sz w:val="24"/>
                <w:szCs w:val="24"/>
              </w:rPr>
            </w:pPr>
            <w:r>
              <w:rPr>
                <w:rFonts w:ascii="Times New Roman" w:hAnsi="Times New Roman"/>
                <w:noProof/>
                <w:sz w:val="24"/>
                <w:szCs w:val="24"/>
                <w:lang w:eastAsia="ru-RU" w:bidi="sa-IN"/>
              </w:rPr>
              <w:drawing>
                <wp:inline distT="0" distB="0" distL="0" distR="0" wp14:anchorId="49EE2BB8" wp14:editId="586A78DD">
                  <wp:extent cx="1146175" cy="1528445"/>
                  <wp:effectExtent l="0" t="0" r="0" b="0"/>
                  <wp:docPr id="92" name="Рисунок 92" descr="Описание: http://ocktula.ru/images/ums/13-12-17_umc_alt%20(7)_500x3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descr="Описание: http://ocktula.ru/images/ums/13-12-17_umc_alt%20(7)_500x375.jpg"/>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1146175" cy="1528445"/>
                          </a:xfrm>
                          <a:prstGeom prst="rect">
                            <a:avLst/>
                          </a:prstGeom>
                          <a:noFill/>
                          <a:ln>
                            <a:noFill/>
                          </a:ln>
                        </pic:spPr>
                      </pic:pic>
                    </a:graphicData>
                  </a:graphic>
                </wp:inline>
              </w:drawing>
            </w:r>
          </w:p>
        </w:tc>
      </w:tr>
      <w:tr w:rsidR="0009335A" w14:paraId="12C2E112" w14:textId="77777777" w:rsidTr="0009335A">
        <w:tc>
          <w:tcPr>
            <w:tcW w:w="568" w:type="dxa"/>
            <w:tcBorders>
              <w:top w:val="single" w:sz="4" w:space="0" w:color="auto"/>
              <w:left w:val="single" w:sz="4" w:space="0" w:color="auto"/>
              <w:bottom w:val="single" w:sz="4" w:space="0" w:color="auto"/>
              <w:right w:val="single" w:sz="4" w:space="0" w:color="auto"/>
            </w:tcBorders>
            <w:hideMark/>
          </w:tcPr>
          <w:p w14:paraId="523E92A3" w14:textId="77777777" w:rsidR="0009335A" w:rsidRDefault="0009335A">
            <w:pPr>
              <w:spacing w:after="0" w:line="240" w:lineRule="auto"/>
              <w:jc w:val="center"/>
              <w:rPr>
                <w:rFonts w:ascii="Times New Roman" w:hAnsi="Times New Roman"/>
                <w:b/>
                <w:sz w:val="24"/>
                <w:szCs w:val="24"/>
              </w:rPr>
            </w:pPr>
            <w:r>
              <w:rPr>
                <w:rFonts w:ascii="Times New Roman" w:hAnsi="Times New Roman"/>
                <w:b/>
                <w:sz w:val="24"/>
                <w:szCs w:val="24"/>
              </w:rPr>
              <w:t>69</w:t>
            </w:r>
          </w:p>
        </w:tc>
        <w:tc>
          <w:tcPr>
            <w:tcW w:w="3827" w:type="dxa"/>
            <w:tcBorders>
              <w:top w:val="single" w:sz="4" w:space="0" w:color="auto"/>
              <w:left w:val="single" w:sz="4" w:space="0" w:color="auto"/>
              <w:bottom w:val="single" w:sz="4" w:space="0" w:color="auto"/>
              <w:right w:val="single" w:sz="4" w:space="0" w:color="auto"/>
            </w:tcBorders>
            <w:hideMark/>
          </w:tcPr>
          <w:p w14:paraId="458C56AC" w14:textId="77777777" w:rsidR="0009335A" w:rsidRDefault="0009335A">
            <w:pPr>
              <w:spacing w:after="0" w:line="240" w:lineRule="auto"/>
              <w:contextualSpacing/>
              <w:jc w:val="center"/>
              <w:rPr>
                <w:rFonts w:ascii="Times New Roman" w:eastAsiaTheme="minorEastAsia" w:hAnsi="Times New Roman"/>
                <w:sz w:val="24"/>
                <w:szCs w:val="24"/>
                <w:lang w:eastAsia="ru-RU"/>
              </w:rPr>
            </w:pPr>
            <w:r>
              <w:rPr>
                <w:rFonts w:ascii="Times New Roman" w:eastAsiaTheme="minorEastAsia" w:hAnsi="Times New Roman"/>
                <w:b/>
                <w:sz w:val="24"/>
                <w:szCs w:val="24"/>
                <w:lang w:eastAsia="ru-RU"/>
              </w:rPr>
              <w:t>Областной методический семинар</w:t>
            </w:r>
            <w:r>
              <w:rPr>
                <w:rFonts w:ascii="Times New Roman" w:eastAsiaTheme="minorEastAsia" w:hAnsi="Times New Roman"/>
                <w:sz w:val="24"/>
                <w:szCs w:val="24"/>
                <w:lang w:eastAsia="ru-RU"/>
              </w:rPr>
              <w:t xml:space="preserve"> «Интенсификация процесса музыкального обучения как фактор формирования учебной мотивации учащихся ДШИ»</w:t>
            </w:r>
          </w:p>
        </w:tc>
        <w:tc>
          <w:tcPr>
            <w:tcW w:w="1276" w:type="dxa"/>
            <w:tcBorders>
              <w:top w:val="single" w:sz="4" w:space="0" w:color="auto"/>
              <w:left w:val="single" w:sz="4" w:space="0" w:color="auto"/>
              <w:bottom w:val="single" w:sz="4" w:space="0" w:color="auto"/>
              <w:right w:val="single" w:sz="4" w:space="0" w:color="auto"/>
            </w:tcBorders>
            <w:hideMark/>
          </w:tcPr>
          <w:p w14:paraId="33E5EE0F"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hAnsi="Times New Roman"/>
                <w:sz w:val="24"/>
                <w:szCs w:val="24"/>
              </w:rPr>
              <w:t>13 декабря</w:t>
            </w:r>
          </w:p>
        </w:tc>
        <w:tc>
          <w:tcPr>
            <w:tcW w:w="2268" w:type="dxa"/>
            <w:tcBorders>
              <w:top w:val="single" w:sz="4" w:space="0" w:color="auto"/>
              <w:left w:val="single" w:sz="4" w:space="0" w:color="auto"/>
              <w:bottom w:val="single" w:sz="4" w:space="0" w:color="auto"/>
              <w:right w:val="single" w:sz="4" w:space="0" w:color="auto"/>
            </w:tcBorders>
            <w:hideMark/>
          </w:tcPr>
          <w:p w14:paraId="16EA8CAB"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 xml:space="preserve">ДШИ № 1 </w:t>
            </w:r>
          </w:p>
          <w:p w14:paraId="3F234015"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г. Донской</w:t>
            </w:r>
          </w:p>
        </w:tc>
        <w:tc>
          <w:tcPr>
            <w:tcW w:w="1842" w:type="dxa"/>
            <w:tcBorders>
              <w:top w:val="single" w:sz="4" w:space="0" w:color="auto"/>
              <w:left w:val="single" w:sz="4" w:space="0" w:color="auto"/>
              <w:bottom w:val="single" w:sz="4" w:space="0" w:color="auto"/>
              <w:right w:val="single" w:sz="4" w:space="0" w:color="auto"/>
            </w:tcBorders>
            <w:hideMark/>
          </w:tcPr>
          <w:p w14:paraId="465E35CD"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преподаватели</w:t>
            </w:r>
          </w:p>
        </w:tc>
        <w:tc>
          <w:tcPr>
            <w:tcW w:w="1276" w:type="dxa"/>
            <w:tcBorders>
              <w:top w:val="single" w:sz="4" w:space="0" w:color="auto"/>
              <w:left w:val="single" w:sz="4" w:space="0" w:color="auto"/>
              <w:bottom w:val="single" w:sz="4" w:space="0" w:color="auto"/>
              <w:right w:val="single" w:sz="4" w:space="0" w:color="auto"/>
            </w:tcBorders>
            <w:hideMark/>
          </w:tcPr>
          <w:p w14:paraId="2742E0F3"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16</w:t>
            </w:r>
          </w:p>
        </w:tc>
        <w:tc>
          <w:tcPr>
            <w:tcW w:w="1134" w:type="dxa"/>
            <w:tcBorders>
              <w:top w:val="single" w:sz="4" w:space="0" w:color="auto"/>
              <w:left w:val="single" w:sz="4" w:space="0" w:color="auto"/>
              <w:bottom w:val="single" w:sz="4" w:space="0" w:color="auto"/>
              <w:right w:val="single" w:sz="4" w:space="0" w:color="auto"/>
            </w:tcBorders>
            <w:hideMark/>
          </w:tcPr>
          <w:p w14:paraId="4BBC9E32"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20</w:t>
            </w:r>
          </w:p>
        </w:tc>
        <w:tc>
          <w:tcPr>
            <w:tcW w:w="3289" w:type="dxa"/>
            <w:tcBorders>
              <w:top w:val="single" w:sz="4" w:space="0" w:color="auto"/>
              <w:left w:val="single" w:sz="4" w:space="0" w:color="auto"/>
              <w:bottom w:val="single" w:sz="4" w:space="0" w:color="auto"/>
              <w:right w:val="single" w:sz="4" w:space="0" w:color="auto"/>
            </w:tcBorders>
            <w:hideMark/>
          </w:tcPr>
          <w:p w14:paraId="1E0DCECA" w14:textId="2E983235" w:rsidR="0009335A" w:rsidRDefault="0009335A">
            <w:pPr>
              <w:spacing w:after="0" w:line="240" w:lineRule="auto"/>
              <w:jc w:val="center"/>
              <w:rPr>
                <w:rFonts w:ascii="Times New Roman" w:hAnsi="Times New Roman"/>
                <w:sz w:val="24"/>
                <w:szCs w:val="24"/>
              </w:rPr>
            </w:pPr>
            <w:r>
              <w:rPr>
                <w:rFonts w:ascii="Times New Roman" w:hAnsi="Times New Roman"/>
                <w:noProof/>
                <w:sz w:val="24"/>
                <w:szCs w:val="24"/>
                <w:lang w:eastAsia="ru-RU" w:bidi="sa-IN"/>
              </w:rPr>
              <w:drawing>
                <wp:inline distT="0" distB="0" distL="0" distR="0" wp14:anchorId="51100038" wp14:editId="2B672236">
                  <wp:extent cx="1815465" cy="1351280"/>
                  <wp:effectExtent l="0" t="0" r="0" b="1270"/>
                  <wp:docPr id="91" name="Рисунок 91" descr="Описание: http://ocktula.ru/images/ums/13-12-17_umc_don%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descr="Описание: http://ocktula.ru/images/ums/13-12-17_umc_don%20(11).JPG"/>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1815465" cy="1351280"/>
                          </a:xfrm>
                          <a:prstGeom prst="rect">
                            <a:avLst/>
                          </a:prstGeom>
                          <a:noFill/>
                          <a:ln>
                            <a:noFill/>
                          </a:ln>
                        </pic:spPr>
                      </pic:pic>
                    </a:graphicData>
                  </a:graphic>
                </wp:inline>
              </w:drawing>
            </w:r>
          </w:p>
        </w:tc>
      </w:tr>
      <w:tr w:rsidR="0009335A" w14:paraId="10270DA0" w14:textId="77777777" w:rsidTr="0009335A">
        <w:tc>
          <w:tcPr>
            <w:tcW w:w="568" w:type="dxa"/>
            <w:tcBorders>
              <w:top w:val="single" w:sz="4" w:space="0" w:color="auto"/>
              <w:left w:val="single" w:sz="4" w:space="0" w:color="auto"/>
              <w:bottom w:val="single" w:sz="4" w:space="0" w:color="auto"/>
              <w:right w:val="single" w:sz="4" w:space="0" w:color="auto"/>
            </w:tcBorders>
            <w:hideMark/>
          </w:tcPr>
          <w:p w14:paraId="5941202B" w14:textId="77777777" w:rsidR="0009335A" w:rsidRDefault="0009335A">
            <w:pPr>
              <w:spacing w:after="0" w:line="240" w:lineRule="auto"/>
              <w:jc w:val="center"/>
              <w:rPr>
                <w:rFonts w:ascii="Times New Roman" w:hAnsi="Times New Roman"/>
                <w:b/>
                <w:sz w:val="24"/>
                <w:szCs w:val="24"/>
              </w:rPr>
            </w:pPr>
            <w:r>
              <w:rPr>
                <w:rFonts w:ascii="Times New Roman" w:hAnsi="Times New Roman"/>
                <w:b/>
                <w:sz w:val="24"/>
                <w:szCs w:val="24"/>
              </w:rPr>
              <w:t>70</w:t>
            </w:r>
          </w:p>
        </w:tc>
        <w:tc>
          <w:tcPr>
            <w:tcW w:w="3827" w:type="dxa"/>
            <w:tcBorders>
              <w:top w:val="single" w:sz="4" w:space="0" w:color="auto"/>
              <w:left w:val="single" w:sz="4" w:space="0" w:color="auto"/>
              <w:bottom w:val="single" w:sz="4" w:space="0" w:color="auto"/>
              <w:right w:val="single" w:sz="4" w:space="0" w:color="auto"/>
            </w:tcBorders>
            <w:vAlign w:val="bottom"/>
            <w:hideMark/>
          </w:tcPr>
          <w:p w14:paraId="327BE70A" w14:textId="77777777" w:rsidR="0009335A" w:rsidRDefault="0009335A">
            <w:pPr>
              <w:spacing w:after="0" w:line="240" w:lineRule="auto"/>
              <w:jc w:val="center"/>
              <w:rPr>
                <w:rFonts w:ascii="Times New Roman" w:eastAsiaTheme="minorEastAsia" w:hAnsi="Times New Roman"/>
                <w:sz w:val="24"/>
                <w:szCs w:val="24"/>
                <w:lang w:eastAsia="ru-RU"/>
              </w:rPr>
            </w:pPr>
            <w:r>
              <w:rPr>
                <w:rFonts w:ascii="Times New Roman" w:eastAsiaTheme="minorEastAsia" w:hAnsi="Times New Roman"/>
                <w:b/>
                <w:sz w:val="24"/>
                <w:szCs w:val="24"/>
                <w:lang w:eastAsia="ru-RU"/>
              </w:rPr>
              <w:t>Областной методический семинар</w:t>
            </w:r>
            <w:r>
              <w:rPr>
                <w:rFonts w:ascii="Times New Roman" w:eastAsiaTheme="minorEastAsia" w:hAnsi="Times New Roman"/>
                <w:sz w:val="24"/>
                <w:szCs w:val="24"/>
                <w:lang w:eastAsia="ru-RU"/>
              </w:rPr>
              <w:t xml:space="preserve"> «Методика преподавания дизайна в ДХШ в свете реализации дополнительной предпрофессиональной общеобразовательной программы «Дизайн». Преемственность проектных подходов на разных этапах художественного образования»</w:t>
            </w:r>
          </w:p>
        </w:tc>
        <w:tc>
          <w:tcPr>
            <w:tcW w:w="1276" w:type="dxa"/>
            <w:tcBorders>
              <w:top w:val="single" w:sz="4" w:space="0" w:color="auto"/>
              <w:left w:val="single" w:sz="4" w:space="0" w:color="auto"/>
              <w:bottom w:val="single" w:sz="4" w:space="0" w:color="auto"/>
              <w:right w:val="single" w:sz="4" w:space="0" w:color="auto"/>
            </w:tcBorders>
            <w:hideMark/>
          </w:tcPr>
          <w:p w14:paraId="565B472B"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13 декабря</w:t>
            </w:r>
          </w:p>
        </w:tc>
        <w:tc>
          <w:tcPr>
            <w:tcW w:w="2268" w:type="dxa"/>
            <w:tcBorders>
              <w:top w:val="single" w:sz="4" w:space="0" w:color="auto"/>
              <w:left w:val="single" w:sz="4" w:space="0" w:color="auto"/>
              <w:bottom w:val="single" w:sz="4" w:space="0" w:color="auto"/>
              <w:right w:val="single" w:sz="4" w:space="0" w:color="auto"/>
            </w:tcBorders>
            <w:hideMark/>
          </w:tcPr>
          <w:p w14:paraId="06C622FA"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ТДХШ им. В.Д. Поленова</w:t>
            </w:r>
          </w:p>
        </w:tc>
        <w:tc>
          <w:tcPr>
            <w:tcW w:w="1842" w:type="dxa"/>
            <w:tcBorders>
              <w:top w:val="single" w:sz="4" w:space="0" w:color="auto"/>
              <w:left w:val="single" w:sz="4" w:space="0" w:color="auto"/>
              <w:bottom w:val="single" w:sz="4" w:space="0" w:color="auto"/>
              <w:right w:val="single" w:sz="4" w:space="0" w:color="auto"/>
            </w:tcBorders>
            <w:hideMark/>
          </w:tcPr>
          <w:p w14:paraId="7A3888F0"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преподаватели</w:t>
            </w:r>
          </w:p>
        </w:tc>
        <w:tc>
          <w:tcPr>
            <w:tcW w:w="1276" w:type="dxa"/>
            <w:tcBorders>
              <w:top w:val="single" w:sz="4" w:space="0" w:color="auto"/>
              <w:left w:val="single" w:sz="4" w:space="0" w:color="auto"/>
              <w:bottom w:val="single" w:sz="4" w:space="0" w:color="auto"/>
              <w:right w:val="single" w:sz="4" w:space="0" w:color="auto"/>
            </w:tcBorders>
            <w:hideMark/>
          </w:tcPr>
          <w:p w14:paraId="65EA6143"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1</w:t>
            </w:r>
          </w:p>
        </w:tc>
        <w:tc>
          <w:tcPr>
            <w:tcW w:w="1134" w:type="dxa"/>
            <w:tcBorders>
              <w:top w:val="single" w:sz="4" w:space="0" w:color="auto"/>
              <w:left w:val="single" w:sz="4" w:space="0" w:color="auto"/>
              <w:bottom w:val="single" w:sz="4" w:space="0" w:color="auto"/>
              <w:right w:val="single" w:sz="4" w:space="0" w:color="auto"/>
            </w:tcBorders>
            <w:hideMark/>
          </w:tcPr>
          <w:p w14:paraId="6BA22DC4"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18</w:t>
            </w:r>
          </w:p>
        </w:tc>
        <w:tc>
          <w:tcPr>
            <w:tcW w:w="3289" w:type="dxa"/>
            <w:tcBorders>
              <w:top w:val="single" w:sz="4" w:space="0" w:color="auto"/>
              <w:left w:val="single" w:sz="4" w:space="0" w:color="auto"/>
              <w:bottom w:val="single" w:sz="4" w:space="0" w:color="auto"/>
              <w:right w:val="single" w:sz="4" w:space="0" w:color="auto"/>
            </w:tcBorders>
            <w:hideMark/>
          </w:tcPr>
          <w:p w14:paraId="47C29DA8" w14:textId="24C2F2F9" w:rsidR="0009335A" w:rsidRDefault="0009335A">
            <w:pPr>
              <w:spacing w:after="0" w:line="240" w:lineRule="auto"/>
              <w:jc w:val="center"/>
              <w:rPr>
                <w:rFonts w:ascii="Times New Roman" w:hAnsi="Times New Roman"/>
                <w:sz w:val="24"/>
                <w:szCs w:val="24"/>
              </w:rPr>
            </w:pPr>
            <w:r>
              <w:rPr>
                <w:rFonts w:ascii="Times New Roman" w:hAnsi="Times New Roman"/>
                <w:noProof/>
                <w:sz w:val="24"/>
                <w:szCs w:val="24"/>
                <w:lang w:eastAsia="ru-RU" w:bidi="sa-IN"/>
              </w:rPr>
              <w:drawing>
                <wp:inline distT="0" distB="0" distL="0" distR="0" wp14:anchorId="6DE53E08" wp14:editId="25FAE229">
                  <wp:extent cx="1828800" cy="1378585"/>
                  <wp:effectExtent l="0" t="0" r="0" b="0"/>
                  <wp:docPr id="90" name="Рисунок 90" descr="Описание: http://ocktula.ru/images/news%202017/13%2012%20UMS%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Описание: http://ocktula.ru/images/news%202017/13%2012%20UMS%20(2).JPG"/>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1828800" cy="1378585"/>
                          </a:xfrm>
                          <a:prstGeom prst="rect">
                            <a:avLst/>
                          </a:prstGeom>
                          <a:noFill/>
                          <a:ln>
                            <a:noFill/>
                          </a:ln>
                        </pic:spPr>
                      </pic:pic>
                    </a:graphicData>
                  </a:graphic>
                </wp:inline>
              </w:drawing>
            </w:r>
          </w:p>
        </w:tc>
      </w:tr>
      <w:tr w:rsidR="0009335A" w14:paraId="54DBD49E" w14:textId="77777777" w:rsidTr="0009335A">
        <w:tc>
          <w:tcPr>
            <w:tcW w:w="568" w:type="dxa"/>
            <w:tcBorders>
              <w:top w:val="single" w:sz="4" w:space="0" w:color="auto"/>
              <w:left w:val="single" w:sz="4" w:space="0" w:color="auto"/>
              <w:bottom w:val="single" w:sz="4" w:space="0" w:color="auto"/>
              <w:right w:val="single" w:sz="4" w:space="0" w:color="auto"/>
            </w:tcBorders>
            <w:hideMark/>
          </w:tcPr>
          <w:p w14:paraId="45427390" w14:textId="77777777" w:rsidR="0009335A" w:rsidRDefault="0009335A">
            <w:pPr>
              <w:spacing w:after="0" w:line="240" w:lineRule="auto"/>
              <w:rPr>
                <w:rFonts w:ascii="Times New Roman" w:hAnsi="Times New Roman"/>
                <w:b/>
                <w:sz w:val="24"/>
                <w:szCs w:val="24"/>
              </w:rPr>
            </w:pPr>
            <w:r>
              <w:rPr>
                <w:rFonts w:ascii="Times New Roman" w:hAnsi="Times New Roman"/>
                <w:b/>
                <w:sz w:val="24"/>
                <w:szCs w:val="24"/>
              </w:rPr>
              <w:t>71</w:t>
            </w:r>
          </w:p>
        </w:tc>
        <w:tc>
          <w:tcPr>
            <w:tcW w:w="3827" w:type="dxa"/>
            <w:tcBorders>
              <w:top w:val="single" w:sz="4" w:space="0" w:color="auto"/>
              <w:left w:val="single" w:sz="4" w:space="0" w:color="auto"/>
              <w:bottom w:val="single" w:sz="4" w:space="0" w:color="auto"/>
              <w:right w:val="single" w:sz="4" w:space="0" w:color="auto"/>
            </w:tcBorders>
            <w:hideMark/>
          </w:tcPr>
          <w:p w14:paraId="21583D3F" w14:textId="77777777" w:rsidR="0009335A" w:rsidRDefault="0009335A">
            <w:pPr>
              <w:spacing w:after="0" w:line="240" w:lineRule="auto"/>
              <w:jc w:val="center"/>
              <w:rPr>
                <w:rFonts w:ascii="Times New Roman" w:eastAsiaTheme="minorEastAsia" w:hAnsi="Times New Roman"/>
                <w:sz w:val="24"/>
                <w:szCs w:val="24"/>
                <w:lang w:eastAsia="ru-RU"/>
              </w:rPr>
            </w:pPr>
            <w:r>
              <w:rPr>
                <w:rFonts w:ascii="Times New Roman" w:hAnsi="Times New Roman"/>
                <w:b/>
                <w:sz w:val="24"/>
                <w:szCs w:val="24"/>
              </w:rPr>
              <w:t>Областной методический семинар</w:t>
            </w:r>
            <w:r>
              <w:rPr>
                <w:rFonts w:ascii="Times New Roman" w:hAnsi="Times New Roman"/>
                <w:sz w:val="24"/>
                <w:szCs w:val="24"/>
              </w:rPr>
              <w:t xml:space="preserve"> «Изображение природы в звуковой палитре фортепиано». В рамках проекта, посвящённого Году экологии</w:t>
            </w:r>
          </w:p>
        </w:tc>
        <w:tc>
          <w:tcPr>
            <w:tcW w:w="1276" w:type="dxa"/>
            <w:tcBorders>
              <w:top w:val="single" w:sz="4" w:space="0" w:color="auto"/>
              <w:left w:val="single" w:sz="4" w:space="0" w:color="auto"/>
              <w:bottom w:val="single" w:sz="4" w:space="0" w:color="auto"/>
              <w:right w:val="single" w:sz="4" w:space="0" w:color="auto"/>
            </w:tcBorders>
            <w:hideMark/>
          </w:tcPr>
          <w:p w14:paraId="51325CDF"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20 декабря</w:t>
            </w:r>
          </w:p>
        </w:tc>
        <w:tc>
          <w:tcPr>
            <w:tcW w:w="2268" w:type="dxa"/>
            <w:tcBorders>
              <w:top w:val="single" w:sz="4" w:space="0" w:color="auto"/>
              <w:left w:val="single" w:sz="4" w:space="0" w:color="auto"/>
              <w:bottom w:val="single" w:sz="4" w:space="0" w:color="auto"/>
              <w:right w:val="single" w:sz="4" w:space="0" w:color="auto"/>
            </w:tcBorders>
          </w:tcPr>
          <w:p w14:paraId="1421BFB1"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ДШИ им. Г.Г. Галынина</w:t>
            </w:r>
          </w:p>
          <w:p w14:paraId="6DC39342" w14:textId="77777777" w:rsidR="0009335A" w:rsidRDefault="0009335A">
            <w:pPr>
              <w:spacing w:after="0" w:line="240" w:lineRule="auto"/>
              <w:jc w:val="center"/>
              <w:rPr>
                <w:rFonts w:ascii="Times New Roman" w:eastAsia="Times New Roman" w:hAnsi="Times New Roman"/>
                <w:color w:val="000000"/>
                <w:sz w:val="24"/>
                <w:szCs w:val="24"/>
                <w:lang w:eastAsia="ru-RU"/>
              </w:rPr>
            </w:pPr>
          </w:p>
        </w:tc>
        <w:tc>
          <w:tcPr>
            <w:tcW w:w="1842" w:type="dxa"/>
            <w:tcBorders>
              <w:top w:val="single" w:sz="4" w:space="0" w:color="auto"/>
              <w:left w:val="single" w:sz="4" w:space="0" w:color="auto"/>
              <w:bottom w:val="single" w:sz="4" w:space="0" w:color="auto"/>
              <w:right w:val="single" w:sz="4" w:space="0" w:color="auto"/>
            </w:tcBorders>
            <w:hideMark/>
          </w:tcPr>
          <w:p w14:paraId="02F54065"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преподаватели</w:t>
            </w:r>
          </w:p>
        </w:tc>
        <w:tc>
          <w:tcPr>
            <w:tcW w:w="1276" w:type="dxa"/>
            <w:tcBorders>
              <w:top w:val="single" w:sz="4" w:space="0" w:color="auto"/>
              <w:left w:val="single" w:sz="4" w:space="0" w:color="auto"/>
              <w:bottom w:val="single" w:sz="4" w:space="0" w:color="auto"/>
              <w:right w:val="single" w:sz="4" w:space="0" w:color="auto"/>
            </w:tcBorders>
            <w:hideMark/>
          </w:tcPr>
          <w:p w14:paraId="15B40815"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30</w:t>
            </w:r>
          </w:p>
        </w:tc>
        <w:tc>
          <w:tcPr>
            <w:tcW w:w="1134" w:type="dxa"/>
            <w:tcBorders>
              <w:top w:val="single" w:sz="4" w:space="0" w:color="auto"/>
              <w:left w:val="single" w:sz="4" w:space="0" w:color="auto"/>
              <w:bottom w:val="single" w:sz="4" w:space="0" w:color="auto"/>
              <w:right w:val="single" w:sz="4" w:space="0" w:color="auto"/>
            </w:tcBorders>
            <w:hideMark/>
          </w:tcPr>
          <w:p w14:paraId="36A6D99C"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20</w:t>
            </w:r>
          </w:p>
        </w:tc>
        <w:tc>
          <w:tcPr>
            <w:tcW w:w="3289" w:type="dxa"/>
            <w:tcBorders>
              <w:top w:val="single" w:sz="4" w:space="0" w:color="auto"/>
              <w:left w:val="single" w:sz="4" w:space="0" w:color="auto"/>
              <w:bottom w:val="single" w:sz="4" w:space="0" w:color="auto"/>
              <w:right w:val="single" w:sz="4" w:space="0" w:color="auto"/>
            </w:tcBorders>
            <w:hideMark/>
          </w:tcPr>
          <w:p w14:paraId="39F70732" w14:textId="2D67710A" w:rsidR="0009335A" w:rsidRDefault="0009335A">
            <w:pPr>
              <w:spacing w:after="0" w:line="240" w:lineRule="auto"/>
              <w:jc w:val="center"/>
              <w:rPr>
                <w:rFonts w:ascii="Times New Roman" w:hAnsi="Times New Roman"/>
                <w:sz w:val="24"/>
                <w:szCs w:val="24"/>
              </w:rPr>
            </w:pPr>
            <w:r>
              <w:rPr>
                <w:rFonts w:ascii="Times New Roman" w:hAnsi="Times New Roman"/>
                <w:noProof/>
                <w:sz w:val="24"/>
                <w:szCs w:val="24"/>
                <w:lang w:eastAsia="ru-RU" w:bidi="sa-IN"/>
              </w:rPr>
              <w:drawing>
                <wp:inline distT="0" distB="0" distL="0" distR="0" wp14:anchorId="0E89A302" wp14:editId="03C4BBDB">
                  <wp:extent cx="1869440" cy="1242060"/>
                  <wp:effectExtent l="0" t="0" r="0" b="0"/>
                  <wp:docPr id="89" name="Рисунок 89" descr="Описание: http://ocktula.ru/images/news%202017/20%2012%20UMS%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descr="Описание: http://ocktula.ru/images/news%202017/20%2012%20UMS%20(4).JPG"/>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1869440" cy="1242060"/>
                          </a:xfrm>
                          <a:prstGeom prst="rect">
                            <a:avLst/>
                          </a:prstGeom>
                          <a:noFill/>
                          <a:ln>
                            <a:noFill/>
                          </a:ln>
                        </pic:spPr>
                      </pic:pic>
                    </a:graphicData>
                  </a:graphic>
                </wp:inline>
              </w:drawing>
            </w:r>
          </w:p>
        </w:tc>
      </w:tr>
      <w:tr w:rsidR="0009335A" w14:paraId="44C8DAF9" w14:textId="77777777" w:rsidTr="0009335A">
        <w:tc>
          <w:tcPr>
            <w:tcW w:w="568" w:type="dxa"/>
            <w:tcBorders>
              <w:top w:val="single" w:sz="4" w:space="0" w:color="auto"/>
              <w:left w:val="single" w:sz="4" w:space="0" w:color="auto"/>
              <w:bottom w:val="single" w:sz="4" w:space="0" w:color="auto"/>
              <w:right w:val="single" w:sz="4" w:space="0" w:color="auto"/>
            </w:tcBorders>
            <w:hideMark/>
          </w:tcPr>
          <w:p w14:paraId="107887DE" w14:textId="77777777" w:rsidR="0009335A" w:rsidRDefault="0009335A">
            <w:pPr>
              <w:spacing w:after="0" w:line="240" w:lineRule="auto"/>
              <w:rPr>
                <w:rFonts w:ascii="Times New Roman" w:hAnsi="Times New Roman"/>
                <w:b/>
                <w:sz w:val="24"/>
                <w:szCs w:val="24"/>
              </w:rPr>
            </w:pPr>
            <w:r>
              <w:rPr>
                <w:rFonts w:ascii="Times New Roman" w:hAnsi="Times New Roman"/>
                <w:b/>
                <w:sz w:val="24"/>
                <w:szCs w:val="24"/>
              </w:rPr>
              <w:t>72</w:t>
            </w:r>
          </w:p>
        </w:tc>
        <w:tc>
          <w:tcPr>
            <w:tcW w:w="3827" w:type="dxa"/>
            <w:tcBorders>
              <w:top w:val="single" w:sz="4" w:space="0" w:color="auto"/>
              <w:left w:val="single" w:sz="4" w:space="0" w:color="auto"/>
              <w:bottom w:val="single" w:sz="4" w:space="0" w:color="auto"/>
              <w:right w:val="single" w:sz="4" w:space="0" w:color="auto"/>
            </w:tcBorders>
            <w:hideMark/>
          </w:tcPr>
          <w:p w14:paraId="7B011AA6" w14:textId="77777777" w:rsidR="0009335A" w:rsidRDefault="0009335A">
            <w:pPr>
              <w:spacing w:after="0" w:line="240" w:lineRule="auto"/>
              <w:jc w:val="center"/>
              <w:rPr>
                <w:rFonts w:ascii="Times New Roman" w:eastAsiaTheme="minorEastAsia" w:hAnsi="Times New Roman"/>
                <w:sz w:val="24"/>
                <w:szCs w:val="24"/>
                <w:lang w:eastAsia="ru-RU"/>
              </w:rPr>
            </w:pPr>
            <w:r>
              <w:rPr>
                <w:rFonts w:ascii="Times New Roman" w:hAnsi="Times New Roman"/>
                <w:b/>
                <w:sz w:val="24"/>
                <w:szCs w:val="24"/>
              </w:rPr>
              <w:t>Областной методический семинар</w:t>
            </w:r>
            <w:r>
              <w:rPr>
                <w:rFonts w:ascii="Times New Roman" w:hAnsi="Times New Roman"/>
                <w:sz w:val="24"/>
                <w:szCs w:val="24"/>
              </w:rPr>
              <w:t xml:space="preserve"> «Различные направления вокально-хоровой музыки в образовательной и концертной деятельности ДШИ»</w:t>
            </w:r>
          </w:p>
        </w:tc>
        <w:tc>
          <w:tcPr>
            <w:tcW w:w="1276" w:type="dxa"/>
            <w:tcBorders>
              <w:top w:val="single" w:sz="4" w:space="0" w:color="auto"/>
              <w:left w:val="single" w:sz="4" w:space="0" w:color="auto"/>
              <w:bottom w:val="single" w:sz="4" w:space="0" w:color="auto"/>
              <w:right w:val="single" w:sz="4" w:space="0" w:color="auto"/>
            </w:tcBorders>
            <w:hideMark/>
          </w:tcPr>
          <w:p w14:paraId="74684BB0"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20 декабря</w:t>
            </w:r>
          </w:p>
        </w:tc>
        <w:tc>
          <w:tcPr>
            <w:tcW w:w="2268" w:type="dxa"/>
            <w:tcBorders>
              <w:top w:val="single" w:sz="4" w:space="0" w:color="auto"/>
              <w:left w:val="single" w:sz="4" w:space="0" w:color="auto"/>
              <w:bottom w:val="single" w:sz="4" w:space="0" w:color="auto"/>
              <w:right w:val="single" w:sz="4" w:space="0" w:color="auto"/>
            </w:tcBorders>
            <w:hideMark/>
          </w:tcPr>
          <w:p w14:paraId="602C82AA"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 xml:space="preserve">ДШИ </w:t>
            </w:r>
          </w:p>
          <w:p w14:paraId="269DAAF8"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hAnsi="Times New Roman"/>
                <w:sz w:val="24"/>
                <w:szCs w:val="24"/>
              </w:rPr>
              <w:t>г. Новомосковск</w:t>
            </w:r>
          </w:p>
        </w:tc>
        <w:tc>
          <w:tcPr>
            <w:tcW w:w="1842" w:type="dxa"/>
            <w:tcBorders>
              <w:top w:val="single" w:sz="4" w:space="0" w:color="auto"/>
              <w:left w:val="single" w:sz="4" w:space="0" w:color="auto"/>
              <w:bottom w:val="single" w:sz="4" w:space="0" w:color="auto"/>
              <w:right w:val="single" w:sz="4" w:space="0" w:color="auto"/>
            </w:tcBorders>
            <w:hideMark/>
          </w:tcPr>
          <w:p w14:paraId="09B4C590"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преподаватели</w:t>
            </w:r>
          </w:p>
        </w:tc>
        <w:tc>
          <w:tcPr>
            <w:tcW w:w="1276" w:type="dxa"/>
            <w:tcBorders>
              <w:top w:val="single" w:sz="4" w:space="0" w:color="auto"/>
              <w:left w:val="single" w:sz="4" w:space="0" w:color="auto"/>
              <w:bottom w:val="single" w:sz="4" w:space="0" w:color="auto"/>
              <w:right w:val="single" w:sz="4" w:space="0" w:color="auto"/>
            </w:tcBorders>
            <w:hideMark/>
          </w:tcPr>
          <w:p w14:paraId="770BD424"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20</w:t>
            </w:r>
          </w:p>
        </w:tc>
        <w:tc>
          <w:tcPr>
            <w:tcW w:w="1134" w:type="dxa"/>
            <w:tcBorders>
              <w:top w:val="single" w:sz="4" w:space="0" w:color="auto"/>
              <w:left w:val="single" w:sz="4" w:space="0" w:color="auto"/>
              <w:bottom w:val="single" w:sz="4" w:space="0" w:color="auto"/>
              <w:right w:val="single" w:sz="4" w:space="0" w:color="auto"/>
            </w:tcBorders>
            <w:hideMark/>
          </w:tcPr>
          <w:p w14:paraId="1BD65713"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25</w:t>
            </w:r>
          </w:p>
        </w:tc>
        <w:tc>
          <w:tcPr>
            <w:tcW w:w="3289" w:type="dxa"/>
            <w:tcBorders>
              <w:top w:val="single" w:sz="4" w:space="0" w:color="auto"/>
              <w:left w:val="single" w:sz="4" w:space="0" w:color="auto"/>
              <w:bottom w:val="single" w:sz="4" w:space="0" w:color="auto"/>
              <w:right w:val="single" w:sz="4" w:space="0" w:color="auto"/>
            </w:tcBorders>
            <w:hideMark/>
          </w:tcPr>
          <w:p w14:paraId="08D74042" w14:textId="11CC2A4D" w:rsidR="0009335A" w:rsidRDefault="0009335A">
            <w:pPr>
              <w:spacing w:after="0" w:line="240" w:lineRule="auto"/>
              <w:jc w:val="center"/>
              <w:rPr>
                <w:rFonts w:ascii="Times New Roman" w:hAnsi="Times New Roman"/>
                <w:sz w:val="24"/>
                <w:szCs w:val="24"/>
              </w:rPr>
            </w:pPr>
            <w:r>
              <w:rPr>
                <w:rFonts w:ascii="Times New Roman" w:hAnsi="Times New Roman"/>
                <w:noProof/>
                <w:sz w:val="24"/>
                <w:szCs w:val="24"/>
                <w:lang w:eastAsia="ru-RU" w:bidi="sa-IN"/>
              </w:rPr>
              <w:drawing>
                <wp:inline distT="0" distB="0" distL="0" distR="0" wp14:anchorId="513F3EFE" wp14:editId="64EA7660">
                  <wp:extent cx="1801495" cy="1351280"/>
                  <wp:effectExtent l="0" t="0" r="8255" b="1270"/>
                  <wp:docPr id="87" name="Рисунок 87" descr="Описание: http://ocktula.ru/images/news%202017/20.12.2017_umc/20.12.2017_umc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descr="Описание: http://ocktula.ru/images/news%202017/20.12.2017_umc/20.12.2017_umc_09.jpg"/>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1801495" cy="1351280"/>
                          </a:xfrm>
                          <a:prstGeom prst="rect">
                            <a:avLst/>
                          </a:prstGeom>
                          <a:noFill/>
                          <a:ln>
                            <a:noFill/>
                          </a:ln>
                        </pic:spPr>
                      </pic:pic>
                    </a:graphicData>
                  </a:graphic>
                </wp:inline>
              </w:drawing>
            </w:r>
          </w:p>
        </w:tc>
      </w:tr>
      <w:tr w:rsidR="0009335A" w14:paraId="0E31D49F" w14:textId="77777777" w:rsidTr="0009335A">
        <w:tc>
          <w:tcPr>
            <w:tcW w:w="568" w:type="dxa"/>
            <w:tcBorders>
              <w:top w:val="single" w:sz="4" w:space="0" w:color="auto"/>
              <w:left w:val="single" w:sz="4" w:space="0" w:color="auto"/>
              <w:bottom w:val="single" w:sz="4" w:space="0" w:color="auto"/>
              <w:right w:val="single" w:sz="4" w:space="0" w:color="auto"/>
            </w:tcBorders>
            <w:hideMark/>
          </w:tcPr>
          <w:p w14:paraId="688568BB" w14:textId="77777777" w:rsidR="0009335A" w:rsidRDefault="0009335A">
            <w:pPr>
              <w:spacing w:after="0" w:line="240" w:lineRule="auto"/>
              <w:rPr>
                <w:rFonts w:ascii="Times New Roman" w:hAnsi="Times New Roman"/>
                <w:b/>
                <w:sz w:val="24"/>
                <w:szCs w:val="24"/>
              </w:rPr>
            </w:pPr>
            <w:r>
              <w:rPr>
                <w:rFonts w:ascii="Times New Roman" w:hAnsi="Times New Roman"/>
                <w:b/>
                <w:sz w:val="24"/>
                <w:szCs w:val="24"/>
              </w:rPr>
              <w:t>73</w:t>
            </w:r>
          </w:p>
        </w:tc>
        <w:tc>
          <w:tcPr>
            <w:tcW w:w="3827" w:type="dxa"/>
            <w:tcBorders>
              <w:top w:val="single" w:sz="4" w:space="0" w:color="auto"/>
              <w:left w:val="single" w:sz="4" w:space="0" w:color="auto"/>
              <w:bottom w:val="single" w:sz="4" w:space="0" w:color="auto"/>
              <w:right w:val="single" w:sz="4" w:space="0" w:color="auto"/>
            </w:tcBorders>
            <w:hideMark/>
          </w:tcPr>
          <w:p w14:paraId="610FCBD0" w14:textId="77777777" w:rsidR="0009335A" w:rsidRDefault="0009335A">
            <w:pPr>
              <w:spacing w:after="0" w:line="240" w:lineRule="auto"/>
              <w:jc w:val="center"/>
              <w:rPr>
                <w:rFonts w:ascii="Times New Roman" w:hAnsi="Times New Roman"/>
                <w:color w:val="000000" w:themeColor="text1"/>
                <w:sz w:val="24"/>
                <w:szCs w:val="24"/>
              </w:rPr>
            </w:pPr>
            <w:r>
              <w:rPr>
                <w:rFonts w:ascii="Times New Roman" w:hAnsi="Times New Roman"/>
                <w:b/>
                <w:color w:val="000000" w:themeColor="text1"/>
                <w:sz w:val="24"/>
                <w:szCs w:val="24"/>
              </w:rPr>
              <w:t>Проведение занятий курсов повышения квалификации</w:t>
            </w:r>
            <w:r>
              <w:rPr>
                <w:rFonts w:ascii="Times New Roman" w:hAnsi="Times New Roman"/>
                <w:color w:val="000000" w:themeColor="text1"/>
                <w:sz w:val="24"/>
                <w:szCs w:val="24"/>
              </w:rPr>
              <w:t xml:space="preserve"> </w:t>
            </w:r>
          </w:p>
          <w:p w14:paraId="360ACA66" w14:textId="77777777" w:rsidR="0009335A" w:rsidRDefault="0009335A">
            <w:pPr>
              <w:spacing w:after="0" w:line="240" w:lineRule="auto"/>
              <w:jc w:val="center"/>
              <w:rPr>
                <w:rFonts w:ascii="Times New Roman" w:hAnsi="Times New Roman"/>
                <w:color w:val="000000"/>
                <w:sz w:val="24"/>
                <w:szCs w:val="24"/>
              </w:rPr>
            </w:pPr>
            <w:r>
              <w:rPr>
                <w:rFonts w:ascii="Times New Roman" w:hAnsi="Times New Roman"/>
                <w:color w:val="000000" w:themeColor="text1"/>
                <w:sz w:val="24"/>
                <w:szCs w:val="24"/>
              </w:rPr>
              <w:t>(17 групп) – по расписанию</w:t>
            </w:r>
          </w:p>
        </w:tc>
        <w:tc>
          <w:tcPr>
            <w:tcW w:w="1276" w:type="dxa"/>
            <w:tcBorders>
              <w:top w:val="single" w:sz="4" w:space="0" w:color="auto"/>
              <w:left w:val="single" w:sz="4" w:space="0" w:color="auto"/>
              <w:bottom w:val="single" w:sz="4" w:space="0" w:color="auto"/>
              <w:right w:val="single" w:sz="4" w:space="0" w:color="auto"/>
            </w:tcBorders>
            <w:hideMark/>
          </w:tcPr>
          <w:p w14:paraId="57036ABE"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январь-май</w:t>
            </w:r>
          </w:p>
          <w:p w14:paraId="3922E400"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сентябрь-декабрь</w:t>
            </w:r>
          </w:p>
        </w:tc>
        <w:tc>
          <w:tcPr>
            <w:tcW w:w="2268" w:type="dxa"/>
            <w:tcBorders>
              <w:top w:val="single" w:sz="4" w:space="0" w:color="auto"/>
              <w:left w:val="single" w:sz="4" w:space="0" w:color="auto"/>
              <w:bottom w:val="single" w:sz="4" w:space="0" w:color="auto"/>
              <w:right w:val="single" w:sz="4" w:space="0" w:color="auto"/>
            </w:tcBorders>
            <w:hideMark/>
          </w:tcPr>
          <w:p w14:paraId="0A9199D6"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ГУК ТО «ОЦРИНКиТ»</w:t>
            </w:r>
          </w:p>
        </w:tc>
        <w:tc>
          <w:tcPr>
            <w:tcW w:w="1842" w:type="dxa"/>
            <w:tcBorders>
              <w:top w:val="single" w:sz="4" w:space="0" w:color="auto"/>
              <w:left w:val="single" w:sz="4" w:space="0" w:color="auto"/>
              <w:bottom w:val="single" w:sz="4" w:space="0" w:color="auto"/>
              <w:right w:val="single" w:sz="4" w:space="0" w:color="auto"/>
            </w:tcBorders>
          </w:tcPr>
          <w:p w14:paraId="0EC76550"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преподаватели</w:t>
            </w:r>
          </w:p>
          <w:p w14:paraId="128654E1"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работники культуры</w:t>
            </w:r>
          </w:p>
          <w:p w14:paraId="4672F2A9"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библиотечные работники</w:t>
            </w:r>
          </w:p>
          <w:p w14:paraId="42D41CB4" w14:textId="77777777" w:rsidR="0009335A" w:rsidRDefault="0009335A">
            <w:pPr>
              <w:spacing w:after="0" w:line="240" w:lineRule="auto"/>
              <w:jc w:val="center"/>
              <w:rPr>
                <w:rFonts w:ascii="Times New Roman" w:hAnsi="Times New Roman"/>
                <w:sz w:val="24"/>
                <w:szCs w:val="24"/>
                <w:lang w:val="en-US"/>
              </w:rPr>
            </w:pPr>
          </w:p>
        </w:tc>
        <w:tc>
          <w:tcPr>
            <w:tcW w:w="1276" w:type="dxa"/>
            <w:tcBorders>
              <w:top w:val="single" w:sz="4" w:space="0" w:color="auto"/>
              <w:left w:val="single" w:sz="4" w:space="0" w:color="auto"/>
              <w:bottom w:val="single" w:sz="4" w:space="0" w:color="auto"/>
              <w:right w:val="single" w:sz="4" w:space="0" w:color="auto"/>
            </w:tcBorders>
            <w:hideMark/>
          </w:tcPr>
          <w:p w14:paraId="5E5E0107" w14:textId="77777777" w:rsidR="0009335A" w:rsidRDefault="0009335A">
            <w:pPr>
              <w:spacing w:after="0" w:line="240" w:lineRule="auto"/>
              <w:jc w:val="center"/>
              <w:rPr>
                <w:rFonts w:ascii="Times New Roman" w:hAnsi="Times New Roman"/>
                <w:sz w:val="24"/>
                <w:szCs w:val="24"/>
                <w:lang w:val="en-US"/>
              </w:rPr>
            </w:pPr>
            <w:r>
              <w:rPr>
                <w:rFonts w:ascii="Times New Roman" w:hAnsi="Times New Roman"/>
                <w:sz w:val="24"/>
                <w:szCs w:val="24"/>
              </w:rPr>
              <w:t>300</w:t>
            </w:r>
          </w:p>
        </w:tc>
        <w:tc>
          <w:tcPr>
            <w:tcW w:w="1134" w:type="dxa"/>
            <w:tcBorders>
              <w:top w:val="single" w:sz="4" w:space="0" w:color="auto"/>
              <w:left w:val="single" w:sz="4" w:space="0" w:color="auto"/>
              <w:bottom w:val="single" w:sz="4" w:space="0" w:color="auto"/>
              <w:right w:val="single" w:sz="4" w:space="0" w:color="auto"/>
            </w:tcBorders>
            <w:hideMark/>
          </w:tcPr>
          <w:p w14:paraId="575A4900"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w:t>
            </w:r>
          </w:p>
        </w:tc>
        <w:tc>
          <w:tcPr>
            <w:tcW w:w="3289" w:type="dxa"/>
            <w:tcBorders>
              <w:top w:val="single" w:sz="4" w:space="0" w:color="auto"/>
              <w:left w:val="single" w:sz="4" w:space="0" w:color="auto"/>
              <w:bottom w:val="single" w:sz="4" w:space="0" w:color="auto"/>
              <w:right w:val="single" w:sz="4" w:space="0" w:color="auto"/>
            </w:tcBorders>
            <w:hideMark/>
          </w:tcPr>
          <w:p w14:paraId="3DAF6E93" w14:textId="4035D379" w:rsidR="0009335A" w:rsidRDefault="0009335A">
            <w:pPr>
              <w:spacing w:after="0" w:line="240" w:lineRule="auto"/>
              <w:jc w:val="center"/>
              <w:rPr>
                <w:rFonts w:ascii="Times New Roman" w:hAnsi="Times New Roman"/>
                <w:sz w:val="24"/>
                <w:szCs w:val="24"/>
              </w:rPr>
            </w:pPr>
            <w:r>
              <w:rPr>
                <w:rFonts w:ascii="Times New Roman" w:hAnsi="Times New Roman"/>
                <w:noProof/>
                <w:sz w:val="24"/>
                <w:szCs w:val="24"/>
                <w:lang w:eastAsia="ru-RU" w:bidi="sa-IN"/>
              </w:rPr>
              <w:drawing>
                <wp:inline distT="0" distB="0" distL="0" distR="0" wp14:anchorId="02608A1E" wp14:editId="129D864C">
                  <wp:extent cx="1746885" cy="1310005"/>
                  <wp:effectExtent l="0" t="0" r="5715" b="4445"/>
                  <wp:docPr id="86" name="Рисунок 86" descr="Описание: J:\Documents and Settings\Admin\Рабочий стол\ums3105291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Описание: J:\Documents and Settings\Admin\Рабочий стол\ums31052917 (1).JPG"/>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1746885" cy="1310005"/>
                          </a:xfrm>
                          <a:prstGeom prst="rect">
                            <a:avLst/>
                          </a:prstGeom>
                          <a:noFill/>
                          <a:ln>
                            <a:noFill/>
                          </a:ln>
                        </pic:spPr>
                      </pic:pic>
                    </a:graphicData>
                  </a:graphic>
                </wp:inline>
              </w:drawing>
            </w:r>
          </w:p>
        </w:tc>
      </w:tr>
      <w:tr w:rsidR="0009335A" w14:paraId="4EAFE533" w14:textId="77777777" w:rsidTr="0009335A">
        <w:trPr>
          <w:trHeight w:val="2192"/>
        </w:trPr>
        <w:tc>
          <w:tcPr>
            <w:tcW w:w="568" w:type="dxa"/>
            <w:tcBorders>
              <w:top w:val="single" w:sz="4" w:space="0" w:color="auto"/>
              <w:left w:val="single" w:sz="4" w:space="0" w:color="auto"/>
              <w:bottom w:val="single" w:sz="4" w:space="0" w:color="auto"/>
              <w:right w:val="single" w:sz="4" w:space="0" w:color="auto"/>
            </w:tcBorders>
          </w:tcPr>
          <w:p w14:paraId="28B69BB9" w14:textId="77777777" w:rsidR="0009335A" w:rsidRDefault="0009335A">
            <w:pPr>
              <w:spacing w:after="0" w:line="240" w:lineRule="auto"/>
              <w:rPr>
                <w:rFonts w:ascii="Times New Roman" w:hAnsi="Times New Roman"/>
                <w:sz w:val="24"/>
                <w:szCs w:val="24"/>
              </w:rPr>
            </w:pPr>
          </w:p>
        </w:tc>
        <w:tc>
          <w:tcPr>
            <w:tcW w:w="3827" w:type="dxa"/>
            <w:tcBorders>
              <w:top w:val="single" w:sz="4" w:space="0" w:color="auto"/>
              <w:left w:val="nil"/>
              <w:bottom w:val="single" w:sz="4" w:space="0" w:color="auto"/>
              <w:right w:val="single" w:sz="4" w:space="0" w:color="auto"/>
            </w:tcBorders>
            <w:hideMark/>
          </w:tcPr>
          <w:p w14:paraId="0080D862"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b/>
                <w:color w:val="000000"/>
                <w:sz w:val="24"/>
                <w:szCs w:val="24"/>
                <w:lang w:eastAsia="ru-RU"/>
              </w:rPr>
              <w:t>Курсы повышения квалификации</w:t>
            </w:r>
            <w:r>
              <w:rPr>
                <w:rFonts w:ascii="Times New Roman" w:eastAsia="Times New Roman" w:hAnsi="Times New Roman"/>
                <w:color w:val="000000"/>
                <w:sz w:val="24"/>
                <w:szCs w:val="24"/>
                <w:lang w:eastAsia="ru-RU"/>
              </w:rPr>
              <w:t xml:space="preserve"> экскурсоводов (гидов) организаций, осуществляющих туроператорскую деятельность на территории Тульской области</w:t>
            </w:r>
          </w:p>
        </w:tc>
        <w:tc>
          <w:tcPr>
            <w:tcW w:w="1276" w:type="dxa"/>
            <w:tcBorders>
              <w:top w:val="single" w:sz="4" w:space="0" w:color="auto"/>
              <w:left w:val="nil"/>
              <w:bottom w:val="single" w:sz="4" w:space="0" w:color="auto"/>
              <w:right w:val="single" w:sz="4" w:space="0" w:color="auto"/>
            </w:tcBorders>
            <w:hideMark/>
          </w:tcPr>
          <w:p w14:paraId="69F9E8B6"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 xml:space="preserve">16, </w:t>
            </w:r>
            <w:r>
              <w:rPr>
                <w:rFonts w:ascii="Times New Roman" w:hAnsi="Times New Roman"/>
                <w:sz w:val="24"/>
                <w:szCs w:val="24"/>
              </w:rPr>
              <w:t>20, 27 февраля</w:t>
            </w:r>
          </w:p>
          <w:p w14:paraId="33618867"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 6, 9, 13, 16, 20, 23, 27, 30 марта</w:t>
            </w:r>
          </w:p>
        </w:tc>
        <w:tc>
          <w:tcPr>
            <w:tcW w:w="2268" w:type="dxa"/>
            <w:tcBorders>
              <w:top w:val="single" w:sz="4" w:space="0" w:color="auto"/>
              <w:left w:val="nil"/>
              <w:bottom w:val="single" w:sz="4" w:space="0" w:color="auto"/>
              <w:right w:val="single" w:sz="4" w:space="0" w:color="auto"/>
            </w:tcBorders>
          </w:tcPr>
          <w:p w14:paraId="3FBAA724"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ГУК ТО «ОЦРИНКиТ»</w:t>
            </w:r>
          </w:p>
          <w:p w14:paraId="76AAF41B" w14:textId="77777777" w:rsidR="0009335A" w:rsidRDefault="0009335A">
            <w:pPr>
              <w:spacing w:after="0" w:line="240" w:lineRule="auto"/>
              <w:jc w:val="center"/>
              <w:rPr>
                <w:rFonts w:ascii="Times New Roman" w:eastAsia="Times New Roman" w:hAnsi="Times New Roman"/>
                <w:color w:val="000000"/>
                <w:sz w:val="24"/>
                <w:szCs w:val="24"/>
                <w:lang w:eastAsia="ru-RU"/>
              </w:rPr>
            </w:pPr>
          </w:p>
        </w:tc>
        <w:tc>
          <w:tcPr>
            <w:tcW w:w="1842" w:type="dxa"/>
            <w:tcBorders>
              <w:top w:val="single" w:sz="4" w:space="0" w:color="auto"/>
              <w:left w:val="nil"/>
              <w:bottom w:val="single" w:sz="4" w:space="0" w:color="auto"/>
              <w:right w:val="single" w:sz="4" w:space="0" w:color="auto"/>
            </w:tcBorders>
            <w:hideMark/>
          </w:tcPr>
          <w:p w14:paraId="17639C75"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экскурсоводы</w:t>
            </w:r>
          </w:p>
        </w:tc>
        <w:tc>
          <w:tcPr>
            <w:tcW w:w="1276" w:type="dxa"/>
            <w:tcBorders>
              <w:top w:val="single" w:sz="4" w:space="0" w:color="auto"/>
              <w:left w:val="nil"/>
              <w:bottom w:val="single" w:sz="4" w:space="0" w:color="auto"/>
              <w:right w:val="single" w:sz="4" w:space="0" w:color="auto"/>
            </w:tcBorders>
            <w:hideMark/>
          </w:tcPr>
          <w:p w14:paraId="6375F684"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14</w:t>
            </w:r>
          </w:p>
          <w:p w14:paraId="3F7F00C4" w14:textId="77777777" w:rsidR="0009335A" w:rsidRDefault="0009335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 xml:space="preserve"> </w:t>
            </w:r>
          </w:p>
        </w:tc>
        <w:tc>
          <w:tcPr>
            <w:tcW w:w="1134" w:type="dxa"/>
            <w:tcBorders>
              <w:top w:val="single" w:sz="4" w:space="0" w:color="auto"/>
              <w:left w:val="single" w:sz="4" w:space="0" w:color="auto"/>
              <w:bottom w:val="single" w:sz="4" w:space="0" w:color="auto"/>
              <w:right w:val="single" w:sz="4" w:space="0" w:color="auto"/>
            </w:tcBorders>
            <w:hideMark/>
          </w:tcPr>
          <w:p w14:paraId="064D3EBE"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w:t>
            </w:r>
          </w:p>
        </w:tc>
        <w:tc>
          <w:tcPr>
            <w:tcW w:w="3289" w:type="dxa"/>
            <w:tcBorders>
              <w:top w:val="single" w:sz="4" w:space="0" w:color="auto"/>
              <w:left w:val="single" w:sz="4" w:space="0" w:color="auto"/>
              <w:bottom w:val="single" w:sz="4" w:space="0" w:color="auto"/>
              <w:right w:val="single" w:sz="4" w:space="0" w:color="auto"/>
            </w:tcBorders>
            <w:hideMark/>
          </w:tcPr>
          <w:p w14:paraId="5C6CA2D6" w14:textId="12A1AD61" w:rsidR="0009335A" w:rsidRDefault="0009335A">
            <w:pPr>
              <w:spacing w:after="0" w:line="240" w:lineRule="auto"/>
              <w:jc w:val="center"/>
              <w:rPr>
                <w:rFonts w:ascii="Times New Roman" w:hAnsi="Times New Roman"/>
                <w:noProof/>
                <w:sz w:val="24"/>
                <w:szCs w:val="24"/>
                <w:lang w:eastAsia="ru-RU"/>
              </w:rPr>
            </w:pPr>
            <w:r>
              <w:rPr>
                <w:rFonts w:ascii="Times New Roman" w:hAnsi="Times New Roman"/>
                <w:noProof/>
                <w:sz w:val="24"/>
                <w:szCs w:val="24"/>
                <w:lang w:eastAsia="ru-RU" w:bidi="sa-IN"/>
              </w:rPr>
              <w:drawing>
                <wp:inline distT="0" distB="0" distL="0" distR="0" wp14:anchorId="4C9F4D55" wp14:editId="6AF34B6E">
                  <wp:extent cx="1733550" cy="1296670"/>
                  <wp:effectExtent l="0" t="0" r="0" b="0"/>
                  <wp:docPr id="85" name="Рисунок 85" descr="Описание: http://ocktula.ru/images/news%202017/16.02.2017_umc_turizm/16.02.2017_umc_turizm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descr="Описание: http://ocktula.ru/images/news%202017/16.02.2017_umc_turizm/16.02.2017_umc_turizm_012.JPG"/>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1733550" cy="1296670"/>
                          </a:xfrm>
                          <a:prstGeom prst="rect">
                            <a:avLst/>
                          </a:prstGeom>
                          <a:noFill/>
                          <a:ln>
                            <a:noFill/>
                          </a:ln>
                        </pic:spPr>
                      </pic:pic>
                    </a:graphicData>
                  </a:graphic>
                </wp:inline>
              </w:drawing>
            </w:r>
          </w:p>
        </w:tc>
      </w:tr>
      <w:tr w:rsidR="0009335A" w14:paraId="51509E96" w14:textId="77777777" w:rsidTr="0009335A">
        <w:tc>
          <w:tcPr>
            <w:tcW w:w="568" w:type="dxa"/>
            <w:tcBorders>
              <w:top w:val="single" w:sz="4" w:space="0" w:color="auto"/>
              <w:left w:val="single" w:sz="4" w:space="0" w:color="auto"/>
              <w:bottom w:val="single" w:sz="4" w:space="0" w:color="auto"/>
              <w:right w:val="single" w:sz="4" w:space="0" w:color="auto"/>
            </w:tcBorders>
            <w:hideMark/>
          </w:tcPr>
          <w:p w14:paraId="4CF8C03A" w14:textId="77777777" w:rsidR="0009335A" w:rsidRDefault="0009335A">
            <w:pPr>
              <w:spacing w:after="0" w:line="240" w:lineRule="auto"/>
              <w:jc w:val="center"/>
              <w:rPr>
                <w:rFonts w:ascii="Times New Roman" w:hAnsi="Times New Roman"/>
                <w:b/>
                <w:sz w:val="24"/>
                <w:szCs w:val="24"/>
              </w:rPr>
            </w:pPr>
            <w:r>
              <w:rPr>
                <w:rFonts w:ascii="Times New Roman" w:hAnsi="Times New Roman"/>
                <w:b/>
                <w:sz w:val="24"/>
                <w:szCs w:val="24"/>
              </w:rPr>
              <w:t>74</w:t>
            </w:r>
          </w:p>
        </w:tc>
        <w:tc>
          <w:tcPr>
            <w:tcW w:w="3827" w:type="dxa"/>
            <w:tcBorders>
              <w:top w:val="single" w:sz="4" w:space="0" w:color="auto"/>
              <w:left w:val="single" w:sz="4" w:space="0" w:color="auto"/>
              <w:bottom w:val="single" w:sz="4" w:space="0" w:color="auto"/>
              <w:right w:val="single" w:sz="4" w:space="0" w:color="auto"/>
            </w:tcBorders>
            <w:hideMark/>
          </w:tcPr>
          <w:p w14:paraId="7DF33DB8" w14:textId="77777777" w:rsidR="0009335A" w:rsidRDefault="0009335A">
            <w:pPr>
              <w:spacing w:after="0" w:line="240" w:lineRule="auto"/>
              <w:jc w:val="center"/>
              <w:rPr>
                <w:rFonts w:ascii="Times New Roman" w:eastAsia="Times New Roman" w:hAnsi="Times New Roman"/>
                <w:color w:val="000000"/>
                <w:sz w:val="24"/>
                <w:szCs w:val="24"/>
              </w:rPr>
            </w:pPr>
            <w:r>
              <w:rPr>
                <w:rFonts w:ascii="Times New Roman" w:hAnsi="Times New Roman"/>
                <w:sz w:val="24"/>
                <w:szCs w:val="24"/>
              </w:rPr>
              <w:t xml:space="preserve"> Участие в </w:t>
            </w:r>
            <w:r>
              <w:rPr>
                <w:rFonts w:ascii="Times New Roman" w:hAnsi="Times New Roman"/>
                <w:b/>
                <w:sz w:val="24"/>
                <w:szCs w:val="24"/>
              </w:rPr>
              <w:t>заседании Главной аттестационной комиссии</w:t>
            </w:r>
            <w:r>
              <w:rPr>
                <w:rFonts w:ascii="Times New Roman" w:hAnsi="Times New Roman"/>
                <w:sz w:val="24"/>
                <w:szCs w:val="24"/>
              </w:rPr>
              <w:t xml:space="preserve"> по аттестации педагогических работников организаций, осуществляющих образовательную деятельность</w:t>
            </w:r>
          </w:p>
        </w:tc>
        <w:tc>
          <w:tcPr>
            <w:tcW w:w="1276" w:type="dxa"/>
            <w:tcBorders>
              <w:top w:val="single" w:sz="4" w:space="0" w:color="auto"/>
              <w:left w:val="single" w:sz="4" w:space="0" w:color="auto"/>
              <w:bottom w:val="single" w:sz="4" w:space="0" w:color="auto"/>
              <w:right w:val="single" w:sz="4" w:space="0" w:color="auto"/>
            </w:tcBorders>
            <w:hideMark/>
          </w:tcPr>
          <w:p w14:paraId="7793B513" w14:textId="77777777" w:rsidR="0009335A" w:rsidRDefault="0009335A">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25.01;</w:t>
            </w:r>
          </w:p>
          <w:p w14:paraId="7896960E" w14:textId="77777777" w:rsidR="0009335A" w:rsidRDefault="0009335A">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22.02;</w:t>
            </w:r>
          </w:p>
          <w:p w14:paraId="4407968A" w14:textId="77777777" w:rsidR="0009335A" w:rsidRDefault="0009335A">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29.03;</w:t>
            </w:r>
          </w:p>
          <w:p w14:paraId="722704EC" w14:textId="77777777" w:rsidR="0009335A" w:rsidRDefault="0009335A">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26.04;</w:t>
            </w:r>
          </w:p>
          <w:p w14:paraId="5DF4B4F0" w14:textId="77777777" w:rsidR="0009335A" w:rsidRDefault="0009335A">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25.05;</w:t>
            </w:r>
          </w:p>
          <w:p w14:paraId="0FCE47E9" w14:textId="77777777" w:rsidR="0009335A" w:rsidRDefault="0009335A">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27.09;</w:t>
            </w:r>
          </w:p>
          <w:p w14:paraId="77A97E9F" w14:textId="77777777" w:rsidR="0009335A" w:rsidRDefault="0009335A">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25.10;</w:t>
            </w:r>
          </w:p>
          <w:p w14:paraId="3C6B96D1" w14:textId="77777777" w:rsidR="0009335A" w:rsidRDefault="0009335A">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29.11;</w:t>
            </w:r>
          </w:p>
          <w:p w14:paraId="0685AFEA" w14:textId="77777777" w:rsidR="0009335A" w:rsidRDefault="0009335A">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27.12.</w:t>
            </w:r>
          </w:p>
        </w:tc>
        <w:tc>
          <w:tcPr>
            <w:tcW w:w="2268" w:type="dxa"/>
            <w:tcBorders>
              <w:top w:val="single" w:sz="4" w:space="0" w:color="auto"/>
              <w:left w:val="single" w:sz="4" w:space="0" w:color="auto"/>
              <w:bottom w:val="single" w:sz="4" w:space="0" w:color="auto"/>
              <w:right w:val="single" w:sz="4" w:space="0" w:color="auto"/>
            </w:tcBorders>
          </w:tcPr>
          <w:p w14:paraId="51BA4B45" w14:textId="77777777" w:rsidR="0009335A" w:rsidRDefault="0009335A">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ГОУ ДПО ТО «ИПКиПП РО»</w:t>
            </w:r>
          </w:p>
          <w:p w14:paraId="72E676CC" w14:textId="77777777" w:rsidR="0009335A" w:rsidRDefault="0009335A">
            <w:pPr>
              <w:spacing w:after="0" w:line="240" w:lineRule="auto"/>
              <w:jc w:val="center"/>
              <w:rPr>
                <w:rFonts w:ascii="Times New Roman" w:eastAsia="Times New Roman" w:hAnsi="Times New Roman"/>
                <w:color w:val="000000"/>
                <w:sz w:val="24"/>
                <w:szCs w:val="24"/>
              </w:rPr>
            </w:pPr>
          </w:p>
          <w:p w14:paraId="0E685D0F" w14:textId="77777777" w:rsidR="0009335A" w:rsidRDefault="0009335A">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 xml:space="preserve">Министерство образования Тульской области </w:t>
            </w:r>
          </w:p>
        </w:tc>
        <w:tc>
          <w:tcPr>
            <w:tcW w:w="1842" w:type="dxa"/>
            <w:tcBorders>
              <w:top w:val="single" w:sz="4" w:space="0" w:color="auto"/>
              <w:left w:val="single" w:sz="4" w:space="0" w:color="auto"/>
              <w:bottom w:val="single" w:sz="4" w:space="0" w:color="auto"/>
              <w:right w:val="single" w:sz="4" w:space="0" w:color="auto"/>
            </w:tcBorders>
          </w:tcPr>
          <w:p w14:paraId="54C6BFF8" w14:textId="77777777" w:rsidR="0009335A" w:rsidRDefault="0009335A">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 xml:space="preserve">Члены </w:t>
            </w:r>
            <w:r>
              <w:rPr>
                <w:rFonts w:ascii="Times New Roman" w:hAnsi="Times New Roman"/>
                <w:sz w:val="24"/>
                <w:szCs w:val="24"/>
              </w:rPr>
              <w:t>Главной аттестационной комиссии по аттестации педагогических работников организаций, осуществляющих образовательную деятельность, Председатели экспертных групп</w:t>
            </w:r>
          </w:p>
          <w:p w14:paraId="67BF7DC9" w14:textId="77777777" w:rsidR="0009335A" w:rsidRDefault="0009335A">
            <w:pPr>
              <w:spacing w:after="0" w:line="240" w:lineRule="auto"/>
              <w:jc w:val="center"/>
              <w:rPr>
                <w:rFonts w:ascii="Times New Roman" w:eastAsia="Times New Roman" w:hAnsi="Times New Roman"/>
                <w:color w:val="000000"/>
                <w:sz w:val="24"/>
                <w:szCs w:val="24"/>
              </w:rPr>
            </w:pPr>
          </w:p>
        </w:tc>
        <w:tc>
          <w:tcPr>
            <w:tcW w:w="1276" w:type="dxa"/>
            <w:tcBorders>
              <w:top w:val="single" w:sz="4" w:space="0" w:color="auto"/>
              <w:left w:val="single" w:sz="4" w:space="0" w:color="auto"/>
              <w:bottom w:val="single" w:sz="4" w:space="0" w:color="auto"/>
              <w:right w:val="single" w:sz="4" w:space="0" w:color="auto"/>
            </w:tcBorders>
            <w:hideMark/>
          </w:tcPr>
          <w:p w14:paraId="3849690D" w14:textId="77777777" w:rsidR="0009335A" w:rsidRDefault="0009335A">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28</w:t>
            </w:r>
          </w:p>
        </w:tc>
        <w:tc>
          <w:tcPr>
            <w:tcW w:w="1134" w:type="dxa"/>
            <w:tcBorders>
              <w:top w:val="single" w:sz="4" w:space="0" w:color="auto"/>
              <w:left w:val="single" w:sz="4" w:space="0" w:color="auto"/>
              <w:bottom w:val="single" w:sz="4" w:space="0" w:color="auto"/>
              <w:right w:val="single" w:sz="4" w:space="0" w:color="auto"/>
            </w:tcBorders>
            <w:hideMark/>
          </w:tcPr>
          <w:p w14:paraId="734FFA2D" w14:textId="77777777" w:rsidR="0009335A" w:rsidRDefault="0009335A">
            <w:pPr>
              <w:spacing w:after="0" w:line="240" w:lineRule="auto"/>
              <w:jc w:val="center"/>
              <w:rPr>
                <w:rFonts w:ascii="Times New Roman" w:hAnsi="Times New Roman"/>
                <w:b/>
                <w:sz w:val="24"/>
                <w:szCs w:val="24"/>
              </w:rPr>
            </w:pPr>
            <w:r>
              <w:rPr>
                <w:rFonts w:ascii="Times New Roman" w:hAnsi="Times New Roman"/>
                <w:sz w:val="24"/>
                <w:szCs w:val="24"/>
              </w:rPr>
              <w:t xml:space="preserve">Рассмотрены аттестационные материалы на </w:t>
            </w:r>
            <w:r>
              <w:rPr>
                <w:rFonts w:ascii="Times New Roman" w:hAnsi="Times New Roman"/>
                <w:b/>
                <w:sz w:val="24"/>
                <w:szCs w:val="24"/>
              </w:rPr>
              <w:t xml:space="preserve">175 </w:t>
            </w:r>
            <w:r>
              <w:rPr>
                <w:rFonts w:ascii="Times New Roman" w:hAnsi="Times New Roman"/>
                <w:sz w:val="24"/>
                <w:szCs w:val="24"/>
              </w:rPr>
              <w:t xml:space="preserve">педагогических работников отрасли культура: </w:t>
            </w:r>
            <w:r>
              <w:rPr>
                <w:rFonts w:ascii="Times New Roman" w:hAnsi="Times New Roman"/>
                <w:b/>
                <w:sz w:val="24"/>
                <w:szCs w:val="24"/>
              </w:rPr>
              <w:t>98</w:t>
            </w:r>
          </w:p>
          <w:p w14:paraId="5E3D841C" w14:textId="77777777" w:rsidR="0009335A" w:rsidRDefault="0009335A">
            <w:pPr>
              <w:spacing w:after="0" w:line="240" w:lineRule="auto"/>
              <w:jc w:val="center"/>
              <w:rPr>
                <w:rFonts w:ascii="Times New Roman" w:hAnsi="Times New Roman"/>
                <w:b/>
                <w:sz w:val="24"/>
                <w:szCs w:val="24"/>
              </w:rPr>
            </w:pPr>
            <w:r>
              <w:rPr>
                <w:rFonts w:ascii="Times New Roman" w:hAnsi="Times New Roman"/>
                <w:sz w:val="24"/>
                <w:szCs w:val="24"/>
              </w:rPr>
              <w:t xml:space="preserve">педагогическим работникам присвоена высшая квалификационная категория, </w:t>
            </w:r>
            <w:r>
              <w:rPr>
                <w:rFonts w:ascii="Times New Roman" w:hAnsi="Times New Roman"/>
                <w:b/>
                <w:sz w:val="24"/>
                <w:szCs w:val="24"/>
              </w:rPr>
              <w:t>77</w:t>
            </w:r>
          </w:p>
          <w:p w14:paraId="7902186F"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педагогическим работникам – первая квалификационная категория.</w:t>
            </w:r>
          </w:p>
        </w:tc>
        <w:tc>
          <w:tcPr>
            <w:tcW w:w="3289" w:type="dxa"/>
            <w:tcBorders>
              <w:top w:val="single" w:sz="4" w:space="0" w:color="auto"/>
              <w:left w:val="single" w:sz="4" w:space="0" w:color="auto"/>
              <w:bottom w:val="single" w:sz="4" w:space="0" w:color="auto"/>
              <w:right w:val="single" w:sz="4" w:space="0" w:color="auto"/>
            </w:tcBorders>
            <w:hideMark/>
          </w:tcPr>
          <w:p w14:paraId="60705A9A" w14:textId="351A5DA5" w:rsidR="0009335A" w:rsidRDefault="0009335A">
            <w:pPr>
              <w:spacing w:after="0" w:line="240" w:lineRule="auto"/>
              <w:jc w:val="center"/>
              <w:rPr>
                <w:rFonts w:ascii="Times New Roman" w:hAnsi="Times New Roman"/>
                <w:sz w:val="24"/>
                <w:szCs w:val="24"/>
              </w:rPr>
            </w:pPr>
            <w:r>
              <w:rPr>
                <w:rFonts w:ascii="Times New Roman" w:hAnsi="Times New Roman"/>
                <w:noProof/>
                <w:sz w:val="24"/>
                <w:szCs w:val="24"/>
                <w:lang w:eastAsia="ru-RU" w:bidi="sa-IN"/>
              </w:rPr>
              <w:drawing>
                <wp:inline distT="0" distB="0" distL="0" distR="0" wp14:anchorId="166684B5" wp14:editId="4CDC28E9">
                  <wp:extent cx="1733550" cy="1296670"/>
                  <wp:effectExtent l="0" t="0" r="0" b="0"/>
                  <wp:docPr id="84" name="Рисунок 84" descr="Описание: F:\фото совещание на сайт\DSCF3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F:\фото совещание на сайт\DSCF3617.JPG"/>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1733550" cy="1296670"/>
                          </a:xfrm>
                          <a:prstGeom prst="rect">
                            <a:avLst/>
                          </a:prstGeom>
                          <a:noFill/>
                          <a:ln>
                            <a:noFill/>
                          </a:ln>
                        </pic:spPr>
                      </pic:pic>
                    </a:graphicData>
                  </a:graphic>
                </wp:inline>
              </w:drawing>
            </w:r>
          </w:p>
        </w:tc>
      </w:tr>
      <w:tr w:rsidR="0009335A" w14:paraId="6046F496" w14:textId="77777777" w:rsidTr="0009335A">
        <w:tc>
          <w:tcPr>
            <w:tcW w:w="568" w:type="dxa"/>
            <w:tcBorders>
              <w:top w:val="single" w:sz="4" w:space="0" w:color="auto"/>
              <w:left w:val="single" w:sz="4" w:space="0" w:color="auto"/>
              <w:bottom w:val="single" w:sz="4" w:space="0" w:color="auto"/>
              <w:right w:val="single" w:sz="4" w:space="0" w:color="auto"/>
            </w:tcBorders>
            <w:hideMark/>
          </w:tcPr>
          <w:p w14:paraId="1CE0B5C3" w14:textId="77777777" w:rsidR="0009335A" w:rsidRDefault="0009335A">
            <w:pPr>
              <w:spacing w:after="0" w:line="240" w:lineRule="auto"/>
              <w:jc w:val="center"/>
              <w:rPr>
                <w:rFonts w:ascii="Times New Roman" w:hAnsi="Times New Roman"/>
                <w:b/>
                <w:sz w:val="24"/>
                <w:szCs w:val="24"/>
              </w:rPr>
            </w:pPr>
            <w:r>
              <w:rPr>
                <w:rFonts w:ascii="Times New Roman" w:hAnsi="Times New Roman"/>
                <w:b/>
                <w:sz w:val="24"/>
                <w:szCs w:val="24"/>
              </w:rPr>
              <w:t>75</w:t>
            </w:r>
          </w:p>
        </w:tc>
        <w:tc>
          <w:tcPr>
            <w:tcW w:w="3827" w:type="dxa"/>
            <w:tcBorders>
              <w:top w:val="single" w:sz="4" w:space="0" w:color="auto"/>
              <w:left w:val="single" w:sz="4" w:space="0" w:color="auto"/>
              <w:bottom w:val="single" w:sz="4" w:space="0" w:color="auto"/>
              <w:right w:val="single" w:sz="4" w:space="0" w:color="auto"/>
            </w:tcBorders>
          </w:tcPr>
          <w:p w14:paraId="73A9C870" w14:textId="77777777" w:rsidR="0009335A" w:rsidRDefault="0009335A">
            <w:pPr>
              <w:spacing w:after="0" w:line="240" w:lineRule="auto"/>
              <w:jc w:val="center"/>
              <w:rPr>
                <w:rFonts w:ascii="Times New Roman" w:hAnsi="Times New Roman"/>
                <w:sz w:val="24"/>
                <w:szCs w:val="24"/>
              </w:rPr>
            </w:pPr>
            <w:r>
              <w:rPr>
                <w:rFonts w:ascii="Times New Roman" w:hAnsi="Times New Roman"/>
                <w:b/>
                <w:sz w:val="24"/>
                <w:szCs w:val="24"/>
              </w:rPr>
              <w:t xml:space="preserve">Заседания экспертной группы </w:t>
            </w:r>
            <w:r>
              <w:rPr>
                <w:rFonts w:ascii="Times New Roman" w:hAnsi="Times New Roman"/>
                <w:sz w:val="24"/>
                <w:szCs w:val="24"/>
              </w:rPr>
              <w:t>по аттестации педагогических работников образовательных организаций министерства культуры Тульской области</w:t>
            </w:r>
          </w:p>
          <w:p w14:paraId="537B5F48" w14:textId="77777777" w:rsidR="0009335A" w:rsidRDefault="0009335A">
            <w:pPr>
              <w:spacing w:after="0" w:line="240" w:lineRule="auto"/>
              <w:jc w:val="center"/>
              <w:rPr>
                <w:rFonts w:ascii="Times New Roman" w:eastAsia="Times New Roman" w:hAnsi="Times New Roman"/>
                <w:color w:val="000000"/>
                <w:sz w:val="24"/>
                <w:szCs w:val="24"/>
              </w:rPr>
            </w:pPr>
          </w:p>
        </w:tc>
        <w:tc>
          <w:tcPr>
            <w:tcW w:w="1276" w:type="dxa"/>
            <w:tcBorders>
              <w:top w:val="single" w:sz="4" w:space="0" w:color="auto"/>
              <w:left w:val="single" w:sz="4" w:space="0" w:color="auto"/>
              <w:bottom w:val="single" w:sz="4" w:space="0" w:color="auto"/>
              <w:right w:val="single" w:sz="4" w:space="0" w:color="auto"/>
            </w:tcBorders>
            <w:hideMark/>
          </w:tcPr>
          <w:p w14:paraId="3F032AE4" w14:textId="77777777" w:rsidR="0009335A" w:rsidRDefault="0009335A">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20.01;</w:t>
            </w:r>
          </w:p>
          <w:p w14:paraId="77914F95" w14:textId="77777777" w:rsidR="0009335A" w:rsidRDefault="0009335A">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17.02;</w:t>
            </w:r>
          </w:p>
          <w:p w14:paraId="1CA6F068" w14:textId="77777777" w:rsidR="0009335A" w:rsidRDefault="0009335A">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23.03;</w:t>
            </w:r>
          </w:p>
          <w:p w14:paraId="4B618133" w14:textId="77777777" w:rsidR="0009335A" w:rsidRDefault="0009335A">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20.04;</w:t>
            </w:r>
          </w:p>
          <w:p w14:paraId="76A65CF0" w14:textId="77777777" w:rsidR="0009335A" w:rsidRDefault="0009335A">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22.05;</w:t>
            </w:r>
          </w:p>
          <w:p w14:paraId="6748541A" w14:textId="77777777" w:rsidR="0009335A" w:rsidRDefault="0009335A">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20.09;</w:t>
            </w:r>
          </w:p>
          <w:p w14:paraId="5CCF5F75" w14:textId="77777777" w:rsidR="0009335A" w:rsidRDefault="0009335A">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20.10;</w:t>
            </w:r>
          </w:p>
          <w:p w14:paraId="1A8DE891" w14:textId="77777777" w:rsidR="0009335A" w:rsidRDefault="0009335A">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24.11;</w:t>
            </w:r>
          </w:p>
          <w:p w14:paraId="511FCD14" w14:textId="77777777" w:rsidR="0009335A" w:rsidRDefault="0009335A">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22.12.</w:t>
            </w:r>
          </w:p>
        </w:tc>
        <w:tc>
          <w:tcPr>
            <w:tcW w:w="2268" w:type="dxa"/>
            <w:tcBorders>
              <w:top w:val="single" w:sz="4" w:space="0" w:color="auto"/>
              <w:left w:val="single" w:sz="4" w:space="0" w:color="auto"/>
              <w:bottom w:val="single" w:sz="4" w:space="0" w:color="auto"/>
              <w:right w:val="single" w:sz="4" w:space="0" w:color="auto"/>
            </w:tcBorders>
            <w:hideMark/>
          </w:tcPr>
          <w:p w14:paraId="4C0B6044" w14:textId="77777777" w:rsidR="0009335A" w:rsidRDefault="0009335A">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 xml:space="preserve">ГУК ТО «ОЦРИНКиТ» </w:t>
            </w:r>
          </w:p>
        </w:tc>
        <w:tc>
          <w:tcPr>
            <w:tcW w:w="1842" w:type="dxa"/>
            <w:tcBorders>
              <w:top w:val="single" w:sz="4" w:space="0" w:color="auto"/>
              <w:left w:val="single" w:sz="4" w:space="0" w:color="auto"/>
              <w:bottom w:val="single" w:sz="4" w:space="0" w:color="auto"/>
              <w:right w:val="single" w:sz="4" w:space="0" w:color="auto"/>
            </w:tcBorders>
            <w:hideMark/>
          </w:tcPr>
          <w:p w14:paraId="6B78EF09" w14:textId="77777777" w:rsidR="0009335A" w:rsidRDefault="0009335A">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Руководители образовательных учреждений культуры и искусства Тульской области, председатель обкома профсоюза работников культуры, руководитель УМЦ, начальник отдела по аттестации педагогических кадров</w:t>
            </w:r>
          </w:p>
        </w:tc>
        <w:tc>
          <w:tcPr>
            <w:tcW w:w="1276" w:type="dxa"/>
            <w:tcBorders>
              <w:top w:val="single" w:sz="4" w:space="0" w:color="auto"/>
              <w:left w:val="single" w:sz="4" w:space="0" w:color="auto"/>
              <w:bottom w:val="single" w:sz="4" w:space="0" w:color="auto"/>
              <w:right w:val="single" w:sz="4" w:space="0" w:color="auto"/>
            </w:tcBorders>
            <w:hideMark/>
          </w:tcPr>
          <w:p w14:paraId="19772069" w14:textId="77777777" w:rsidR="0009335A" w:rsidRDefault="0009335A">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40 экспертов</w:t>
            </w:r>
          </w:p>
        </w:tc>
        <w:tc>
          <w:tcPr>
            <w:tcW w:w="1134" w:type="dxa"/>
            <w:tcBorders>
              <w:top w:val="single" w:sz="4" w:space="0" w:color="auto"/>
              <w:left w:val="single" w:sz="4" w:space="0" w:color="auto"/>
              <w:bottom w:val="single" w:sz="4" w:space="0" w:color="auto"/>
              <w:right w:val="single" w:sz="4" w:space="0" w:color="auto"/>
            </w:tcBorders>
          </w:tcPr>
          <w:p w14:paraId="0A232474"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 xml:space="preserve">Экспертной группой рассмотрено </w:t>
            </w:r>
            <w:r>
              <w:rPr>
                <w:rFonts w:ascii="Times New Roman" w:hAnsi="Times New Roman"/>
                <w:b/>
                <w:sz w:val="24"/>
                <w:szCs w:val="24"/>
              </w:rPr>
              <w:t>181</w:t>
            </w:r>
            <w:r>
              <w:rPr>
                <w:rFonts w:ascii="Times New Roman" w:hAnsi="Times New Roman"/>
                <w:sz w:val="24"/>
                <w:szCs w:val="24"/>
              </w:rPr>
              <w:t xml:space="preserve">портфолио педагогических работников  </w:t>
            </w:r>
          </w:p>
          <w:p w14:paraId="013A347C"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(6 отозвано)</w:t>
            </w:r>
          </w:p>
          <w:p w14:paraId="30FC3152" w14:textId="77777777" w:rsidR="0009335A" w:rsidRDefault="0009335A">
            <w:pPr>
              <w:spacing w:after="0" w:line="240" w:lineRule="auto"/>
              <w:jc w:val="center"/>
              <w:rPr>
                <w:rFonts w:ascii="Times New Roman" w:eastAsia="Times New Roman" w:hAnsi="Times New Roman"/>
                <w:color w:val="000000"/>
                <w:sz w:val="24"/>
                <w:szCs w:val="24"/>
              </w:rPr>
            </w:pPr>
          </w:p>
        </w:tc>
        <w:tc>
          <w:tcPr>
            <w:tcW w:w="3289" w:type="dxa"/>
            <w:tcBorders>
              <w:top w:val="single" w:sz="4" w:space="0" w:color="auto"/>
              <w:left w:val="single" w:sz="4" w:space="0" w:color="auto"/>
              <w:bottom w:val="single" w:sz="4" w:space="0" w:color="auto"/>
              <w:right w:val="single" w:sz="4" w:space="0" w:color="auto"/>
            </w:tcBorders>
            <w:hideMark/>
          </w:tcPr>
          <w:p w14:paraId="55FCDA13" w14:textId="3E7F88FD" w:rsidR="0009335A" w:rsidRDefault="0009335A">
            <w:pPr>
              <w:spacing w:after="0" w:line="240" w:lineRule="auto"/>
              <w:jc w:val="center"/>
              <w:rPr>
                <w:rFonts w:ascii="Times New Roman" w:hAnsi="Times New Roman"/>
                <w:sz w:val="24"/>
                <w:szCs w:val="24"/>
              </w:rPr>
            </w:pPr>
            <w:r>
              <w:rPr>
                <w:rFonts w:ascii="Times New Roman" w:hAnsi="Times New Roman"/>
                <w:noProof/>
                <w:sz w:val="24"/>
                <w:szCs w:val="24"/>
                <w:lang w:eastAsia="ru-RU" w:bidi="sa-IN"/>
              </w:rPr>
              <w:drawing>
                <wp:inline distT="0" distB="0" distL="0" distR="0" wp14:anchorId="75FDE187" wp14:editId="0A92D845">
                  <wp:extent cx="1842135" cy="1378585"/>
                  <wp:effectExtent l="0" t="0" r="5715" b="0"/>
                  <wp:docPr id="83" name="Рисунок 83" descr="Описание: C:\Users\UMC\Desktop\DSCF3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C:\Users\UMC\Desktop\DSCF3644.JPG"/>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842135" cy="1378585"/>
                          </a:xfrm>
                          <a:prstGeom prst="rect">
                            <a:avLst/>
                          </a:prstGeom>
                          <a:noFill/>
                          <a:ln>
                            <a:noFill/>
                          </a:ln>
                        </pic:spPr>
                      </pic:pic>
                    </a:graphicData>
                  </a:graphic>
                </wp:inline>
              </w:drawing>
            </w:r>
          </w:p>
        </w:tc>
      </w:tr>
      <w:tr w:rsidR="0009335A" w14:paraId="24FE3A3A" w14:textId="77777777" w:rsidTr="0009335A">
        <w:tc>
          <w:tcPr>
            <w:tcW w:w="568" w:type="dxa"/>
            <w:tcBorders>
              <w:top w:val="single" w:sz="4" w:space="0" w:color="auto"/>
              <w:left w:val="single" w:sz="4" w:space="0" w:color="auto"/>
              <w:bottom w:val="single" w:sz="4" w:space="0" w:color="auto"/>
              <w:right w:val="single" w:sz="4" w:space="0" w:color="auto"/>
            </w:tcBorders>
            <w:hideMark/>
          </w:tcPr>
          <w:p w14:paraId="1D221362" w14:textId="77777777" w:rsidR="0009335A" w:rsidRDefault="0009335A">
            <w:pPr>
              <w:spacing w:after="0" w:line="240" w:lineRule="auto"/>
              <w:jc w:val="center"/>
              <w:rPr>
                <w:rFonts w:ascii="Times New Roman" w:hAnsi="Times New Roman"/>
                <w:b/>
                <w:sz w:val="24"/>
                <w:szCs w:val="24"/>
              </w:rPr>
            </w:pPr>
            <w:r>
              <w:rPr>
                <w:rFonts w:ascii="Times New Roman" w:hAnsi="Times New Roman"/>
                <w:b/>
                <w:sz w:val="24"/>
                <w:szCs w:val="24"/>
              </w:rPr>
              <w:t>76</w:t>
            </w:r>
          </w:p>
        </w:tc>
        <w:tc>
          <w:tcPr>
            <w:tcW w:w="3827" w:type="dxa"/>
            <w:tcBorders>
              <w:top w:val="single" w:sz="4" w:space="0" w:color="auto"/>
              <w:left w:val="single" w:sz="4" w:space="0" w:color="auto"/>
              <w:bottom w:val="single" w:sz="4" w:space="0" w:color="auto"/>
              <w:right w:val="single" w:sz="4" w:space="0" w:color="auto"/>
            </w:tcBorders>
            <w:hideMark/>
          </w:tcPr>
          <w:p w14:paraId="3F4E57DD" w14:textId="77777777" w:rsidR="0009335A" w:rsidRDefault="0009335A">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b/>
                <w:color w:val="000000"/>
                <w:sz w:val="24"/>
                <w:szCs w:val="24"/>
              </w:rPr>
              <w:t xml:space="preserve">Проведение аттестации по новым формам </w:t>
            </w:r>
            <w:r>
              <w:rPr>
                <w:rFonts w:ascii="Times New Roman" w:eastAsia="Times New Roman" w:hAnsi="Times New Roman"/>
                <w:color w:val="000000"/>
                <w:sz w:val="24"/>
                <w:szCs w:val="24"/>
              </w:rPr>
              <w:t>(самоанализ и портфолио)</w:t>
            </w:r>
          </w:p>
        </w:tc>
        <w:tc>
          <w:tcPr>
            <w:tcW w:w="1276" w:type="dxa"/>
            <w:tcBorders>
              <w:top w:val="single" w:sz="4" w:space="0" w:color="auto"/>
              <w:left w:val="single" w:sz="4" w:space="0" w:color="auto"/>
              <w:bottom w:val="single" w:sz="4" w:space="0" w:color="auto"/>
              <w:right w:val="single" w:sz="4" w:space="0" w:color="auto"/>
            </w:tcBorders>
            <w:hideMark/>
          </w:tcPr>
          <w:p w14:paraId="3B8D9B24" w14:textId="77777777" w:rsidR="0009335A" w:rsidRDefault="0009335A">
            <w:pPr>
              <w:spacing w:after="0" w:line="240" w:lineRule="auto"/>
              <w:jc w:val="both"/>
              <w:rPr>
                <w:rFonts w:ascii="Times New Roman" w:eastAsia="Times New Roman" w:hAnsi="Times New Roman"/>
                <w:color w:val="000000"/>
                <w:sz w:val="24"/>
                <w:szCs w:val="24"/>
              </w:rPr>
            </w:pPr>
            <w:r>
              <w:rPr>
                <w:rFonts w:ascii="Times New Roman" w:eastAsia="Times New Roman" w:hAnsi="Times New Roman"/>
                <w:color w:val="000000"/>
                <w:sz w:val="24"/>
                <w:szCs w:val="24"/>
              </w:rPr>
              <w:t>9-20 января;</w:t>
            </w:r>
          </w:p>
          <w:p w14:paraId="42859676" w14:textId="77777777" w:rsidR="0009335A" w:rsidRDefault="0009335A">
            <w:pPr>
              <w:spacing w:after="0" w:line="240" w:lineRule="auto"/>
              <w:jc w:val="both"/>
              <w:rPr>
                <w:rFonts w:ascii="Times New Roman" w:eastAsia="Times New Roman" w:hAnsi="Times New Roman"/>
                <w:color w:val="000000"/>
                <w:sz w:val="24"/>
                <w:szCs w:val="24"/>
              </w:rPr>
            </w:pPr>
            <w:r>
              <w:rPr>
                <w:rFonts w:ascii="Times New Roman" w:eastAsia="Times New Roman" w:hAnsi="Times New Roman"/>
                <w:color w:val="000000"/>
                <w:sz w:val="24"/>
                <w:szCs w:val="24"/>
              </w:rPr>
              <w:t>1-15 февраля;</w:t>
            </w:r>
          </w:p>
          <w:p w14:paraId="19E9F34D" w14:textId="77777777" w:rsidR="0009335A" w:rsidRDefault="0009335A">
            <w:pPr>
              <w:spacing w:after="0" w:line="240" w:lineRule="auto"/>
              <w:jc w:val="both"/>
              <w:rPr>
                <w:rFonts w:ascii="Times New Roman" w:eastAsia="Times New Roman" w:hAnsi="Times New Roman"/>
                <w:color w:val="000000"/>
                <w:sz w:val="24"/>
                <w:szCs w:val="24"/>
              </w:rPr>
            </w:pPr>
            <w:r>
              <w:rPr>
                <w:rFonts w:ascii="Times New Roman" w:eastAsia="Times New Roman" w:hAnsi="Times New Roman"/>
                <w:color w:val="000000"/>
                <w:sz w:val="24"/>
                <w:szCs w:val="24"/>
              </w:rPr>
              <w:t>1-15 марта;</w:t>
            </w:r>
          </w:p>
          <w:p w14:paraId="3F27A0EC" w14:textId="77777777" w:rsidR="0009335A" w:rsidRDefault="0009335A">
            <w:pPr>
              <w:spacing w:after="0" w:line="240" w:lineRule="auto"/>
              <w:jc w:val="both"/>
              <w:rPr>
                <w:rFonts w:ascii="Times New Roman" w:eastAsia="Times New Roman" w:hAnsi="Times New Roman"/>
                <w:color w:val="000000"/>
                <w:sz w:val="24"/>
                <w:szCs w:val="24"/>
              </w:rPr>
            </w:pPr>
            <w:r>
              <w:rPr>
                <w:rFonts w:ascii="Times New Roman" w:eastAsia="Times New Roman" w:hAnsi="Times New Roman"/>
                <w:color w:val="000000"/>
                <w:sz w:val="24"/>
                <w:szCs w:val="24"/>
              </w:rPr>
              <w:t>1-15 апреля;</w:t>
            </w:r>
          </w:p>
          <w:p w14:paraId="6E55504E" w14:textId="77777777" w:rsidR="0009335A" w:rsidRDefault="0009335A">
            <w:pPr>
              <w:spacing w:after="0" w:line="240" w:lineRule="auto"/>
              <w:jc w:val="both"/>
              <w:rPr>
                <w:rFonts w:ascii="Times New Roman" w:eastAsia="Times New Roman" w:hAnsi="Times New Roman"/>
                <w:color w:val="000000"/>
                <w:sz w:val="24"/>
                <w:szCs w:val="24"/>
              </w:rPr>
            </w:pPr>
            <w:r>
              <w:rPr>
                <w:rFonts w:ascii="Times New Roman" w:eastAsia="Times New Roman" w:hAnsi="Times New Roman"/>
                <w:color w:val="000000"/>
                <w:sz w:val="24"/>
                <w:szCs w:val="24"/>
              </w:rPr>
              <w:t>2-15 мая;</w:t>
            </w:r>
          </w:p>
          <w:p w14:paraId="59F6A09E" w14:textId="77777777" w:rsidR="0009335A" w:rsidRDefault="0009335A">
            <w:pPr>
              <w:spacing w:after="0" w:line="240" w:lineRule="auto"/>
              <w:jc w:val="both"/>
              <w:rPr>
                <w:rFonts w:ascii="Times New Roman" w:eastAsia="Times New Roman" w:hAnsi="Times New Roman"/>
                <w:color w:val="000000"/>
                <w:sz w:val="24"/>
                <w:szCs w:val="24"/>
              </w:rPr>
            </w:pPr>
            <w:r>
              <w:rPr>
                <w:rFonts w:ascii="Times New Roman" w:eastAsia="Times New Roman" w:hAnsi="Times New Roman"/>
                <w:color w:val="000000"/>
                <w:sz w:val="24"/>
                <w:szCs w:val="24"/>
              </w:rPr>
              <w:t>4-15 сентября;</w:t>
            </w:r>
          </w:p>
          <w:p w14:paraId="657CB6F8" w14:textId="77777777" w:rsidR="0009335A" w:rsidRDefault="0009335A">
            <w:pPr>
              <w:spacing w:after="0" w:line="240" w:lineRule="auto"/>
              <w:jc w:val="both"/>
              <w:rPr>
                <w:rFonts w:ascii="Times New Roman" w:eastAsia="Times New Roman" w:hAnsi="Times New Roman"/>
                <w:color w:val="000000"/>
                <w:sz w:val="24"/>
                <w:szCs w:val="24"/>
              </w:rPr>
            </w:pPr>
            <w:r>
              <w:rPr>
                <w:rFonts w:ascii="Times New Roman" w:eastAsia="Times New Roman" w:hAnsi="Times New Roman"/>
                <w:color w:val="000000"/>
                <w:sz w:val="24"/>
                <w:szCs w:val="24"/>
              </w:rPr>
              <w:t>2-13 октября;</w:t>
            </w:r>
          </w:p>
          <w:p w14:paraId="7C8445AC" w14:textId="77777777" w:rsidR="0009335A" w:rsidRDefault="0009335A">
            <w:pPr>
              <w:spacing w:after="0" w:line="240" w:lineRule="auto"/>
              <w:jc w:val="both"/>
              <w:rPr>
                <w:rFonts w:ascii="Times New Roman" w:eastAsia="Times New Roman" w:hAnsi="Times New Roman"/>
                <w:color w:val="000000"/>
                <w:sz w:val="24"/>
                <w:szCs w:val="24"/>
              </w:rPr>
            </w:pPr>
            <w:r>
              <w:rPr>
                <w:rFonts w:ascii="Times New Roman" w:eastAsia="Times New Roman" w:hAnsi="Times New Roman"/>
                <w:color w:val="000000"/>
                <w:sz w:val="24"/>
                <w:szCs w:val="24"/>
              </w:rPr>
              <w:t>1-15 ноября;</w:t>
            </w:r>
          </w:p>
          <w:p w14:paraId="7971C1CE" w14:textId="77777777" w:rsidR="0009335A" w:rsidRDefault="0009335A">
            <w:pPr>
              <w:spacing w:after="0" w:line="240" w:lineRule="auto"/>
              <w:jc w:val="both"/>
              <w:rPr>
                <w:rFonts w:ascii="Times New Roman" w:eastAsia="Times New Roman" w:hAnsi="Times New Roman"/>
                <w:color w:val="000000"/>
                <w:sz w:val="24"/>
                <w:szCs w:val="24"/>
              </w:rPr>
            </w:pPr>
            <w:r>
              <w:rPr>
                <w:rFonts w:ascii="Times New Roman" w:eastAsia="Times New Roman" w:hAnsi="Times New Roman"/>
                <w:color w:val="000000"/>
                <w:sz w:val="24"/>
                <w:szCs w:val="24"/>
              </w:rPr>
              <w:t>1-15 декабря;</w:t>
            </w:r>
          </w:p>
        </w:tc>
        <w:tc>
          <w:tcPr>
            <w:tcW w:w="2268" w:type="dxa"/>
            <w:tcBorders>
              <w:top w:val="single" w:sz="4" w:space="0" w:color="auto"/>
              <w:left w:val="single" w:sz="4" w:space="0" w:color="auto"/>
              <w:bottom w:val="single" w:sz="4" w:space="0" w:color="auto"/>
              <w:right w:val="single" w:sz="4" w:space="0" w:color="auto"/>
            </w:tcBorders>
            <w:hideMark/>
          </w:tcPr>
          <w:p w14:paraId="1C24F273" w14:textId="77777777" w:rsidR="0009335A" w:rsidRDefault="0009335A">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Образовательные учреждения культуры и искусства Тульской области</w:t>
            </w:r>
          </w:p>
        </w:tc>
        <w:tc>
          <w:tcPr>
            <w:tcW w:w="1842" w:type="dxa"/>
            <w:tcBorders>
              <w:top w:val="single" w:sz="4" w:space="0" w:color="auto"/>
              <w:left w:val="single" w:sz="4" w:space="0" w:color="auto"/>
              <w:bottom w:val="single" w:sz="4" w:space="0" w:color="auto"/>
              <w:right w:val="single" w:sz="4" w:space="0" w:color="auto"/>
            </w:tcBorders>
            <w:hideMark/>
          </w:tcPr>
          <w:p w14:paraId="5075EDEF" w14:textId="77777777" w:rsidR="0009335A" w:rsidRDefault="0009335A">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Преподаватели концертмейстеры образовательных учреждений культуры и искусства Тульской области</w:t>
            </w:r>
          </w:p>
        </w:tc>
        <w:tc>
          <w:tcPr>
            <w:tcW w:w="1276" w:type="dxa"/>
            <w:tcBorders>
              <w:top w:val="single" w:sz="4" w:space="0" w:color="auto"/>
              <w:left w:val="single" w:sz="4" w:space="0" w:color="auto"/>
              <w:bottom w:val="single" w:sz="4" w:space="0" w:color="auto"/>
              <w:right w:val="single" w:sz="4" w:space="0" w:color="auto"/>
            </w:tcBorders>
            <w:hideMark/>
          </w:tcPr>
          <w:p w14:paraId="5735C097" w14:textId="77777777" w:rsidR="0009335A" w:rsidRDefault="0009335A">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40</w:t>
            </w:r>
          </w:p>
          <w:p w14:paraId="442A47BB" w14:textId="77777777" w:rsidR="0009335A" w:rsidRDefault="0009335A">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экспертов</w:t>
            </w:r>
          </w:p>
        </w:tc>
        <w:tc>
          <w:tcPr>
            <w:tcW w:w="1134" w:type="dxa"/>
            <w:tcBorders>
              <w:top w:val="single" w:sz="4" w:space="0" w:color="auto"/>
              <w:left w:val="single" w:sz="4" w:space="0" w:color="auto"/>
              <w:bottom w:val="single" w:sz="4" w:space="0" w:color="auto"/>
              <w:right w:val="single" w:sz="4" w:space="0" w:color="auto"/>
            </w:tcBorders>
            <w:hideMark/>
          </w:tcPr>
          <w:p w14:paraId="250EB9D6" w14:textId="77777777" w:rsidR="0009335A" w:rsidRDefault="0009335A">
            <w:pPr>
              <w:spacing w:after="0" w:line="240" w:lineRule="auto"/>
              <w:jc w:val="center"/>
              <w:rPr>
                <w:rFonts w:ascii="Times New Roman" w:eastAsia="Times New Roman" w:hAnsi="Times New Roman"/>
                <w:b/>
                <w:color w:val="000000"/>
                <w:sz w:val="24"/>
                <w:szCs w:val="24"/>
              </w:rPr>
            </w:pPr>
            <w:r>
              <w:rPr>
                <w:rFonts w:ascii="Times New Roman" w:eastAsia="Times New Roman" w:hAnsi="Times New Roman"/>
                <w:b/>
                <w:color w:val="000000"/>
                <w:sz w:val="24"/>
                <w:szCs w:val="24"/>
              </w:rPr>
              <w:t>49 самоанализов, 126 портфолио</w:t>
            </w:r>
          </w:p>
          <w:p w14:paraId="40FC059B" w14:textId="77777777" w:rsidR="0009335A" w:rsidRDefault="0009335A">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из 26 образовательных учреждений</w:t>
            </w:r>
          </w:p>
        </w:tc>
        <w:tc>
          <w:tcPr>
            <w:tcW w:w="3289" w:type="dxa"/>
            <w:tcBorders>
              <w:top w:val="single" w:sz="4" w:space="0" w:color="auto"/>
              <w:left w:val="single" w:sz="4" w:space="0" w:color="auto"/>
              <w:bottom w:val="single" w:sz="4" w:space="0" w:color="auto"/>
              <w:right w:val="single" w:sz="4" w:space="0" w:color="auto"/>
            </w:tcBorders>
            <w:hideMark/>
          </w:tcPr>
          <w:p w14:paraId="1F6FF45C" w14:textId="293B773B" w:rsidR="0009335A" w:rsidRDefault="0009335A">
            <w:pPr>
              <w:spacing w:after="0" w:line="240" w:lineRule="auto"/>
              <w:jc w:val="center"/>
              <w:rPr>
                <w:rFonts w:ascii="Times New Roman" w:hAnsi="Times New Roman"/>
                <w:sz w:val="24"/>
                <w:szCs w:val="24"/>
              </w:rPr>
            </w:pPr>
            <w:r>
              <w:rPr>
                <w:rFonts w:ascii="Times New Roman" w:hAnsi="Times New Roman"/>
                <w:noProof/>
                <w:sz w:val="24"/>
                <w:szCs w:val="24"/>
                <w:lang w:eastAsia="ru-RU" w:bidi="sa-IN"/>
              </w:rPr>
              <w:drawing>
                <wp:inline distT="0" distB="0" distL="0" distR="0" wp14:anchorId="27C1E6B7" wp14:editId="5F06F6EB">
                  <wp:extent cx="1760855" cy="1405890"/>
                  <wp:effectExtent l="0" t="0" r="0" b="3810"/>
                  <wp:docPr id="82" name="Рисунок 82" descr="Описание: C:\Users\UMC\Desktop\DSCF3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C:\Users\UMC\Desktop\DSCF3652.JPG"/>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1760855" cy="1405890"/>
                          </a:xfrm>
                          <a:prstGeom prst="rect">
                            <a:avLst/>
                          </a:prstGeom>
                          <a:noFill/>
                          <a:ln>
                            <a:noFill/>
                          </a:ln>
                        </pic:spPr>
                      </pic:pic>
                    </a:graphicData>
                  </a:graphic>
                </wp:inline>
              </w:drawing>
            </w:r>
          </w:p>
        </w:tc>
      </w:tr>
      <w:tr w:rsidR="0009335A" w14:paraId="7EE9ABBB" w14:textId="77777777" w:rsidTr="0009335A">
        <w:tc>
          <w:tcPr>
            <w:tcW w:w="568" w:type="dxa"/>
            <w:tcBorders>
              <w:top w:val="single" w:sz="4" w:space="0" w:color="auto"/>
              <w:left w:val="single" w:sz="4" w:space="0" w:color="auto"/>
              <w:bottom w:val="single" w:sz="4" w:space="0" w:color="auto"/>
              <w:right w:val="single" w:sz="4" w:space="0" w:color="auto"/>
            </w:tcBorders>
            <w:hideMark/>
          </w:tcPr>
          <w:p w14:paraId="480C7D84" w14:textId="77777777" w:rsidR="0009335A" w:rsidRDefault="0009335A">
            <w:pPr>
              <w:spacing w:after="0" w:line="240" w:lineRule="auto"/>
              <w:jc w:val="center"/>
              <w:rPr>
                <w:rFonts w:ascii="Times New Roman" w:hAnsi="Times New Roman"/>
                <w:b/>
                <w:sz w:val="24"/>
                <w:szCs w:val="24"/>
              </w:rPr>
            </w:pPr>
            <w:r>
              <w:rPr>
                <w:rFonts w:ascii="Times New Roman" w:hAnsi="Times New Roman"/>
                <w:b/>
                <w:sz w:val="24"/>
                <w:szCs w:val="24"/>
              </w:rPr>
              <w:t>77</w:t>
            </w:r>
          </w:p>
        </w:tc>
        <w:tc>
          <w:tcPr>
            <w:tcW w:w="3827" w:type="dxa"/>
            <w:tcBorders>
              <w:top w:val="single" w:sz="4" w:space="0" w:color="auto"/>
              <w:left w:val="single" w:sz="4" w:space="0" w:color="auto"/>
              <w:bottom w:val="single" w:sz="4" w:space="0" w:color="auto"/>
              <w:right w:val="single" w:sz="4" w:space="0" w:color="auto"/>
            </w:tcBorders>
            <w:hideMark/>
          </w:tcPr>
          <w:p w14:paraId="2237FE82" w14:textId="77777777" w:rsidR="0009335A" w:rsidRDefault="0009335A">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b/>
                <w:color w:val="000000"/>
                <w:sz w:val="24"/>
                <w:szCs w:val="24"/>
              </w:rPr>
              <w:t>Совещание-консультация</w:t>
            </w:r>
            <w:r>
              <w:rPr>
                <w:rFonts w:ascii="Times New Roman" w:eastAsia="Times New Roman" w:hAnsi="Times New Roman"/>
                <w:color w:val="000000"/>
                <w:sz w:val="24"/>
                <w:szCs w:val="24"/>
              </w:rPr>
              <w:t xml:space="preserve"> для руководителей и педагогических работников учреждений культуры и искусства</w:t>
            </w:r>
          </w:p>
        </w:tc>
        <w:tc>
          <w:tcPr>
            <w:tcW w:w="1276" w:type="dxa"/>
            <w:tcBorders>
              <w:top w:val="single" w:sz="4" w:space="0" w:color="auto"/>
              <w:left w:val="single" w:sz="4" w:space="0" w:color="auto"/>
              <w:bottom w:val="single" w:sz="4" w:space="0" w:color="auto"/>
              <w:right w:val="single" w:sz="4" w:space="0" w:color="auto"/>
            </w:tcBorders>
          </w:tcPr>
          <w:p w14:paraId="592B74A0" w14:textId="77777777" w:rsidR="0009335A" w:rsidRDefault="0009335A">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 xml:space="preserve">15 февраля </w:t>
            </w:r>
          </w:p>
          <w:p w14:paraId="73260F30" w14:textId="77777777" w:rsidR="0009335A" w:rsidRDefault="0009335A">
            <w:pPr>
              <w:spacing w:after="0" w:line="240" w:lineRule="auto"/>
              <w:jc w:val="center"/>
              <w:rPr>
                <w:rFonts w:ascii="Times New Roman" w:eastAsia="Times New Roman" w:hAnsi="Times New Roman"/>
                <w:color w:val="000000"/>
                <w:sz w:val="24"/>
                <w:szCs w:val="24"/>
              </w:rPr>
            </w:pPr>
          </w:p>
          <w:p w14:paraId="1621A850" w14:textId="77777777" w:rsidR="0009335A" w:rsidRDefault="0009335A">
            <w:pPr>
              <w:spacing w:after="0" w:line="240" w:lineRule="auto"/>
              <w:jc w:val="center"/>
              <w:rPr>
                <w:rFonts w:ascii="Times New Roman" w:eastAsia="Times New Roman" w:hAnsi="Times New Roman"/>
                <w:color w:val="000000"/>
                <w:sz w:val="24"/>
                <w:szCs w:val="24"/>
              </w:rPr>
            </w:pPr>
          </w:p>
        </w:tc>
        <w:tc>
          <w:tcPr>
            <w:tcW w:w="2268" w:type="dxa"/>
            <w:tcBorders>
              <w:top w:val="single" w:sz="4" w:space="0" w:color="auto"/>
              <w:left w:val="single" w:sz="4" w:space="0" w:color="auto"/>
              <w:bottom w:val="single" w:sz="4" w:space="0" w:color="auto"/>
              <w:right w:val="single" w:sz="4" w:space="0" w:color="auto"/>
            </w:tcBorders>
          </w:tcPr>
          <w:p w14:paraId="2442D2EA" w14:textId="77777777" w:rsidR="0009335A" w:rsidRDefault="0009335A">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ТОДМШ им. Г.З. Райхеля</w:t>
            </w:r>
          </w:p>
          <w:p w14:paraId="32A22A48" w14:textId="77777777" w:rsidR="0009335A" w:rsidRDefault="0009335A">
            <w:pPr>
              <w:spacing w:after="0" w:line="240" w:lineRule="auto"/>
              <w:jc w:val="center"/>
              <w:rPr>
                <w:rFonts w:ascii="Times New Roman" w:eastAsia="Times New Roman" w:hAnsi="Times New Roman"/>
                <w:color w:val="000000"/>
                <w:sz w:val="24"/>
                <w:szCs w:val="24"/>
              </w:rPr>
            </w:pPr>
          </w:p>
        </w:tc>
        <w:tc>
          <w:tcPr>
            <w:tcW w:w="1842" w:type="dxa"/>
            <w:tcBorders>
              <w:top w:val="single" w:sz="4" w:space="0" w:color="auto"/>
              <w:left w:val="single" w:sz="4" w:space="0" w:color="auto"/>
              <w:bottom w:val="single" w:sz="4" w:space="0" w:color="auto"/>
              <w:right w:val="single" w:sz="4" w:space="0" w:color="auto"/>
            </w:tcBorders>
            <w:hideMark/>
          </w:tcPr>
          <w:p w14:paraId="123CECBE" w14:textId="77777777" w:rsidR="0009335A" w:rsidRDefault="0009335A">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Руководители и преподаватели учреждений культуры и искусства</w:t>
            </w:r>
          </w:p>
        </w:tc>
        <w:tc>
          <w:tcPr>
            <w:tcW w:w="1276" w:type="dxa"/>
            <w:tcBorders>
              <w:top w:val="single" w:sz="4" w:space="0" w:color="auto"/>
              <w:left w:val="single" w:sz="4" w:space="0" w:color="auto"/>
              <w:bottom w:val="single" w:sz="4" w:space="0" w:color="auto"/>
              <w:right w:val="single" w:sz="4" w:space="0" w:color="auto"/>
            </w:tcBorders>
          </w:tcPr>
          <w:p w14:paraId="4652EDAB" w14:textId="77777777" w:rsidR="0009335A" w:rsidRDefault="0009335A">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3</w:t>
            </w:r>
          </w:p>
          <w:p w14:paraId="76749F3F" w14:textId="77777777" w:rsidR="0009335A" w:rsidRDefault="0009335A">
            <w:pPr>
              <w:spacing w:after="0" w:line="240" w:lineRule="auto"/>
              <w:jc w:val="center"/>
              <w:rPr>
                <w:rFonts w:ascii="Times New Roman" w:eastAsia="Times New Roman" w:hAnsi="Times New Roman"/>
                <w:color w:val="000000"/>
                <w:sz w:val="24"/>
                <w:szCs w:val="24"/>
              </w:rPr>
            </w:pPr>
          </w:p>
        </w:tc>
        <w:tc>
          <w:tcPr>
            <w:tcW w:w="1134" w:type="dxa"/>
            <w:tcBorders>
              <w:top w:val="single" w:sz="4" w:space="0" w:color="auto"/>
              <w:left w:val="single" w:sz="4" w:space="0" w:color="auto"/>
              <w:bottom w:val="single" w:sz="4" w:space="0" w:color="auto"/>
              <w:right w:val="single" w:sz="4" w:space="0" w:color="auto"/>
            </w:tcBorders>
            <w:hideMark/>
          </w:tcPr>
          <w:p w14:paraId="730E23D4" w14:textId="77777777" w:rsidR="0009335A" w:rsidRDefault="0009335A">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90</w:t>
            </w:r>
          </w:p>
        </w:tc>
        <w:tc>
          <w:tcPr>
            <w:tcW w:w="3289" w:type="dxa"/>
            <w:tcBorders>
              <w:top w:val="single" w:sz="4" w:space="0" w:color="auto"/>
              <w:left w:val="single" w:sz="4" w:space="0" w:color="auto"/>
              <w:bottom w:val="single" w:sz="4" w:space="0" w:color="auto"/>
              <w:right w:val="single" w:sz="4" w:space="0" w:color="auto"/>
            </w:tcBorders>
            <w:hideMark/>
          </w:tcPr>
          <w:p w14:paraId="00816418" w14:textId="7AA7CF05" w:rsidR="0009335A" w:rsidRDefault="0009335A">
            <w:pPr>
              <w:spacing w:after="0" w:line="240" w:lineRule="auto"/>
              <w:jc w:val="center"/>
              <w:rPr>
                <w:rFonts w:ascii="Times New Roman" w:hAnsi="Times New Roman"/>
                <w:noProof/>
                <w:sz w:val="24"/>
                <w:szCs w:val="24"/>
                <w:lang w:eastAsia="ru-RU"/>
              </w:rPr>
            </w:pPr>
            <w:r>
              <w:rPr>
                <w:rFonts w:ascii="Times New Roman" w:hAnsi="Times New Roman"/>
                <w:noProof/>
                <w:sz w:val="24"/>
                <w:szCs w:val="24"/>
                <w:lang w:eastAsia="ru-RU" w:bidi="sa-IN"/>
              </w:rPr>
              <w:drawing>
                <wp:inline distT="0" distB="0" distL="0" distR="0" wp14:anchorId="54BCB8E5" wp14:editId="27AEDED8">
                  <wp:extent cx="1788160" cy="1337310"/>
                  <wp:effectExtent l="0" t="0" r="2540" b="0"/>
                  <wp:docPr id="74" name="Рисунок 74" descr="Описание: C:\Users\UMC\Desktop\DSCF3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C:\Users\UMC\Desktop\DSCF3624.JPG"/>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788160" cy="1337310"/>
                          </a:xfrm>
                          <a:prstGeom prst="rect">
                            <a:avLst/>
                          </a:prstGeom>
                          <a:noFill/>
                          <a:ln>
                            <a:noFill/>
                          </a:ln>
                        </pic:spPr>
                      </pic:pic>
                    </a:graphicData>
                  </a:graphic>
                </wp:inline>
              </w:drawing>
            </w:r>
          </w:p>
        </w:tc>
      </w:tr>
      <w:tr w:rsidR="0009335A" w14:paraId="409C4476" w14:textId="77777777" w:rsidTr="0009335A">
        <w:tc>
          <w:tcPr>
            <w:tcW w:w="568" w:type="dxa"/>
            <w:tcBorders>
              <w:top w:val="single" w:sz="4" w:space="0" w:color="auto"/>
              <w:left w:val="single" w:sz="4" w:space="0" w:color="auto"/>
              <w:bottom w:val="single" w:sz="4" w:space="0" w:color="auto"/>
              <w:right w:val="single" w:sz="4" w:space="0" w:color="auto"/>
            </w:tcBorders>
          </w:tcPr>
          <w:p w14:paraId="656E1BEB" w14:textId="77777777" w:rsidR="0009335A" w:rsidRDefault="0009335A">
            <w:pPr>
              <w:spacing w:after="0" w:line="240" w:lineRule="auto"/>
              <w:jc w:val="center"/>
              <w:rPr>
                <w:rFonts w:ascii="Times New Roman" w:hAnsi="Times New Roman"/>
                <w:sz w:val="24"/>
                <w:szCs w:val="24"/>
              </w:rPr>
            </w:pPr>
          </w:p>
        </w:tc>
        <w:tc>
          <w:tcPr>
            <w:tcW w:w="3827" w:type="dxa"/>
            <w:tcBorders>
              <w:top w:val="single" w:sz="4" w:space="0" w:color="auto"/>
              <w:left w:val="single" w:sz="4" w:space="0" w:color="auto"/>
              <w:bottom w:val="single" w:sz="4" w:space="0" w:color="auto"/>
              <w:right w:val="single" w:sz="4" w:space="0" w:color="auto"/>
            </w:tcBorders>
          </w:tcPr>
          <w:p w14:paraId="4C31FCD5" w14:textId="77777777" w:rsidR="0009335A" w:rsidRDefault="0009335A">
            <w:pPr>
              <w:spacing w:after="0" w:line="240" w:lineRule="auto"/>
              <w:jc w:val="center"/>
              <w:rPr>
                <w:rFonts w:ascii="Times New Roman" w:eastAsia="Times New Roman" w:hAnsi="Times New Roman"/>
                <w:b/>
                <w:color w:val="000000"/>
                <w:sz w:val="24"/>
                <w:szCs w:val="24"/>
              </w:rPr>
            </w:pPr>
          </w:p>
        </w:tc>
        <w:tc>
          <w:tcPr>
            <w:tcW w:w="1276" w:type="dxa"/>
            <w:tcBorders>
              <w:top w:val="single" w:sz="4" w:space="0" w:color="auto"/>
              <w:left w:val="single" w:sz="4" w:space="0" w:color="auto"/>
              <w:bottom w:val="single" w:sz="4" w:space="0" w:color="auto"/>
              <w:right w:val="single" w:sz="4" w:space="0" w:color="auto"/>
            </w:tcBorders>
          </w:tcPr>
          <w:p w14:paraId="34BD57E3" w14:textId="77777777" w:rsidR="0009335A" w:rsidRDefault="0009335A">
            <w:pPr>
              <w:spacing w:after="0" w:line="240" w:lineRule="auto"/>
              <w:jc w:val="center"/>
              <w:rPr>
                <w:rFonts w:ascii="Times New Roman" w:eastAsia="Times New Roman" w:hAnsi="Times New Roman"/>
                <w:color w:val="000000"/>
                <w:sz w:val="24"/>
                <w:szCs w:val="24"/>
              </w:rPr>
            </w:pPr>
          </w:p>
        </w:tc>
        <w:tc>
          <w:tcPr>
            <w:tcW w:w="2268" w:type="dxa"/>
            <w:tcBorders>
              <w:top w:val="single" w:sz="4" w:space="0" w:color="auto"/>
              <w:left w:val="single" w:sz="4" w:space="0" w:color="auto"/>
              <w:bottom w:val="single" w:sz="4" w:space="0" w:color="auto"/>
              <w:right w:val="single" w:sz="4" w:space="0" w:color="auto"/>
            </w:tcBorders>
          </w:tcPr>
          <w:p w14:paraId="5EE17781" w14:textId="77777777" w:rsidR="0009335A" w:rsidRDefault="0009335A">
            <w:pPr>
              <w:spacing w:after="0" w:line="240" w:lineRule="auto"/>
              <w:jc w:val="center"/>
              <w:rPr>
                <w:rFonts w:ascii="Times New Roman" w:eastAsia="Times New Roman" w:hAnsi="Times New Roman"/>
                <w:color w:val="000000"/>
                <w:sz w:val="24"/>
                <w:szCs w:val="24"/>
              </w:rPr>
            </w:pPr>
          </w:p>
        </w:tc>
        <w:tc>
          <w:tcPr>
            <w:tcW w:w="1842" w:type="dxa"/>
            <w:tcBorders>
              <w:top w:val="single" w:sz="4" w:space="0" w:color="auto"/>
              <w:left w:val="single" w:sz="4" w:space="0" w:color="auto"/>
              <w:bottom w:val="single" w:sz="4" w:space="0" w:color="auto"/>
              <w:right w:val="single" w:sz="4" w:space="0" w:color="auto"/>
            </w:tcBorders>
          </w:tcPr>
          <w:p w14:paraId="0AB27A1D" w14:textId="77777777" w:rsidR="0009335A" w:rsidRDefault="0009335A">
            <w:pPr>
              <w:spacing w:after="0" w:line="240" w:lineRule="auto"/>
              <w:jc w:val="center"/>
              <w:rPr>
                <w:rFonts w:ascii="Times New Roman" w:eastAsia="Times New Roman" w:hAnsi="Times New Roman"/>
                <w:color w:val="000000"/>
                <w:sz w:val="24"/>
                <w:szCs w:val="24"/>
              </w:rPr>
            </w:pPr>
          </w:p>
        </w:tc>
        <w:tc>
          <w:tcPr>
            <w:tcW w:w="1276" w:type="dxa"/>
            <w:tcBorders>
              <w:top w:val="single" w:sz="4" w:space="0" w:color="auto"/>
              <w:left w:val="single" w:sz="4" w:space="0" w:color="auto"/>
              <w:bottom w:val="single" w:sz="4" w:space="0" w:color="auto"/>
              <w:right w:val="single" w:sz="4" w:space="0" w:color="auto"/>
            </w:tcBorders>
            <w:hideMark/>
          </w:tcPr>
          <w:p w14:paraId="7C0373BD" w14:textId="77777777" w:rsidR="0009335A" w:rsidRDefault="0009335A">
            <w:pPr>
              <w:spacing w:after="0" w:line="240" w:lineRule="auto"/>
              <w:rPr>
                <w:rFonts w:ascii="Times New Roman" w:eastAsia="Times New Roman" w:hAnsi="Times New Roman"/>
                <w:b/>
                <w:color w:val="000000"/>
                <w:sz w:val="24"/>
                <w:szCs w:val="24"/>
              </w:rPr>
            </w:pPr>
            <w:r>
              <w:rPr>
                <w:rFonts w:ascii="Times New Roman" w:eastAsia="Times New Roman" w:hAnsi="Times New Roman"/>
                <w:b/>
                <w:color w:val="000000"/>
                <w:sz w:val="24"/>
                <w:szCs w:val="24"/>
              </w:rPr>
              <w:t>Итого: 5177</w:t>
            </w:r>
          </w:p>
        </w:tc>
        <w:tc>
          <w:tcPr>
            <w:tcW w:w="1134" w:type="dxa"/>
            <w:tcBorders>
              <w:top w:val="single" w:sz="4" w:space="0" w:color="auto"/>
              <w:left w:val="single" w:sz="4" w:space="0" w:color="auto"/>
              <w:bottom w:val="single" w:sz="4" w:space="0" w:color="auto"/>
              <w:right w:val="single" w:sz="4" w:space="0" w:color="auto"/>
            </w:tcBorders>
            <w:hideMark/>
          </w:tcPr>
          <w:p w14:paraId="2B7C0542" w14:textId="77777777" w:rsidR="0009335A" w:rsidRDefault="0009335A">
            <w:pPr>
              <w:spacing w:after="0" w:line="240" w:lineRule="auto"/>
              <w:rPr>
                <w:rFonts w:ascii="Times New Roman" w:eastAsia="Times New Roman" w:hAnsi="Times New Roman"/>
                <w:b/>
                <w:color w:val="000000"/>
                <w:sz w:val="24"/>
                <w:szCs w:val="24"/>
              </w:rPr>
            </w:pPr>
            <w:r>
              <w:rPr>
                <w:rFonts w:ascii="Times New Roman" w:eastAsia="Times New Roman" w:hAnsi="Times New Roman"/>
                <w:b/>
                <w:color w:val="000000"/>
                <w:sz w:val="24"/>
                <w:szCs w:val="24"/>
              </w:rPr>
              <w:t>Итого: 5755</w:t>
            </w:r>
          </w:p>
        </w:tc>
        <w:tc>
          <w:tcPr>
            <w:tcW w:w="3289" w:type="dxa"/>
            <w:tcBorders>
              <w:top w:val="single" w:sz="4" w:space="0" w:color="auto"/>
              <w:left w:val="single" w:sz="4" w:space="0" w:color="auto"/>
              <w:bottom w:val="single" w:sz="4" w:space="0" w:color="auto"/>
              <w:right w:val="single" w:sz="4" w:space="0" w:color="auto"/>
            </w:tcBorders>
          </w:tcPr>
          <w:p w14:paraId="4FE28885" w14:textId="77777777" w:rsidR="0009335A" w:rsidRDefault="0009335A">
            <w:pPr>
              <w:spacing w:after="0" w:line="240" w:lineRule="auto"/>
              <w:jc w:val="center"/>
              <w:rPr>
                <w:rFonts w:ascii="Times New Roman" w:hAnsi="Times New Roman"/>
                <w:noProof/>
                <w:sz w:val="24"/>
                <w:szCs w:val="24"/>
                <w:lang w:eastAsia="ru-RU"/>
              </w:rPr>
            </w:pPr>
          </w:p>
        </w:tc>
      </w:tr>
    </w:tbl>
    <w:p w14:paraId="45FB3D28" w14:textId="77777777" w:rsidR="0009335A" w:rsidRDefault="0009335A" w:rsidP="0009335A">
      <w:pPr>
        <w:ind w:firstLine="709"/>
        <w:jc w:val="center"/>
        <w:rPr>
          <w:rFonts w:ascii="Times New Roman" w:hAnsi="Times New Roman"/>
          <w:b/>
          <w:sz w:val="24"/>
          <w:szCs w:val="24"/>
        </w:rPr>
      </w:pPr>
    </w:p>
    <w:p w14:paraId="75F46B5C" w14:textId="3D04E480" w:rsidR="0009335A" w:rsidRDefault="0009335A">
      <w:pPr>
        <w:rPr>
          <w:rFonts w:ascii="Times New Roman" w:hAnsi="Times New Roman"/>
          <w:b/>
          <w:sz w:val="24"/>
          <w:szCs w:val="24"/>
        </w:rPr>
      </w:pPr>
    </w:p>
    <w:p w14:paraId="68C2BDAE" w14:textId="1F074BD2" w:rsidR="0009335A" w:rsidRDefault="0009335A" w:rsidP="0009335A">
      <w:pPr>
        <w:spacing w:after="0" w:line="240" w:lineRule="auto"/>
        <w:jc w:val="center"/>
        <w:rPr>
          <w:rFonts w:ascii="Times New Roman" w:hAnsi="Times New Roman"/>
          <w:b/>
          <w:sz w:val="24"/>
          <w:szCs w:val="24"/>
        </w:rPr>
      </w:pPr>
      <w:r>
        <w:rPr>
          <w:rFonts w:ascii="Times New Roman" w:hAnsi="Times New Roman"/>
          <w:b/>
          <w:sz w:val="24"/>
          <w:szCs w:val="24"/>
        </w:rPr>
        <w:t>Сведения о мероприятиях Центра проектной деятельности</w:t>
      </w:r>
    </w:p>
    <w:p w14:paraId="7935E946" w14:textId="77777777" w:rsidR="00C753FD" w:rsidRDefault="00C753FD" w:rsidP="0009335A">
      <w:pPr>
        <w:spacing w:after="0" w:line="240" w:lineRule="auto"/>
        <w:jc w:val="center"/>
        <w:rPr>
          <w:rFonts w:ascii="Times New Roman" w:hAnsi="Times New Roman"/>
          <w:b/>
          <w:noProof/>
          <w:sz w:val="24"/>
          <w:szCs w:val="24"/>
        </w:rPr>
      </w:pPr>
    </w:p>
    <w:tbl>
      <w:tblPr>
        <w:tblW w:w="151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0"/>
        <w:gridCol w:w="3902"/>
        <w:gridCol w:w="1134"/>
        <w:gridCol w:w="2126"/>
        <w:gridCol w:w="1984"/>
        <w:gridCol w:w="1418"/>
        <w:gridCol w:w="1134"/>
        <w:gridCol w:w="2977"/>
      </w:tblGrid>
      <w:tr w:rsidR="0009335A" w14:paraId="41A74D8A" w14:textId="77777777" w:rsidTr="00C753FD">
        <w:tc>
          <w:tcPr>
            <w:tcW w:w="490" w:type="dxa"/>
            <w:tcBorders>
              <w:top w:val="single" w:sz="4" w:space="0" w:color="auto"/>
              <w:left w:val="single" w:sz="4" w:space="0" w:color="auto"/>
              <w:bottom w:val="single" w:sz="4" w:space="0" w:color="auto"/>
              <w:right w:val="single" w:sz="4" w:space="0" w:color="auto"/>
            </w:tcBorders>
            <w:hideMark/>
          </w:tcPr>
          <w:p w14:paraId="11F3A603" w14:textId="77777777" w:rsidR="0009335A" w:rsidRDefault="0009335A">
            <w:pPr>
              <w:spacing w:after="0" w:line="240" w:lineRule="auto"/>
              <w:rPr>
                <w:rFonts w:ascii="Times New Roman" w:hAnsi="Times New Roman"/>
                <w:b/>
                <w:sz w:val="24"/>
                <w:szCs w:val="24"/>
              </w:rPr>
            </w:pPr>
            <w:r>
              <w:rPr>
                <w:rFonts w:ascii="Times New Roman" w:hAnsi="Times New Roman"/>
                <w:b/>
                <w:sz w:val="24"/>
                <w:szCs w:val="24"/>
              </w:rPr>
              <w:t>№</w:t>
            </w:r>
          </w:p>
        </w:tc>
        <w:tc>
          <w:tcPr>
            <w:tcW w:w="3902" w:type="dxa"/>
            <w:tcBorders>
              <w:top w:val="single" w:sz="4" w:space="0" w:color="auto"/>
              <w:left w:val="single" w:sz="4" w:space="0" w:color="auto"/>
              <w:bottom w:val="single" w:sz="4" w:space="0" w:color="auto"/>
              <w:right w:val="single" w:sz="4" w:space="0" w:color="auto"/>
            </w:tcBorders>
            <w:hideMark/>
          </w:tcPr>
          <w:p w14:paraId="4B3486D9" w14:textId="77777777" w:rsidR="0009335A" w:rsidRDefault="0009335A">
            <w:pPr>
              <w:spacing w:after="0" w:line="240" w:lineRule="auto"/>
              <w:jc w:val="center"/>
              <w:rPr>
                <w:rFonts w:ascii="Times New Roman" w:hAnsi="Times New Roman"/>
                <w:b/>
                <w:sz w:val="24"/>
                <w:szCs w:val="24"/>
              </w:rPr>
            </w:pPr>
            <w:r>
              <w:rPr>
                <w:rFonts w:ascii="Times New Roman" w:hAnsi="Times New Roman"/>
                <w:b/>
                <w:sz w:val="24"/>
                <w:szCs w:val="24"/>
              </w:rPr>
              <w:t>Форма и название ме</w:t>
            </w:r>
            <w:r>
              <w:rPr>
                <w:rFonts w:ascii="Times New Roman" w:hAnsi="Times New Roman"/>
                <w:b/>
                <w:sz w:val="24"/>
                <w:szCs w:val="24"/>
              </w:rPr>
              <w:softHyphen/>
              <w:t>роприятия</w:t>
            </w:r>
          </w:p>
        </w:tc>
        <w:tc>
          <w:tcPr>
            <w:tcW w:w="1134" w:type="dxa"/>
            <w:tcBorders>
              <w:top w:val="single" w:sz="4" w:space="0" w:color="auto"/>
              <w:left w:val="single" w:sz="4" w:space="0" w:color="auto"/>
              <w:bottom w:val="single" w:sz="4" w:space="0" w:color="auto"/>
              <w:right w:val="single" w:sz="4" w:space="0" w:color="auto"/>
            </w:tcBorders>
            <w:hideMark/>
          </w:tcPr>
          <w:p w14:paraId="392610CB" w14:textId="77777777" w:rsidR="0009335A" w:rsidRDefault="0009335A">
            <w:pPr>
              <w:spacing w:after="0" w:line="240" w:lineRule="auto"/>
              <w:jc w:val="center"/>
              <w:rPr>
                <w:rFonts w:ascii="Times New Roman" w:hAnsi="Times New Roman"/>
                <w:b/>
                <w:sz w:val="24"/>
                <w:szCs w:val="24"/>
              </w:rPr>
            </w:pPr>
            <w:r>
              <w:rPr>
                <w:rFonts w:ascii="Times New Roman" w:hAnsi="Times New Roman"/>
                <w:b/>
                <w:sz w:val="24"/>
                <w:szCs w:val="24"/>
              </w:rPr>
              <w:t>Дата</w:t>
            </w:r>
          </w:p>
        </w:tc>
        <w:tc>
          <w:tcPr>
            <w:tcW w:w="2126" w:type="dxa"/>
            <w:tcBorders>
              <w:top w:val="single" w:sz="4" w:space="0" w:color="auto"/>
              <w:left w:val="single" w:sz="4" w:space="0" w:color="auto"/>
              <w:bottom w:val="single" w:sz="4" w:space="0" w:color="auto"/>
              <w:right w:val="single" w:sz="4" w:space="0" w:color="auto"/>
            </w:tcBorders>
            <w:hideMark/>
          </w:tcPr>
          <w:p w14:paraId="045F0D0C" w14:textId="77777777" w:rsidR="0009335A" w:rsidRDefault="0009335A">
            <w:pPr>
              <w:spacing w:after="0" w:line="240" w:lineRule="auto"/>
              <w:jc w:val="center"/>
              <w:rPr>
                <w:rFonts w:ascii="Times New Roman" w:hAnsi="Times New Roman"/>
                <w:b/>
                <w:sz w:val="24"/>
                <w:szCs w:val="24"/>
              </w:rPr>
            </w:pPr>
            <w:r>
              <w:rPr>
                <w:rFonts w:ascii="Times New Roman" w:hAnsi="Times New Roman"/>
                <w:b/>
                <w:sz w:val="24"/>
                <w:szCs w:val="24"/>
              </w:rPr>
              <w:t>Место про</w:t>
            </w:r>
            <w:r>
              <w:rPr>
                <w:rFonts w:ascii="Times New Roman" w:hAnsi="Times New Roman"/>
                <w:b/>
                <w:sz w:val="24"/>
                <w:szCs w:val="24"/>
              </w:rPr>
              <w:softHyphen/>
              <w:t>ведения</w:t>
            </w:r>
          </w:p>
        </w:tc>
        <w:tc>
          <w:tcPr>
            <w:tcW w:w="1984" w:type="dxa"/>
            <w:tcBorders>
              <w:top w:val="single" w:sz="4" w:space="0" w:color="auto"/>
              <w:left w:val="single" w:sz="4" w:space="0" w:color="auto"/>
              <w:bottom w:val="single" w:sz="4" w:space="0" w:color="auto"/>
              <w:right w:val="single" w:sz="4" w:space="0" w:color="auto"/>
            </w:tcBorders>
            <w:hideMark/>
          </w:tcPr>
          <w:p w14:paraId="4D843BE8" w14:textId="77777777" w:rsidR="0009335A" w:rsidRDefault="0009335A">
            <w:pPr>
              <w:spacing w:after="0" w:line="240" w:lineRule="auto"/>
              <w:jc w:val="center"/>
              <w:rPr>
                <w:rFonts w:ascii="Times New Roman" w:hAnsi="Times New Roman"/>
                <w:b/>
                <w:sz w:val="24"/>
                <w:szCs w:val="24"/>
              </w:rPr>
            </w:pPr>
            <w:r>
              <w:rPr>
                <w:rFonts w:ascii="Times New Roman" w:hAnsi="Times New Roman"/>
                <w:b/>
                <w:sz w:val="24"/>
                <w:szCs w:val="24"/>
              </w:rPr>
              <w:t>Целевая ауди</w:t>
            </w:r>
            <w:r>
              <w:rPr>
                <w:rFonts w:ascii="Times New Roman" w:hAnsi="Times New Roman"/>
                <w:b/>
                <w:sz w:val="24"/>
                <w:szCs w:val="24"/>
              </w:rPr>
              <w:softHyphen/>
              <w:t>тория</w:t>
            </w:r>
          </w:p>
        </w:tc>
        <w:tc>
          <w:tcPr>
            <w:tcW w:w="1418" w:type="dxa"/>
            <w:tcBorders>
              <w:top w:val="single" w:sz="4" w:space="0" w:color="auto"/>
              <w:left w:val="single" w:sz="4" w:space="0" w:color="auto"/>
              <w:bottom w:val="single" w:sz="4" w:space="0" w:color="auto"/>
              <w:right w:val="single" w:sz="4" w:space="0" w:color="auto"/>
            </w:tcBorders>
            <w:hideMark/>
          </w:tcPr>
          <w:p w14:paraId="64FB161C" w14:textId="77777777" w:rsidR="0009335A" w:rsidRDefault="0009335A">
            <w:pPr>
              <w:spacing w:after="0" w:line="240" w:lineRule="auto"/>
              <w:jc w:val="center"/>
              <w:rPr>
                <w:rFonts w:ascii="Times New Roman" w:hAnsi="Times New Roman"/>
                <w:b/>
                <w:sz w:val="24"/>
                <w:szCs w:val="24"/>
              </w:rPr>
            </w:pPr>
            <w:r>
              <w:rPr>
                <w:rFonts w:ascii="Times New Roman" w:hAnsi="Times New Roman"/>
                <w:b/>
                <w:sz w:val="24"/>
                <w:szCs w:val="24"/>
              </w:rPr>
              <w:t>Число участ</w:t>
            </w:r>
            <w:r>
              <w:rPr>
                <w:rFonts w:ascii="Times New Roman" w:hAnsi="Times New Roman"/>
                <w:b/>
                <w:sz w:val="24"/>
                <w:szCs w:val="24"/>
              </w:rPr>
              <w:softHyphen/>
              <w:t>ников</w:t>
            </w:r>
          </w:p>
        </w:tc>
        <w:tc>
          <w:tcPr>
            <w:tcW w:w="1134" w:type="dxa"/>
            <w:tcBorders>
              <w:top w:val="single" w:sz="4" w:space="0" w:color="auto"/>
              <w:left w:val="single" w:sz="4" w:space="0" w:color="auto"/>
              <w:bottom w:val="single" w:sz="4" w:space="0" w:color="auto"/>
              <w:right w:val="single" w:sz="4" w:space="0" w:color="auto"/>
            </w:tcBorders>
            <w:hideMark/>
          </w:tcPr>
          <w:p w14:paraId="0F8C206B" w14:textId="77777777" w:rsidR="0009335A" w:rsidRDefault="0009335A">
            <w:pPr>
              <w:spacing w:after="0" w:line="240" w:lineRule="auto"/>
              <w:jc w:val="center"/>
              <w:rPr>
                <w:rFonts w:ascii="Times New Roman" w:hAnsi="Times New Roman"/>
                <w:b/>
                <w:sz w:val="24"/>
                <w:szCs w:val="24"/>
              </w:rPr>
            </w:pPr>
            <w:r>
              <w:rPr>
                <w:rFonts w:ascii="Times New Roman" w:hAnsi="Times New Roman"/>
                <w:b/>
                <w:sz w:val="24"/>
                <w:szCs w:val="24"/>
              </w:rPr>
              <w:t>Чис</w:t>
            </w:r>
            <w:r>
              <w:rPr>
                <w:rFonts w:ascii="Times New Roman" w:hAnsi="Times New Roman"/>
                <w:b/>
                <w:sz w:val="24"/>
                <w:szCs w:val="24"/>
              </w:rPr>
              <w:softHyphen/>
              <w:t>ло посе</w:t>
            </w:r>
            <w:r>
              <w:rPr>
                <w:rFonts w:ascii="Times New Roman" w:hAnsi="Times New Roman"/>
                <w:b/>
                <w:sz w:val="24"/>
                <w:szCs w:val="24"/>
              </w:rPr>
              <w:softHyphen/>
              <w:t>тите</w:t>
            </w:r>
            <w:r>
              <w:rPr>
                <w:rFonts w:ascii="Times New Roman" w:hAnsi="Times New Roman"/>
                <w:b/>
                <w:sz w:val="24"/>
                <w:szCs w:val="24"/>
              </w:rPr>
              <w:softHyphen/>
              <w:t>лей</w:t>
            </w:r>
          </w:p>
        </w:tc>
        <w:tc>
          <w:tcPr>
            <w:tcW w:w="2977" w:type="dxa"/>
            <w:tcBorders>
              <w:top w:val="single" w:sz="4" w:space="0" w:color="auto"/>
              <w:left w:val="single" w:sz="4" w:space="0" w:color="auto"/>
              <w:bottom w:val="single" w:sz="4" w:space="0" w:color="auto"/>
              <w:right w:val="single" w:sz="4" w:space="0" w:color="auto"/>
            </w:tcBorders>
            <w:hideMark/>
          </w:tcPr>
          <w:p w14:paraId="0DC46019" w14:textId="77777777" w:rsidR="0009335A" w:rsidRDefault="0009335A">
            <w:pPr>
              <w:spacing w:after="0" w:line="240" w:lineRule="auto"/>
              <w:jc w:val="center"/>
              <w:rPr>
                <w:rFonts w:ascii="Times New Roman" w:hAnsi="Times New Roman"/>
                <w:b/>
                <w:sz w:val="24"/>
                <w:szCs w:val="24"/>
              </w:rPr>
            </w:pPr>
            <w:r>
              <w:rPr>
                <w:rFonts w:ascii="Times New Roman" w:hAnsi="Times New Roman"/>
                <w:b/>
                <w:sz w:val="24"/>
                <w:szCs w:val="24"/>
              </w:rPr>
              <w:t>Фото</w:t>
            </w:r>
          </w:p>
        </w:tc>
      </w:tr>
      <w:tr w:rsidR="0009335A" w14:paraId="716B3B79" w14:textId="77777777" w:rsidTr="00C753FD">
        <w:tc>
          <w:tcPr>
            <w:tcW w:w="15165" w:type="dxa"/>
            <w:gridSpan w:val="8"/>
            <w:tcBorders>
              <w:top w:val="single" w:sz="4" w:space="0" w:color="auto"/>
              <w:left w:val="single" w:sz="4" w:space="0" w:color="auto"/>
              <w:bottom w:val="single" w:sz="4" w:space="0" w:color="auto"/>
              <w:right w:val="single" w:sz="4" w:space="0" w:color="auto"/>
            </w:tcBorders>
            <w:hideMark/>
          </w:tcPr>
          <w:p w14:paraId="4A567249" w14:textId="77777777" w:rsidR="0009335A" w:rsidRDefault="0009335A">
            <w:pPr>
              <w:spacing w:after="0" w:line="240" w:lineRule="auto"/>
              <w:jc w:val="center"/>
              <w:rPr>
                <w:rFonts w:ascii="Times New Roman" w:hAnsi="Times New Roman"/>
                <w:b/>
                <w:sz w:val="24"/>
                <w:szCs w:val="24"/>
              </w:rPr>
            </w:pPr>
            <w:r>
              <w:rPr>
                <w:rFonts w:ascii="Times New Roman" w:hAnsi="Times New Roman"/>
                <w:b/>
                <w:sz w:val="24"/>
                <w:szCs w:val="24"/>
              </w:rPr>
              <w:t>Форумы</w:t>
            </w:r>
          </w:p>
        </w:tc>
      </w:tr>
      <w:tr w:rsidR="0009335A" w14:paraId="4AB7F26B" w14:textId="77777777" w:rsidTr="00C753FD">
        <w:tc>
          <w:tcPr>
            <w:tcW w:w="490" w:type="dxa"/>
            <w:tcBorders>
              <w:top w:val="single" w:sz="4" w:space="0" w:color="auto"/>
              <w:left w:val="single" w:sz="4" w:space="0" w:color="auto"/>
              <w:bottom w:val="single" w:sz="4" w:space="0" w:color="auto"/>
              <w:right w:val="single" w:sz="4" w:space="0" w:color="auto"/>
            </w:tcBorders>
            <w:hideMark/>
          </w:tcPr>
          <w:p w14:paraId="39D592CF" w14:textId="77777777" w:rsidR="0009335A" w:rsidRDefault="0009335A">
            <w:pPr>
              <w:tabs>
                <w:tab w:val="right" w:pos="229"/>
                <w:tab w:val="center" w:pos="469"/>
              </w:tabs>
              <w:spacing w:after="0" w:line="240" w:lineRule="auto"/>
              <w:rPr>
                <w:rFonts w:ascii="Times New Roman" w:hAnsi="Times New Roman"/>
                <w:sz w:val="24"/>
                <w:szCs w:val="24"/>
              </w:rPr>
            </w:pPr>
            <w:r>
              <w:rPr>
                <w:rFonts w:ascii="Times New Roman" w:hAnsi="Times New Roman"/>
                <w:sz w:val="24"/>
                <w:szCs w:val="24"/>
              </w:rPr>
              <w:t>1.</w:t>
            </w:r>
          </w:p>
        </w:tc>
        <w:tc>
          <w:tcPr>
            <w:tcW w:w="3902" w:type="dxa"/>
            <w:tcBorders>
              <w:top w:val="single" w:sz="4" w:space="0" w:color="auto"/>
              <w:left w:val="single" w:sz="4" w:space="0" w:color="auto"/>
              <w:bottom w:val="single" w:sz="4" w:space="0" w:color="auto"/>
              <w:right w:val="single" w:sz="4" w:space="0" w:color="auto"/>
            </w:tcBorders>
            <w:hideMark/>
          </w:tcPr>
          <w:p w14:paraId="516DE0CC" w14:textId="77777777" w:rsidR="0009335A" w:rsidRDefault="0009335A">
            <w:pPr>
              <w:snapToGrid w:val="0"/>
              <w:spacing w:after="0" w:line="240" w:lineRule="auto"/>
              <w:jc w:val="center"/>
              <w:rPr>
                <w:rFonts w:ascii="Times New Roman" w:hAnsi="Times New Roman"/>
                <w:sz w:val="24"/>
                <w:szCs w:val="24"/>
              </w:rPr>
            </w:pPr>
            <w:r>
              <w:rPr>
                <w:rFonts w:ascii="Times New Roman" w:hAnsi="Times New Roman"/>
                <w:sz w:val="24"/>
                <w:szCs w:val="24"/>
              </w:rPr>
              <w:t>Участие в ор</w:t>
            </w:r>
            <w:r>
              <w:rPr>
                <w:rFonts w:ascii="Times New Roman" w:hAnsi="Times New Roman"/>
                <w:sz w:val="24"/>
                <w:szCs w:val="24"/>
              </w:rPr>
              <w:softHyphen/>
              <w:t>ганизации и проведении культурного форума</w:t>
            </w:r>
          </w:p>
          <w:p w14:paraId="7F55C487" w14:textId="77777777" w:rsidR="0009335A" w:rsidRDefault="0009335A">
            <w:pPr>
              <w:spacing w:after="0" w:line="240" w:lineRule="auto"/>
              <w:jc w:val="center"/>
              <w:rPr>
                <w:rFonts w:ascii="Times New Roman" w:hAnsi="Times New Roman"/>
                <w:b/>
                <w:sz w:val="24"/>
                <w:szCs w:val="24"/>
              </w:rPr>
            </w:pPr>
            <w:r>
              <w:rPr>
                <w:rFonts w:ascii="Times New Roman" w:hAnsi="Times New Roman"/>
                <w:b/>
                <w:sz w:val="24"/>
                <w:szCs w:val="24"/>
              </w:rPr>
              <w:t>«Культурное наследие про</w:t>
            </w:r>
            <w:r>
              <w:rPr>
                <w:rFonts w:ascii="Times New Roman" w:hAnsi="Times New Roman"/>
                <w:b/>
                <w:sz w:val="24"/>
                <w:szCs w:val="24"/>
              </w:rPr>
              <w:softHyphen/>
              <w:t>шлого – досто</w:t>
            </w:r>
            <w:r>
              <w:rPr>
                <w:rFonts w:ascii="Times New Roman" w:hAnsi="Times New Roman"/>
                <w:b/>
                <w:sz w:val="24"/>
                <w:szCs w:val="24"/>
              </w:rPr>
              <w:softHyphen/>
              <w:t>яние настояще</w:t>
            </w:r>
            <w:r>
              <w:rPr>
                <w:rFonts w:ascii="Times New Roman" w:hAnsi="Times New Roman"/>
                <w:b/>
                <w:sz w:val="24"/>
                <w:szCs w:val="24"/>
              </w:rPr>
              <w:softHyphen/>
              <w:t>го»</w:t>
            </w:r>
          </w:p>
        </w:tc>
        <w:tc>
          <w:tcPr>
            <w:tcW w:w="1134" w:type="dxa"/>
            <w:tcBorders>
              <w:top w:val="single" w:sz="4" w:space="0" w:color="auto"/>
              <w:left w:val="single" w:sz="4" w:space="0" w:color="auto"/>
              <w:bottom w:val="single" w:sz="4" w:space="0" w:color="auto"/>
              <w:right w:val="single" w:sz="4" w:space="0" w:color="auto"/>
            </w:tcBorders>
            <w:hideMark/>
          </w:tcPr>
          <w:p w14:paraId="186167C1" w14:textId="77777777" w:rsidR="0009335A" w:rsidRDefault="0009335A">
            <w:pPr>
              <w:snapToGrid w:val="0"/>
              <w:spacing w:after="0" w:line="240" w:lineRule="auto"/>
              <w:jc w:val="center"/>
              <w:rPr>
                <w:rFonts w:ascii="Times New Roman" w:hAnsi="Times New Roman"/>
                <w:sz w:val="24"/>
                <w:szCs w:val="24"/>
              </w:rPr>
            </w:pPr>
            <w:r>
              <w:rPr>
                <w:rFonts w:ascii="Times New Roman" w:hAnsi="Times New Roman"/>
                <w:sz w:val="24"/>
                <w:szCs w:val="24"/>
              </w:rPr>
              <w:t>21–22 марта</w:t>
            </w:r>
          </w:p>
        </w:tc>
        <w:tc>
          <w:tcPr>
            <w:tcW w:w="2126" w:type="dxa"/>
            <w:tcBorders>
              <w:top w:val="single" w:sz="4" w:space="0" w:color="auto"/>
              <w:left w:val="single" w:sz="4" w:space="0" w:color="auto"/>
              <w:bottom w:val="single" w:sz="4" w:space="0" w:color="auto"/>
              <w:right w:val="single" w:sz="4" w:space="0" w:color="auto"/>
            </w:tcBorders>
            <w:hideMark/>
          </w:tcPr>
          <w:p w14:paraId="6BD62290" w14:textId="77777777" w:rsidR="0009335A" w:rsidRDefault="0009335A">
            <w:pPr>
              <w:snapToGrid w:val="0"/>
              <w:spacing w:after="0" w:line="240" w:lineRule="auto"/>
              <w:jc w:val="center"/>
              <w:rPr>
                <w:rFonts w:ascii="Times New Roman" w:hAnsi="Times New Roman"/>
                <w:sz w:val="24"/>
                <w:szCs w:val="24"/>
              </w:rPr>
            </w:pPr>
            <w:r>
              <w:rPr>
                <w:rFonts w:ascii="Times New Roman" w:hAnsi="Times New Roman"/>
                <w:sz w:val="24"/>
                <w:szCs w:val="24"/>
              </w:rPr>
              <w:t>Дворянское собрание</w:t>
            </w:r>
          </w:p>
          <w:p w14:paraId="10F8EB25" w14:textId="77777777" w:rsidR="0009335A" w:rsidRDefault="0009335A">
            <w:pPr>
              <w:snapToGrid w:val="0"/>
              <w:spacing w:after="0" w:line="240" w:lineRule="auto"/>
              <w:jc w:val="center"/>
              <w:rPr>
                <w:rFonts w:ascii="Times New Roman" w:hAnsi="Times New Roman"/>
                <w:sz w:val="24"/>
                <w:szCs w:val="24"/>
              </w:rPr>
            </w:pPr>
            <w:r>
              <w:rPr>
                <w:rFonts w:ascii="Times New Roman" w:hAnsi="Times New Roman"/>
                <w:sz w:val="24"/>
                <w:szCs w:val="24"/>
              </w:rPr>
              <w:t>(г. Тула, пр. Ленина, д. 44)</w:t>
            </w:r>
          </w:p>
        </w:tc>
        <w:tc>
          <w:tcPr>
            <w:tcW w:w="1984" w:type="dxa"/>
            <w:tcBorders>
              <w:top w:val="single" w:sz="4" w:space="0" w:color="auto"/>
              <w:left w:val="single" w:sz="4" w:space="0" w:color="auto"/>
              <w:bottom w:val="single" w:sz="4" w:space="0" w:color="auto"/>
              <w:right w:val="single" w:sz="4" w:space="0" w:color="auto"/>
            </w:tcBorders>
            <w:hideMark/>
          </w:tcPr>
          <w:p w14:paraId="3861B572" w14:textId="77777777" w:rsidR="0009335A" w:rsidRDefault="0009335A">
            <w:pPr>
              <w:snapToGrid w:val="0"/>
              <w:spacing w:after="0" w:line="240" w:lineRule="auto"/>
              <w:jc w:val="center"/>
              <w:rPr>
                <w:rFonts w:ascii="Times New Roman" w:hAnsi="Times New Roman"/>
                <w:sz w:val="24"/>
                <w:szCs w:val="24"/>
              </w:rPr>
            </w:pPr>
            <w:r>
              <w:rPr>
                <w:rFonts w:ascii="Times New Roman" w:hAnsi="Times New Roman"/>
                <w:sz w:val="24"/>
                <w:szCs w:val="24"/>
              </w:rPr>
              <w:t>Представители федеральных органов испол</w:t>
            </w:r>
            <w:r>
              <w:rPr>
                <w:rFonts w:ascii="Times New Roman" w:hAnsi="Times New Roman"/>
                <w:sz w:val="24"/>
                <w:szCs w:val="24"/>
              </w:rPr>
              <w:softHyphen/>
              <w:t>нительной вла</w:t>
            </w:r>
            <w:r>
              <w:rPr>
                <w:rFonts w:ascii="Times New Roman" w:hAnsi="Times New Roman"/>
                <w:sz w:val="24"/>
                <w:szCs w:val="24"/>
              </w:rPr>
              <w:softHyphen/>
              <w:t>сти и федераль</w:t>
            </w:r>
            <w:r>
              <w:rPr>
                <w:rFonts w:ascii="Times New Roman" w:hAnsi="Times New Roman"/>
                <w:sz w:val="24"/>
                <w:szCs w:val="24"/>
              </w:rPr>
              <w:softHyphen/>
              <w:t>ных учреждений культуры, ра</w:t>
            </w:r>
            <w:r>
              <w:rPr>
                <w:rFonts w:ascii="Times New Roman" w:hAnsi="Times New Roman"/>
                <w:sz w:val="24"/>
                <w:szCs w:val="24"/>
              </w:rPr>
              <w:softHyphen/>
              <w:t>ботники госу</w:t>
            </w:r>
            <w:r>
              <w:rPr>
                <w:rFonts w:ascii="Times New Roman" w:hAnsi="Times New Roman"/>
                <w:sz w:val="24"/>
                <w:szCs w:val="24"/>
              </w:rPr>
              <w:softHyphen/>
              <w:t>дарственных и муниципальных учреждений культуры Туль</w:t>
            </w:r>
            <w:r>
              <w:rPr>
                <w:rFonts w:ascii="Times New Roman" w:hAnsi="Times New Roman"/>
                <w:sz w:val="24"/>
                <w:szCs w:val="24"/>
              </w:rPr>
              <w:softHyphen/>
              <w:t>ской области и ЦФО, студенты, представители туриндустрии и СМИ</w:t>
            </w:r>
          </w:p>
        </w:tc>
        <w:tc>
          <w:tcPr>
            <w:tcW w:w="1418" w:type="dxa"/>
            <w:tcBorders>
              <w:top w:val="single" w:sz="4" w:space="0" w:color="auto"/>
              <w:left w:val="single" w:sz="4" w:space="0" w:color="auto"/>
              <w:bottom w:val="single" w:sz="4" w:space="0" w:color="auto"/>
              <w:right w:val="single" w:sz="4" w:space="0" w:color="auto"/>
            </w:tcBorders>
            <w:hideMark/>
          </w:tcPr>
          <w:p w14:paraId="177AA970" w14:textId="77777777" w:rsidR="0009335A" w:rsidRDefault="0009335A">
            <w:pPr>
              <w:snapToGrid w:val="0"/>
              <w:spacing w:after="0" w:line="240" w:lineRule="auto"/>
              <w:jc w:val="center"/>
              <w:rPr>
                <w:rFonts w:ascii="Times New Roman" w:hAnsi="Times New Roman"/>
                <w:sz w:val="24"/>
                <w:szCs w:val="24"/>
              </w:rPr>
            </w:pPr>
            <w:r>
              <w:rPr>
                <w:rFonts w:ascii="Times New Roman" w:hAnsi="Times New Roman"/>
                <w:sz w:val="24"/>
                <w:szCs w:val="24"/>
              </w:rPr>
              <w:t>120</w:t>
            </w:r>
          </w:p>
        </w:tc>
        <w:tc>
          <w:tcPr>
            <w:tcW w:w="1134" w:type="dxa"/>
            <w:tcBorders>
              <w:top w:val="single" w:sz="4" w:space="0" w:color="auto"/>
              <w:left w:val="single" w:sz="4" w:space="0" w:color="auto"/>
              <w:bottom w:val="single" w:sz="4" w:space="0" w:color="auto"/>
              <w:right w:val="single" w:sz="4" w:space="0" w:color="auto"/>
            </w:tcBorders>
            <w:hideMark/>
          </w:tcPr>
          <w:p w14:paraId="57C2EB0D" w14:textId="77777777" w:rsidR="0009335A" w:rsidRDefault="0009335A">
            <w:pPr>
              <w:snapToGrid w:val="0"/>
              <w:spacing w:after="0" w:line="240" w:lineRule="auto"/>
              <w:jc w:val="center"/>
              <w:rPr>
                <w:rFonts w:ascii="Times New Roman" w:hAnsi="Times New Roman"/>
                <w:sz w:val="24"/>
                <w:szCs w:val="24"/>
              </w:rPr>
            </w:pPr>
            <w:r>
              <w:rPr>
                <w:rFonts w:ascii="Times New Roman" w:hAnsi="Times New Roman"/>
                <w:sz w:val="24"/>
                <w:szCs w:val="24"/>
              </w:rPr>
              <w:t>200</w:t>
            </w:r>
          </w:p>
        </w:tc>
        <w:tc>
          <w:tcPr>
            <w:tcW w:w="2977" w:type="dxa"/>
            <w:tcBorders>
              <w:top w:val="single" w:sz="4" w:space="0" w:color="auto"/>
              <w:left w:val="single" w:sz="4" w:space="0" w:color="auto"/>
              <w:bottom w:val="single" w:sz="4" w:space="0" w:color="auto"/>
              <w:right w:val="single" w:sz="4" w:space="0" w:color="auto"/>
            </w:tcBorders>
            <w:hideMark/>
          </w:tcPr>
          <w:p w14:paraId="6BC048DB" w14:textId="57D6AC91" w:rsidR="0009335A" w:rsidRDefault="0009335A">
            <w:pPr>
              <w:spacing w:after="0" w:line="240" w:lineRule="auto"/>
              <w:rPr>
                <w:rFonts w:ascii="Times New Roman" w:hAnsi="Times New Roman"/>
                <w:sz w:val="24"/>
                <w:szCs w:val="24"/>
              </w:rPr>
            </w:pPr>
            <w:r>
              <w:rPr>
                <w:rFonts w:ascii="Times New Roman" w:hAnsi="Times New Roman"/>
                <w:noProof/>
                <w:sz w:val="24"/>
                <w:szCs w:val="24"/>
                <w:lang w:eastAsia="ru-RU" w:bidi="sa-IN"/>
              </w:rPr>
              <w:drawing>
                <wp:inline distT="0" distB="0" distL="0" distR="0" wp14:anchorId="670E0ECB" wp14:editId="5BB8B3CD">
                  <wp:extent cx="1788160" cy="1200785"/>
                  <wp:effectExtent l="0" t="0" r="2540" b="0"/>
                  <wp:docPr id="63" name="Рисунок 63" descr="Описание: \\192.168.0.153\медиа центр\ФОТОБАНК\Общие мероприятия\21.03 тульский культурный форум 2017\сжатые форум 21.03\DSC_3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2" descr="Описание: \\192.168.0.153\медиа центр\ФОТОБАНК\Общие мероприятия\21.03 тульский культурный форум 2017\сжатые форум 21.03\DSC_3120.JPG"/>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1788160" cy="1200785"/>
                          </a:xfrm>
                          <a:prstGeom prst="rect">
                            <a:avLst/>
                          </a:prstGeom>
                          <a:noFill/>
                          <a:ln>
                            <a:noFill/>
                          </a:ln>
                        </pic:spPr>
                      </pic:pic>
                    </a:graphicData>
                  </a:graphic>
                </wp:inline>
              </w:drawing>
            </w:r>
          </w:p>
        </w:tc>
      </w:tr>
      <w:tr w:rsidR="0009335A" w14:paraId="252DF95F" w14:textId="77777777" w:rsidTr="00C753FD">
        <w:tc>
          <w:tcPr>
            <w:tcW w:w="490" w:type="dxa"/>
            <w:tcBorders>
              <w:top w:val="single" w:sz="4" w:space="0" w:color="auto"/>
              <w:left w:val="single" w:sz="4" w:space="0" w:color="auto"/>
              <w:bottom w:val="single" w:sz="4" w:space="0" w:color="auto"/>
              <w:right w:val="single" w:sz="4" w:space="0" w:color="auto"/>
            </w:tcBorders>
            <w:hideMark/>
          </w:tcPr>
          <w:p w14:paraId="0DDBCC44" w14:textId="77777777" w:rsidR="0009335A" w:rsidRDefault="0009335A">
            <w:pPr>
              <w:tabs>
                <w:tab w:val="right" w:pos="229"/>
                <w:tab w:val="center" w:pos="469"/>
              </w:tabs>
              <w:spacing w:after="0" w:line="240" w:lineRule="auto"/>
              <w:rPr>
                <w:rFonts w:ascii="Times New Roman" w:hAnsi="Times New Roman"/>
                <w:sz w:val="24"/>
                <w:szCs w:val="24"/>
              </w:rPr>
            </w:pPr>
            <w:r>
              <w:rPr>
                <w:rFonts w:ascii="Times New Roman" w:hAnsi="Times New Roman"/>
                <w:sz w:val="24"/>
                <w:szCs w:val="24"/>
              </w:rPr>
              <w:t>2.</w:t>
            </w:r>
          </w:p>
        </w:tc>
        <w:tc>
          <w:tcPr>
            <w:tcW w:w="3902" w:type="dxa"/>
            <w:tcBorders>
              <w:top w:val="single" w:sz="4" w:space="0" w:color="auto"/>
              <w:left w:val="single" w:sz="4" w:space="0" w:color="auto"/>
              <w:bottom w:val="single" w:sz="4" w:space="0" w:color="auto"/>
              <w:right w:val="single" w:sz="4" w:space="0" w:color="auto"/>
            </w:tcBorders>
            <w:hideMark/>
          </w:tcPr>
          <w:p w14:paraId="4437F491" w14:textId="77777777" w:rsidR="0009335A" w:rsidRDefault="0009335A">
            <w:pPr>
              <w:snapToGrid w:val="0"/>
              <w:spacing w:after="0" w:line="240" w:lineRule="auto"/>
              <w:jc w:val="center"/>
              <w:rPr>
                <w:rFonts w:ascii="Times New Roman" w:hAnsi="Times New Roman"/>
                <w:sz w:val="24"/>
                <w:szCs w:val="24"/>
              </w:rPr>
            </w:pPr>
            <w:r>
              <w:rPr>
                <w:rFonts w:ascii="Times New Roman" w:hAnsi="Times New Roman"/>
                <w:sz w:val="24"/>
                <w:szCs w:val="24"/>
              </w:rPr>
              <w:t>Участие в ор</w:t>
            </w:r>
            <w:r>
              <w:rPr>
                <w:rFonts w:ascii="Times New Roman" w:hAnsi="Times New Roman"/>
                <w:sz w:val="24"/>
                <w:szCs w:val="24"/>
              </w:rPr>
              <w:softHyphen/>
              <w:t>ганизации и проведении Культурно-туристического форума, по</w:t>
            </w:r>
            <w:r>
              <w:rPr>
                <w:rFonts w:ascii="Times New Roman" w:hAnsi="Times New Roman"/>
                <w:sz w:val="24"/>
                <w:szCs w:val="24"/>
              </w:rPr>
              <w:softHyphen/>
              <w:t>священного подготовке к празднованию в 2020 году 500-летия воз</w:t>
            </w:r>
            <w:r>
              <w:rPr>
                <w:rFonts w:ascii="Times New Roman" w:hAnsi="Times New Roman"/>
                <w:sz w:val="24"/>
                <w:szCs w:val="24"/>
              </w:rPr>
              <w:softHyphen/>
              <w:t>ведения Туль</w:t>
            </w:r>
            <w:r>
              <w:rPr>
                <w:rFonts w:ascii="Times New Roman" w:hAnsi="Times New Roman"/>
                <w:sz w:val="24"/>
                <w:szCs w:val="24"/>
              </w:rPr>
              <w:softHyphen/>
              <w:t>ского кремля</w:t>
            </w:r>
          </w:p>
        </w:tc>
        <w:tc>
          <w:tcPr>
            <w:tcW w:w="1134" w:type="dxa"/>
            <w:tcBorders>
              <w:top w:val="single" w:sz="4" w:space="0" w:color="auto"/>
              <w:left w:val="single" w:sz="4" w:space="0" w:color="auto"/>
              <w:bottom w:val="single" w:sz="4" w:space="0" w:color="auto"/>
              <w:right w:val="single" w:sz="4" w:space="0" w:color="auto"/>
            </w:tcBorders>
            <w:hideMark/>
          </w:tcPr>
          <w:p w14:paraId="31AE2A6E" w14:textId="77777777" w:rsidR="0009335A" w:rsidRDefault="0009335A">
            <w:pPr>
              <w:snapToGrid w:val="0"/>
              <w:spacing w:after="0" w:line="240" w:lineRule="auto"/>
              <w:jc w:val="center"/>
              <w:rPr>
                <w:rFonts w:ascii="Times New Roman" w:hAnsi="Times New Roman"/>
                <w:sz w:val="24"/>
                <w:szCs w:val="24"/>
              </w:rPr>
            </w:pPr>
            <w:r>
              <w:rPr>
                <w:rFonts w:ascii="Times New Roman" w:hAnsi="Times New Roman"/>
                <w:sz w:val="24"/>
                <w:szCs w:val="24"/>
              </w:rPr>
              <w:t>21 ноября</w:t>
            </w:r>
          </w:p>
        </w:tc>
        <w:tc>
          <w:tcPr>
            <w:tcW w:w="2126" w:type="dxa"/>
            <w:tcBorders>
              <w:top w:val="single" w:sz="4" w:space="0" w:color="auto"/>
              <w:left w:val="single" w:sz="4" w:space="0" w:color="auto"/>
              <w:bottom w:val="single" w:sz="4" w:space="0" w:color="auto"/>
              <w:right w:val="single" w:sz="4" w:space="0" w:color="auto"/>
            </w:tcBorders>
            <w:hideMark/>
          </w:tcPr>
          <w:p w14:paraId="019E89F1" w14:textId="77777777" w:rsidR="0009335A" w:rsidRDefault="0009335A">
            <w:pPr>
              <w:snapToGrid w:val="0"/>
              <w:spacing w:after="0" w:line="240" w:lineRule="auto"/>
              <w:jc w:val="center"/>
              <w:rPr>
                <w:rFonts w:ascii="Times New Roman" w:hAnsi="Times New Roman"/>
                <w:sz w:val="24"/>
                <w:szCs w:val="24"/>
              </w:rPr>
            </w:pPr>
            <w:r>
              <w:rPr>
                <w:rFonts w:ascii="Times New Roman" w:hAnsi="Times New Roman"/>
                <w:sz w:val="24"/>
                <w:szCs w:val="24"/>
              </w:rPr>
              <w:t>г. Тула, Кремль</w:t>
            </w:r>
          </w:p>
        </w:tc>
        <w:tc>
          <w:tcPr>
            <w:tcW w:w="1984" w:type="dxa"/>
            <w:tcBorders>
              <w:top w:val="single" w:sz="4" w:space="0" w:color="auto"/>
              <w:left w:val="single" w:sz="4" w:space="0" w:color="auto"/>
              <w:bottom w:val="single" w:sz="4" w:space="0" w:color="auto"/>
              <w:right w:val="single" w:sz="4" w:space="0" w:color="auto"/>
            </w:tcBorders>
            <w:hideMark/>
          </w:tcPr>
          <w:p w14:paraId="3A1E9D12" w14:textId="77777777" w:rsidR="0009335A" w:rsidRDefault="0009335A">
            <w:pPr>
              <w:snapToGrid w:val="0"/>
              <w:spacing w:after="0" w:line="240" w:lineRule="auto"/>
              <w:jc w:val="center"/>
              <w:rPr>
                <w:rFonts w:ascii="Times New Roman" w:hAnsi="Times New Roman"/>
                <w:sz w:val="24"/>
                <w:szCs w:val="24"/>
              </w:rPr>
            </w:pPr>
            <w:r>
              <w:rPr>
                <w:rFonts w:ascii="Times New Roman" w:hAnsi="Times New Roman"/>
                <w:sz w:val="24"/>
                <w:szCs w:val="24"/>
              </w:rPr>
              <w:t>Представители федеральных, государственных и муниципаль</w:t>
            </w:r>
            <w:r>
              <w:rPr>
                <w:rFonts w:ascii="Times New Roman" w:hAnsi="Times New Roman"/>
                <w:sz w:val="24"/>
                <w:szCs w:val="24"/>
              </w:rPr>
              <w:softHyphen/>
              <w:t>ных учреждений культуры и ор</w:t>
            </w:r>
            <w:r>
              <w:rPr>
                <w:rFonts w:ascii="Times New Roman" w:hAnsi="Times New Roman"/>
                <w:sz w:val="24"/>
                <w:szCs w:val="24"/>
              </w:rPr>
              <w:softHyphen/>
              <w:t>ганов управле</w:t>
            </w:r>
            <w:r>
              <w:rPr>
                <w:rFonts w:ascii="Times New Roman" w:hAnsi="Times New Roman"/>
                <w:sz w:val="24"/>
                <w:szCs w:val="24"/>
              </w:rPr>
              <w:softHyphen/>
              <w:t>ния Тульской области, ЦФО и других регионов РФ, студенты</w:t>
            </w:r>
          </w:p>
        </w:tc>
        <w:tc>
          <w:tcPr>
            <w:tcW w:w="1418" w:type="dxa"/>
            <w:tcBorders>
              <w:top w:val="single" w:sz="4" w:space="0" w:color="auto"/>
              <w:left w:val="single" w:sz="4" w:space="0" w:color="auto"/>
              <w:bottom w:val="single" w:sz="4" w:space="0" w:color="auto"/>
              <w:right w:val="single" w:sz="4" w:space="0" w:color="auto"/>
            </w:tcBorders>
            <w:hideMark/>
          </w:tcPr>
          <w:p w14:paraId="437C900F" w14:textId="77777777" w:rsidR="0009335A" w:rsidRDefault="0009335A">
            <w:pPr>
              <w:snapToGrid w:val="0"/>
              <w:spacing w:after="0" w:line="240" w:lineRule="auto"/>
              <w:jc w:val="center"/>
              <w:rPr>
                <w:rFonts w:ascii="Times New Roman" w:hAnsi="Times New Roman"/>
                <w:sz w:val="24"/>
                <w:szCs w:val="24"/>
              </w:rPr>
            </w:pPr>
            <w:r>
              <w:rPr>
                <w:rFonts w:ascii="Times New Roman" w:hAnsi="Times New Roman"/>
                <w:sz w:val="24"/>
                <w:szCs w:val="24"/>
              </w:rPr>
              <w:t>150</w:t>
            </w:r>
          </w:p>
        </w:tc>
        <w:tc>
          <w:tcPr>
            <w:tcW w:w="1134" w:type="dxa"/>
            <w:tcBorders>
              <w:top w:val="single" w:sz="4" w:space="0" w:color="auto"/>
              <w:left w:val="single" w:sz="4" w:space="0" w:color="auto"/>
              <w:bottom w:val="single" w:sz="4" w:space="0" w:color="auto"/>
              <w:right w:val="single" w:sz="4" w:space="0" w:color="auto"/>
            </w:tcBorders>
            <w:hideMark/>
          </w:tcPr>
          <w:p w14:paraId="1CAF708F" w14:textId="77777777" w:rsidR="0009335A" w:rsidRDefault="0009335A">
            <w:pPr>
              <w:snapToGrid w:val="0"/>
              <w:spacing w:after="0" w:line="240" w:lineRule="auto"/>
              <w:jc w:val="center"/>
              <w:rPr>
                <w:rFonts w:ascii="Times New Roman" w:hAnsi="Times New Roman"/>
                <w:sz w:val="24"/>
                <w:szCs w:val="24"/>
              </w:rPr>
            </w:pPr>
            <w:r>
              <w:rPr>
                <w:rFonts w:ascii="Times New Roman" w:hAnsi="Times New Roman"/>
                <w:sz w:val="24"/>
                <w:szCs w:val="24"/>
              </w:rPr>
              <w:t>150</w:t>
            </w:r>
          </w:p>
        </w:tc>
        <w:tc>
          <w:tcPr>
            <w:tcW w:w="2977" w:type="dxa"/>
            <w:tcBorders>
              <w:top w:val="single" w:sz="4" w:space="0" w:color="auto"/>
              <w:left w:val="single" w:sz="4" w:space="0" w:color="auto"/>
              <w:bottom w:val="single" w:sz="4" w:space="0" w:color="auto"/>
              <w:right w:val="single" w:sz="4" w:space="0" w:color="auto"/>
            </w:tcBorders>
            <w:hideMark/>
          </w:tcPr>
          <w:p w14:paraId="117DE103" w14:textId="2778DA97" w:rsidR="0009335A" w:rsidRDefault="0009335A">
            <w:pPr>
              <w:spacing w:after="0" w:line="240" w:lineRule="auto"/>
              <w:rPr>
                <w:rFonts w:ascii="Times New Roman" w:hAnsi="Times New Roman"/>
                <w:noProof/>
                <w:sz w:val="24"/>
                <w:szCs w:val="24"/>
                <w:lang w:eastAsia="ru-RU"/>
              </w:rPr>
            </w:pPr>
            <w:r>
              <w:rPr>
                <w:noProof/>
                <w:lang w:eastAsia="ru-RU" w:bidi="sa-IN"/>
              </w:rPr>
              <w:drawing>
                <wp:anchor distT="0" distB="0" distL="114300" distR="114300" simplePos="0" relativeHeight="251703808" behindDoc="0" locked="0" layoutInCell="1" allowOverlap="1" wp14:anchorId="33843557" wp14:editId="280A1FF6">
                  <wp:simplePos x="0" y="0"/>
                  <wp:positionH relativeFrom="margin">
                    <wp:posOffset>4445</wp:posOffset>
                  </wp:positionH>
                  <wp:positionV relativeFrom="margin">
                    <wp:posOffset>107950</wp:posOffset>
                  </wp:positionV>
                  <wp:extent cx="1695450" cy="1123950"/>
                  <wp:effectExtent l="0" t="0" r="0" b="0"/>
                  <wp:wrapSquare wrapText="bothSides"/>
                  <wp:docPr id="453" name="Рисунок 453" descr="Описание: http://gazetanasledie.ru/content/uploads/2017/11/7c1f7268cba2af74a545b2492fbdfd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8" descr="Описание: http://gazetanasledie.ru/content/uploads/2017/11/7c1f7268cba2af74a545b2492fbdfd8b.jpg"/>
                          <pic:cNvPicPr>
                            <a:picLocks noChangeAspect="1" noChangeArrowheads="1"/>
                          </pic:cNvPicPr>
                        </pic:nvPicPr>
                        <pic:blipFill>
                          <a:blip r:embed="rId323" r:link="rId324">
                            <a:extLst>
                              <a:ext uri="{28A0092B-C50C-407E-A947-70E740481C1C}">
                                <a14:useLocalDpi xmlns:a14="http://schemas.microsoft.com/office/drawing/2010/main" val="0"/>
                              </a:ext>
                            </a:extLst>
                          </a:blip>
                          <a:srcRect/>
                          <a:stretch>
                            <a:fillRect/>
                          </a:stretch>
                        </pic:blipFill>
                        <pic:spPr bwMode="auto">
                          <a:xfrm>
                            <a:off x="0" y="0"/>
                            <a:ext cx="1695450" cy="1123950"/>
                          </a:xfrm>
                          <a:prstGeom prst="rect">
                            <a:avLst/>
                          </a:prstGeom>
                          <a:noFill/>
                        </pic:spPr>
                      </pic:pic>
                    </a:graphicData>
                  </a:graphic>
                  <wp14:sizeRelH relativeFrom="page">
                    <wp14:pctWidth>0</wp14:pctWidth>
                  </wp14:sizeRelH>
                  <wp14:sizeRelV relativeFrom="page">
                    <wp14:pctHeight>0</wp14:pctHeight>
                  </wp14:sizeRelV>
                </wp:anchor>
              </w:drawing>
            </w:r>
          </w:p>
        </w:tc>
      </w:tr>
      <w:tr w:rsidR="0009335A" w14:paraId="6017A4E7" w14:textId="77777777" w:rsidTr="00C753FD">
        <w:tc>
          <w:tcPr>
            <w:tcW w:w="15165" w:type="dxa"/>
            <w:gridSpan w:val="8"/>
            <w:tcBorders>
              <w:top w:val="single" w:sz="4" w:space="0" w:color="auto"/>
              <w:left w:val="single" w:sz="4" w:space="0" w:color="auto"/>
              <w:bottom w:val="single" w:sz="4" w:space="0" w:color="auto"/>
              <w:right w:val="single" w:sz="4" w:space="0" w:color="auto"/>
            </w:tcBorders>
            <w:hideMark/>
          </w:tcPr>
          <w:p w14:paraId="6FC47DB6" w14:textId="77777777" w:rsidR="0009335A" w:rsidRDefault="0009335A">
            <w:pPr>
              <w:spacing w:after="0" w:line="240" w:lineRule="auto"/>
              <w:jc w:val="center"/>
              <w:rPr>
                <w:rFonts w:ascii="Times New Roman" w:hAnsi="Times New Roman"/>
                <w:sz w:val="24"/>
                <w:szCs w:val="24"/>
              </w:rPr>
            </w:pPr>
            <w:r>
              <w:rPr>
                <w:rFonts w:ascii="Times New Roman" w:hAnsi="Times New Roman"/>
                <w:b/>
                <w:sz w:val="24"/>
                <w:szCs w:val="24"/>
              </w:rPr>
              <w:t>Выставочная деятельность</w:t>
            </w:r>
          </w:p>
        </w:tc>
      </w:tr>
      <w:tr w:rsidR="0009335A" w14:paraId="252B79F3" w14:textId="77777777" w:rsidTr="00C753FD">
        <w:tc>
          <w:tcPr>
            <w:tcW w:w="490" w:type="dxa"/>
            <w:tcBorders>
              <w:top w:val="single" w:sz="4" w:space="0" w:color="auto"/>
              <w:left w:val="single" w:sz="4" w:space="0" w:color="auto"/>
              <w:bottom w:val="single" w:sz="4" w:space="0" w:color="auto"/>
              <w:right w:val="single" w:sz="4" w:space="0" w:color="auto"/>
            </w:tcBorders>
            <w:hideMark/>
          </w:tcPr>
          <w:p w14:paraId="061E2071"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w:t>
            </w:r>
          </w:p>
        </w:tc>
        <w:tc>
          <w:tcPr>
            <w:tcW w:w="3902" w:type="dxa"/>
            <w:tcBorders>
              <w:top w:val="single" w:sz="4" w:space="0" w:color="auto"/>
              <w:left w:val="single" w:sz="4" w:space="0" w:color="auto"/>
              <w:bottom w:val="single" w:sz="4" w:space="0" w:color="auto"/>
              <w:right w:val="single" w:sz="4" w:space="0" w:color="auto"/>
            </w:tcBorders>
            <w:hideMark/>
          </w:tcPr>
          <w:p w14:paraId="4CCF3F74"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Участие в меж</w:t>
            </w:r>
            <w:r>
              <w:rPr>
                <w:rFonts w:ascii="Times New Roman" w:hAnsi="Times New Roman"/>
                <w:sz w:val="24"/>
                <w:szCs w:val="24"/>
              </w:rPr>
              <w:softHyphen/>
              <w:t>дународной туристской выставке</w:t>
            </w:r>
          </w:p>
          <w:p w14:paraId="45C22C04"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«Интурмаркет»</w:t>
            </w:r>
          </w:p>
        </w:tc>
        <w:tc>
          <w:tcPr>
            <w:tcW w:w="1134" w:type="dxa"/>
            <w:tcBorders>
              <w:top w:val="single" w:sz="4" w:space="0" w:color="auto"/>
              <w:left w:val="single" w:sz="4" w:space="0" w:color="auto"/>
              <w:bottom w:val="single" w:sz="4" w:space="0" w:color="auto"/>
              <w:right w:val="single" w:sz="4" w:space="0" w:color="auto"/>
            </w:tcBorders>
            <w:hideMark/>
          </w:tcPr>
          <w:p w14:paraId="451F7E5A"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11–13 марта 2017</w:t>
            </w:r>
          </w:p>
        </w:tc>
        <w:tc>
          <w:tcPr>
            <w:tcW w:w="2126" w:type="dxa"/>
            <w:tcBorders>
              <w:top w:val="single" w:sz="4" w:space="0" w:color="auto"/>
              <w:left w:val="single" w:sz="4" w:space="0" w:color="auto"/>
              <w:bottom w:val="single" w:sz="4" w:space="0" w:color="auto"/>
              <w:right w:val="single" w:sz="4" w:space="0" w:color="auto"/>
            </w:tcBorders>
            <w:hideMark/>
          </w:tcPr>
          <w:p w14:paraId="643F27EC"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Москва, МВЦ «Крокус Экс</w:t>
            </w:r>
            <w:r>
              <w:rPr>
                <w:rFonts w:ascii="Times New Roman" w:hAnsi="Times New Roman"/>
                <w:sz w:val="24"/>
                <w:szCs w:val="24"/>
              </w:rPr>
              <w:softHyphen/>
              <w:t>по»</w:t>
            </w:r>
          </w:p>
          <w:p w14:paraId="65EB71C8"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(Московская обл.,</w:t>
            </w:r>
          </w:p>
          <w:p w14:paraId="1478F8D3"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г. Красно</w:t>
            </w:r>
            <w:r>
              <w:rPr>
                <w:rFonts w:ascii="Times New Roman" w:hAnsi="Times New Roman"/>
                <w:sz w:val="24"/>
                <w:szCs w:val="24"/>
              </w:rPr>
              <w:softHyphen/>
              <w:t>горск, ул. Международ</w:t>
            </w:r>
            <w:r>
              <w:rPr>
                <w:rFonts w:ascii="Times New Roman" w:hAnsi="Times New Roman"/>
                <w:sz w:val="24"/>
                <w:szCs w:val="24"/>
              </w:rPr>
              <w:softHyphen/>
              <w:t>ная, д. 16)</w:t>
            </w:r>
          </w:p>
        </w:tc>
        <w:tc>
          <w:tcPr>
            <w:tcW w:w="1984" w:type="dxa"/>
            <w:tcBorders>
              <w:top w:val="single" w:sz="4" w:space="0" w:color="auto"/>
              <w:left w:val="single" w:sz="4" w:space="0" w:color="auto"/>
              <w:bottom w:val="single" w:sz="4" w:space="0" w:color="auto"/>
              <w:right w:val="single" w:sz="4" w:space="0" w:color="auto"/>
            </w:tcBorders>
            <w:hideMark/>
          </w:tcPr>
          <w:p w14:paraId="7FEE7118"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Туристические компании и оте</w:t>
            </w:r>
            <w:r>
              <w:rPr>
                <w:rFonts w:ascii="Times New Roman" w:hAnsi="Times New Roman"/>
                <w:sz w:val="24"/>
                <w:szCs w:val="24"/>
              </w:rPr>
              <w:softHyphen/>
              <w:t>ли, представля</w:t>
            </w:r>
            <w:r>
              <w:rPr>
                <w:rFonts w:ascii="Times New Roman" w:hAnsi="Times New Roman"/>
                <w:sz w:val="24"/>
                <w:szCs w:val="24"/>
              </w:rPr>
              <w:softHyphen/>
              <w:t>ющие 187 стран и регионов мира</w:t>
            </w:r>
          </w:p>
        </w:tc>
        <w:tc>
          <w:tcPr>
            <w:tcW w:w="1418" w:type="dxa"/>
            <w:tcBorders>
              <w:top w:val="single" w:sz="4" w:space="0" w:color="auto"/>
              <w:left w:val="single" w:sz="4" w:space="0" w:color="auto"/>
              <w:bottom w:val="single" w:sz="4" w:space="0" w:color="auto"/>
              <w:right w:val="single" w:sz="4" w:space="0" w:color="auto"/>
            </w:tcBorders>
            <w:hideMark/>
          </w:tcPr>
          <w:p w14:paraId="797599A1"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1430</w:t>
            </w:r>
          </w:p>
          <w:p w14:paraId="2F93B5B1"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50AE190C"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74500</w:t>
            </w:r>
          </w:p>
        </w:tc>
        <w:tc>
          <w:tcPr>
            <w:tcW w:w="2977" w:type="dxa"/>
            <w:tcBorders>
              <w:top w:val="single" w:sz="4" w:space="0" w:color="auto"/>
              <w:left w:val="single" w:sz="4" w:space="0" w:color="auto"/>
              <w:bottom w:val="single" w:sz="4" w:space="0" w:color="auto"/>
              <w:right w:val="single" w:sz="4" w:space="0" w:color="auto"/>
            </w:tcBorders>
            <w:hideMark/>
          </w:tcPr>
          <w:p w14:paraId="4203C1B8" w14:textId="01FFCC48" w:rsidR="0009335A" w:rsidRDefault="0009335A">
            <w:pPr>
              <w:spacing w:after="0" w:line="240" w:lineRule="auto"/>
              <w:rPr>
                <w:rFonts w:ascii="Times New Roman" w:hAnsi="Times New Roman"/>
                <w:sz w:val="24"/>
                <w:szCs w:val="24"/>
              </w:rPr>
            </w:pPr>
            <w:r>
              <w:rPr>
                <w:rFonts w:ascii="Times New Roman" w:hAnsi="Times New Roman"/>
                <w:noProof/>
                <w:sz w:val="24"/>
                <w:szCs w:val="24"/>
                <w:lang w:eastAsia="ru-RU" w:bidi="sa-IN"/>
              </w:rPr>
              <w:drawing>
                <wp:inline distT="0" distB="0" distL="0" distR="0" wp14:anchorId="215A6747" wp14:editId="6E1A4CC3">
                  <wp:extent cx="1788160" cy="1023620"/>
                  <wp:effectExtent l="0" t="0" r="2540" b="5080"/>
                  <wp:docPr id="62" name="Рисунок 62" descr="Описание: C:\Users\1\Downloads\Скриншот 2017-12-15 10-54-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1" descr="Описание: C:\Users\1\Downloads\Скриншот 2017-12-15 10-54-52.png"/>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1788160" cy="1023620"/>
                          </a:xfrm>
                          <a:prstGeom prst="rect">
                            <a:avLst/>
                          </a:prstGeom>
                          <a:noFill/>
                          <a:ln>
                            <a:noFill/>
                          </a:ln>
                        </pic:spPr>
                      </pic:pic>
                    </a:graphicData>
                  </a:graphic>
                </wp:inline>
              </w:drawing>
            </w:r>
          </w:p>
        </w:tc>
      </w:tr>
      <w:tr w:rsidR="0009335A" w14:paraId="1C31D84D" w14:textId="77777777" w:rsidTr="00C753FD">
        <w:tc>
          <w:tcPr>
            <w:tcW w:w="490" w:type="dxa"/>
            <w:tcBorders>
              <w:top w:val="single" w:sz="4" w:space="0" w:color="auto"/>
              <w:left w:val="single" w:sz="4" w:space="0" w:color="auto"/>
              <w:bottom w:val="single" w:sz="4" w:space="0" w:color="auto"/>
              <w:right w:val="single" w:sz="4" w:space="0" w:color="auto"/>
            </w:tcBorders>
            <w:hideMark/>
          </w:tcPr>
          <w:p w14:paraId="0FF22B68" w14:textId="77777777" w:rsidR="0009335A" w:rsidRDefault="0009335A">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2.</w:t>
            </w:r>
          </w:p>
        </w:tc>
        <w:tc>
          <w:tcPr>
            <w:tcW w:w="3902" w:type="dxa"/>
            <w:tcBorders>
              <w:top w:val="single" w:sz="4" w:space="0" w:color="auto"/>
              <w:left w:val="single" w:sz="4" w:space="0" w:color="auto"/>
              <w:bottom w:val="single" w:sz="4" w:space="0" w:color="auto"/>
              <w:right w:val="single" w:sz="4" w:space="0" w:color="auto"/>
            </w:tcBorders>
            <w:hideMark/>
          </w:tcPr>
          <w:p w14:paraId="5877FD3C" w14:textId="77777777" w:rsidR="0009335A" w:rsidRDefault="0009335A">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Участие в меж</w:t>
            </w:r>
            <w:r>
              <w:rPr>
                <w:rFonts w:ascii="Times New Roman" w:hAnsi="Times New Roman"/>
                <w:color w:val="000000" w:themeColor="text1"/>
                <w:sz w:val="24"/>
                <w:szCs w:val="24"/>
              </w:rPr>
              <w:softHyphen/>
              <w:t>дународной туристской выставке «</w:t>
            </w:r>
            <w:r>
              <w:rPr>
                <w:rFonts w:ascii="Times New Roman" w:hAnsi="Times New Roman"/>
                <w:color w:val="000000" w:themeColor="text1"/>
                <w:sz w:val="24"/>
                <w:szCs w:val="24"/>
                <w:lang w:val="en-US"/>
              </w:rPr>
              <w:t>Mitt</w:t>
            </w:r>
            <w:r>
              <w:rPr>
                <w:rFonts w:ascii="Times New Roman" w:hAnsi="Times New Roman"/>
                <w:color w:val="000000" w:themeColor="text1"/>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0E3AD971" w14:textId="77777777" w:rsidR="0009335A" w:rsidRDefault="0009335A">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14–16 марта 2017</w:t>
            </w:r>
          </w:p>
        </w:tc>
        <w:tc>
          <w:tcPr>
            <w:tcW w:w="2126" w:type="dxa"/>
            <w:tcBorders>
              <w:top w:val="single" w:sz="4" w:space="0" w:color="auto"/>
              <w:left w:val="single" w:sz="4" w:space="0" w:color="auto"/>
              <w:bottom w:val="single" w:sz="4" w:space="0" w:color="auto"/>
              <w:right w:val="single" w:sz="4" w:space="0" w:color="auto"/>
            </w:tcBorders>
            <w:hideMark/>
          </w:tcPr>
          <w:p w14:paraId="02B47415" w14:textId="77777777" w:rsidR="0009335A" w:rsidRDefault="0009335A">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Москва, ЦВК «Экспоцентр»</w:t>
            </w:r>
          </w:p>
          <w:p w14:paraId="5FD60DAA" w14:textId="77777777" w:rsidR="0009335A" w:rsidRDefault="0009335A">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 xml:space="preserve">(г. </w:t>
            </w:r>
            <w:hyperlink r:id="rId326" w:tgtFrame="_blank" w:history="1">
              <w:r>
                <w:rPr>
                  <w:rStyle w:val="20"/>
                  <w:rFonts w:ascii="Times New Roman" w:eastAsia="Calibri" w:hAnsi="Times New Roman"/>
                  <w:color w:val="000000" w:themeColor="text1"/>
                  <w:sz w:val="24"/>
                  <w:szCs w:val="24"/>
                </w:rPr>
                <w:t>Москва, Краснопрес-ненская наб., д. 14</w:t>
              </w:r>
            </w:hyperlink>
            <w:r>
              <w:rPr>
                <w:rStyle w:val="key-valueitem-value"/>
                <w:color w:val="000000" w:themeColor="text1"/>
              </w:rPr>
              <w:t>)</w:t>
            </w:r>
          </w:p>
        </w:tc>
        <w:tc>
          <w:tcPr>
            <w:tcW w:w="1984" w:type="dxa"/>
            <w:tcBorders>
              <w:top w:val="single" w:sz="4" w:space="0" w:color="auto"/>
              <w:left w:val="single" w:sz="4" w:space="0" w:color="auto"/>
              <w:bottom w:val="single" w:sz="4" w:space="0" w:color="auto"/>
              <w:right w:val="single" w:sz="4" w:space="0" w:color="auto"/>
            </w:tcBorders>
            <w:hideMark/>
          </w:tcPr>
          <w:p w14:paraId="31D709E7" w14:textId="77777777" w:rsidR="0009335A" w:rsidRDefault="0009335A">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Представители турагентских и операторских компаний, а также других участников ту</w:t>
            </w:r>
            <w:r>
              <w:rPr>
                <w:rFonts w:ascii="Times New Roman" w:hAnsi="Times New Roman"/>
                <w:color w:val="000000" w:themeColor="text1"/>
                <w:sz w:val="24"/>
                <w:szCs w:val="24"/>
              </w:rPr>
              <w:softHyphen/>
              <w:t>ристической от</w:t>
            </w:r>
            <w:r>
              <w:rPr>
                <w:rFonts w:ascii="Times New Roman" w:hAnsi="Times New Roman"/>
                <w:color w:val="000000" w:themeColor="text1"/>
                <w:sz w:val="24"/>
                <w:szCs w:val="24"/>
              </w:rPr>
              <w:softHyphen/>
              <w:t>расли (авиа- и транспортных компаний, отельного и IT- секторов)</w:t>
            </w:r>
          </w:p>
        </w:tc>
        <w:tc>
          <w:tcPr>
            <w:tcW w:w="1418" w:type="dxa"/>
            <w:tcBorders>
              <w:top w:val="single" w:sz="4" w:space="0" w:color="auto"/>
              <w:left w:val="single" w:sz="4" w:space="0" w:color="auto"/>
              <w:bottom w:val="single" w:sz="4" w:space="0" w:color="auto"/>
              <w:right w:val="single" w:sz="4" w:space="0" w:color="auto"/>
            </w:tcBorders>
            <w:hideMark/>
          </w:tcPr>
          <w:p w14:paraId="21A3B6EA" w14:textId="77777777" w:rsidR="0009335A" w:rsidRDefault="0009335A">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2000</w:t>
            </w:r>
          </w:p>
          <w:p w14:paraId="20ACFA3D" w14:textId="77777777" w:rsidR="0009335A" w:rsidRDefault="0009335A">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2708B7B9" w14:textId="77777777" w:rsidR="0009335A" w:rsidRDefault="0009335A">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23047</w:t>
            </w:r>
          </w:p>
        </w:tc>
        <w:tc>
          <w:tcPr>
            <w:tcW w:w="2977" w:type="dxa"/>
            <w:tcBorders>
              <w:top w:val="single" w:sz="4" w:space="0" w:color="auto"/>
              <w:left w:val="single" w:sz="4" w:space="0" w:color="auto"/>
              <w:bottom w:val="single" w:sz="4" w:space="0" w:color="auto"/>
              <w:right w:val="single" w:sz="4" w:space="0" w:color="auto"/>
            </w:tcBorders>
            <w:hideMark/>
          </w:tcPr>
          <w:p w14:paraId="147D0B94" w14:textId="659E7309" w:rsidR="0009335A" w:rsidRDefault="0009335A">
            <w:pPr>
              <w:spacing w:after="0" w:line="240" w:lineRule="auto"/>
              <w:rPr>
                <w:rFonts w:ascii="Times New Roman" w:hAnsi="Times New Roman"/>
                <w:noProof/>
                <w:sz w:val="24"/>
                <w:szCs w:val="24"/>
              </w:rPr>
            </w:pPr>
            <w:r>
              <w:rPr>
                <w:rFonts w:ascii="Times New Roman" w:hAnsi="Times New Roman"/>
                <w:noProof/>
                <w:sz w:val="24"/>
                <w:szCs w:val="24"/>
                <w:lang w:eastAsia="ru-RU" w:bidi="sa-IN"/>
              </w:rPr>
              <w:drawing>
                <wp:inline distT="0" distB="0" distL="0" distR="0" wp14:anchorId="2438C6FE" wp14:editId="20227991">
                  <wp:extent cx="1760855" cy="1009650"/>
                  <wp:effectExtent l="0" t="0" r="0" b="0"/>
                  <wp:docPr id="61" name="Рисунок 61" descr="Описание: C:\Users\1\Downloads\Скриншот 2017-12-15 10-56-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9" descr="Описание: C:\Users\1\Downloads\Скриншот 2017-12-15 10-56-26.png"/>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1760855" cy="1009650"/>
                          </a:xfrm>
                          <a:prstGeom prst="rect">
                            <a:avLst/>
                          </a:prstGeom>
                          <a:noFill/>
                          <a:ln>
                            <a:noFill/>
                          </a:ln>
                        </pic:spPr>
                      </pic:pic>
                    </a:graphicData>
                  </a:graphic>
                </wp:inline>
              </w:drawing>
            </w:r>
          </w:p>
        </w:tc>
      </w:tr>
      <w:tr w:rsidR="0009335A" w14:paraId="53AECAAE" w14:textId="77777777" w:rsidTr="00C753FD">
        <w:tc>
          <w:tcPr>
            <w:tcW w:w="490" w:type="dxa"/>
            <w:tcBorders>
              <w:top w:val="single" w:sz="4" w:space="0" w:color="auto"/>
              <w:left w:val="single" w:sz="4" w:space="0" w:color="auto"/>
              <w:bottom w:val="single" w:sz="4" w:space="0" w:color="auto"/>
              <w:right w:val="single" w:sz="4" w:space="0" w:color="auto"/>
            </w:tcBorders>
            <w:hideMark/>
          </w:tcPr>
          <w:p w14:paraId="3F43C9E7" w14:textId="77777777" w:rsidR="0009335A" w:rsidRDefault="0009335A">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3.</w:t>
            </w:r>
          </w:p>
        </w:tc>
        <w:tc>
          <w:tcPr>
            <w:tcW w:w="3902" w:type="dxa"/>
            <w:tcBorders>
              <w:top w:val="single" w:sz="4" w:space="0" w:color="auto"/>
              <w:left w:val="single" w:sz="4" w:space="0" w:color="auto"/>
              <w:bottom w:val="single" w:sz="4" w:space="0" w:color="auto"/>
              <w:right w:val="single" w:sz="4" w:space="0" w:color="auto"/>
            </w:tcBorders>
            <w:hideMark/>
          </w:tcPr>
          <w:p w14:paraId="26A58B25" w14:textId="77777777" w:rsidR="0009335A" w:rsidRDefault="0009335A">
            <w:pPr>
              <w:spacing w:after="0" w:line="240" w:lineRule="auto"/>
              <w:jc w:val="center"/>
              <w:rPr>
                <w:rFonts w:ascii="Times New Roman" w:hAnsi="Times New Roman"/>
                <w:color w:val="000000" w:themeColor="text1"/>
                <w:sz w:val="24"/>
                <w:szCs w:val="24"/>
              </w:rPr>
            </w:pPr>
            <w:r>
              <w:rPr>
                <w:rFonts w:ascii="Times New Roman" w:hAnsi="Times New Roman"/>
                <w:sz w:val="24"/>
                <w:szCs w:val="24"/>
                <w:lang w:val="en-US"/>
              </w:rPr>
              <w:t>XXI</w:t>
            </w:r>
            <w:r>
              <w:rPr>
                <w:rFonts w:ascii="Times New Roman" w:hAnsi="Times New Roman"/>
                <w:sz w:val="24"/>
                <w:szCs w:val="24"/>
              </w:rPr>
              <w:t xml:space="preserve"> междуна</w:t>
            </w:r>
            <w:r>
              <w:rPr>
                <w:rFonts w:ascii="Times New Roman" w:hAnsi="Times New Roman"/>
                <w:sz w:val="24"/>
                <w:szCs w:val="24"/>
              </w:rPr>
              <w:softHyphen/>
              <w:t>родная выстав</w:t>
            </w:r>
            <w:r>
              <w:rPr>
                <w:rFonts w:ascii="Times New Roman" w:hAnsi="Times New Roman"/>
                <w:sz w:val="24"/>
                <w:szCs w:val="24"/>
              </w:rPr>
              <w:softHyphen/>
              <w:t>ка «Отдых без границ 2017»</w:t>
            </w:r>
          </w:p>
        </w:tc>
        <w:tc>
          <w:tcPr>
            <w:tcW w:w="1134" w:type="dxa"/>
            <w:tcBorders>
              <w:top w:val="single" w:sz="4" w:space="0" w:color="auto"/>
              <w:left w:val="single" w:sz="4" w:space="0" w:color="auto"/>
              <w:bottom w:val="single" w:sz="4" w:space="0" w:color="auto"/>
              <w:right w:val="single" w:sz="4" w:space="0" w:color="auto"/>
            </w:tcBorders>
            <w:hideMark/>
          </w:tcPr>
          <w:p w14:paraId="37D7D752" w14:textId="77777777" w:rsidR="0009335A" w:rsidRDefault="0009335A">
            <w:pPr>
              <w:spacing w:after="0" w:line="240" w:lineRule="auto"/>
              <w:jc w:val="center"/>
              <w:rPr>
                <w:rFonts w:ascii="Times New Roman" w:hAnsi="Times New Roman"/>
                <w:color w:val="000000" w:themeColor="text1"/>
                <w:sz w:val="24"/>
                <w:szCs w:val="24"/>
              </w:rPr>
            </w:pPr>
            <w:r>
              <w:rPr>
                <w:rFonts w:ascii="Times New Roman" w:hAnsi="Times New Roman"/>
                <w:sz w:val="24"/>
                <w:szCs w:val="24"/>
              </w:rPr>
              <w:t>31 марта –1 апре</w:t>
            </w:r>
            <w:r>
              <w:rPr>
                <w:rFonts w:ascii="Times New Roman" w:hAnsi="Times New Roman"/>
                <w:sz w:val="24"/>
                <w:szCs w:val="24"/>
              </w:rPr>
              <w:softHyphen/>
              <w:t>ля 2017</w:t>
            </w:r>
          </w:p>
        </w:tc>
        <w:tc>
          <w:tcPr>
            <w:tcW w:w="2126" w:type="dxa"/>
            <w:tcBorders>
              <w:top w:val="single" w:sz="4" w:space="0" w:color="auto"/>
              <w:left w:val="single" w:sz="4" w:space="0" w:color="auto"/>
              <w:bottom w:val="single" w:sz="4" w:space="0" w:color="auto"/>
              <w:right w:val="single" w:sz="4" w:space="0" w:color="auto"/>
            </w:tcBorders>
            <w:hideMark/>
          </w:tcPr>
          <w:p w14:paraId="6E6C2633"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«Ленэкспо»</w:t>
            </w:r>
          </w:p>
          <w:p w14:paraId="46026252"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(Санкт-Петербург, Петербург</w:t>
            </w:r>
            <w:r>
              <w:rPr>
                <w:rFonts w:ascii="Times New Roman" w:hAnsi="Times New Roman"/>
                <w:sz w:val="24"/>
                <w:szCs w:val="24"/>
              </w:rPr>
              <w:softHyphen/>
              <w:t>ское шоссе,</w:t>
            </w:r>
          </w:p>
          <w:p w14:paraId="6482BDED" w14:textId="77777777" w:rsidR="0009335A" w:rsidRDefault="0009335A">
            <w:pPr>
              <w:spacing w:after="0" w:line="240" w:lineRule="auto"/>
              <w:jc w:val="center"/>
              <w:rPr>
                <w:rFonts w:ascii="Times New Roman" w:hAnsi="Times New Roman"/>
                <w:color w:val="000000" w:themeColor="text1"/>
                <w:sz w:val="24"/>
                <w:szCs w:val="24"/>
              </w:rPr>
            </w:pPr>
            <w:r>
              <w:rPr>
                <w:rFonts w:ascii="Times New Roman" w:hAnsi="Times New Roman"/>
                <w:sz w:val="24"/>
                <w:szCs w:val="24"/>
              </w:rPr>
              <w:t>д. 64, корп. 1, лит. А)</w:t>
            </w:r>
          </w:p>
        </w:tc>
        <w:tc>
          <w:tcPr>
            <w:tcW w:w="1984" w:type="dxa"/>
            <w:tcBorders>
              <w:top w:val="single" w:sz="4" w:space="0" w:color="auto"/>
              <w:left w:val="single" w:sz="4" w:space="0" w:color="auto"/>
              <w:bottom w:val="single" w:sz="4" w:space="0" w:color="auto"/>
              <w:right w:val="single" w:sz="4" w:space="0" w:color="auto"/>
            </w:tcBorders>
            <w:hideMark/>
          </w:tcPr>
          <w:p w14:paraId="06BD1AA6" w14:textId="77777777" w:rsidR="0009335A" w:rsidRDefault="0009335A">
            <w:pPr>
              <w:spacing w:after="0" w:line="240" w:lineRule="auto"/>
              <w:jc w:val="center"/>
              <w:rPr>
                <w:rFonts w:ascii="Times New Roman" w:hAnsi="Times New Roman"/>
                <w:color w:val="000000" w:themeColor="text1"/>
                <w:sz w:val="24"/>
                <w:szCs w:val="24"/>
              </w:rPr>
            </w:pPr>
            <w:r>
              <w:rPr>
                <w:rFonts w:ascii="Times New Roman" w:hAnsi="Times New Roman"/>
                <w:sz w:val="24"/>
                <w:szCs w:val="24"/>
              </w:rPr>
              <w:t>Туроператоры, туристские агентства, адми</w:t>
            </w:r>
            <w:r>
              <w:rPr>
                <w:rFonts w:ascii="Times New Roman" w:hAnsi="Times New Roman"/>
                <w:sz w:val="24"/>
                <w:szCs w:val="24"/>
              </w:rPr>
              <w:softHyphen/>
              <w:t>нистрации, национальные туристские офи</w:t>
            </w:r>
            <w:r>
              <w:rPr>
                <w:rFonts w:ascii="Times New Roman" w:hAnsi="Times New Roman"/>
                <w:sz w:val="24"/>
                <w:szCs w:val="24"/>
              </w:rPr>
              <w:softHyphen/>
              <w:t>сы, информаци</w:t>
            </w:r>
            <w:r>
              <w:rPr>
                <w:rFonts w:ascii="Times New Roman" w:hAnsi="Times New Roman"/>
                <w:sz w:val="24"/>
                <w:szCs w:val="24"/>
              </w:rPr>
              <w:softHyphen/>
              <w:t>онно-туристские центры, круиз</w:t>
            </w:r>
            <w:r>
              <w:rPr>
                <w:rFonts w:ascii="Times New Roman" w:hAnsi="Times New Roman"/>
                <w:sz w:val="24"/>
                <w:szCs w:val="24"/>
              </w:rPr>
              <w:softHyphen/>
              <w:t>ные компании, отели и другие средства разме</w:t>
            </w:r>
            <w:r>
              <w:rPr>
                <w:rFonts w:ascii="Times New Roman" w:hAnsi="Times New Roman"/>
                <w:sz w:val="24"/>
                <w:szCs w:val="24"/>
              </w:rPr>
              <w:softHyphen/>
              <w:t>щения</w:t>
            </w:r>
          </w:p>
        </w:tc>
        <w:tc>
          <w:tcPr>
            <w:tcW w:w="1418" w:type="dxa"/>
            <w:tcBorders>
              <w:top w:val="single" w:sz="4" w:space="0" w:color="auto"/>
              <w:left w:val="single" w:sz="4" w:space="0" w:color="auto"/>
              <w:bottom w:val="single" w:sz="4" w:space="0" w:color="auto"/>
              <w:right w:val="single" w:sz="4" w:space="0" w:color="auto"/>
            </w:tcBorders>
            <w:hideMark/>
          </w:tcPr>
          <w:p w14:paraId="1FB3F4D9" w14:textId="77777777" w:rsidR="0009335A" w:rsidRDefault="0009335A">
            <w:pPr>
              <w:spacing w:after="0" w:line="240" w:lineRule="auto"/>
              <w:jc w:val="center"/>
              <w:rPr>
                <w:rFonts w:ascii="Times New Roman" w:hAnsi="Times New Roman"/>
                <w:color w:val="000000" w:themeColor="text1"/>
                <w:sz w:val="24"/>
                <w:szCs w:val="24"/>
              </w:rPr>
            </w:pPr>
            <w:r>
              <w:rPr>
                <w:rFonts w:ascii="Times New Roman" w:hAnsi="Times New Roman"/>
                <w:sz w:val="24"/>
                <w:szCs w:val="24"/>
              </w:rPr>
              <w:t>50 (1)</w:t>
            </w:r>
          </w:p>
        </w:tc>
        <w:tc>
          <w:tcPr>
            <w:tcW w:w="1134" w:type="dxa"/>
            <w:tcBorders>
              <w:top w:val="single" w:sz="4" w:space="0" w:color="auto"/>
              <w:left w:val="single" w:sz="4" w:space="0" w:color="auto"/>
              <w:bottom w:val="single" w:sz="4" w:space="0" w:color="auto"/>
              <w:right w:val="single" w:sz="4" w:space="0" w:color="auto"/>
            </w:tcBorders>
            <w:hideMark/>
          </w:tcPr>
          <w:p w14:paraId="55C4F88E" w14:textId="77777777" w:rsidR="0009335A" w:rsidRDefault="0009335A">
            <w:pPr>
              <w:spacing w:after="0" w:line="240" w:lineRule="auto"/>
              <w:jc w:val="center"/>
              <w:rPr>
                <w:rFonts w:ascii="Times New Roman" w:hAnsi="Times New Roman"/>
                <w:color w:val="000000" w:themeColor="text1"/>
                <w:sz w:val="24"/>
                <w:szCs w:val="24"/>
              </w:rPr>
            </w:pPr>
            <w:r>
              <w:rPr>
                <w:rFonts w:ascii="Times New Roman" w:hAnsi="Times New Roman"/>
                <w:sz w:val="24"/>
                <w:szCs w:val="24"/>
              </w:rPr>
              <w:t>4100</w:t>
            </w:r>
          </w:p>
        </w:tc>
        <w:tc>
          <w:tcPr>
            <w:tcW w:w="2977" w:type="dxa"/>
            <w:tcBorders>
              <w:top w:val="single" w:sz="4" w:space="0" w:color="auto"/>
              <w:left w:val="single" w:sz="4" w:space="0" w:color="auto"/>
              <w:bottom w:val="single" w:sz="4" w:space="0" w:color="auto"/>
              <w:right w:val="single" w:sz="4" w:space="0" w:color="auto"/>
            </w:tcBorders>
            <w:hideMark/>
          </w:tcPr>
          <w:p w14:paraId="0080439F" w14:textId="52E633C1" w:rsidR="0009335A" w:rsidRDefault="0009335A">
            <w:pPr>
              <w:spacing w:after="0" w:line="240" w:lineRule="auto"/>
              <w:rPr>
                <w:rFonts w:ascii="Times New Roman" w:hAnsi="Times New Roman"/>
                <w:sz w:val="24"/>
                <w:szCs w:val="24"/>
              </w:rPr>
            </w:pPr>
            <w:r>
              <w:rPr>
                <w:rFonts w:ascii="Times New Roman" w:hAnsi="Times New Roman"/>
                <w:noProof/>
                <w:sz w:val="24"/>
                <w:szCs w:val="24"/>
                <w:lang w:eastAsia="ru-RU" w:bidi="sa-IN"/>
              </w:rPr>
              <w:drawing>
                <wp:inline distT="0" distB="0" distL="0" distR="0" wp14:anchorId="3136BA98" wp14:editId="3ABF2B20">
                  <wp:extent cx="1692275" cy="1282700"/>
                  <wp:effectExtent l="0" t="0" r="3175" b="0"/>
                  <wp:docPr id="60" name="Рисунок 60" descr="Описание: C:\Users\1\Downloads\Скриншот 2017-12-15 11-19-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0" descr="Описание: C:\Users\1\Downloads\Скриншот 2017-12-15 11-19-58.png"/>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1692275" cy="1282700"/>
                          </a:xfrm>
                          <a:prstGeom prst="rect">
                            <a:avLst/>
                          </a:prstGeom>
                          <a:noFill/>
                          <a:ln>
                            <a:noFill/>
                          </a:ln>
                        </pic:spPr>
                      </pic:pic>
                    </a:graphicData>
                  </a:graphic>
                </wp:inline>
              </w:drawing>
            </w:r>
          </w:p>
        </w:tc>
      </w:tr>
      <w:tr w:rsidR="0009335A" w14:paraId="39FF3C6F" w14:textId="77777777" w:rsidTr="00C753FD">
        <w:tc>
          <w:tcPr>
            <w:tcW w:w="490" w:type="dxa"/>
            <w:tcBorders>
              <w:top w:val="single" w:sz="4" w:space="0" w:color="auto"/>
              <w:left w:val="single" w:sz="4" w:space="0" w:color="auto"/>
              <w:bottom w:val="single" w:sz="4" w:space="0" w:color="auto"/>
              <w:right w:val="single" w:sz="4" w:space="0" w:color="auto"/>
            </w:tcBorders>
            <w:hideMark/>
          </w:tcPr>
          <w:p w14:paraId="73A25D96" w14:textId="77777777" w:rsidR="0009335A" w:rsidRDefault="0009335A">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4.</w:t>
            </w:r>
          </w:p>
        </w:tc>
        <w:tc>
          <w:tcPr>
            <w:tcW w:w="3902" w:type="dxa"/>
            <w:tcBorders>
              <w:top w:val="single" w:sz="4" w:space="0" w:color="auto"/>
              <w:left w:val="single" w:sz="4" w:space="0" w:color="auto"/>
              <w:bottom w:val="single" w:sz="4" w:space="0" w:color="auto"/>
              <w:right w:val="single" w:sz="4" w:space="0" w:color="auto"/>
            </w:tcBorders>
            <w:hideMark/>
          </w:tcPr>
          <w:p w14:paraId="36ED29C5" w14:textId="77777777" w:rsidR="0009335A" w:rsidRDefault="0009335A">
            <w:pPr>
              <w:spacing w:after="0" w:line="240" w:lineRule="auto"/>
              <w:jc w:val="center"/>
              <w:rPr>
                <w:rFonts w:ascii="Times New Roman" w:hAnsi="Times New Roman"/>
                <w:color w:val="000000" w:themeColor="text1"/>
                <w:sz w:val="24"/>
                <w:szCs w:val="24"/>
              </w:rPr>
            </w:pPr>
            <w:r>
              <w:rPr>
                <w:rFonts w:ascii="Times New Roman" w:hAnsi="Times New Roman"/>
                <w:sz w:val="24"/>
                <w:szCs w:val="24"/>
              </w:rPr>
              <w:t>20-я междуна</w:t>
            </w:r>
            <w:r>
              <w:rPr>
                <w:rFonts w:ascii="Times New Roman" w:hAnsi="Times New Roman"/>
                <w:sz w:val="24"/>
                <w:szCs w:val="24"/>
              </w:rPr>
              <w:softHyphen/>
              <w:t>родная весен</w:t>
            </w:r>
            <w:r>
              <w:rPr>
                <w:rFonts w:ascii="Times New Roman" w:hAnsi="Times New Roman"/>
                <w:sz w:val="24"/>
                <w:szCs w:val="24"/>
              </w:rPr>
              <w:softHyphen/>
              <w:t>няя ярмарка туристских услуг «Отдых -2017»</w:t>
            </w:r>
          </w:p>
        </w:tc>
        <w:tc>
          <w:tcPr>
            <w:tcW w:w="1134" w:type="dxa"/>
            <w:tcBorders>
              <w:top w:val="single" w:sz="4" w:space="0" w:color="auto"/>
              <w:left w:val="single" w:sz="4" w:space="0" w:color="auto"/>
              <w:bottom w:val="single" w:sz="4" w:space="0" w:color="auto"/>
              <w:right w:val="single" w:sz="4" w:space="0" w:color="auto"/>
            </w:tcBorders>
            <w:hideMark/>
          </w:tcPr>
          <w:p w14:paraId="43684228" w14:textId="77777777" w:rsidR="0009335A" w:rsidRDefault="0009335A">
            <w:pPr>
              <w:spacing w:after="0" w:line="240" w:lineRule="auto"/>
              <w:jc w:val="center"/>
              <w:rPr>
                <w:rFonts w:ascii="Times New Roman" w:hAnsi="Times New Roman"/>
                <w:color w:val="000000" w:themeColor="text1"/>
                <w:sz w:val="24"/>
                <w:szCs w:val="24"/>
              </w:rPr>
            </w:pPr>
            <w:r>
              <w:rPr>
                <w:rFonts w:ascii="Times New Roman" w:hAnsi="Times New Roman"/>
                <w:sz w:val="24"/>
                <w:szCs w:val="24"/>
              </w:rPr>
              <w:t>5–8 апреля 2017</w:t>
            </w:r>
          </w:p>
        </w:tc>
        <w:tc>
          <w:tcPr>
            <w:tcW w:w="2126" w:type="dxa"/>
            <w:tcBorders>
              <w:top w:val="single" w:sz="4" w:space="0" w:color="auto"/>
              <w:left w:val="single" w:sz="4" w:space="0" w:color="auto"/>
              <w:bottom w:val="single" w:sz="4" w:space="0" w:color="auto"/>
              <w:right w:val="single" w:sz="4" w:space="0" w:color="auto"/>
            </w:tcBorders>
            <w:hideMark/>
          </w:tcPr>
          <w:p w14:paraId="11BEDF56"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НВЦ «Белэк</w:t>
            </w:r>
            <w:r>
              <w:rPr>
                <w:rFonts w:ascii="Times New Roman" w:hAnsi="Times New Roman"/>
                <w:sz w:val="24"/>
                <w:szCs w:val="24"/>
              </w:rPr>
              <w:softHyphen/>
              <w:t>спо»</w:t>
            </w:r>
          </w:p>
          <w:p w14:paraId="628AA1CF"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(Республика Беларусь,</w:t>
            </w:r>
          </w:p>
          <w:p w14:paraId="7B6E6B8C"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г. Минск, ул. Я. Купалы,</w:t>
            </w:r>
          </w:p>
          <w:p w14:paraId="5620C288" w14:textId="77777777" w:rsidR="0009335A" w:rsidRDefault="0009335A">
            <w:pPr>
              <w:spacing w:after="0" w:line="240" w:lineRule="auto"/>
              <w:jc w:val="center"/>
              <w:rPr>
                <w:rFonts w:ascii="Times New Roman" w:hAnsi="Times New Roman"/>
                <w:color w:val="000000" w:themeColor="text1"/>
                <w:sz w:val="24"/>
                <w:szCs w:val="24"/>
              </w:rPr>
            </w:pPr>
            <w:r>
              <w:rPr>
                <w:rFonts w:ascii="Times New Roman" w:hAnsi="Times New Roman"/>
                <w:sz w:val="24"/>
                <w:szCs w:val="24"/>
              </w:rPr>
              <w:t>д. 7)</w:t>
            </w:r>
          </w:p>
        </w:tc>
        <w:tc>
          <w:tcPr>
            <w:tcW w:w="1984" w:type="dxa"/>
            <w:tcBorders>
              <w:top w:val="single" w:sz="4" w:space="0" w:color="auto"/>
              <w:left w:val="single" w:sz="4" w:space="0" w:color="auto"/>
              <w:bottom w:val="single" w:sz="4" w:space="0" w:color="auto"/>
              <w:right w:val="single" w:sz="4" w:space="0" w:color="auto"/>
            </w:tcBorders>
            <w:hideMark/>
          </w:tcPr>
          <w:p w14:paraId="41D3D22B" w14:textId="77777777" w:rsidR="0009335A" w:rsidRDefault="0009335A">
            <w:pPr>
              <w:spacing w:after="0" w:line="240" w:lineRule="auto"/>
              <w:jc w:val="center"/>
              <w:rPr>
                <w:rFonts w:ascii="Times New Roman" w:hAnsi="Times New Roman"/>
                <w:color w:val="000000" w:themeColor="text1"/>
                <w:sz w:val="24"/>
                <w:szCs w:val="24"/>
              </w:rPr>
            </w:pPr>
            <w:r>
              <w:rPr>
                <w:rFonts w:ascii="Times New Roman" w:hAnsi="Times New Roman"/>
                <w:sz w:val="24"/>
                <w:szCs w:val="24"/>
              </w:rPr>
              <w:t>Представители туристических компаний, а также частные лица</w:t>
            </w:r>
          </w:p>
        </w:tc>
        <w:tc>
          <w:tcPr>
            <w:tcW w:w="1418" w:type="dxa"/>
            <w:tcBorders>
              <w:top w:val="single" w:sz="4" w:space="0" w:color="auto"/>
              <w:left w:val="single" w:sz="4" w:space="0" w:color="auto"/>
              <w:bottom w:val="single" w:sz="4" w:space="0" w:color="auto"/>
              <w:right w:val="single" w:sz="4" w:space="0" w:color="auto"/>
            </w:tcBorders>
            <w:hideMark/>
          </w:tcPr>
          <w:p w14:paraId="763291A3" w14:textId="77777777" w:rsidR="0009335A" w:rsidRDefault="0009335A">
            <w:pPr>
              <w:spacing w:after="0" w:line="240" w:lineRule="auto"/>
              <w:jc w:val="center"/>
              <w:rPr>
                <w:rFonts w:ascii="Times New Roman" w:hAnsi="Times New Roman"/>
                <w:color w:val="000000" w:themeColor="text1"/>
                <w:sz w:val="24"/>
                <w:szCs w:val="24"/>
              </w:rPr>
            </w:pPr>
            <w:r>
              <w:rPr>
                <w:rFonts w:ascii="Times New Roman" w:hAnsi="Times New Roman"/>
                <w:sz w:val="24"/>
                <w:szCs w:val="24"/>
              </w:rPr>
              <w:t>200 (2)</w:t>
            </w:r>
          </w:p>
        </w:tc>
        <w:tc>
          <w:tcPr>
            <w:tcW w:w="1134" w:type="dxa"/>
            <w:tcBorders>
              <w:top w:val="single" w:sz="4" w:space="0" w:color="auto"/>
              <w:left w:val="single" w:sz="4" w:space="0" w:color="auto"/>
              <w:bottom w:val="single" w:sz="4" w:space="0" w:color="auto"/>
              <w:right w:val="single" w:sz="4" w:space="0" w:color="auto"/>
            </w:tcBorders>
            <w:hideMark/>
          </w:tcPr>
          <w:p w14:paraId="0D0A0823" w14:textId="77777777" w:rsidR="0009335A" w:rsidRDefault="0009335A">
            <w:pPr>
              <w:spacing w:after="0" w:line="240" w:lineRule="auto"/>
              <w:jc w:val="center"/>
              <w:rPr>
                <w:rFonts w:ascii="Times New Roman" w:hAnsi="Times New Roman"/>
                <w:color w:val="000000" w:themeColor="text1"/>
                <w:sz w:val="24"/>
                <w:szCs w:val="24"/>
              </w:rPr>
            </w:pPr>
            <w:r>
              <w:rPr>
                <w:rFonts w:ascii="Times New Roman" w:hAnsi="Times New Roman"/>
                <w:sz w:val="24"/>
                <w:szCs w:val="24"/>
              </w:rPr>
              <w:t>5000</w:t>
            </w:r>
          </w:p>
        </w:tc>
        <w:tc>
          <w:tcPr>
            <w:tcW w:w="2977" w:type="dxa"/>
            <w:tcBorders>
              <w:top w:val="single" w:sz="4" w:space="0" w:color="auto"/>
              <w:left w:val="single" w:sz="4" w:space="0" w:color="auto"/>
              <w:bottom w:val="single" w:sz="4" w:space="0" w:color="auto"/>
              <w:right w:val="single" w:sz="4" w:space="0" w:color="auto"/>
            </w:tcBorders>
            <w:hideMark/>
          </w:tcPr>
          <w:p w14:paraId="54E6EC2C" w14:textId="45666ED6" w:rsidR="0009335A" w:rsidRDefault="0009335A">
            <w:pPr>
              <w:spacing w:after="0" w:line="240" w:lineRule="auto"/>
              <w:rPr>
                <w:rFonts w:ascii="Times New Roman" w:hAnsi="Times New Roman"/>
                <w:sz w:val="24"/>
                <w:szCs w:val="24"/>
              </w:rPr>
            </w:pPr>
            <w:r>
              <w:rPr>
                <w:rFonts w:ascii="Times New Roman" w:hAnsi="Times New Roman"/>
                <w:noProof/>
                <w:sz w:val="24"/>
                <w:szCs w:val="24"/>
                <w:lang w:eastAsia="ru-RU" w:bidi="sa-IN"/>
              </w:rPr>
              <w:drawing>
                <wp:inline distT="0" distB="0" distL="0" distR="0" wp14:anchorId="1BA1152A" wp14:editId="0AF3C8AE">
                  <wp:extent cx="1815465" cy="1050925"/>
                  <wp:effectExtent l="0" t="0" r="0" b="0"/>
                  <wp:docPr id="59" name="Рисунок 59" descr="Описание: C:\Users\1\Downloads\Скриншот 2017-12-15 11-22-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8" descr="Описание: C:\Users\1\Downloads\Скриншот 2017-12-15 11-22-53.png"/>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1815465" cy="1050925"/>
                          </a:xfrm>
                          <a:prstGeom prst="rect">
                            <a:avLst/>
                          </a:prstGeom>
                          <a:noFill/>
                          <a:ln>
                            <a:noFill/>
                          </a:ln>
                        </pic:spPr>
                      </pic:pic>
                    </a:graphicData>
                  </a:graphic>
                </wp:inline>
              </w:drawing>
            </w:r>
          </w:p>
        </w:tc>
      </w:tr>
      <w:tr w:rsidR="0009335A" w14:paraId="582251C8" w14:textId="77777777" w:rsidTr="00C753FD">
        <w:tc>
          <w:tcPr>
            <w:tcW w:w="490" w:type="dxa"/>
            <w:tcBorders>
              <w:top w:val="single" w:sz="4" w:space="0" w:color="auto"/>
              <w:left w:val="single" w:sz="4" w:space="0" w:color="auto"/>
              <w:bottom w:val="single" w:sz="4" w:space="0" w:color="auto"/>
              <w:right w:val="single" w:sz="4" w:space="0" w:color="auto"/>
            </w:tcBorders>
            <w:hideMark/>
          </w:tcPr>
          <w:p w14:paraId="0FBE501C" w14:textId="77777777" w:rsidR="0009335A" w:rsidRDefault="0009335A">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5.</w:t>
            </w:r>
          </w:p>
        </w:tc>
        <w:tc>
          <w:tcPr>
            <w:tcW w:w="3902" w:type="dxa"/>
            <w:tcBorders>
              <w:top w:val="single" w:sz="4" w:space="0" w:color="auto"/>
              <w:left w:val="single" w:sz="4" w:space="0" w:color="auto"/>
              <w:bottom w:val="single" w:sz="4" w:space="0" w:color="auto"/>
              <w:right w:val="single" w:sz="4" w:space="0" w:color="auto"/>
            </w:tcBorders>
            <w:hideMark/>
          </w:tcPr>
          <w:p w14:paraId="1313F739" w14:textId="77777777" w:rsidR="0009335A" w:rsidRDefault="0009335A">
            <w:pPr>
              <w:spacing w:after="0" w:line="240" w:lineRule="auto"/>
              <w:jc w:val="center"/>
              <w:rPr>
                <w:rFonts w:ascii="Times New Roman" w:hAnsi="Times New Roman"/>
                <w:color w:val="000000" w:themeColor="text1"/>
                <w:sz w:val="24"/>
                <w:szCs w:val="24"/>
              </w:rPr>
            </w:pPr>
            <w:r>
              <w:rPr>
                <w:rFonts w:ascii="Times New Roman" w:hAnsi="Times New Roman"/>
                <w:sz w:val="24"/>
                <w:szCs w:val="24"/>
              </w:rPr>
              <w:t>22-я междуна</w:t>
            </w:r>
            <w:r>
              <w:rPr>
                <w:rFonts w:ascii="Times New Roman" w:hAnsi="Times New Roman"/>
                <w:sz w:val="24"/>
                <w:szCs w:val="24"/>
              </w:rPr>
              <w:softHyphen/>
              <w:t>родная специализированная выставка «Ту</w:t>
            </w:r>
            <w:r>
              <w:rPr>
                <w:rFonts w:ascii="Times New Roman" w:hAnsi="Times New Roman"/>
                <w:sz w:val="24"/>
                <w:szCs w:val="24"/>
              </w:rPr>
              <w:softHyphen/>
              <w:t>ризм и спорт»</w:t>
            </w:r>
          </w:p>
        </w:tc>
        <w:tc>
          <w:tcPr>
            <w:tcW w:w="1134" w:type="dxa"/>
            <w:tcBorders>
              <w:top w:val="single" w:sz="4" w:space="0" w:color="auto"/>
              <w:left w:val="single" w:sz="4" w:space="0" w:color="auto"/>
              <w:bottom w:val="single" w:sz="4" w:space="0" w:color="auto"/>
              <w:right w:val="single" w:sz="4" w:space="0" w:color="auto"/>
            </w:tcBorders>
            <w:hideMark/>
          </w:tcPr>
          <w:p w14:paraId="00001044"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13–15 апреля</w:t>
            </w:r>
          </w:p>
          <w:p w14:paraId="1D7CA9EB" w14:textId="77777777" w:rsidR="0009335A" w:rsidRDefault="0009335A">
            <w:pPr>
              <w:spacing w:after="0" w:line="240" w:lineRule="auto"/>
              <w:jc w:val="center"/>
              <w:rPr>
                <w:rFonts w:ascii="Times New Roman" w:hAnsi="Times New Roman"/>
                <w:color w:val="000000" w:themeColor="text1"/>
                <w:sz w:val="24"/>
                <w:szCs w:val="24"/>
              </w:rPr>
            </w:pPr>
            <w:r>
              <w:rPr>
                <w:rFonts w:ascii="Times New Roman" w:hAnsi="Times New Roman"/>
                <w:sz w:val="24"/>
                <w:szCs w:val="24"/>
              </w:rPr>
              <w:t>2017</w:t>
            </w:r>
          </w:p>
        </w:tc>
        <w:tc>
          <w:tcPr>
            <w:tcW w:w="2126" w:type="dxa"/>
            <w:tcBorders>
              <w:top w:val="single" w:sz="4" w:space="0" w:color="auto"/>
              <w:left w:val="single" w:sz="4" w:space="0" w:color="auto"/>
              <w:bottom w:val="single" w:sz="4" w:space="0" w:color="auto"/>
              <w:right w:val="single" w:sz="4" w:space="0" w:color="auto"/>
            </w:tcBorders>
            <w:hideMark/>
          </w:tcPr>
          <w:p w14:paraId="528F4C1A"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«Казанская ярмарка» (Республика Татарстан,</w:t>
            </w:r>
          </w:p>
          <w:p w14:paraId="5E675DC1"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г. Казань, Оренбургский тракт,</w:t>
            </w:r>
          </w:p>
          <w:p w14:paraId="3E84ACED" w14:textId="77777777" w:rsidR="0009335A" w:rsidRDefault="0009335A">
            <w:pPr>
              <w:spacing w:after="0" w:line="240" w:lineRule="auto"/>
              <w:jc w:val="center"/>
              <w:rPr>
                <w:rFonts w:ascii="Times New Roman" w:hAnsi="Times New Roman"/>
                <w:color w:val="000000" w:themeColor="text1"/>
                <w:sz w:val="24"/>
                <w:szCs w:val="24"/>
              </w:rPr>
            </w:pPr>
            <w:r>
              <w:rPr>
                <w:rFonts w:ascii="Times New Roman" w:hAnsi="Times New Roman"/>
                <w:sz w:val="24"/>
                <w:szCs w:val="24"/>
              </w:rPr>
              <w:t>д. 8)</w:t>
            </w:r>
          </w:p>
        </w:tc>
        <w:tc>
          <w:tcPr>
            <w:tcW w:w="1984" w:type="dxa"/>
            <w:tcBorders>
              <w:top w:val="single" w:sz="4" w:space="0" w:color="auto"/>
              <w:left w:val="single" w:sz="4" w:space="0" w:color="auto"/>
              <w:bottom w:val="single" w:sz="4" w:space="0" w:color="auto"/>
              <w:right w:val="single" w:sz="4" w:space="0" w:color="auto"/>
            </w:tcBorders>
            <w:hideMark/>
          </w:tcPr>
          <w:p w14:paraId="02EAC496" w14:textId="77777777" w:rsidR="0009335A" w:rsidRDefault="0009335A">
            <w:pPr>
              <w:spacing w:after="0" w:line="240" w:lineRule="auto"/>
              <w:jc w:val="center"/>
              <w:rPr>
                <w:rFonts w:ascii="Times New Roman" w:hAnsi="Times New Roman"/>
                <w:color w:val="000000" w:themeColor="text1"/>
                <w:sz w:val="24"/>
                <w:szCs w:val="24"/>
              </w:rPr>
            </w:pPr>
            <w:r>
              <w:rPr>
                <w:rFonts w:ascii="Times New Roman" w:hAnsi="Times New Roman"/>
                <w:sz w:val="24"/>
                <w:szCs w:val="24"/>
              </w:rPr>
              <w:t>Представители туристических компаний, ин</w:t>
            </w:r>
            <w:r>
              <w:rPr>
                <w:rFonts w:ascii="Times New Roman" w:hAnsi="Times New Roman"/>
                <w:sz w:val="24"/>
                <w:szCs w:val="24"/>
              </w:rPr>
              <w:softHyphen/>
              <w:t>формационно-туристских цен</w:t>
            </w:r>
            <w:r>
              <w:rPr>
                <w:rFonts w:ascii="Times New Roman" w:hAnsi="Times New Roman"/>
                <w:sz w:val="24"/>
                <w:szCs w:val="24"/>
              </w:rPr>
              <w:softHyphen/>
              <w:t>тров, отелей и других средств размещения из 20 регионов Рос</w:t>
            </w:r>
            <w:r>
              <w:rPr>
                <w:rFonts w:ascii="Times New Roman" w:hAnsi="Times New Roman"/>
                <w:sz w:val="24"/>
                <w:szCs w:val="24"/>
              </w:rPr>
              <w:softHyphen/>
              <w:t>сии</w:t>
            </w:r>
          </w:p>
        </w:tc>
        <w:tc>
          <w:tcPr>
            <w:tcW w:w="1418" w:type="dxa"/>
            <w:tcBorders>
              <w:top w:val="single" w:sz="4" w:space="0" w:color="auto"/>
              <w:left w:val="single" w:sz="4" w:space="0" w:color="auto"/>
              <w:bottom w:val="single" w:sz="4" w:space="0" w:color="auto"/>
              <w:right w:val="single" w:sz="4" w:space="0" w:color="auto"/>
            </w:tcBorders>
            <w:hideMark/>
          </w:tcPr>
          <w:p w14:paraId="038462B9" w14:textId="77777777" w:rsidR="0009335A" w:rsidRDefault="0009335A">
            <w:pPr>
              <w:spacing w:after="0" w:line="240" w:lineRule="auto"/>
              <w:jc w:val="center"/>
              <w:rPr>
                <w:rFonts w:ascii="Times New Roman" w:hAnsi="Times New Roman"/>
                <w:color w:val="000000" w:themeColor="text1"/>
                <w:sz w:val="24"/>
                <w:szCs w:val="24"/>
              </w:rPr>
            </w:pPr>
            <w:r>
              <w:rPr>
                <w:rFonts w:ascii="Times New Roman" w:hAnsi="Times New Roman"/>
                <w:sz w:val="24"/>
                <w:szCs w:val="24"/>
              </w:rPr>
              <w:t>108 (2)</w:t>
            </w:r>
          </w:p>
        </w:tc>
        <w:tc>
          <w:tcPr>
            <w:tcW w:w="1134" w:type="dxa"/>
            <w:tcBorders>
              <w:top w:val="single" w:sz="4" w:space="0" w:color="auto"/>
              <w:left w:val="single" w:sz="4" w:space="0" w:color="auto"/>
              <w:bottom w:val="single" w:sz="4" w:space="0" w:color="auto"/>
              <w:right w:val="single" w:sz="4" w:space="0" w:color="auto"/>
            </w:tcBorders>
            <w:hideMark/>
          </w:tcPr>
          <w:p w14:paraId="08CBF77A" w14:textId="77777777" w:rsidR="0009335A" w:rsidRDefault="0009335A">
            <w:pPr>
              <w:spacing w:after="0" w:line="240" w:lineRule="auto"/>
              <w:jc w:val="center"/>
              <w:rPr>
                <w:rFonts w:ascii="Times New Roman" w:hAnsi="Times New Roman"/>
                <w:color w:val="000000" w:themeColor="text1"/>
                <w:sz w:val="24"/>
                <w:szCs w:val="24"/>
              </w:rPr>
            </w:pPr>
            <w:r>
              <w:rPr>
                <w:rFonts w:ascii="Times New Roman" w:hAnsi="Times New Roman"/>
                <w:sz w:val="24"/>
                <w:szCs w:val="24"/>
              </w:rPr>
              <w:t>1500</w:t>
            </w:r>
          </w:p>
        </w:tc>
        <w:tc>
          <w:tcPr>
            <w:tcW w:w="2977" w:type="dxa"/>
            <w:tcBorders>
              <w:top w:val="single" w:sz="4" w:space="0" w:color="auto"/>
              <w:left w:val="single" w:sz="4" w:space="0" w:color="auto"/>
              <w:bottom w:val="single" w:sz="4" w:space="0" w:color="auto"/>
              <w:right w:val="single" w:sz="4" w:space="0" w:color="auto"/>
            </w:tcBorders>
            <w:hideMark/>
          </w:tcPr>
          <w:p w14:paraId="13E1CA80" w14:textId="07EB2902" w:rsidR="0009335A" w:rsidRDefault="0009335A">
            <w:pPr>
              <w:spacing w:after="0" w:line="240" w:lineRule="auto"/>
              <w:rPr>
                <w:rFonts w:ascii="Times New Roman" w:hAnsi="Times New Roman"/>
                <w:sz w:val="24"/>
                <w:szCs w:val="24"/>
              </w:rPr>
            </w:pPr>
            <w:r>
              <w:rPr>
                <w:rFonts w:ascii="Times New Roman" w:hAnsi="Times New Roman"/>
                <w:noProof/>
                <w:sz w:val="24"/>
                <w:szCs w:val="24"/>
                <w:lang w:eastAsia="ru-RU" w:bidi="sa-IN"/>
              </w:rPr>
              <w:drawing>
                <wp:inline distT="0" distB="0" distL="0" distR="0" wp14:anchorId="0DB5ABBA" wp14:editId="2F4512B3">
                  <wp:extent cx="1760855" cy="1310005"/>
                  <wp:effectExtent l="0" t="0" r="0" b="4445"/>
                  <wp:docPr id="58" name="Рисунок 58" descr="Описание: C:\Users\1\Downloads\Скриншот 2017-12-15 11-25-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5" descr="Описание: C:\Users\1\Downloads\Скриншот 2017-12-15 11-25-09.png"/>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1760855" cy="1310005"/>
                          </a:xfrm>
                          <a:prstGeom prst="rect">
                            <a:avLst/>
                          </a:prstGeom>
                          <a:noFill/>
                          <a:ln>
                            <a:noFill/>
                          </a:ln>
                        </pic:spPr>
                      </pic:pic>
                    </a:graphicData>
                  </a:graphic>
                </wp:inline>
              </w:drawing>
            </w:r>
          </w:p>
        </w:tc>
      </w:tr>
      <w:tr w:rsidR="0009335A" w14:paraId="6AFE2E6B" w14:textId="77777777" w:rsidTr="00C753FD">
        <w:tc>
          <w:tcPr>
            <w:tcW w:w="490" w:type="dxa"/>
            <w:tcBorders>
              <w:top w:val="single" w:sz="4" w:space="0" w:color="auto"/>
              <w:left w:val="single" w:sz="4" w:space="0" w:color="auto"/>
              <w:bottom w:val="single" w:sz="4" w:space="0" w:color="auto"/>
              <w:right w:val="single" w:sz="4" w:space="0" w:color="auto"/>
            </w:tcBorders>
            <w:hideMark/>
          </w:tcPr>
          <w:p w14:paraId="37A83FAA" w14:textId="77777777" w:rsidR="0009335A" w:rsidRDefault="0009335A">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6.</w:t>
            </w:r>
          </w:p>
        </w:tc>
        <w:tc>
          <w:tcPr>
            <w:tcW w:w="3902" w:type="dxa"/>
            <w:tcBorders>
              <w:top w:val="single" w:sz="4" w:space="0" w:color="auto"/>
              <w:left w:val="single" w:sz="4" w:space="0" w:color="auto"/>
              <w:bottom w:val="single" w:sz="4" w:space="0" w:color="auto"/>
              <w:right w:val="single" w:sz="4" w:space="0" w:color="auto"/>
            </w:tcBorders>
            <w:hideMark/>
          </w:tcPr>
          <w:p w14:paraId="4C9F3480"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Выставка</w:t>
            </w:r>
          </w:p>
          <w:p w14:paraId="12ADE0E1"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«Раритеты истории Тульской гу</w:t>
            </w:r>
            <w:r>
              <w:rPr>
                <w:rFonts w:ascii="Times New Roman" w:hAnsi="Times New Roman"/>
                <w:sz w:val="24"/>
                <w:szCs w:val="24"/>
              </w:rPr>
              <w:softHyphen/>
              <w:t>бернии»</w:t>
            </w:r>
          </w:p>
        </w:tc>
        <w:tc>
          <w:tcPr>
            <w:tcW w:w="1134" w:type="dxa"/>
            <w:tcBorders>
              <w:top w:val="single" w:sz="4" w:space="0" w:color="auto"/>
              <w:left w:val="single" w:sz="4" w:space="0" w:color="auto"/>
              <w:bottom w:val="single" w:sz="4" w:space="0" w:color="auto"/>
              <w:right w:val="single" w:sz="4" w:space="0" w:color="auto"/>
            </w:tcBorders>
            <w:hideMark/>
          </w:tcPr>
          <w:p w14:paraId="3398CB11"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8 сен</w:t>
            </w:r>
            <w:r>
              <w:rPr>
                <w:rFonts w:ascii="Times New Roman" w:hAnsi="Times New Roman"/>
                <w:sz w:val="24"/>
                <w:szCs w:val="24"/>
              </w:rPr>
              <w:softHyphen/>
              <w:t>тября 2017</w:t>
            </w:r>
          </w:p>
        </w:tc>
        <w:tc>
          <w:tcPr>
            <w:tcW w:w="2126" w:type="dxa"/>
            <w:tcBorders>
              <w:top w:val="single" w:sz="4" w:space="0" w:color="auto"/>
              <w:left w:val="single" w:sz="4" w:space="0" w:color="auto"/>
              <w:bottom w:val="single" w:sz="4" w:space="0" w:color="auto"/>
              <w:right w:val="single" w:sz="4" w:space="0" w:color="auto"/>
            </w:tcBorders>
            <w:hideMark/>
          </w:tcPr>
          <w:p w14:paraId="07B30EEA"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ГУК ТО «Тульский академиче</w:t>
            </w:r>
            <w:r>
              <w:rPr>
                <w:rFonts w:ascii="Times New Roman" w:hAnsi="Times New Roman"/>
                <w:sz w:val="24"/>
                <w:szCs w:val="24"/>
              </w:rPr>
              <w:softHyphen/>
              <w:t>ский театр драмы»</w:t>
            </w:r>
          </w:p>
          <w:p w14:paraId="7B4FE246"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(г. Тула, пр. Ленина,</w:t>
            </w:r>
          </w:p>
          <w:p w14:paraId="42A88B45"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д. 34-а)</w:t>
            </w:r>
          </w:p>
        </w:tc>
        <w:tc>
          <w:tcPr>
            <w:tcW w:w="1984" w:type="dxa"/>
            <w:tcBorders>
              <w:top w:val="single" w:sz="4" w:space="0" w:color="auto"/>
              <w:left w:val="single" w:sz="4" w:space="0" w:color="auto"/>
              <w:bottom w:val="single" w:sz="4" w:space="0" w:color="auto"/>
              <w:right w:val="single" w:sz="4" w:space="0" w:color="auto"/>
            </w:tcBorders>
            <w:hideMark/>
          </w:tcPr>
          <w:p w14:paraId="56F3A8DC"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Представители муниципальных образований Тульской обла</w:t>
            </w:r>
            <w:r>
              <w:rPr>
                <w:rFonts w:ascii="Times New Roman" w:hAnsi="Times New Roman"/>
                <w:sz w:val="24"/>
                <w:szCs w:val="24"/>
              </w:rPr>
              <w:softHyphen/>
              <w:t>сти, обществен</w:t>
            </w:r>
            <w:r>
              <w:rPr>
                <w:rFonts w:ascii="Times New Roman" w:hAnsi="Times New Roman"/>
                <w:sz w:val="24"/>
                <w:szCs w:val="24"/>
              </w:rPr>
              <w:softHyphen/>
              <w:t>ность</w:t>
            </w:r>
          </w:p>
        </w:tc>
        <w:tc>
          <w:tcPr>
            <w:tcW w:w="1418" w:type="dxa"/>
            <w:tcBorders>
              <w:top w:val="single" w:sz="4" w:space="0" w:color="auto"/>
              <w:left w:val="single" w:sz="4" w:space="0" w:color="auto"/>
              <w:bottom w:val="single" w:sz="4" w:space="0" w:color="auto"/>
              <w:right w:val="single" w:sz="4" w:space="0" w:color="auto"/>
            </w:tcBorders>
            <w:hideMark/>
          </w:tcPr>
          <w:p w14:paraId="5CA1F51C"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21</w:t>
            </w:r>
          </w:p>
        </w:tc>
        <w:tc>
          <w:tcPr>
            <w:tcW w:w="1134" w:type="dxa"/>
            <w:tcBorders>
              <w:top w:val="single" w:sz="4" w:space="0" w:color="auto"/>
              <w:left w:val="single" w:sz="4" w:space="0" w:color="auto"/>
              <w:bottom w:val="single" w:sz="4" w:space="0" w:color="auto"/>
              <w:right w:val="single" w:sz="4" w:space="0" w:color="auto"/>
            </w:tcBorders>
            <w:hideMark/>
          </w:tcPr>
          <w:p w14:paraId="4C45104F"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770</w:t>
            </w:r>
          </w:p>
        </w:tc>
        <w:tc>
          <w:tcPr>
            <w:tcW w:w="2977" w:type="dxa"/>
            <w:tcBorders>
              <w:top w:val="single" w:sz="4" w:space="0" w:color="auto"/>
              <w:left w:val="single" w:sz="4" w:space="0" w:color="auto"/>
              <w:bottom w:val="single" w:sz="4" w:space="0" w:color="auto"/>
              <w:right w:val="single" w:sz="4" w:space="0" w:color="auto"/>
            </w:tcBorders>
            <w:hideMark/>
          </w:tcPr>
          <w:p w14:paraId="108F7813" w14:textId="37FE06D1" w:rsidR="0009335A" w:rsidRDefault="0009335A">
            <w:pPr>
              <w:spacing w:after="0" w:line="240" w:lineRule="auto"/>
              <w:jc w:val="center"/>
              <w:rPr>
                <w:rFonts w:ascii="Times New Roman" w:hAnsi="Times New Roman"/>
                <w:sz w:val="24"/>
                <w:szCs w:val="24"/>
              </w:rPr>
            </w:pPr>
            <w:r>
              <w:rPr>
                <w:rFonts w:ascii="Times New Roman" w:hAnsi="Times New Roman"/>
                <w:noProof/>
                <w:sz w:val="24"/>
                <w:szCs w:val="24"/>
                <w:lang w:eastAsia="ru-RU" w:bidi="sa-IN"/>
              </w:rPr>
              <w:drawing>
                <wp:inline distT="0" distB="0" distL="0" distR="0" wp14:anchorId="0D89AC48" wp14:editId="5D5C4633">
                  <wp:extent cx="1746885" cy="1146175"/>
                  <wp:effectExtent l="0" t="0" r="5715" b="0"/>
                  <wp:docPr id="57" name="Рисунок 57" descr="Описание: C:\Users\1\Downloads\Скриншот 2017-12-15 12-0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8" descr="Описание: C:\Users\1\Downloads\Скриншот 2017-12-15 12-01-11.png"/>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1746885" cy="1146175"/>
                          </a:xfrm>
                          <a:prstGeom prst="rect">
                            <a:avLst/>
                          </a:prstGeom>
                          <a:noFill/>
                          <a:ln>
                            <a:noFill/>
                          </a:ln>
                        </pic:spPr>
                      </pic:pic>
                    </a:graphicData>
                  </a:graphic>
                </wp:inline>
              </w:drawing>
            </w:r>
          </w:p>
        </w:tc>
      </w:tr>
      <w:tr w:rsidR="0009335A" w14:paraId="7E0F48E1" w14:textId="77777777" w:rsidTr="00C753FD">
        <w:tc>
          <w:tcPr>
            <w:tcW w:w="490" w:type="dxa"/>
            <w:tcBorders>
              <w:top w:val="single" w:sz="4" w:space="0" w:color="auto"/>
              <w:left w:val="single" w:sz="4" w:space="0" w:color="auto"/>
              <w:bottom w:val="single" w:sz="4" w:space="0" w:color="auto"/>
              <w:right w:val="single" w:sz="4" w:space="0" w:color="auto"/>
            </w:tcBorders>
            <w:hideMark/>
          </w:tcPr>
          <w:p w14:paraId="34479D95" w14:textId="77777777" w:rsidR="0009335A" w:rsidRDefault="0009335A">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7.</w:t>
            </w:r>
          </w:p>
        </w:tc>
        <w:tc>
          <w:tcPr>
            <w:tcW w:w="3902" w:type="dxa"/>
            <w:tcBorders>
              <w:top w:val="single" w:sz="4" w:space="0" w:color="auto"/>
              <w:left w:val="single" w:sz="4" w:space="0" w:color="auto"/>
              <w:bottom w:val="single" w:sz="4" w:space="0" w:color="auto"/>
              <w:right w:val="single" w:sz="4" w:space="0" w:color="auto"/>
            </w:tcBorders>
            <w:hideMark/>
          </w:tcPr>
          <w:p w14:paraId="3A752762"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23-й Международ</w:t>
            </w:r>
            <w:r>
              <w:rPr>
                <w:rFonts w:ascii="Times New Roman" w:hAnsi="Times New Roman"/>
                <w:sz w:val="24"/>
                <w:szCs w:val="24"/>
              </w:rPr>
              <w:softHyphen/>
              <w:t>ный Россий</w:t>
            </w:r>
            <w:r>
              <w:rPr>
                <w:rFonts w:ascii="Times New Roman" w:hAnsi="Times New Roman"/>
                <w:sz w:val="24"/>
                <w:szCs w:val="24"/>
              </w:rPr>
              <w:softHyphen/>
              <w:t>ский туристи</w:t>
            </w:r>
            <w:r>
              <w:rPr>
                <w:rFonts w:ascii="Times New Roman" w:hAnsi="Times New Roman"/>
                <w:sz w:val="24"/>
                <w:szCs w:val="24"/>
              </w:rPr>
              <w:softHyphen/>
              <w:t>ческий форум-выставка</w:t>
            </w:r>
          </w:p>
          <w:p w14:paraId="3B74B4AA"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«Отдых-2017»</w:t>
            </w:r>
          </w:p>
        </w:tc>
        <w:tc>
          <w:tcPr>
            <w:tcW w:w="1134" w:type="dxa"/>
            <w:tcBorders>
              <w:top w:val="single" w:sz="4" w:space="0" w:color="auto"/>
              <w:left w:val="single" w:sz="4" w:space="0" w:color="auto"/>
              <w:bottom w:val="single" w:sz="4" w:space="0" w:color="auto"/>
              <w:right w:val="single" w:sz="4" w:space="0" w:color="auto"/>
            </w:tcBorders>
            <w:hideMark/>
          </w:tcPr>
          <w:p w14:paraId="0743C457"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19 сен</w:t>
            </w:r>
            <w:r>
              <w:rPr>
                <w:rFonts w:ascii="Times New Roman" w:hAnsi="Times New Roman"/>
                <w:sz w:val="24"/>
                <w:szCs w:val="24"/>
              </w:rPr>
              <w:softHyphen/>
              <w:t>тября 2017</w:t>
            </w:r>
          </w:p>
        </w:tc>
        <w:tc>
          <w:tcPr>
            <w:tcW w:w="2126" w:type="dxa"/>
            <w:tcBorders>
              <w:top w:val="single" w:sz="4" w:space="0" w:color="auto"/>
              <w:left w:val="single" w:sz="4" w:space="0" w:color="auto"/>
              <w:bottom w:val="single" w:sz="4" w:space="0" w:color="auto"/>
              <w:right w:val="single" w:sz="4" w:space="0" w:color="auto"/>
            </w:tcBorders>
            <w:hideMark/>
          </w:tcPr>
          <w:p w14:paraId="4DCFE445"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ЦВК «Экспо</w:t>
            </w:r>
            <w:r>
              <w:rPr>
                <w:rFonts w:ascii="Times New Roman" w:hAnsi="Times New Roman"/>
                <w:sz w:val="24"/>
                <w:szCs w:val="24"/>
              </w:rPr>
              <w:softHyphen/>
              <w:t>центр»</w:t>
            </w:r>
          </w:p>
          <w:p w14:paraId="3B74FA6B"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(г. Москва, Краснопрес</w:t>
            </w:r>
            <w:r>
              <w:rPr>
                <w:rFonts w:ascii="Times New Roman" w:hAnsi="Times New Roman"/>
                <w:sz w:val="24"/>
                <w:szCs w:val="24"/>
              </w:rPr>
              <w:softHyphen/>
              <w:t>ненская наб., д.14)</w:t>
            </w:r>
          </w:p>
        </w:tc>
        <w:tc>
          <w:tcPr>
            <w:tcW w:w="1984" w:type="dxa"/>
            <w:tcBorders>
              <w:top w:val="single" w:sz="4" w:space="0" w:color="auto"/>
              <w:left w:val="single" w:sz="4" w:space="0" w:color="auto"/>
              <w:bottom w:val="single" w:sz="4" w:space="0" w:color="auto"/>
              <w:right w:val="single" w:sz="4" w:space="0" w:color="auto"/>
            </w:tcBorders>
            <w:hideMark/>
          </w:tcPr>
          <w:p w14:paraId="11B79C10"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Туроператоры, туристские агентства, адми</w:t>
            </w:r>
            <w:r>
              <w:rPr>
                <w:rFonts w:ascii="Times New Roman" w:hAnsi="Times New Roman"/>
                <w:sz w:val="24"/>
                <w:szCs w:val="24"/>
              </w:rPr>
              <w:softHyphen/>
              <w:t>нистрации, национальные туристские офи</w:t>
            </w:r>
            <w:r>
              <w:rPr>
                <w:rFonts w:ascii="Times New Roman" w:hAnsi="Times New Roman"/>
                <w:sz w:val="24"/>
                <w:szCs w:val="24"/>
              </w:rPr>
              <w:softHyphen/>
              <w:t>сы, информаци</w:t>
            </w:r>
            <w:r>
              <w:rPr>
                <w:rFonts w:ascii="Times New Roman" w:hAnsi="Times New Roman"/>
                <w:sz w:val="24"/>
                <w:szCs w:val="24"/>
              </w:rPr>
              <w:softHyphen/>
              <w:t>онно-туристские центры, круиз</w:t>
            </w:r>
            <w:r>
              <w:rPr>
                <w:rFonts w:ascii="Times New Roman" w:hAnsi="Times New Roman"/>
                <w:sz w:val="24"/>
                <w:szCs w:val="24"/>
              </w:rPr>
              <w:softHyphen/>
              <w:t>ные компании, отели и другие средства разме</w:t>
            </w:r>
            <w:r>
              <w:rPr>
                <w:rFonts w:ascii="Times New Roman" w:hAnsi="Times New Roman"/>
                <w:sz w:val="24"/>
                <w:szCs w:val="24"/>
              </w:rPr>
              <w:softHyphen/>
              <w:t>щения</w:t>
            </w:r>
          </w:p>
        </w:tc>
        <w:tc>
          <w:tcPr>
            <w:tcW w:w="1418" w:type="dxa"/>
            <w:tcBorders>
              <w:top w:val="single" w:sz="4" w:space="0" w:color="auto"/>
              <w:left w:val="single" w:sz="4" w:space="0" w:color="auto"/>
              <w:bottom w:val="single" w:sz="4" w:space="0" w:color="auto"/>
              <w:right w:val="single" w:sz="4" w:space="0" w:color="auto"/>
            </w:tcBorders>
            <w:hideMark/>
          </w:tcPr>
          <w:p w14:paraId="4BEAC656"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861</w:t>
            </w:r>
          </w:p>
        </w:tc>
        <w:tc>
          <w:tcPr>
            <w:tcW w:w="1134" w:type="dxa"/>
            <w:tcBorders>
              <w:top w:val="single" w:sz="4" w:space="0" w:color="auto"/>
              <w:left w:val="single" w:sz="4" w:space="0" w:color="auto"/>
              <w:bottom w:val="single" w:sz="4" w:space="0" w:color="auto"/>
              <w:right w:val="single" w:sz="4" w:space="0" w:color="auto"/>
            </w:tcBorders>
            <w:hideMark/>
          </w:tcPr>
          <w:p w14:paraId="08C7B7BF"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16 100</w:t>
            </w:r>
          </w:p>
        </w:tc>
        <w:tc>
          <w:tcPr>
            <w:tcW w:w="2977" w:type="dxa"/>
            <w:tcBorders>
              <w:top w:val="single" w:sz="4" w:space="0" w:color="auto"/>
              <w:left w:val="single" w:sz="4" w:space="0" w:color="auto"/>
              <w:bottom w:val="single" w:sz="4" w:space="0" w:color="auto"/>
              <w:right w:val="single" w:sz="4" w:space="0" w:color="auto"/>
            </w:tcBorders>
            <w:hideMark/>
          </w:tcPr>
          <w:p w14:paraId="70E0E071" w14:textId="7D3C6AE0" w:rsidR="0009335A" w:rsidRDefault="0009335A">
            <w:pPr>
              <w:spacing w:after="0" w:line="240" w:lineRule="auto"/>
              <w:rPr>
                <w:rFonts w:ascii="Times New Roman" w:hAnsi="Times New Roman"/>
                <w:sz w:val="24"/>
                <w:szCs w:val="24"/>
              </w:rPr>
            </w:pPr>
            <w:r>
              <w:rPr>
                <w:rFonts w:ascii="Times New Roman" w:hAnsi="Times New Roman"/>
                <w:noProof/>
                <w:sz w:val="24"/>
                <w:szCs w:val="24"/>
                <w:lang w:eastAsia="ru-RU" w:bidi="sa-IN"/>
              </w:rPr>
              <w:drawing>
                <wp:inline distT="0" distB="0" distL="0" distR="0" wp14:anchorId="75A2F1FD" wp14:editId="761E2348">
                  <wp:extent cx="1746885" cy="1310005"/>
                  <wp:effectExtent l="0" t="0" r="5715" b="4445"/>
                  <wp:docPr id="56" name="Рисунок 56" descr="Описание: C:\Users\1\Downloads\Скриншот 2017-12-15 12-03-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7" descr="Описание: C:\Users\1\Downloads\Скриншот 2017-12-15 12-03-47.png"/>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1746885" cy="1310005"/>
                          </a:xfrm>
                          <a:prstGeom prst="rect">
                            <a:avLst/>
                          </a:prstGeom>
                          <a:noFill/>
                          <a:ln>
                            <a:noFill/>
                          </a:ln>
                        </pic:spPr>
                      </pic:pic>
                    </a:graphicData>
                  </a:graphic>
                </wp:inline>
              </w:drawing>
            </w:r>
          </w:p>
        </w:tc>
      </w:tr>
      <w:tr w:rsidR="0009335A" w14:paraId="330DD7C6" w14:textId="77777777" w:rsidTr="00C753FD">
        <w:tc>
          <w:tcPr>
            <w:tcW w:w="490" w:type="dxa"/>
            <w:tcBorders>
              <w:top w:val="single" w:sz="4" w:space="0" w:color="auto"/>
              <w:left w:val="single" w:sz="4" w:space="0" w:color="auto"/>
              <w:bottom w:val="single" w:sz="4" w:space="0" w:color="auto"/>
              <w:right w:val="single" w:sz="4" w:space="0" w:color="auto"/>
            </w:tcBorders>
            <w:hideMark/>
          </w:tcPr>
          <w:p w14:paraId="2B6BED48" w14:textId="77777777" w:rsidR="0009335A" w:rsidRDefault="0009335A">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8.</w:t>
            </w:r>
          </w:p>
        </w:tc>
        <w:tc>
          <w:tcPr>
            <w:tcW w:w="3902" w:type="dxa"/>
            <w:tcBorders>
              <w:top w:val="single" w:sz="4" w:space="0" w:color="auto"/>
              <w:left w:val="single" w:sz="4" w:space="0" w:color="auto"/>
              <w:bottom w:val="single" w:sz="4" w:space="0" w:color="auto"/>
              <w:right w:val="single" w:sz="4" w:space="0" w:color="auto"/>
            </w:tcBorders>
            <w:hideMark/>
          </w:tcPr>
          <w:p w14:paraId="667A9B47"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Всероссийская выставка туристских собы</w:t>
            </w:r>
            <w:r>
              <w:rPr>
                <w:rFonts w:ascii="Times New Roman" w:hAnsi="Times New Roman"/>
                <w:sz w:val="24"/>
                <w:szCs w:val="24"/>
              </w:rPr>
              <w:softHyphen/>
              <w:t>тий в рамках восемнадцато</w:t>
            </w:r>
            <w:r>
              <w:rPr>
                <w:rFonts w:ascii="Times New Roman" w:hAnsi="Times New Roman"/>
                <w:sz w:val="24"/>
                <w:szCs w:val="24"/>
              </w:rPr>
              <w:softHyphen/>
              <w:t>го междуна</w:t>
            </w:r>
            <w:r>
              <w:rPr>
                <w:rFonts w:ascii="Times New Roman" w:hAnsi="Times New Roman"/>
                <w:sz w:val="24"/>
                <w:szCs w:val="24"/>
              </w:rPr>
              <w:softHyphen/>
              <w:t>родного тури</w:t>
            </w:r>
            <w:r>
              <w:rPr>
                <w:rFonts w:ascii="Times New Roman" w:hAnsi="Times New Roman"/>
                <w:sz w:val="24"/>
                <w:szCs w:val="24"/>
              </w:rPr>
              <w:softHyphen/>
              <w:t>стического фо</w:t>
            </w:r>
            <w:r>
              <w:rPr>
                <w:rFonts w:ascii="Times New Roman" w:hAnsi="Times New Roman"/>
                <w:sz w:val="24"/>
                <w:szCs w:val="24"/>
              </w:rPr>
              <w:softHyphen/>
              <w:t>рума</w:t>
            </w:r>
          </w:p>
          <w:p w14:paraId="08A3CE82"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w:t>
            </w:r>
            <w:r>
              <w:rPr>
                <w:rFonts w:ascii="Times New Roman" w:hAnsi="Times New Roman"/>
                <w:sz w:val="24"/>
                <w:szCs w:val="24"/>
                <w:lang w:val="en-US"/>
              </w:rPr>
              <w:t>VizitRussia</w:t>
            </w:r>
            <w:r>
              <w:rPr>
                <w:rFonts w:ascii="Times New Roman" w:hAnsi="Times New Roman"/>
                <w:sz w:val="24"/>
                <w:szCs w:val="24"/>
              </w:rPr>
              <w:t>-2017»</w:t>
            </w:r>
          </w:p>
        </w:tc>
        <w:tc>
          <w:tcPr>
            <w:tcW w:w="1134" w:type="dxa"/>
            <w:tcBorders>
              <w:top w:val="single" w:sz="4" w:space="0" w:color="auto"/>
              <w:left w:val="single" w:sz="4" w:space="0" w:color="auto"/>
              <w:bottom w:val="single" w:sz="4" w:space="0" w:color="auto"/>
              <w:right w:val="single" w:sz="4" w:space="0" w:color="auto"/>
            </w:tcBorders>
            <w:hideMark/>
          </w:tcPr>
          <w:p w14:paraId="0F36114B"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28 сентября 2017</w:t>
            </w:r>
          </w:p>
        </w:tc>
        <w:tc>
          <w:tcPr>
            <w:tcW w:w="2126" w:type="dxa"/>
            <w:tcBorders>
              <w:top w:val="single" w:sz="4" w:space="0" w:color="auto"/>
              <w:left w:val="single" w:sz="4" w:space="0" w:color="auto"/>
              <w:bottom w:val="single" w:sz="4" w:space="0" w:color="auto"/>
              <w:right w:val="single" w:sz="4" w:space="0" w:color="auto"/>
            </w:tcBorders>
            <w:hideMark/>
          </w:tcPr>
          <w:p w14:paraId="28422956"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г. Ярославль, ГАУК «Концертно-зрелищный центр» (Которосльная наб., д. 53)</w:t>
            </w:r>
          </w:p>
        </w:tc>
        <w:tc>
          <w:tcPr>
            <w:tcW w:w="1984" w:type="dxa"/>
            <w:tcBorders>
              <w:top w:val="single" w:sz="4" w:space="0" w:color="auto"/>
              <w:left w:val="single" w:sz="4" w:space="0" w:color="auto"/>
              <w:bottom w:val="single" w:sz="4" w:space="0" w:color="auto"/>
              <w:right w:val="single" w:sz="4" w:space="0" w:color="auto"/>
            </w:tcBorders>
            <w:hideMark/>
          </w:tcPr>
          <w:p w14:paraId="0D389FD6"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Профессиональное туристское сообщество, экс</w:t>
            </w:r>
            <w:r>
              <w:rPr>
                <w:rFonts w:ascii="Times New Roman" w:hAnsi="Times New Roman"/>
                <w:sz w:val="24"/>
                <w:szCs w:val="24"/>
              </w:rPr>
              <w:softHyphen/>
              <w:t>перты в сфере туризма из реги</w:t>
            </w:r>
            <w:r>
              <w:rPr>
                <w:rFonts w:ascii="Times New Roman" w:hAnsi="Times New Roman"/>
                <w:sz w:val="24"/>
                <w:szCs w:val="24"/>
              </w:rPr>
              <w:softHyphen/>
              <w:t>онов России и стран СНГ</w:t>
            </w:r>
          </w:p>
        </w:tc>
        <w:tc>
          <w:tcPr>
            <w:tcW w:w="1418" w:type="dxa"/>
            <w:tcBorders>
              <w:top w:val="single" w:sz="4" w:space="0" w:color="auto"/>
              <w:left w:val="single" w:sz="4" w:space="0" w:color="auto"/>
              <w:bottom w:val="single" w:sz="4" w:space="0" w:color="auto"/>
              <w:right w:val="single" w:sz="4" w:space="0" w:color="auto"/>
            </w:tcBorders>
            <w:hideMark/>
          </w:tcPr>
          <w:p w14:paraId="5058952E"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500</w:t>
            </w:r>
          </w:p>
        </w:tc>
        <w:tc>
          <w:tcPr>
            <w:tcW w:w="1134" w:type="dxa"/>
            <w:tcBorders>
              <w:top w:val="single" w:sz="4" w:space="0" w:color="auto"/>
              <w:left w:val="single" w:sz="4" w:space="0" w:color="auto"/>
              <w:bottom w:val="single" w:sz="4" w:space="0" w:color="auto"/>
              <w:right w:val="single" w:sz="4" w:space="0" w:color="auto"/>
            </w:tcBorders>
            <w:hideMark/>
          </w:tcPr>
          <w:p w14:paraId="715FE7A4"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10 000</w:t>
            </w:r>
          </w:p>
        </w:tc>
        <w:tc>
          <w:tcPr>
            <w:tcW w:w="2977" w:type="dxa"/>
            <w:tcBorders>
              <w:top w:val="single" w:sz="4" w:space="0" w:color="auto"/>
              <w:left w:val="single" w:sz="4" w:space="0" w:color="auto"/>
              <w:bottom w:val="single" w:sz="4" w:space="0" w:color="auto"/>
              <w:right w:val="single" w:sz="4" w:space="0" w:color="auto"/>
            </w:tcBorders>
            <w:hideMark/>
          </w:tcPr>
          <w:p w14:paraId="074667EE" w14:textId="1DECE7FA" w:rsidR="0009335A" w:rsidRDefault="0009335A">
            <w:pPr>
              <w:spacing w:after="0" w:line="240" w:lineRule="auto"/>
              <w:jc w:val="center"/>
              <w:rPr>
                <w:rFonts w:ascii="Times New Roman" w:hAnsi="Times New Roman"/>
                <w:noProof/>
                <w:sz w:val="24"/>
                <w:szCs w:val="24"/>
                <w:lang w:eastAsia="ru-RU"/>
              </w:rPr>
            </w:pPr>
            <w:r>
              <w:rPr>
                <w:rFonts w:ascii="Times New Roman" w:hAnsi="Times New Roman"/>
                <w:noProof/>
                <w:sz w:val="24"/>
                <w:szCs w:val="24"/>
                <w:lang w:eastAsia="ru-RU" w:bidi="sa-IN"/>
              </w:rPr>
              <w:drawing>
                <wp:inline distT="0" distB="0" distL="0" distR="0" wp14:anchorId="072A5AB8" wp14:editId="5EF5FCB7">
                  <wp:extent cx="1637665" cy="1214755"/>
                  <wp:effectExtent l="0" t="0" r="635" b="4445"/>
                  <wp:docPr id="55" name="Рисунок 55" descr="Описание: C:\Users\1\Downloads\Скриншот 2017-12-15 12-16-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5" descr="Описание: C:\Users\1\Downloads\Скриншот 2017-12-15 12-16-32.png"/>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1637665" cy="1214755"/>
                          </a:xfrm>
                          <a:prstGeom prst="rect">
                            <a:avLst/>
                          </a:prstGeom>
                          <a:noFill/>
                          <a:ln>
                            <a:noFill/>
                          </a:ln>
                        </pic:spPr>
                      </pic:pic>
                    </a:graphicData>
                  </a:graphic>
                </wp:inline>
              </w:drawing>
            </w:r>
          </w:p>
        </w:tc>
      </w:tr>
      <w:tr w:rsidR="0009335A" w14:paraId="7E8667A9" w14:textId="77777777" w:rsidTr="00C753FD">
        <w:tc>
          <w:tcPr>
            <w:tcW w:w="15165" w:type="dxa"/>
            <w:gridSpan w:val="8"/>
            <w:tcBorders>
              <w:top w:val="single" w:sz="4" w:space="0" w:color="auto"/>
              <w:left w:val="single" w:sz="4" w:space="0" w:color="auto"/>
              <w:bottom w:val="single" w:sz="4" w:space="0" w:color="auto"/>
              <w:right w:val="single" w:sz="4" w:space="0" w:color="auto"/>
            </w:tcBorders>
            <w:hideMark/>
          </w:tcPr>
          <w:p w14:paraId="351B9741" w14:textId="77777777" w:rsidR="0009335A" w:rsidRDefault="0009335A">
            <w:pPr>
              <w:spacing w:after="0" w:line="240" w:lineRule="auto"/>
              <w:jc w:val="center"/>
              <w:rPr>
                <w:rFonts w:ascii="Times New Roman" w:hAnsi="Times New Roman"/>
                <w:sz w:val="24"/>
                <w:szCs w:val="24"/>
              </w:rPr>
            </w:pPr>
            <w:r>
              <w:rPr>
                <w:rFonts w:ascii="Times New Roman" w:hAnsi="Times New Roman"/>
                <w:b/>
                <w:sz w:val="24"/>
                <w:szCs w:val="24"/>
              </w:rPr>
              <w:t>Конкурсы</w:t>
            </w:r>
          </w:p>
        </w:tc>
      </w:tr>
      <w:tr w:rsidR="0009335A" w14:paraId="7A4EE17F" w14:textId="77777777" w:rsidTr="00C753FD">
        <w:trPr>
          <w:trHeight w:val="2232"/>
        </w:trPr>
        <w:tc>
          <w:tcPr>
            <w:tcW w:w="490" w:type="dxa"/>
            <w:tcBorders>
              <w:top w:val="single" w:sz="4" w:space="0" w:color="auto"/>
              <w:left w:val="single" w:sz="4" w:space="0" w:color="auto"/>
              <w:bottom w:val="single" w:sz="4" w:space="0" w:color="auto"/>
              <w:right w:val="single" w:sz="4" w:space="0" w:color="auto"/>
            </w:tcBorders>
          </w:tcPr>
          <w:p w14:paraId="0543B070" w14:textId="77777777" w:rsidR="0009335A" w:rsidRDefault="0009335A">
            <w:pPr>
              <w:spacing w:after="0" w:line="240" w:lineRule="auto"/>
              <w:rPr>
                <w:rFonts w:ascii="Times New Roman" w:hAnsi="Times New Roman"/>
                <w:sz w:val="24"/>
                <w:szCs w:val="24"/>
              </w:rPr>
            </w:pPr>
          </w:p>
          <w:p w14:paraId="10D47DB3" w14:textId="77777777" w:rsidR="0009335A" w:rsidRDefault="0009335A">
            <w:pPr>
              <w:spacing w:after="0" w:line="240" w:lineRule="auto"/>
              <w:rPr>
                <w:rFonts w:ascii="Times New Roman" w:hAnsi="Times New Roman"/>
                <w:sz w:val="24"/>
                <w:szCs w:val="24"/>
              </w:rPr>
            </w:pPr>
            <w:r>
              <w:rPr>
                <w:rFonts w:ascii="Times New Roman" w:hAnsi="Times New Roman"/>
                <w:sz w:val="24"/>
                <w:szCs w:val="24"/>
              </w:rPr>
              <w:t>1.</w:t>
            </w:r>
          </w:p>
        </w:tc>
        <w:tc>
          <w:tcPr>
            <w:tcW w:w="3902" w:type="dxa"/>
            <w:tcBorders>
              <w:top w:val="single" w:sz="4" w:space="0" w:color="auto"/>
              <w:left w:val="single" w:sz="4" w:space="0" w:color="auto"/>
              <w:bottom w:val="single" w:sz="4" w:space="0" w:color="auto"/>
              <w:right w:val="single" w:sz="4" w:space="0" w:color="auto"/>
            </w:tcBorders>
          </w:tcPr>
          <w:p w14:paraId="42E6FAAB"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Проведение областного конкурса на создание сим</w:t>
            </w:r>
            <w:r>
              <w:rPr>
                <w:rFonts w:ascii="Times New Roman" w:hAnsi="Times New Roman"/>
                <w:sz w:val="24"/>
                <w:szCs w:val="24"/>
              </w:rPr>
              <w:softHyphen/>
              <w:t>вола-талисмана Межрегио</w:t>
            </w:r>
            <w:r>
              <w:rPr>
                <w:rFonts w:ascii="Times New Roman" w:hAnsi="Times New Roman"/>
                <w:sz w:val="24"/>
                <w:szCs w:val="24"/>
              </w:rPr>
              <w:softHyphen/>
              <w:t>нального фестиваля «День пряника»</w:t>
            </w:r>
          </w:p>
          <w:p w14:paraId="322B4644" w14:textId="77777777" w:rsidR="0009335A" w:rsidRDefault="0009335A">
            <w:pPr>
              <w:spacing w:after="0" w:line="240" w:lineRule="auto"/>
              <w:jc w:val="center"/>
              <w:rPr>
                <w:rFonts w:ascii="Times New Roman" w:hAnsi="Times New Roman"/>
                <w:sz w:val="24"/>
                <w:szCs w:val="24"/>
              </w:rPr>
            </w:pPr>
          </w:p>
        </w:tc>
        <w:tc>
          <w:tcPr>
            <w:tcW w:w="1134" w:type="dxa"/>
            <w:tcBorders>
              <w:top w:val="single" w:sz="4" w:space="0" w:color="auto"/>
              <w:left w:val="single" w:sz="4" w:space="0" w:color="auto"/>
              <w:bottom w:val="single" w:sz="4" w:space="0" w:color="auto"/>
              <w:right w:val="single" w:sz="4" w:space="0" w:color="auto"/>
            </w:tcBorders>
            <w:hideMark/>
          </w:tcPr>
          <w:p w14:paraId="413377DE"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Апрель–май</w:t>
            </w:r>
          </w:p>
        </w:tc>
        <w:tc>
          <w:tcPr>
            <w:tcW w:w="2126" w:type="dxa"/>
            <w:tcBorders>
              <w:top w:val="single" w:sz="4" w:space="0" w:color="auto"/>
              <w:left w:val="single" w:sz="4" w:space="0" w:color="auto"/>
              <w:bottom w:val="single" w:sz="4" w:space="0" w:color="auto"/>
              <w:right w:val="single" w:sz="4" w:space="0" w:color="auto"/>
            </w:tcBorders>
            <w:hideMark/>
          </w:tcPr>
          <w:p w14:paraId="6E8A5F54"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ГУК ТО «ОЦРИНКиТ» (ул. 9 Мая,</w:t>
            </w:r>
          </w:p>
          <w:p w14:paraId="4D7817FE"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д. 1 Б)</w:t>
            </w:r>
          </w:p>
        </w:tc>
        <w:tc>
          <w:tcPr>
            <w:tcW w:w="1984" w:type="dxa"/>
            <w:tcBorders>
              <w:top w:val="single" w:sz="4" w:space="0" w:color="auto"/>
              <w:left w:val="single" w:sz="4" w:space="0" w:color="auto"/>
              <w:bottom w:val="single" w:sz="4" w:space="0" w:color="auto"/>
              <w:right w:val="single" w:sz="4" w:space="0" w:color="auto"/>
            </w:tcBorders>
            <w:hideMark/>
          </w:tcPr>
          <w:p w14:paraId="133D5C7E"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Графические дизайнеры, ху</w:t>
            </w:r>
            <w:r>
              <w:rPr>
                <w:rFonts w:ascii="Times New Roman" w:hAnsi="Times New Roman"/>
                <w:sz w:val="24"/>
                <w:szCs w:val="24"/>
              </w:rPr>
              <w:softHyphen/>
              <w:t>дожники</w:t>
            </w:r>
          </w:p>
        </w:tc>
        <w:tc>
          <w:tcPr>
            <w:tcW w:w="1418" w:type="dxa"/>
            <w:tcBorders>
              <w:top w:val="single" w:sz="4" w:space="0" w:color="auto"/>
              <w:left w:val="single" w:sz="4" w:space="0" w:color="auto"/>
              <w:bottom w:val="single" w:sz="4" w:space="0" w:color="auto"/>
              <w:right w:val="single" w:sz="4" w:space="0" w:color="auto"/>
            </w:tcBorders>
            <w:hideMark/>
          </w:tcPr>
          <w:p w14:paraId="341212DC"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28</w:t>
            </w:r>
          </w:p>
        </w:tc>
        <w:tc>
          <w:tcPr>
            <w:tcW w:w="1134" w:type="dxa"/>
            <w:tcBorders>
              <w:top w:val="single" w:sz="4" w:space="0" w:color="auto"/>
              <w:left w:val="single" w:sz="4" w:space="0" w:color="auto"/>
              <w:bottom w:val="single" w:sz="4" w:space="0" w:color="auto"/>
              <w:right w:val="single" w:sz="4" w:space="0" w:color="auto"/>
            </w:tcBorders>
            <w:hideMark/>
          </w:tcPr>
          <w:p w14:paraId="346A4788"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28</w:t>
            </w:r>
          </w:p>
        </w:tc>
        <w:tc>
          <w:tcPr>
            <w:tcW w:w="2977" w:type="dxa"/>
            <w:tcBorders>
              <w:top w:val="single" w:sz="4" w:space="0" w:color="auto"/>
              <w:left w:val="single" w:sz="4" w:space="0" w:color="auto"/>
              <w:bottom w:val="single" w:sz="4" w:space="0" w:color="auto"/>
              <w:right w:val="single" w:sz="4" w:space="0" w:color="auto"/>
            </w:tcBorders>
            <w:hideMark/>
          </w:tcPr>
          <w:p w14:paraId="6C46FC6D" w14:textId="75D3B3FE" w:rsidR="0009335A" w:rsidRDefault="0009335A">
            <w:pPr>
              <w:spacing w:after="0" w:line="240" w:lineRule="auto"/>
              <w:jc w:val="center"/>
              <w:rPr>
                <w:rFonts w:ascii="Times New Roman" w:hAnsi="Times New Roman"/>
                <w:sz w:val="24"/>
                <w:szCs w:val="24"/>
              </w:rPr>
            </w:pPr>
            <w:r>
              <w:rPr>
                <w:rFonts w:ascii="Times New Roman" w:hAnsi="Times New Roman"/>
                <w:noProof/>
                <w:sz w:val="24"/>
                <w:szCs w:val="24"/>
                <w:lang w:eastAsia="ru-RU" w:bidi="sa-IN"/>
              </w:rPr>
              <w:drawing>
                <wp:inline distT="0" distB="0" distL="0" distR="0" wp14:anchorId="7EE6F638" wp14:editId="4F11B82F">
                  <wp:extent cx="1337310" cy="1460500"/>
                  <wp:effectExtent l="0" t="0" r="0" b="6350"/>
                  <wp:docPr id="54" name="Рисунок 54" descr="Описание: C:\Users\1\Downloads\Скриншот 2017-12-15 11-08-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7" descr="Описание: C:\Users\1\Downloads\Скриншот 2017-12-15 11-08-25.png"/>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1337310" cy="1460500"/>
                          </a:xfrm>
                          <a:prstGeom prst="rect">
                            <a:avLst/>
                          </a:prstGeom>
                          <a:noFill/>
                          <a:ln>
                            <a:noFill/>
                          </a:ln>
                        </pic:spPr>
                      </pic:pic>
                    </a:graphicData>
                  </a:graphic>
                </wp:inline>
              </w:drawing>
            </w:r>
          </w:p>
        </w:tc>
      </w:tr>
      <w:tr w:rsidR="0009335A" w14:paraId="1ABE7D59" w14:textId="77777777" w:rsidTr="00C753FD">
        <w:trPr>
          <w:trHeight w:val="1833"/>
        </w:trPr>
        <w:tc>
          <w:tcPr>
            <w:tcW w:w="490" w:type="dxa"/>
            <w:tcBorders>
              <w:top w:val="single" w:sz="4" w:space="0" w:color="auto"/>
              <w:left w:val="single" w:sz="4" w:space="0" w:color="auto"/>
              <w:bottom w:val="single" w:sz="4" w:space="0" w:color="auto"/>
              <w:right w:val="single" w:sz="4" w:space="0" w:color="auto"/>
            </w:tcBorders>
            <w:hideMark/>
          </w:tcPr>
          <w:p w14:paraId="3F2DC7BD" w14:textId="77777777" w:rsidR="0009335A" w:rsidRDefault="0009335A">
            <w:pPr>
              <w:spacing w:after="0" w:line="240" w:lineRule="auto"/>
              <w:rPr>
                <w:rFonts w:ascii="Times New Roman" w:hAnsi="Times New Roman"/>
                <w:sz w:val="24"/>
                <w:szCs w:val="24"/>
              </w:rPr>
            </w:pPr>
            <w:r>
              <w:rPr>
                <w:rFonts w:ascii="Times New Roman" w:hAnsi="Times New Roman"/>
                <w:sz w:val="24"/>
                <w:szCs w:val="24"/>
              </w:rPr>
              <w:t>2.</w:t>
            </w:r>
          </w:p>
        </w:tc>
        <w:tc>
          <w:tcPr>
            <w:tcW w:w="3902" w:type="dxa"/>
            <w:tcBorders>
              <w:top w:val="single" w:sz="4" w:space="0" w:color="auto"/>
              <w:left w:val="single" w:sz="4" w:space="0" w:color="auto"/>
              <w:bottom w:val="single" w:sz="4" w:space="0" w:color="auto"/>
              <w:right w:val="single" w:sz="4" w:space="0" w:color="auto"/>
            </w:tcBorders>
            <w:hideMark/>
          </w:tcPr>
          <w:p w14:paraId="5A546836"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Фотоконкурс «Я люблю пря</w:t>
            </w:r>
            <w:r>
              <w:rPr>
                <w:rFonts w:ascii="Times New Roman" w:hAnsi="Times New Roman"/>
                <w:sz w:val="24"/>
                <w:szCs w:val="24"/>
              </w:rPr>
              <w:softHyphen/>
              <w:t>ник» в рамках</w:t>
            </w:r>
          </w:p>
          <w:p w14:paraId="732ED58D"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II Межрегио</w:t>
            </w:r>
            <w:r>
              <w:rPr>
                <w:rFonts w:ascii="Times New Roman" w:hAnsi="Times New Roman"/>
                <w:sz w:val="24"/>
                <w:szCs w:val="24"/>
              </w:rPr>
              <w:softHyphen/>
              <w:t>нального фестиваля «День пряника»</w:t>
            </w:r>
          </w:p>
        </w:tc>
        <w:tc>
          <w:tcPr>
            <w:tcW w:w="1134" w:type="dxa"/>
            <w:tcBorders>
              <w:top w:val="single" w:sz="4" w:space="0" w:color="auto"/>
              <w:left w:val="single" w:sz="4" w:space="0" w:color="auto"/>
              <w:bottom w:val="single" w:sz="4" w:space="0" w:color="auto"/>
              <w:right w:val="single" w:sz="4" w:space="0" w:color="auto"/>
            </w:tcBorders>
            <w:hideMark/>
          </w:tcPr>
          <w:p w14:paraId="66C37EAD"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 xml:space="preserve">3 </w:t>
            </w:r>
          </w:p>
          <w:p w14:paraId="74DFA7CF"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августа 2017</w:t>
            </w:r>
          </w:p>
        </w:tc>
        <w:tc>
          <w:tcPr>
            <w:tcW w:w="2126" w:type="dxa"/>
            <w:tcBorders>
              <w:top w:val="single" w:sz="4" w:space="0" w:color="auto"/>
              <w:left w:val="single" w:sz="4" w:space="0" w:color="auto"/>
              <w:bottom w:val="single" w:sz="4" w:space="0" w:color="auto"/>
              <w:right w:val="single" w:sz="4" w:space="0" w:color="auto"/>
            </w:tcBorders>
            <w:hideMark/>
          </w:tcPr>
          <w:p w14:paraId="43359ECB"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ГУК ТО «ОЦРИНКиТ»</w:t>
            </w:r>
          </w:p>
        </w:tc>
        <w:tc>
          <w:tcPr>
            <w:tcW w:w="1984" w:type="dxa"/>
            <w:tcBorders>
              <w:top w:val="single" w:sz="4" w:space="0" w:color="auto"/>
              <w:left w:val="single" w:sz="4" w:space="0" w:color="auto"/>
              <w:bottom w:val="single" w:sz="4" w:space="0" w:color="auto"/>
              <w:right w:val="single" w:sz="4" w:space="0" w:color="auto"/>
            </w:tcBorders>
            <w:hideMark/>
          </w:tcPr>
          <w:p w14:paraId="7B19AF7A"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смешанная</w:t>
            </w:r>
          </w:p>
        </w:tc>
        <w:tc>
          <w:tcPr>
            <w:tcW w:w="1418" w:type="dxa"/>
            <w:tcBorders>
              <w:top w:val="single" w:sz="4" w:space="0" w:color="auto"/>
              <w:left w:val="single" w:sz="4" w:space="0" w:color="auto"/>
              <w:bottom w:val="single" w:sz="4" w:space="0" w:color="auto"/>
              <w:right w:val="single" w:sz="4" w:space="0" w:color="auto"/>
            </w:tcBorders>
            <w:hideMark/>
          </w:tcPr>
          <w:p w14:paraId="236DE471"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79</w:t>
            </w:r>
          </w:p>
        </w:tc>
        <w:tc>
          <w:tcPr>
            <w:tcW w:w="1134" w:type="dxa"/>
            <w:tcBorders>
              <w:top w:val="single" w:sz="4" w:space="0" w:color="auto"/>
              <w:left w:val="single" w:sz="4" w:space="0" w:color="auto"/>
              <w:bottom w:val="single" w:sz="4" w:space="0" w:color="auto"/>
              <w:right w:val="single" w:sz="4" w:space="0" w:color="auto"/>
            </w:tcBorders>
            <w:hideMark/>
          </w:tcPr>
          <w:p w14:paraId="49E185F6"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2129</w:t>
            </w:r>
          </w:p>
        </w:tc>
        <w:tc>
          <w:tcPr>
            <w:tcW w:w="2977" w:type="dxa"/>
            <w:tcBorders>
              <w:top w:val="single" w:sz="4" w:space="0" w:color="auto"/>
              <w:left w:val="single" w:sz="4" w:space="0" w:color="auto"/>
              <w:bottom w:val="single" w:sz="4" w:space="0" w:color="auto"/>
              <w:right w:val="single" w:sz="4" w:space="0" w:color="auto"/>
            </w:tcBorders>
            <w:hideMark/>
          </w:tcPr>
          <w:p w14:paraId="6BDD1012" w14:textId="6F0CE943" w:rsidR="0009335A" w:rsidRDefault="0009335A">
            <w:pPr>
              <w:spacing w:after="0" w:line="240" w:lineRule="auto"/>
              <w:jc w:val="center"/>
              <w:rPr>
                <w:rFonts w:ascii="Times New Roman" w:hAnsi="Times New Roman"/>
                <w:noProof/>
                <w:sz w:val="24"/>
                <w:szCs w:val="24"/>
                <w:lang w:eastAsia="ru-RU"/>
              </w:rPr>
            </w:pPr>
            <w:r>
              <w:rPr>
                <w:rFonts w:ascii="Times New Roman" w:hAnsi="Times New Roman"/>
                <w:noProof/>
                <w:sz w:val="24"/>
                <w:szCs w:val="24"/>
                <w:lang w:eastAsia="ru-RU" w:bidi="sa-IN"/>
              </w:rPr>
              <w:drawing>
                <wp:inline distT="0" distB="0" distL="0" distR="0" wp14:anchorId="7D80B714" wp14:editId="775ABCE1">
                  <wp:extent cx="1637665" cy="1078230"/>
                  <wp:effectExtent l="0" t="0" r="635" b="7620"/>
                  <wp:docPr id="53" name="Рисунок 53" descr="Описание: C:\Users\1\Downloads\Скриншот 2017-12-15 11-37-45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6" descr="Описание: C:\Users\1\Downloads\Скриншот 2017-12-15 11-37-45 (1).png"/>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1637665" cy="1078230"/>
                          </a:xfrm>
                          <a:prstGeom prst="rect">
                            <a:avLst/>
                          </a:prstGeom>
                          <a:noFill/>
                          <a:ln>
                            <a:noFill/>
                          </a:ln>
                        </pic:spPr>
                      </pic:pic>
                    </a:graphicData>
                  </a:graphic>
                </wp:inline>
              </w:drawing>
            </w:r>
          </w:p>
        </w:tc>
      </w:tr>
      <w:tr w:rsidR="0009335A" w14:paraId="39E691CC" w14:textId="77777777" w:rsidTr="00C753FD">
        <w:tc>
          <w:tcPr>
            <w:tcW w:w="15165" w:type="dxa"/>
            <w:gridSpan w:val="8"/>
            <w:tcBorders>
              <w:top w:val="single" w:sz="4" w:space="0" w:color="auto"/>
              <w:left w:val="single" w:sz="4" w:space="0" w:color="auto"/>
              <w:bottom w:val="single" w:sz="4" w:space="0" w:color="auto"/>
              <w:right w:val="single" w:sz="4" w:space="0" w:color="auto"/>
            </w:tcBorders>
            <w:hideMark/>
          </w:tcPr>
          <w:p w14:paraId="18DB8E16" w14:textId="77777777" w:rsidR="0009335A" w:rsidRDefault="0009335A">
            <w:pPr>
              <w:spacing w:after="0" w:line="240" w:lineRule="auto"/>
              <w:jc w:val="center"/>
              <w:rPr>
                <w:rFonts w:ascii="Times New Roman" w:hAnsi="Times New Roman"/>
                <w:sz w:val="24"/>
                <w:szCs w:val="24"/>
              </w:rPr>
            </w:pPr>
            <w:r>
              <w:rPr>
                <w:rFonts w:ascii="Times New Roman" w:hAnsi="Times New Roman"/>
                <w:b/>
                <w:sz w:val="24"/>
                <w:szCs w:val="24"/>
              </w:rPr>
              <w:t>Семинары</w:t>
            </w:r>
          </w:p>
        </w:tc>
      </w:tr>
      <w:tr w:rsidR="0009335A" w14:paraId="0131F42D" w14:textId="77777777" w:rsidTr="00C753FD">
        <w:tc>
          <w:tcPr>
            <w:tcW w:w="490" w:type="dxa"/>
            <w:tcBorders>
              <w:top w:val="single" w:sz="4" w:space="0" w:color="auto"/>
              <w:left w:val="single" w:sz="4" w:space="0" w:color="auto"/>
              <w:bottom w:val="single" w:sz="4" w:space="0" w:color="auto"/>
              <w:right w:val="single" w:sz="4" w:space="0" w:color="auto"/>
            </w:tcBorders>
            <w:hideMark/>
          </w:tcPr>
          <w:p w14:paraId="5D74149A" w14:textId="77777777" w:rsidR="0009335A" w:rsidRDefault="0009335A">
            <w:pPr>
              <w:spacing w:after="0" w:line="240" w:lineRule="auto"/>
              <w:rPr>
                <w:rFonts w:ascii="Times New Roman" w:hAnsi="Times New Roman"/>
                <w:sz w:val="24"/>
                <w:szCs w:val="24"/>
              </w:rPr>
            </w:pPr>
            <w:r>
              <w:rPr>
                <w:rFonts w:ascii="Times New Roman" w:hAnsi="Times New Roman"/>
                <w:sz w:val="24"/>
                <w:szCs w:val="24"/>
              </w:rPr>
              <w:t>1.</w:t>
            </w:r>
          </w:p>
        </w:tc>
        <w:tc>
          <w:tcPr>
            <w:tcW w:w="3902" w:type="dxa"/>
            <w:tcBorders>
              <w:top w:val="single" w:sz="4" w:space="0" w:color="auto"/>
              <w:left w:val="single" w:sz="4" w:space="0" w:color="auto"/>
              <w:bottom w:val="single" w:sz="4" w:space="0" w:color="auto"/>
              <w:right w:val="single" w:sz="4" w:space="0" w:color="auto"/>
            </w:tcBorders>
            <w:hideMark/>
          </w:tcPr>
          <w:p w14:paraId="49473B73"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Областной ме</w:t>
            </w:r>
            <w:r>
              <w:rPr>
                <w:rFonts w:ascii="Times New Roman" w:hAnsi="Times New Roman"/>
                <w:sz w:val="24"/>
                <w:szCs w:val="24"/>
              </w:rPr>
              <w:softHyphen/>
              <w:t>тодический семинар по вопросам раз</w:t>
            </w:r>
            <w:r>
              <w:rPr>
                <w:rFonts w:ascii="Times New Roman" w:hAnsi="Times New Roman"/>
                <w:sz w:val="24"/>
                <w:szCs w:val="24"/>
              </w:rPr>
              <w:softHyphen/>
              <w:t>вития культур</w:t>
            </w:r>
            <w:r>
              <w:rPr>
                <w:rFonts w:ascii="Times New Roman" w:hAnsi="Times New Roman"/>
                <w:sz w:val="24"/>
                <w:szCs w:val="24"/>
              </w:rPr>
              <w:softHyphen/>
              <w:t>но-познавательного туризма в Тульской обла</w:t>
            </w:r>
            <w:r>
              <w:rPr>
                <w:rFonts w:ascii="Times New Roman" w:hAnsi="Times New Roman"/>
                <w:sz w:val="24"/>
                <w:szCs w:val="24"/>
              </w:rPr>
              <w:softHyphen/>
              <w:t>сти</w:t>
            </w:r>
          </w:p>
        </w:tc>
        <w:tc>
          <w:tcPr>
            <w:tcW w:w="1134" w:type="dxa"/>
            <w:tcBorders>
              <w:top w:val="single" w:sz="4" w:space="0" w:color="auto"/>
              <w:left w:val="single" w:sz="4" w:space="0" w:color="auto"/>
              <w:bottom w:val="single" w:sz="4" w:space="0" w:color="auto"/>
              <w:right w:val="single" w:sz="4" w:space="0" w:color="auto"/>
            </w:tcBorders>
            <w:hideMark/>
          </w:tcPr>
          <w:p w14:paraId="4CC08D02"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19 апреля 2017</w:t>
            </w:r>
          </w:p>
        </w:tc>
        <w:tc>
          <w:tcPr>
            <w:tcW w:w="2126" w:type="dxa"/>
            <w:tcBorders>
              <w:top w:val="single" w:sz="4" w:space="0" w:color="auto"/>
              <w:left w:val="single" w:sz="4" w:space="0" w:color="auto"/>
              <w:bottom w:val="single" w:sz="4" w:space="0" w:color="auto"/>
              <w:right w:val="single" w:sz="4" w:space="0" w:color="auto"/>
            </w:tcBorders>
            <w:hideMark/>
          </w:tcPr>
          <w:p w14:paraId="11EE6497"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ГУК ТО «ОЦРИНКиТ»</w:t>
            </w:r>
          </w:p>
          <w:p w14:paraId="0195A6B0"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(ул. 9 Мая,</w:t>
            </w:r>
          </w:p>
          <w:p w14:paraId="65285965"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д. 1 Б)</w:t>
            </w:r>
          </w:p>
        </w:tc>
        <w:tc>
          <w:tcPr>
            <w:tcW w:w="1984" w:type="dxa"/>
            <w:tcBorders>
              <w:top w:val="single" w:sz="4" w:space="0" w:color="auto"/>
              <w:left w:val="single" w:sz="4" w:space="0" w:color="auto"/>
              <w:bottom w:val="single" w:sz="4" w:space="0" w:color="auto"/>
              <w:right w:val="single" w:sz="4" w:space="0" w:color="auto"/>
            </w:tcBorders>
            <w:hideMark/>
          </w:tcPr>
          <w:p w14:paraId="57FA5F04"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Руководители муниципальных органов культу</w:t>
            </w:r>
            <w:r>
              <w:rPr>
                <w:rFonts w:ascii="Times New Roman" w:hAnsi="Times New Roman"/>
                <w:sz w:val="24"/>
                <w:szCs w:val="24"/>
              </w:rPr>
              <w:softHyphen/>
              <w:t>ры, сотрудники районных ту</w:t>
            </w:r>
            <w:r>
              <w:rPr>
                <w:rFonts w:ascii="Times New Roman" w:hAnsi="Times New Roman"/>
                <w:sz w:val="24"/>
                <w:szCs w:val="24"/>
              </w:rPr>
              <w:softHyphen/>
              <w:t>ристско-информационных пунктов, представители турбизнеса</w:t>
            </w:r>
          </w:p>
        </w:tc>
        <w:tc>
          <w:tcPr>
            <w:tcW w:w="1418" w:type="dxa"/>
            <w:tcBorders>
              <w:top w:val="single" w:sz="4" w:space="0" w:color="auto"/>
              <w:left w:val="single" w:sz="4" w:space="0" w:color="auto"/>
              <w:bottom w:val="single" w:sz="4" w:space="0" w:color="auto"/>
              <w:right w:val="single" w:sz="4" w:space="0" w:color="auto"/>
            </w:tcBorders>
            <w:hideMark/>
          </w:tcPr>
          <w:p w14:paraId="3B1C1444"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26</w:t>
            </w:r>
          </w:p>
        </w:tc>
        <w:tc>
          <w:tcPr>
            <w:tcW w:w="1134" w:type="dxa"/>
            <w:tcBorders>
              <w:top w:val="single" w:sz="4" w:space="0" w:color="auto"/>
              <w:left w:val="single" w:sz="4" w:space="0" w:color="auto"/>
              <w:bottom w:val="single" w:sz="4" w:space="0" w:color="auto"/>
              <w:right w:val="single" w:sz="4" w:space="0" w:color="auto"/>
            </w:tcBorders>
            <w:hideMark/>
          </w:tcPr>
          <w:p w14:paraId="3F423930"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26</w:t>
            </w:r>
          </w:p>
        </w:tc>
        <w:tc>
          <w:tcPr>
            <w:tcW w:w="2977" w:type="dxa"/>
            <w:tcBorders>
              <w:top w:val="single" w:sz="4" w:space="0" w:color="auto"/>
              <w:left w:val="single" w:sz="4" w:space="0" w:color="auto"/>
              <w:bottom w:val="single" w:sz="4" w:space="0" w:color="auto"/>
              <w:right w:val="single" w:sz="4" w:space="0" w:color="auto"/>
            </w:tcBorders>
            <w:hideMark/>
          </w:tcPr>
          <w:p w14:paraId="6A98C106" w14:textId="30CE5A61" w:rsidR="0009335A" w:rsidRDefault="0009335A">
            <w:pPr>
              <w:spacing w:after="0" w:line="240" w:lineRule="auto"/>
              <w:jc w:val="center"/>
              <w:rPr>
                <w:rFonts w:ascii="Times New Roman" w:hAnsi="Times New Roman"/>
                <w:sz w:val="24"/>
                <w:szCs w:val="24"/>
              </w:rPr>
            </w:pPr>
            <w:r>
              <w:rPr>
                <w:rFonts w:ascii="Times New Roman" w:hAnsi="Times New Roman"/>
                <w:noProof/>
                <w:sz w:val="24"/>
                <w:szCs w:val="24"/>
                <w:lang w:eastAsia="ru-RU" w:bidi="sa-IN"/>
              </w:rPr>
              <w:drawing>
                <wp:inline distT="0" distB="0" distL="0" distR="0" wp14:anchorId="4DFC7A51" wp14:editId="6C95258C">
                  <wp:extent cx="1692275" cy="1132840"/>
                  <wp:effectExtent l="0" t="0" r="3175" b="0"/>
                  <wp:docPr id="52" name="Рисунок 52" descr="Описание: C:\Users\1\Downloads\Скриншот 2017-12-15 11-10-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6" descr="Описание: C:\Users\1\Downloads\Скриншот 2017-12-15 11-10-58.png"/>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1692275" cy="1132840"/>
                          </a:xfrm>
                          <a:prstGeom prst="rect">
                            <a:avLst/>
                          </a:prstGeom>
                          <a:noFill/>
                          <a:ln>
                            <a:noFill/>
                          </a:ln>
                        </pic:spPr>
                      </pic:pic>
                    </a:graphicData>
                  </a:graphic>
                </wp:inline>
              </w:drawing>
            </w:r>
          </w:p>
        </w:tc>
      </w:tr>
      <w:tr w:rsidR="0009335A" w14:paraId="34F84085" w14:textId="77777777" w:rsidTr="00C753FD">
        <w:tc>
          <w:tcPr>
            <w:tcW w:w="490" w:type="dxa"/>
            <w:tcBorders>
              <w:top w:val="single" w:sz="4" w:space="0" w:color="auto"/>
              <w:left w:val="single" w:sz="4" w:space="0" w:color="auto"/>
              <w:bottom w:val="single" w:sz="4" w:space="0" w:color="auto"/>
              <w:right w:val="single" w:sz="4" w:space="0" w:color="auto"/>
            </w:tcBorders>
            <w:hideMark/>
          </w:tcPr>
          <w:p w14:paraId="74711286" w14:textId="77777777" w:rsidR="0009335A" w:rsidRDefault="0009335A">
            <w:pPr>
              <w:spacing w:after="0" w:line="240" w:lineRule="auto"/>
              <w:rPr>
                <w:rFonts w:ascii="Times New Roman" w:hAnsi="Times New Roman"/>
                <w:sz w:val="24"/>
                <w:szCs w:val="24"/>
              </w:rPr>
            </w:pPr>
            <w:r>
              <w:rPr>
                <w:rFonts w:ascii="Times New Roman" w:hAnsi="Times New Roman"/>
                <w:sz w:val="24"/>
                <w:szCs w:val="24"/>
              </w:rPr>
              <w:t>2.</w:t>
            </w:r>
          </w:p>
        </w:tc>
        <w:tc>
          <w:tcPr>
            <w:tcW w:w="3902" w:type="dxa"/>
            <w:tcBorders>
              <w:top w:val="single" w:sz="4" w:space="0" w:color="auto"/>
              <w:left w:val="single" w:sz="4" w:space="0" w:color="auto"/>
              <w:bottom w:val="single" w:sz="4" w:space="0" w:color="auto"/>
              <w:right w:val="single" w:sz="4" w:space="0" w:color="auto"/>
            </w:tcBorders>
            <w:hideMark/>
          </w:tcPr>
          <w:p w14:paraId="30E09704"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Областной се</w:t>
            </w:r>
            <w:r>
              <w:rPr>
                <w:rFonts w:ascii="Times New Roman" w:hAnsi="Times New Roman"/>
                <w:sz w:val="24"/>
                <w:szCs w:val="24"/>
              </w:rPr>
              <w:softHyphen/>
              <w:t>минар «Успешные туристические проекты Туль</w:t>
            </w:r>
            <w:r>
              <w:rPr>
                <w:rFonts w:ascii="Times New Roman" w:hAnsi="Times New Roman"/>
                <w:sz w:val="24"/>
                <w:szCs w:val="24"/>
              </w:rPr>
              <w:softHyphen/>
              <w:t>ской области»</w:t>
            </w:r>
          </w:p>
        </w:tc>
        <w:tc>
          <w:tcPr>
            <w:tcW w:w="1134" w:type="dxa"/>
            <w:tcBorders>
              <w:top w:val="single" w:sz="4" w:space="0" w:color="auto"/>
              <w:left w:val="single" w:sz="4" w:space="0" w:color="auto"/>
              <w:bottom w:val="single" w:sz="4" w:space="0" w:color="auto"/>
              <w:right w:val="single" w:sz="4" w:space="0" w:color="auto"/>
            </w:tcBorders>
            <w:hideMark/>
          </w:tcPr>
          <w:p w14:paraId="330E4EE5"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31 мая 2017 года</w:t>
            </w:r>
          </w:p>
        </w:tc>
        <w:tc>
          <w:tcPr>
            <w:tcW w:w="2126" w:type="dxa"/>
            <w:tcBorders>
              <w:top w:val="single" w:sz="4" w:space="0" w:color="auto"/>
              <w:left w:val="single" w:sz="4" w:space="0" w:color="auto"/>
              <w:bottom w:val="single" w:sz="4" w:space="0" w:color="auto"/>
              <w:right w:val="single" w:sz="4" w:space="0" w:color="auto"/>
            </w:tcBorders>
            <w:hideMark/>
          </w:tcPr>
          <w:p w14:paraId="46F563E2"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ГУК ТО «ОЦРИНКиТ»</w:t>
            </w:r>
          </w:p>
          <w:p w14:paraId="4F05B3E3"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(ул. 9 Мая,</w:t>
            </w:r>
          </w:p>
          <w:p w14:paraId="28D2DCB0"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д. 1 Б)</w:t>
            </w:r>
          </w:p>
        </w:tc>
        <w:tc>
          <w:tcPr>
            <w:tcW w:w="1984" w:type="dxa"/>
            <w:tcBorders>
              <w:top w:val="single" w:sz="4" w:space="0" w:color="auto"/>
              <w:left w:val="single" w:sz="4" w:space="0" w:color="auto"/>
              <w:bottom w:val="single" w:sz="4" w:space="0" w:color="auto"/>
              <w:right w:val="single" w:sz="4" w:space="0" w:color="auto"/>
            </w:tcBorders>
            <w:hideMark/>
          </w:tcPr>
          <w:p w14:paraId="3C6921E1"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Руководители муниципальных органов культу</w:t>
            </w:r>
            <w:r>
              <w:rPr>
                <w:rFonts w:ascii="Times New Roman" w:hAnsi="Times New Roman"/>
                <w:sz w:val="24"/>
                <w:szCs w:val="24"/>
              </w:rPr>
              <w:softHyphen/>
              <w:t>ры, сотрудники районных ту</w:t>
            </w:r>
            <w:r>
              <w:rPr>
                <w:rFonts w:ascii="Times New Roman" w:hAnsi="Times New Roman"/>
                <w:sz w:val="24"/>
                <w:szCs w:val="24"/>
              </w:rPr>
              <w:softHyphen/>
              <w:t>ристско-информационных пунктов, представители турбизнеса</w:t>
            </w:r>
          </w:p>
        </w:tc>
        <w:tc>
          <w:tcPr>
            <w:tcW w:w="1418" w:type="dxa"/>
            <w:tcBorders>
              <w:top w:val="single" w:sz="4" w:space="0" w:color="auto"/>
              <w:left w:val="single" w:sz="4" w:space="0" w:color="auto"/>
              <w:bottom w:val="single" w:sz="4" w:space="0" w:color="auto"/>
              <w:right w:val="single" w:sz="4" w:space="0" w:color="auto"/>
            </w:tcBorders>
            <w:hideMark/>
          </w:tcPr>
          <w:p w14:paraId="28459BB1"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42</w:t>
            </w:r>
          </w:p>
        </w:tc>
        <w:tc>
          <w:tcPr>
            <w:tcW w:w="1134" w:type="dxa"/>
            <w:tcBorders>
              <w:top w:val="single" w:sz="4" w:space="0" w:color="auto"/>
              <w:left w:val="single" w:sz="4" w:space="0" w:color="auto"/>
              <w:bottom w:val="single" w:sz="4" w:space="0" w:color="auto"/>
              <w:right w:val="single" w:sz="4" w:space="0" w:color="auto"/>
            </w:tcBorders>
            <w:hideMark/>
          </w:tcPr>
          <w:p w14:paraId="11729ECF"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42</w:t>
            </w:r>
          </w:p>
        </w:tc>
        <w:tc>
          <w:tcPr>
            <w:tcW w:w="2977" w:type="dxa"/>
            <w:tcBorders>
              <w:top w:val="single" w:sz="4" w:space="0" w:color="auto"/>
              <w:left w:val="single" w:sz="4" w:space="0" w:color="auto"/>
              <w:bottom w:val="single" w:sz="4" w:space="0" w:color="auto"/>
              <w:right w:val="single" w:sz="4" w:space="0" w:color="auto"/>
            </w:tcBorders>
          </w:tcPr>
          <w:p w14:paraId="754325F1" w14:textId="44F4B7AD" w:rsidR="0009335A" w:rsidRDefault="0009335A">
            <w:pPr>
              <w:spacing w:after="0" w:line="240" w:lineRule="auto"/>
              <w:rPr>
                <w:rFonts w:ascii="Times New Roman" w:hAnsi="Times New Roman"/>
                <w:sz w:val="24"/>
                <w:szCs w:val="24"/>
              </w:rPr>
            </w:pPr>
            <w:r>
              <w:rPr>
                <w:rFonts w:ascii="Times New Roman" w:hAnsi="Times New Roman"/>
                <w:noProof/>
                <w:sz w:val="24"/>
                <w:szCs w:val="24"/>
                <w:lang w:eastAsia="ru-RU" w:bidi="sa-IN"/>
              </w:rPr>
              <w:drawing>
                <wp:inline distT="0" distB="0" distL="0" distR="0" wp14:anchorId="69ED5F99" wp14:editId="0C9B82C7">
                  <wp:extent cx="1733550" cy="1146175"/>
                  <wp:effectExtent l="0" t="0" r="0" b="0"/>
                  <wp:docPr id="51" name="Рисунок 51" descr="Описание: C:\Users\1\Downloads\Скриншот 2017-12-15 11-12-35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4" descr="Описание: C:\Users\1\Downloads\Скриншот 2017-12-15 11-12-35 (1).png"/>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1733550" cy="1146175"/>
                          </a:xfrm>
                          <a:prstGeom prst="rect">
                            <a:avLst/>
                          </a:prstGeom>
                          <a:noFill/>
                          <a:ln>
                            <a:noFill/>
                          </a:ln>
                        </pic:spPr>
                      </pic:pic>
                    </a:graphicData>
                  </a:graphic>
                </wp:inline>
              </w:drawing>
            </w:r>
          </w:p>
          <w:p w14:paraId="2C1377FA" w14:textId="77777777" w:rsidR="0009335A" w:rsidRDefault="0009335A">
            <w:pPr>
              <w:spacing w:after="0" w:line="240" w:lineRule="auto"/>
              <w:rPr>
                <w:rFonts w:ascii="Times New Roman" w:hAnsi="Times New Roman"/>
                <w:sz w:val="24"/>
                <w:szCs w:val="24"/>
              </w:rPr>
            </w:pPr>
          </w:p>
          <w:p w14:paraId="01EE7B2E" w14:textId="77777777" w:rsidR="0009335A" w:rsidRDefault="0009335A">
            <w:pPr>
              <w:spacing w:after="0" w:line="240" w:lineRule="auto"/>
              <w:rPr>
                <w:rFonts w:ascii="Times New Roman" w:hAnsi="Times New Roman"/>
                <w:sz w:val="24"/>
                <w:szCs w:val="24"/>
              </w:rPr>
            </w:pPr>
          </w:p>
        </w:tc>
      </w:tr>
      <w:tr w:rsidR="0009335A" w14:paraId="250FE032" w14:textId="77777777" w:rsidTr="00C753FD">
        <w:tc>
          <w:tcPr>
            <w:tcW w:w="490" w:type="dxa"/>
            <w:tcBorders>
              <w:top w:val="single" w:sz="4" w:space="0" w:color="auto"/>
              <w:left w:val="single" w:sz="4" w:space="0" w:color="auto"/>
              <w:bottom w:val="single" w:sz="4" w:space="0" w:color="auto"/>
              <w:right w:val="single" w:sz="4" w:space="0" w:color="auto"/>
            </w:tcBorders>
            <w:hideMark/>
          </w:tcPr>
          <w:p w14:paraId="32CFF99F" w14:textId="77777777" w:rsidR="0009335A" w:rsidRDefault="0009335A">
            <w:pPr>
              <w:spacing w:after="0" w:line="240" w:lineRule="auto"/>
              <w:rPr>
                <w:rFonts w:ascii="Times New Roman" w:hAnsi="Times New Roman"/>
                <w:sz w:val="24"/>
                <w:szCs w:val="24"/>
              </w:rPr>
            </w:pPr>
            <w:r>
              <w:rPr>
                <w:rFonts w:ascii="Times New Roman" w:hAnsi="Times New Roman"/>
                <w:sz w:val="24"/>
                <w:szCs w:val="24"/>
              </w:rPr>
              <w:t>3.</w:t>
            </w:r>
          </w:p>
        </w:tc>
        <w:tc>
          <w:tcPr>
            <w:tcW w:w="3902" w:type="dxa"/>
            <w:tcBorders>
              <w:top w:val="single" w:sz="4" w:space="0" w:color="auto"/>
              <w:left w:val="single" w:sz="4" w:space="0" w:color="auto"/>
              <w:bottom w:val="single" w:sz="4" w:space="0" w:color="auto"/>
              <w:right w:val="single" w:sz="4" w:space="0" w:color="auto"/>
            </w:tcBorders>
            <w:hideMark/>
          </w:tcPr>
          <w:p w14:paraId="6FA8284B"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Семинар-презентация «Развитие культурно-познавательного туризма в Тульской обла</w:t>
            </w:r>
            <w:r>
              <w:rPr>
                <w:rFonts w:ascii="Times New Roman" w:hAnsi="Times New Roman"/>
                <w:sz w:val="24"/>
                <w:szCs w:val="24"/>
              </w:rPr>
              <w:softHyphen/>
              <w:t>сти»</w:t>
            </w:r>
          </w:p>
        </w:tc>
        <w:tc>
          <w:tcPr>
            <w:tcW w:w="1134" w:type="dxa"/>
            <w:tcBorders>
              <w:top w:val="single" w:sz="4" w:space="0" w:color="auto"/>
              <w:left w:val="single" w:sz="4" w:space="0" w:color="auto"/>
              <w:bottom w:val="single" w:sz="4" w:space="0" w:color="auto"/>
              <w:right w:val="single" w:sz="4" w:space="0" w:color="auto"/>
            </w:tcBorders>
            <w:hideMark/>
          </w:tcPr>
          <w:p w14:paraId="211EB5CA"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28 июня 2017 года</w:t>
            </w:r>
          </w:p>
        </w:tc>
        <w:tc>
          <w:tcPr>
            <w:tcW w:w="2126" w:type="dxa"/>
            <w:tcBorders>
              <w:top w:val="single" w:sz="4" w:space="0" w:color="auto"/>
              <w:left w:val="single" w:sz="4" w:space="0" w:color="auto"/>
              <w:bottom w:val="single" w:sz="4" w:space="0" w:color="auto"/>
              <w:right w:val="single" w:sz="4" w:space="0" w:color="auto"/>
            </w:tcBorders>
            <w:hideMark/>
          </w:tcPr>
          <w:p w14:paraId="3230D97B"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Тульский кремль, вы</w:t>
            </w:r>
            <w:r>
              <w:rPr>
                <w:rFonts w:ascii="Times New Roman" w:hAnsi="Times New Roman"/>
                <w:sz w:val="24"/>
                <w:szCs w:val="24"/>
              </w:rPr>
              <w:softHyphen/>
              <w:t>ставочный комплекс музея «Туль</w:t>
            </w:r>
            <w:r>
              <w:rPr>
                <w:rFonts w:ascii="Times New Roman" w:hAnsi="Times New Roman"/>
                <w:sz w:val="24"/>
                <w:szCs w:val="24"/>
              </w:rPr>
              <w:softHyphen/>
              <w:t>ский кремль»</w:t>
            </w:r>
          </w:p>
        </w:tc>
        <w:tc>
          <w:tcPr>
            <w:tcW w:w="1984" w:type="dxa"/>
            <w:tcBorders>
              <w:top w:val="single" w:sz="4" w:space="0" w:color="auto"/>
              <w:left w:val="single" w:sz="4" w:space="0" w:color="auto"/>
              <w:bottom w:val="single" w:sz="4" w:space="0" w:color="auto"/>
              <w:right w:val="single" w:sz="4" w:space="0" w:color="auto"/>
            </w:tcBorders>
            <w:hideMark/>
          </w:tcPr>
          <w:p w14:paraId="17140805"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Руководители муниципальных органов культу</w:t>
            </w:r>
            <w:r>
              <w:rPr>
                <w:rFonts w:ascii="Times New Roman" w:hAnsi="Times New Roman"/>
                <w:sz w:val="24"/>
                <w:szCs w:val="24"/>
              </w:rPr>
              <w:softHyphen/>
              <w:t>ры, руководите</w:t>
            </w:r>
            <w:r>
              <w:rPr>
                <w:rFonts w:ascii="Times New Roman" w:hAnsi="Times New Roman"/>
                <w:sz w:val="24"/>
                <w:szCs w:val="24"/>
              </w:rPr>
              <w:softHyphen/>
              <w:t>ли и сотрудники муниципальных музеев, сотруд</w:t>
            </w:r>
            <w:r>
              <w:rPr>
                <w:rFonts w:ascii="Times New Roman" w:hAnsi="Times New Roman"/>
                <w:sz w:val="24"/>
                <w:szCs w:val="24"/>
              </w:rPr>
              <w:softHyphen/>
              <w:t>ники районных туристско-информационных пунктов, представители турбизнеса</w:t>
            </w:r>
          </w:p>
        </w:tc>
        <w:tc>
          <w:tcPr>
            <w:tcW w:w="1418" w:type="dxa"/>
            <w:tcBorders>
              <w:top w:val="single" w:sz="4" w:space="0" w:color="auto"/>
              <w:left w:val="single" w:sz="4" w:space="0" w:color="auto"/>
              <w:bottom w:val="single" w:sz="4" w:space="0" w:color="auto"/>
              <w:right w:val="single" w:sz="4" w:space="0" w:color="auto"/>
            </w:tcBorders>
            <w:hideMark/>
          </w:tcPr>
          <w:p w14:paraId="76847477"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30</w:t>
            </w:r>
          </w:p>
        </w:tc>
        <w:tc>
          <w:tcPr>
            <w:tcW w:w="1134" w:type="dxa"/>
            <w:tcBorders>
              <w:top w:val="single" w:sz="4" w:space="0" w:color="auto"/>
              <w:left w:val="single" w:sz="4" w:space="0" w:color="auto"/>
              <w:bottom w:val="single" w:sz="4" w:space="0" w:color="auto"/>
              <w:right w:val="single" w:sz="4" w:space="0" w:color="auto"/>
            </w:tcBorders>
            <w:hideMark/>
          </w:tcPr>
          <w:p w14:paraId="5274F277"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30</w:t>
            </w:r>
          </w:p>
        </w:tc>
        <w:tc>
          <w:tcPr>
            <w:tcW w:w="2977" w:type="dxa"/>
            <w:tcBorders>
              <w:top w:val="single" w:sz="4" w:space="0" w:color="auto"/>
              <w:left w:val="single" w:sz="4" w:space="0" w:color="auto"/>
              <w:bottom w:val="single" w:sz="4" w:space="0" w:color="auto"/>
              <w:right w:val="single" w:sz="4" w:space="0" w:color="auto"/>
            </w:tcBorders>
            <w:hideMark/>
          </w:tcPr>
          <w:p w14:paraId="6B869505" w14:textId="0E698AD9" w:rsidR="0009335A" w:rsidRDefault="0009335A">
            <w:pPr>
              <w:spacing w:after="0" w:line="240" w:lineRule="auto"/>
              <w:rPr>
                <w:rFonts w:ascii="Times New Roman" w:hAnsi="Times New Roman"/>
                <w:sz w:val="24"/>
                <w:szCs w:val="24"/>
              </w:rPr>
            </w:pPr>
            <w:r>
              <w:rPr>
                <w:rFonts w:ascii="Times New Roman" w:hAnsi="Times New Roman"/>
                <w:noProof/>
                <w:sz w:val="24"/>
                <w:szCs w:val="24"/>
                <w:lang w:eastAsia="ru-RU" w:bidi="sa-IN"/>
              </w:rPr>
              <w:drawing>
                <wp:inline distT="0" distB="0" distL="0" distR="0" wp14:anchorId="5279592E" wp14:editId="3F21CAB0">
                  <wp:extent cx="1774190" cy="1187450"/>
                  <wp:effectExtent l="0" t="0" r="0" b="0"/>
                  <wp:docPr id="50" name="Рисунок 50" descr="Описание: C:\Users\1\Downloads\Скриншот 2017-12-15 11-14-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2" descr="Описание: C:\Users\1\Downloads\Скриншот 2017-12-15 11-14-44.png"/>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1774190" cy="1187450"/>
                          </a:xfrm>
                          <a:prstGeom prst="rect">
                            <a:avLst/>
                          </a:prstGeom>
                          <a:noFill/>
                          <a:ln>
                            <a:noFill/>
                          </a:ln>
                        </pic:spPr>
                      </pic:pic>
                    </a:graphicData>
                  </a:graphic>
                </wp:inline>
              </w:drawing>
            </w:r>
          </w:p>
        </w:tc>
      </w:tr>
      <w:tr w:rsidR="0009335A" w14:paraId="218181E6" w14:textId="77777777" w:rsidTr="00C753FD">
        <w:tc>
          <w:tcPr>
            <w:tcW w:w="490" w:type="dxa"/>
            <w:tcBorders>
              <w:top w:val="single" w:sz="4" w:space="0" w:color="auto"/>
              <w:left w:val="single" w:sz="4" w:space="0" w:color="auto"/>
              <w:bottom w:val="single" w:sz="4" w:space="0" w:color="auto"/>
              <w:right w:val="single" w:sz="4" w:space="0" w:color="auto"/>
            </w:tcBorders>
            <w:hideMark/>
          </w:tcPr>
          <w:p w14:paraId="6D18AFE9" w14:textId="77777777" w:rsidR="0009335A" w:rsidRDefault="0009335A">
            <w:pPr>
              <w:spacing w:after="0" w:line="240" w:lineRule="auto"/>
              <w:rPr>
                <w:rFonts w:ascii="Times New Roman" w:hAnsi="Times New Roman"/>
                <w:sz w:val="24"/>
                <w:szCs w:val="24"/>
              </w:rPr>
            </w:pPr>
            <w:r>
              <w:rPr>
                <w:rFonts w:ascii="Times New Roman" w:hAnsi="Times New Roman"/>
                <w:sz w:val="24"/>
                <w:szCs w:val="24"/>
              </w:rPr>
              <w:t>4.</w:t>
            </w:r>
          </w:p>
        </w:tc>
        <w:tc>
          <w:tcPr>
            <w:tcW w:w="3902" w:type="dxa"/>
            <w:tcBorders>
              <w:top w:val="single" w:sz="4" w:space="0" w:color="auto"/>
              <w:left w:val="single" w:sz="4" w:space="0" w:color="auto"/>
              <w:bottom w:val="single" w:sz="4" w:space="0" w:color="auto"/>
              <w:right w:val="single" w:sz="4" w:space="0" w:color="auto"/>
            </w:tcBorders>
            <w:hideMark/>
          </w:tcPr>
          <w:p w14:paraId="67215E00"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Семинар-конференция по развитию малых истори</w:t>
            </w:r>
            <w:r>
              <w:rPr>
                <w:rFonts w:ascii="Times New Roman" w:hAnsi="Times New Roman"/>
                <w:sz w:val="24"/>
                <w:szCs w:val="24"/>
              </w:rPr>
              <w:softHyphen/>
              <w:t>ческих городов в рамках</w:t>
            </w:r>
          </w:p>
          <w:p w14:paraId="06201679"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lang w:val="en-US"/>
              </w:rPr>
              <w:t>VI</w:t>
            </w:r>
            <w:r>
              <w:rPr>
                <w:rFonts w:ascii="Times New Roman" w:hAnsi="Times New Roman"/>
                <w:sz w:val="24"/>
                <w:szCs w:val="24"/>
              </w:rPr>
              <w:t xml:space="preserve"> Межрегио</w:t>
            </w:r>
            <w:r>
              <w:rPr>
                <w:rFonts w:ascii="Times New Roman" w:hAnsi="Times New Roman"/>
                <w:sz w:val="24"/>
                <w:szCs w:val="24"/>
              </w:rPr>
              <w:softHyphen/>
              <w:t>нального фестиваля «Передвиже</w:t>
            </w:r>
            <w:r>
              <w:rPr>
                <w:rFonts w:ascii="Times New Roman" w:hAnsi="Times New Roman"/>
                <w:sz w:val="24"/>
                <w:szCs w:val="24"/>
              </w:rPr>
              <w:softHyphen/>
              <w:t>ние»</w:t>
            </w:r>
          </w:p>
        </w:tc>
        <w:tc>
          <w:tcPr>
            <w:tcW w:w="1134" w:type="dxa"/>
            <w:tcBorders>
              <w:top w:val="single" w:sz="4" w:space="0" w:color="auto"/>
              <w:left w:val="single" w:sz="4" w:space="0" w:color="auto"/>
              <w:bottom w:val="single" w:sz="4" w:space="0" w:color="auto"/>
              <w:right w:val="single" w:sz="4" w:space="0" w:color="auto"/>
            </w:tcBorders>
            <w:hideMark/>
          </w:tcPr>
          <w:p w14:paraId="180AC5B9"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 сен</w:t>
            </w:r>
            <w:r>
              <w:rPr>
                <w:rFonts w:ascii="Times New Roman" w:hAnsi="Times New Roman"/>
                <w:sz w:val="24"/>
                <w:szCs w:val="24"/>
              </w:rPr>
              <w:softHyphen/>
              <w:t>тября 2017</w:t>
            </w:r>
          </w:p>
        </w:tc>
        <w:tc>
          <w:tcPr>
            <w:tcW w:w="2126" w:type="dxa"/>
            <w:tcBorders>
              <w:top w:val="single" w:sz="4" w:space="0" w:color="auto"/>
              <w:left w:val="single" w:sz="4" w:space="0" w:color="auto"/>
              <w:bottom w:val="single" w:sz="4" w:space="0" w:color="auto"/>
              <w:right w:val="single" w:sz="4" w:space="0" w:color="auto"/>
            </w:tcBorders>
            <w:hideMark/>
          </w:tcPr>
          <w:p w14:paraId="705012A9"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г. Чекалин Суворовского района Туль</w:t>
            </w:r>
            <w:r>
              <w:rPr>
                <w:rFonts w:ascii="Times New Roman" w:hAnsi="Times New Roman"/>
                <w:sz w:val="24"/>
                <w:szCs w:val="24"/>
              </w:rPr>
              <w:softHyphen/>
              <w:t>ской области</w:t>
            </w:r>
          </w:p>
        </w:tc>
        <w:tc>
          <w:tcPr>
            <w:tcW w:w="1984" w:type="dxa"/>
            <w:tcBorders>
              <w:top w:val="single" w:sz="4" w:space="0" w:color="auto"/>
              <w:left w:val="single" w:sz="4" w:space="0" w:color="auto"/>
              <w:bottom w:val="single" w:sz="4" w:space="0" w:color="auto"/>
              <w:right w:val="single" w:sz="4" w:space="0" w:color="auto"/>
            </w:tcBorders>
            <w:hideMark/>
          </w:tcPr>
          <w:p w14:paraId="4AE8D009"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Туроператоры, туристские агентства,</w:t>
            </w:r>
          </w:p>
        </w:tc>
        <w:tc>
          <w:tcPr>
            <w:tcW w:w="1418" w:type="dxa"/>
            <w:tcBorders>
              <w:top w:val="single" w:sz="4" w:space="0" w:color="auto"/>
              <w:left w:val="single" w:sz="4" w:space="0" w:color="auto"/>
              <w:bottom w:val="single" w:sz="4" w:space="0" w:color="auto"/>
              <w:right w:val="single" w:sz="4" w:space="0" w:color="auto"/>
            </w:tcBorders>
            <w:hideMark/>
          </w:tcPr>
          <w:p w14:paraId="6081BFA9"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27</w:t>
            </w:r>
          </w:p>
        </w:tc>
        <w:tc>
          <w:tcPr>
            <w:tcW w:w="1134" w:type="dxa"/>
            <w:tcBorders>
              <w:top w:val="single" w:sz="4" w:space="0" w:color="auto"/>
              <w:left w:val="single" w:sz="4" w:space="0" w:color="auto"/>
              <w:bottom w:val="single" w:sz="4" w:space="0" w:color="auto"/>
              <w:right w:val="single" w:sz="4" w:space="0" w:color="auto"/>
            </w:tcBorders>
            <w:hideMark/>
          </w:tcPr>
          <w:p w14:paraId="6CA2A0CA"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27</w:t>
            </w:r>
          </w:p>
        </w:tc>
        <w:tc>
          <w:tcPr>
            <w:tcW w:w="2977" w:type="dxa"/>
            <w:tcBorders>
              <w:top w:val="single" w:sz="4" w:space="0" w:color="auto"/>
              <w:left w:val="single" w:sz="4" w:space="0" w:color="auto"/>
              <w:bottom w:val="single" w:sz="4" w:space="0" w:color="auto"/>
              <w:right w:val="single" w:sz="4" w:space="0" w:color="auto"/>
            </w:tcBorders>
            <w:hideMark/>
          </w:tcPr>
          <w:p w14:paraId="35FF62E3" w14:textId="0D7182C5" w:rsidR="0009335A" w:rsidRDefault="0009335A">
            <w:pPr>
              <w:spacing w:after="0" w:line="240" w:lineRule="auto"/>
              <w:rPr>
                <w:rFonts w:ascii="Times New Roman" w:hAnsi="Times New Roman"/>
                <w:noProof/>
                <w:sz w:val="24"/>
                <w:szCs w:val="24"/>
                <w:lang w:eastAsia="ru-RU"/>
              </w:rPr>
            </w:pPr>
            <w:r>
              <w:rPr>
                <w:rFonts w:ascii="Times New Roman" w:hAnsi="Times New Roman"/>
                <w:noProof/>
                <w:sz w:val="24"/>
                <w:szCs w:val="24"/>
                <w:lang w:eastAsia="ru-RU" w:bidi="sa-IN"/>
              </w:rPr>
              <w:drawing>
                <wp:inline distT="0" distB="0" distL="0" distR="0" wp14:anchorId="145F296F" wp14:editId="4FD3DA7B">
                  <wp:extent cx="1692275" cy="1255395"/>
                  <wp:effectExtent l="0" t="0" r="3175" b="1905"/>
                  <wp:docPr id="49" name="Рисунок 49" descr="Описание: C:\Users\1\Downloads\Скриншот 2017-12-15 12-14-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1" descr="Описание: C:\Users\1\Downloads\Скриншот 2017-12-15 12-14-06.png"/>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1692275" cy="1255395"/>
                          </a:xfrm>
                          <a:prstGeom prst="rect">
                            <a:avLst/>
                          </a:prstGeom>
                          <a:noFill/>
                          <a:ln>
                            <a:noFill/>
                          </a:ln>
                        </pic:spPr>
                      </pic:pic>
                    </a:graphicData>
                  </a:graphic>
                </wp:inline>
              </w:drawing>
            </w:r>
          </w:p>
        </w:tc>
      </w:tr>
      <w:tr w:rsidR="0009335A" w14:paraId="50607A78" w14:textId="77777777" w:rsidTr="00C753FD">
        <w:tc>
          <w:tcPr>
            <w:tcW w:w="490" w:type="dxa"/>
            <w:tcBorders>
              <w:top w:val="single" w:sz="4" w:space="0" w:color="auto"/>
              <w:left w:val="single" w:sz="4" w:space="0" w:color="auto"/>
              <w:bottom w:val="single" w:sz="4" w:space="0" w:color="auto"/>
              <w:right w:val="single" w:sz="4" w:space="0" w:color="auto"/>
            </w:tcBorders>
            <w:hideMark/>
          </w:tcPr>
          <w:p w14:paraId="00610975" w14:textId="77777777" w:rsidR="0009335A" w:rsidRDefault="0009335A">
            <w:pPr>
              <w:spacing w:after="0" w:line="240" w:lineRule="auto"/>
              <w:rPr>
                <w:rFonts w:ascii="Times New Roman" w:hAnsi="Times New Roman"/>
                <w:sz w:val="24"/>
                <w:szCs w:val="24"/>
              </w:rPr>
            </w:pPr>
            <w:r>
              <w:rPr>
                <w:rFonts w:ascii="Times New Roman" w:hAnsi="Times New Roman"/>
                <w:sz w:val="24"/>
                <w:szCs w:val="24"/>
              </w:rPr>
              <w:t>5.</w:t>
            </w:r>
          </w:p>
        </w:tc>
        <w:tc>
          <w:tcPr>
            <w:tcW w:w="3902" w:type="dxa"/>
            <w:tcBorders>
              <w:top w:val="single" w:sz="4" w:space="0" w:color="auto"/>
              <w:left w:val="single" w:sz="4" w:space="0" w:color="auto"/>
              <w:bottom w:val="single" w:sz="4" w:space="0" w:color="auto"/>
              <w:right w:val="single" w:sz="4" w:space="0" w:color="auto"/>
            </w:tcBorders>
            <w:hideMark/>
          </w:tcPr>
          <w:p w14:paraId="25B48A1F"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Семинар-презентация книги В.П. Арефьева и П.Е. Царькова «История и перспективы развития обра</w:t>
            </w:r>
            <w:r>
              <w:rPr>
                <w:rFonts w:ascii="Times New Roman" w:hAnsi="Times New Roman"/>
                <w:sz w:val="24"/>
                <w:szCs w:val="24"/>
              </w:rPr>
              <w:softHyphen/>
              <w:t>зовательного туризма в Рос</w:t>
            </w:r>
            <w:r>
              <w:rPr>
                <w:rFonts w:ascii="Times New Roman" w:hAnsi="Times New Roman"/>
                <w:sz w:val="24"/>
                <w:szCs w:val="24"/>
              </w:rPr>
              <w:softHyphen/>
              <w:t>сии»</w:t>
            </w:r>
          </w:p>
        </w:tc>
        <w:tc>
          <w:tcPr>
            <w:tcW w:w="1134" w:type="dxa"/>
            <w:tcBorders>
              <w:top w:val="single" w:sz="4" w:space="0" w:color="auto"/>
              <w:left w:val="single" w:sz="4" w:space="0" w:color="auto"/>
              <w:bottom w:val="single" w:sz="4" w:space="0" w:color="auto"/>
              <w:right w:val="single" w:sz="4" w:space="0" w:color="auto"/>
            </w:tcBorders>
            <w:hideMark/>
          </w:tcPr>
          <w:p w14:paraId="1A239F15"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8 ноября 2017</w:t>
            </w:r>
          </w:p>
        </w:tc>
        <w:tc>
          <w:tcPr>
            <w:tcW w:w="2126" w:type="dxa"/>
            <w:tcBorders>
              <w:top w:val="single" w:sz="4" w:space="0" w:color="auto"/>
              <w:left w:val="single" w:sz="4" w:space="0" w:color="auto"/>
              <w:bottom w:val="single" w:sz="4" w:space="0" w:color="auto"/>
              <w:right w:val="single" w:sz="4" w:space="0" w:color="auto"/>
            </w:tcBorders>
            <w:hideMark/>
          </w:tcPr>
          <w:p w14:paraId="639AA5FE"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ГУК ТО «ОЦРИНКиТ» (г. Тула,</w:t>
            </w:r>
          </w:p>
          <w:p w14:paraId="3EDEF869"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ул. 9 Мая,</w:t>
            </w:r>
          </w:p>
          <w:p w14:paraId="0AECA6A5"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д. 1б)</w:t>
            </w:r>
          </w:p>
        </w:tc>
        <w:tc>
          <w:tcPr>
            <w:tcW w:w="1984" w:type="dxa"/>
            <w:tcBorders>
              <w:top w:val="single" w:sz="4" w:space="0" w:color="auto"/>
              <w:left w:val="single" w:sz="4" w:space="0" w:color="auto"/>
              <w:bottom w:val="single" w:sz="4" w:space="0" w:color="auto"/>
              <w:right w:val="single" w:sz="4" w:space="0" w:color="auto"/>
            </w:tcBorders>
            <w:hideMark/>
          </w:tcPr>
          <w:p w14:paraId="33C1BAE5"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Студенты про</w:t>
            </w:r>
            <w:r>
              <w:rPr>
                <w:rFonts w:ascii="Times New Roman" w:hAnsi="Times New Roman"/>
                <w:sz w:val="24"/>
                <w:szCs w:val="24"/>
              </w:rPr>
              <w:softHyphen/>
              <w:t>фильных специ</w:t>
            </w:r>
            <w:r>
              <w:rPr>
                <w:rFonts w:ascii="Times New Roman" w:hAnsi="Times New Roman"/>
                <w:sz w:val="24"/>
                <w:szCs w:val="24"/>
              </w:rPr>
              <w:softHyphen/>
              <w:t>альностей</w:t>
            </w:r>
          </w:p>
        </w:tc>
        <w:tc>
          <w:tcPr>
            <w:tcW w:w="1418" w:type="dxa"/>
            <w:tcBorders>
              <w:top w:val="single" w:sz="4" w:space="0" w:color="auto"/>
              <w:left w:val="single" w:sz="4" w:space="0" w:color="auto"/>
              <w:bottom w:val="single" w:sz="4" w:space="0" w:color="auto"/>
              <w:right w:val="single" w:sz="4" w:space="0" w:color="auto"/>
            </w:tcBorders>
            <w:hideMark/>
          </w:tcPr>
          <w:p w14:paraId="2A2BAA73"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50</w:t>
            </w:r>
          </w:p>
        </w:tc>
        <w:tc>
          <w:tcPr>
            <w:tcW w:w="1134" w:type="dxa"/>
            <w:tcBorders>
              <w:top w:val="single" w:sz="4" w:space="0" w:color="auto"/>
              <w:left w:val="single" w:sz="4" w:space="0" w:color="auto"/>
              <w:bottom w:val="single" w:sz="4" w:space="0" w:color="auto"/>
              <w:right w:val="single" w:sz="4" w:space="0" w:color="auto"/>
            </w:tcBorders>
            <w:hideMark/>
          </w:tcPr>
          <w:p w14:paraId="6836CDA6"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50</w:t>
            </w:r>
          </w:p>
        </w:tc>
        <w:tc>
          <w:tcPr>
            <w:tcW w:w="2977" w:type="dxa"/>
            <w:tcBorders>
              <w:top w:val="single" w:sz="4" w:space="0" w:color="auto"/>
              <w:left w:val="single" w:sz="4" w:space="0" w:color="auto"/>
              <w:bottom w:val="single" w:sz="4" w:space="0" w:color="auto"/>
              <w:right w:val="single" w:sz="4" w:space="0" w:color="auto"/>
            </w:tcBorders>
            <w:hideMark/>
          </w:tcPr>
          <w:p w14:paraId="197C4B46" w14:textId="44D437BE" w:rsidR="0009335A" w:rsidRDefault="0009335A">
            <w:pPr>
              <w:spacing w:after="0" w:line="240" w:lineRule="auto"/>
              <w:rPr>
                <w:rFonts w:ascii="Times New Roman" w:hAnsi="Times New Roman"/>
                <w:noProof/>
                <w:sz w:val="24"/>
                <w:szCs w:val="24"/>
                <w:lang w:eastAsia="ru-RU"/>
              </w:rPr>
            </w:pPr>
            <w:r>
              <w:rPr>
                <w:noProof/>
                <w:lang w:eastAsia="ru-RU" w:bidi="sa-IN"/>
              </w:rPr>
              <w:drawing>
                <wp:anchor distT="0" distB="0" distL="114300" distR="114300" simplePos="0" relativeHeight="251705856" behindDoc="0" locked="0" layoutInCell="1" allowOverlap="1" wp14:anchorId="71FF1023" wp14:editId="3EA7C242">
                  <wp:simplePos x="0" y="0"/>
                  <wp:positionH relativeFrom="margin">
                    <wp:posOffset>4445</wp:posOffset>
                  </wp:positionH>
                  <wp:positionV relativeFrom="margin">
                    <wp:posOffset>99060</wp:posOffset>
                  </wp:positionV>
                  <wp:extent cx="1695450" cy="1271270"/>
                  <wp:effectExtent l="0" t="0" r="0" b="5080"/>
                  <wp:wrapSquare wrapText="bothSides"/>
                  <wp:docPr id="452" name="Рисунок 452" descr="Описание: http://ocktula.ru/images/turisti/08-11-2017_spd%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7" descr="Описание: http://ocktula.ru/images/turisti/08-11-2017_spd%20(4).JPG"/>
                          <pic:cNvPicPr>
                            <a:picLocks noChangeAspect="1" noChangeArrowheads="1"/>
                          </pic:cNvPicPr>
                        </pic:nvPicPr>
                        <pic:blipFill>
                          <a:blip r:embed="rId340" r:link="rId341" cstate="print">
                            <a:extLst>
                              <a:ext uri="{28A0092B-C50C-407E-A947-70E740481C1C}">
                                <a14:useLocalDpi xmlns:a14="http://schemas.microsoft.com/office/drawing/2010/main" val="0"/>
                              </a:ext>
                            </a:extLst>
                          </a:blip>
                          <a:srcRect/>
                          <a:stretch>
                            <a:fillRect/>
                          </a:stretch>
                        </pic:blipFill>
                        <pic:spPr bwMode="auto">
                          <a:xfrm>
                            <a:off x="0" y="0"/>
                            <a:ext cx="1695450" cy="1271270"/>
                          </a:xfrm>
                          <a:prstGeom prst="rect">
                            <a:avLst/>
                          </a:prstGeom>
                          <a:noFill/>
                        </pic:spPr>
                      </pic:pic>
                    </a:graphicData>
                  </a:graphic>
                  <wp14:sizeRelH relativeFrom="page">
                    <wp14:pctWidth>0</wp14:pctWidth>
                  </wp14:sizeRelH>
                  <wp14:sizeRelV relativeFrom="page">
                    <wp14:pctHeight>0</wp14:pctHeight>
                  </wp14:sizeRelV>
                </wp:anchor>
              </w:drawing>
            </w:r>
          </w:p>
        </w:tc>
      </w:tr>
      <w:tr w:rsidR="0009335A" w14:paraId="670B049D" w14:textId="77777777" w:rsidTr="00C753FD">
        <w:tc>
          <w:tcPr>
            <w:tcW w:w="15165" w:type="dxa"/>
            <w:gridSpan w:val="8"/>
            <w:tcBorders>
              <w:top w:val="single" w:sz="4" w:space="0" w:color="auto"/>
              <w:left w:val="single" w:sz="4" w:space="0" w:color="auto"/>
              <w:bottom w:val="single" w:sz="4" w:space="0" w:color="auto"/>
              <w:right w:val="single" w:sz="4" w:space="0" w:color="auto"/>
            </w:tcBorders>
            <w:hideMark/>
          </w:tcPr>
          <w:p w14:paraId="204736B8" w14:textId="77777777" w:rsidR="0009335A" w:rsidRDefault="0009335A">
            <w:pPr>
              <w:spacing w:after="0" w:line="240" w:lineRule="auto"/>
              <w:jc w:val="center"/>
              <w:rPr>
                <w:rFonts w:ascii="Times New Roman" w:hAnsi="Times New Roman"/>
                <w:b/>
                <w:sz w:val="24"/>
                <w:szCs w:val="24"/>
              </w:rPr>
            </w:pPr>
            <w:r>
              <w:rPr>
                <w:rFonts w:ascii="Times New Roman" w:hAnsi="Times New Roman"/>
                <w:b/>
                <w:sz w:val="24"/>
                <w:szCs w:val="24"/>
              </w:rPr>
              <w:t>Фестивали</w:t>
            </w:r>
          </w:p>
        </w:tc>
      </w:tr>
      <w:tr w:rsidR="0009335A" w14:paraId="24F7A01E" w14:textId="77777777" w:rsidTr="00C753FD">
        <w:trPr>
          <w:trHeight w:val="1407"/>
        </w:trPr>
        <w:tc>
          <w:tcPr>
            <w:tcW w:w="490" w:type="dxa"/>
            <w:tcBorders>
              <w:top w:val="single" w:sz="4" w:space="0" w:color="auto"/>
              <w:left w:val="single" w:sz="4" w:space="0" w:color="auto"/>
              <w:bottom w:val="single" w:sz="4" w:space="0" w:color="auto"/>
              <w:right w:val="single" w:sz="4" w:space="0" w:color="auto"/>
            </w:tcBorders>
            <w:hideMark/>
          </w:tcPr>
          <w:p w14:paraId="2CBCD7B9" w14:textId="77777777" w:rsidR="0009335A" w:rsidRDefault="0009335A">
            <w:pPr>
              <w:spacing w:after="0" w:line="240" w:lineRule="auto"/>
              <w:rPr>
                <w:rFonts w:ascii="Times New Roman" w:hAnsi="Times New Roman"/>
                <w:sz w:val="24"/>
                <w:szCs w:val="24"/>
              </w:rPr>
            </w:pPr>
            <w:r>
              <w:rPr>
                <w:rFonts w:ascii="Times New Roman" w:hAnsi="Times New Roman"/>
                <w:sz w:val="24"/>
                <w:szCs w:val="24"/>
              </w:rPr>
              <w:t>1</w:t>
            </w:r>
            <w:r>
              <w:rPr>
                <w:rFonts w:ascii="Times New Roman" w:hAnsi="Times New Roman"/>
                <w:b/>
                <w:sz w:val="24"/>
                <w:szCs w:val="24"/>
              </w:rPr>
              <w:t>.</w:t>
            </w:r>
          </w:p>
        </w:tc>
        <w:tc>
          <w:tcPr>
            <w:tcW w:w="3902" w:type="dxa"/>
            <w:tcBorders>
              <w:top w:val="single" w:sz="4" w:space="0" w:color="auto"/>
              <w:left w:val="single" w:sz="4" w:space="0" w:color="auto"/>
              <w:bottom w:val="single" w:sz="4" w:space="0" w:color="auto"/>
              <w:right w:val="single" w:sz="4" w:space="0" w:color="auto"/>
            </w:tcBorders>
            <w:hideMark/>
          </w:tcPr>
          <w:p w14:paraId="63ACA221"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lang w:val="en-US"/>
              </w:rPr>
              <w:t>II</w:t>
            </w:r>
            <w:r>
              <w:rPr>
                <w:rFonts w:ascii="Times New Roman" w:hAnsi="Times New Roman"/>
                <w:sz w:val="24"/>
                <w:szCs w:val="24"/>
              </w:rPr>
              <w:t xml:space="preserve"> Межрегиональный фе</w:t>
            </w:r>
            <w:r>
              <w:rPr>
                <w:rFonts w:ascii="Times New Roman" w:hAnsi="Times New Roman"/>
                <w:sz w:val="24"/>
                <w:szCs w:val="24"/>
              </w:rPr>
              <w:softHyphen/>
              <w:t>стиваль «День пряника»</w:t>
            </w:r>
          </w:p>
        </w:tc>
        <w:tc>
          <w:tcPr>
            <w:tcW w:w="1134" w:type="dxa"/>
            <w:tcBorders>
              <w:top w:val="single" w:sz="4" w:space="0" w:color="auto"/>
              <w:left w:val="single" w:sz="4" w:space="0" w:color="auto"/>
              <w:bottom w:val="single" w:sz="4" w:space="0" w:color="auto"/>
              <w:right w:val="single" w:sz="4" w:space="0" w:color="auto"/>
            </w:tcBorders>
            <w:hideMark/>
          </w:tcPr>
          <w:p w14:paraId="70D4C897"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5 августа 2017</w:t>
            </w:r>
          </w:p>
        </w:tc>
        <w:tc>
          <w:tcPr>
            <w:tcW w:w="2126" w:type="dxa"/>
            <w:tcBorders>
              <w:top w:val="single" w:sz="4" w:space="0" w:color="auto"/>
              <w:left w:val="single" w:sz="4" w:space="0" w:color="auto"/>
              <w:bottom w:val="single" w:sz="4" w:space="0" w:color="auto"/>
              <w:right w:val="single" w:sz="4" w:space="0" w:color="auto"/>
            </w:tcBorders>
            <w:hideMark/>
          </w:tcPr>
          <w:p w14:paraId="2E204BAF"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Тульский кремль</w:t>
            </w:r>
          </w:p>
        </w:tc>
        <w:tc>
          <w:tcPr>
            <w:tcW w:w="1984" w:type="dxa"/>
            <w:tcBorders>
              <w:top w:val="single" w:sz="4" w:space="0" w:color="auto"/>
              <w:left w:val="single" w:sz="4" w:space="0" w:color="auto"/>
              <w:bottom w:val="single" w:sz="4" w:space="0" w:color="auto"/>
              <w:right w:val="single" w:sz="4" w:space="0" w:color="auto"/>
            </w:tcBorders>
            <w:hideMark/>
          </w:tcPr>
          <w:p w14:paraId="28043199"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смешанная</w:t>
            </w:r>
          </w:p>
        </w:tc>
        <w:tc>
          <w:tcPr>
            <w:tcW w:w="1418" w:type="dxa"/>
            <w:tcBorders>
              <w:top w:val="single" w:sz="4" w:space="0" w:color="auto"/>
              <w:left w:val="single" w:sz="4" w:space="0" w:color="auto"/>
              <w:bottom w:val="single" w:sz="4" w:space="0" w:color="auto"/>
              <w:right w:val="single" w:sz="4" w:space="0" w:color="auto"/>
            </w:tcBorders>
            <w:hideMark/>
          </w:tcPr>
          <w:p w14:paraId="43EF76D3"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150</w:t>
            </w:r>
          </w:p>
        </w:tc>
        <w:tc>
          <w:tcPr>
            <w:tcW w:w="1134" w:type="dxa"/>
            <w:tcBorders>
              <w:top w:val="single" w:sz="4" w:space="0" w:color="auto"/>
              <w:left w:val="single" w:sz="4" w:space="0" w:color="auto"/>
              <w:bottom w:val="single" w:sz="4" w:space="0" w:color="auto"/>
              <w:right w:val="single" w:sz="4" w:space="0" w:color="auto"/>
            </w:tcBorders>
            <w:hideMark/>
          </w:tcPr>
          <w:p w14:paraId="54AE57FD"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12 000</w:t>
            </w:r>
          </w:p>
        </w:tc>
        <w:tc>
          <w:tcPr>
            <w:tcW w:w="2977" w:type="dxa"/>
            <w:tcBorders>
              <w:top w:val="single" w:sz="4" w:space="0" w:color="auto"/>
              <w:left w:val="single" w:sz="4" w:space="0" w:color="auto"/>
              <w:bottom w:val="single" w:sz="4" w:space="0" w:color="auto"/>
              <w:right w:val="single" w:sz="4" w:space="0" w:color="auto"/>
            </w:tcBorders>
          </w:tcPr>
          <w:p w14:paraId="3F726EDC" w14:textId="6611728F" w:rsidR="0009335A" w:rsidRDefault="0009335A">
            <w:pPr>
              <w:spacing w:after="0" w:line="240" w:lineRule="auto"/>
              <w:rPr>
                <w:rFonts w:ascii="Times New Roman" w:hAnsi="Times New Roman"/>
                <w:sz w:val="24"/>
                <w:szCs w:val="24"/>
              </w:rPr>
            </w:pPr>
            <w:r>
              <w:rPr>
                <w:rFonts w:ascii="Times New Roman" w:hAnsi="Times New Roman"/>
                <w:noProof/>
                <w:sz w:val="24"/>
                <w:szCs w:val="24"/>
                <w:lang w:eastAsia="ru-RU" w:bidi="sa-IN"/>
              </w:rPr>
              <w:drawing>
                <wp:inline distT="0" distB="0" distL="0" distR="0" wp14:anchorId="21C53422" wp14:editId="2764EE29">
                  <wp:extent cx="1706245" cy="1146175"/>
                  <wp:effectExtent l="0" t="0" r="8255" b="0"/>
                  <wp:docPr id="42" name="Рисунок 42" descr="Описание: C:\Users\1\Downloads\Скриншот 2017-12-15 11-28-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3" descr="Описание: C:\Users\1\Downloads\Скриншот 2017-12-15 11-28-23.png"/>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1706245" cy="1146175"/>
                          </a:xfrm>
                          <a:prstGeom prst="rect">
                            <a:avLst/>
                          </a:prstGeom>
                          <a:noFill/>
                          <a:ln>
                            <a:noFill/>
                          </a:ln>
                        </pic:spPr>
                      </pic:pic>
                    </a:graphicData>
                  </a:graphic>
                </wp:inline>
              </w:drawing>
            </w:r>
          </w:p>
          <w:p w14:paraId="2413C19E" w14:textId="77777777" w:rsidR="0009335A" w:rsidRDefault="0009335A">
            <w:pPr>
              <w:spacing w:after="0" w:line="240" w:lineRule="auto"/>
              <w:rPr>
                <w:rFonts w:ascii="Times New Roman" w:hAnsi="Times New Roman"/>
                <w:sz w:val="24"/>
                <w:szCs w:val="24"/>
              </w:rPr>
            </w:pPr>
          </w:p>
        </w:tc>
      </w:tr>
      <w:tr w:rsidR="0009335A" w14:paraId="61B6B02F" w14:textId="77777777" w:rsidTr="00C753FD">
        <w:tc>
          <w:tcPr>
            <w:tcW w:w="490" w:type="dxa"/>
            <w:tcBorders>
              <w:top w:val="single" w:sz="4" w:space="0" w:color="auto"/>
              <w:left w:val="single" w:sz="4" w:space="0" w:color="auto"/>
              <w:bottom w:val="single" w:sz="4" w:space="0" w:color="auto"/>
              <w:right w:val="single" w:sz="4" w:space="0" w:color="auto"/>
            </w:tcBorders>
            <w:hideMark/>
          </w:tcPr>
          <w:p w14:paraId="4AC670F2" w14:textId="77777777" w:rsidR="0009335A" w:rsidRDefault="0009335A">
            <w:pPr>
              <w:spacing w:after="0" w:line="240" w:lineRule="auto"/>
              <w:rPr>
                <w:rFonts w:ascii="Times New Roman" w:hAnsi="Times New Roman"/>
                <w:sz w:val="24"/>
                <w:szCs w:val="24"/>
              </w:rPr>
            </w:pPr>
            <w:r>
              <w:rPr>
                <w:rFonts w:ascii="Times New Roman" w:hAnsi="Times New Roman"/>
                <w:sz w:val="24"/>
                <w:szCs w:val="24"/>
              </w:rPr>
              <w:t>2</w:t>
            </w:r>
            <w:r>
              <w:rPr>
                <w:rFonts w:ascii="Times New Roman" w:hAnsi="Times New Roman"/>
                <w:b/>
                <w:sz w:val="24"/>
                <w:szCs w:val="24"/>
              </w:rPr>
              <w:t>.</w:t>
            </w:r>
          </w:p>
        </w:tc>
        <w:tc>
          <w:tcPr>
            <w:tcW w:w="3902" w:type="dxa"/>
            <w:tcBorders>
              <w:top w:val="single" w:sz="4" w:space="0" w:color="auto"/>
              <w:left w:val="single" w:sz="4" w:space="0" w:color="auto"/>
              <w:bottom w:val="single" w:sz="4" w:space="0" w:color="auto"/>
              <w:right w:val="single" w:sz="4" w:space="0" w:color="auto"/>
            </w:tcBorders>
            <w:hideMark/>
          </w:tcPr>
          <w:p w14:paraId="39E7C9C8"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lang w:val="en-US"/>
              </w:rPr>
              <w:t>VI</w:t>
            </w:r>
            <w:r>
              <w:rPr>
                <w:rFonts w:ascii="Times New Roman" w:hAnsi="Times New Roman"/>
                <w:sz w:val="24"/>
                <w:szCs w:val="24"/>
              </w:rPr>
              <w:t xml:space="preserve"> Межрегио</w:t>
            </w:r>
            <w:r>
              <w:rPr>
                <w:rFonts w:ascii="Times New Roman" w:hAnsi="Times New Roman"/>
                <w:sz w:val="24"/>
                <w:szCs w:val="24"/>
              </w:rPr>
              <w:softHyphen/>
              <w:t>нальный фе</w:t>
            </w:r>
            <w:r>
              <w:rPr>
                <w:rFonts w:ascii="Times New Roman" w:hAnsi="Times New Roman"/>
                <w:sz w:val="24"/>
                <w:szCs w:val="24"/>
              </w:rPr>
              <w:softHyphen/>
              <w:t>стиваль «Пере</w:t>
            </w:r>
            <w:r>
              <w:rPr>
                <w:rFonts w:ascii="Times New Roman" w:hAnsi="Times New Roman"/>
                <w:sz w:val="24"/>
                <w:szCs w:val="24"/>
              </w:rPr>
              <w:softHyphen/>
              <w:t>движение»</w:t>
            </w:r>
          </w:p>
        </w:tc>
        <w:tc>
          <w:tcPr>
            <w:tcW w:w="1134" w:type="dxa"/>
            <w:tcBorders>
              <w:top w:val="single" w:sz="4" w:space="0" w:color="auto"/>
              <w:left w:val="single" w:sz="4" w:space="0" w:color="auto"/>
              <w:bottom w:val="single" w:sz="4" w:space="0" w:color="auto"/>
              <w:right w:val="single" w:sz="4" w:space="0" w:color="auto"/>
            </w:tcBorders>
            <w:hideMark/>
          </w:tcPr>
          <w:p w14:paraId="0C34DDA5"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 сентября 2017</w:t>
            </w:r>
          </w:p>
        </w:tc>
        <w:tc>
          <w:tcPr>
            <w:tcW w:w="2126" w:type="dxa"/>
            <w:tcBorders>
              <w:top w:val="single" w:sz="4" w:space="0" w:color="auto"/>
              <w:left w:val="single" w:sz="4" w:space="0" w:color="auto"/>
              <w:bottom w:val="single" w:sz="4" w:space="0" w:color="auto"/>
              <w:right w:val="single" w:sz="4" w:space="0" w:color="auto"/>
            </w:tcBorders>
            <w:hideMark/>
          </w:tcPr>
          <w:p w14:paraId="6327AA34"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г. Чекалин Суворовского района Туль</w:t>
            </w:r>
            <w:r>
              <w:rPr>
                <w:rFonts w:ascii="Times New Roman" w:hAnsi="Times New Roman"/>
                <w:sz w:val="24"/>
                <w:szCs w:val="24"/>
              </w:rPr>
              <w:softHyphen/>
              <w:t>ской области</w:t>
            </w:r>
          </w:p>
        </w:tc>
        <w:tc>
          <w:tcPr>
            <w:tcW w:w="1984" w:type="dxa"/>
            <w:tcBorders>
              <w:top w:val="single" w:sz="4" w:space="0" w:color="auto"/>
              <w:left w:val="single" w:sz="4" w:space="0" w:color="auto"/>
              <w:bottom w:val="single" w:sz="4" w:space="0" w:color="auto"/>
              <w:right w:val="single" w:sz="4" w:space="0" w:color="auto"/>
            </w:tcBorders>
            <w:hideMark/>
          </w:tcPr>
          <w:p w14:paraId="03B96DA1"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смешанная</w:t>
            </w:r>
          </w:p>
        </w:tc>
        <w:tc>
          <w:tcPr>
            <w:tcW w:w="1418" w:type="dxa"/>
            <w:tcBorders>
              <w:top w:val="single" w:sz="4" w:space="0" w:color="auto"/>
              <w:left w:val="single" w:sz="4" w:space="0" w:color="auto"/>
              <w:bottom w:val="single" w:sz="4" w:space="0" w:color="auto"/>
              <w:right w:val="single" w:sz="4" w:space="0" w:color="auto"/>
            </w:tcBorders>
            <w:hideMark/>
          </w:tcPr>
          <w:p w14:paraId="7BAF59B4"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156</w:t>
            </w:r>
          </w:p>
        </w:tc>
        <w:tc>
          <w:tcPr>
            <w:tcW w:w="1134" w:type="dxa"/>
            <w:tcBorders>
              <w:top w:val="single" w:sz="4" w:space="0" w:color="auto"/>
              <w:left w:val="single" w:sz="4" w:space="0" w:color="auto"/>
              <w:bottom w:val="single" w:sz="4" w:space="0" w:color="auto"/>
              <w:right w:val="single" w:sz="4" w:space="0" w:color="auto"/>
            </w:tcBorders>
            <w:hideMark/>
          </w:tcPr>
          <w:p w14:paraId="111152A4"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350</w:t>
            </w:r>
          </w:p>
        </w:tc>
        <w:tc>
          <w:tcPr>
            <w:tcW w:w="2977" w:type="dxa"/>
            <w:tcBorders>
              <w:top w:val="single" w:sz="4" w:space="0" w:color="auto"/>
              <w:left w:val="single" w:sz="4" w:space="0" w:color="auto"/>
              <w:bottom w:val="single" w:sz="4" w:space="0" w:color="auto"/>
              <w:right w:val="single" w:sz="4" w:space="0" w:color="auto"/>
            </w:tcBorders>
            <w:hideMark/>
          </w:tcPr>
          <w:p w14:paraId="609C27FB" w14:textId="6C29ED63" w:rsidR="0009335A" w:rsidRDefault="0009335A">
            <w:pPr>
              <w:spacing w:after="0" w:line="240" w:lineRule="auto"/>
              <w:rPr>
                <w:rFonts w:ascii="Times New Roman" w:hAnsi="Times New Roman"/>
                <w:sz w:val="24"/>
                <w:szCs w:val="24"/>
              </w:rPr>
            </w:pPr>
            <w:r>
              <w:rPr>
                <w:rFonts w:ascii="Times New Roman" w:hAnsi="Times New Roman"/>
                <w:noProof/>
                <w:sz w:val="24"/>
                <w:szCs w:val="24"/>
                <w:lang w:eastAsia="ru-RU" w:bidi="sa-IN"/>
              </w:rPr>
              <w:drawing>
                <wp:inline distT="0" distB="0" distL="0" distR="0" wp14:anchorId="256DC7A8" wp14:editId="3188E79B">
                  <wp:extent cx="1706245" cy="1255395"/>
                  <wp:effectExtent l="0" t="0" r="8255" b="1905"/>
                  <wp:docPr id="41" name="Рисунок 41" descr="Описание: C:\Users\1\Downloads\Скриншот 2017-12-15 11-35-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8" descr="Описание: C:\Users\1\Downloads\Скриншот 2017-12-15 11-35-06.png"/>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1706245" cy="1255395"/>
                          </a:xfrm>
                          <a:prstGeom prst="rect">
                            <a:avLst/>
                          </a:prstGeom>
                          <a:noFill/>
                          <a:ln>
                            <a:noFill/>
                          </a:ln>
                        </pic:spPr>
                      </pic:pic>
                    </a:graphicData>
                  </a:graphic>
                </wp:inline>
              </w:drawing>
            </w:r>
          </w:p>
        </w:tc>
      </w:tr>
      <w:tr w:rsidR="0009335A" w14:paraId="4E4E5EEB" w14:textId="77777777" w:rsidTr="00C753FD">
        <w:tc>
          <w:tcPr>
            <w:tcW w:w="15165" w:type="dxa"/>
            <w:gridSpan w:val="8"/>
            <w:tcBorders>
              <w:top w:val="single" w:sz="4" w:space="0" w:color="auto"/>
              <w:left w:val="single" w:sz="4" w:space="0" w:color="auto"/>
              <w:bottom w:val="single" w:sz="4" w:space="0" w:color="auto"/>
              <w:right w:val="single" w:sz="4" w:space="0" w:color="auto"/>
            </w:tcBorders>
            <w:hideMark/>
          </w:tcPr>
          <w:p w14:paraId="3891D969" w14:textId="614AF30C" w:rsidR="0009335A" w:rsidRDefault="0009335A">
            <w:pPr>
              <w:spacing w:after="0" w:line="240" w:lineRule="auto"/>
              <w:jc w:val="center"/>
              <w:rPr>
                <w:rFonts w:ascii="Times New Roman" w:hAnsi="Times New Roman"/>
                <w:sz w:val="24"/>
                <w:szCs w:val="24"/>
              </w:rPr>
            </w:pPr>
            <w:r>
              <w:rPr>
                <w:rFonts w:ascii="Times New Roman" w:hAnsi="Times New Roman"/>
                <w:b/>
                <w:sz w:val="24"/>
                <w:szCs w:val="24"/>
              </w:rPr>
              <w:t>Квест-игры</w:t>
            </w:r>
          </w:p>
        </w:tc>
      </w:tr>
      <w:tr w:rsidR="0009335A" w14:paraId="73503D93" w14:textId="77777777" w:rsidTr="00C753FD">
        <w:tc>
          <w:tcPr>
            <w:tcW w:w="490" w:type="dxa"/>
            <w:tcBorders>
              <w:top w:val="single" w:sz="4" w:space="0" w:color="auto"/>
              <w:left w:val="single" w:sz="4" w:space="0" w:color="auto"/>
              <w:bottom w:val="single" w:sz="4" w:space="0" w:color="auto"/>
              <w:right w:val="single" w:sz="4" w:space="0" w:color="auto"/>
            </w:tcBorders>
          </w:tcPr>
          <w:p w14:paraId="2F9C4C0B" w14:textId="77777777" w:rsidR="0009335A" w:rsidRDefault="0009335A">
            <w:pPr>
              <w:spacing w:after="0" w:line="240" w:lineRule="auto"/>
              <w:rPr>
                <w:rFonts w:ascii="Times New Roman" w:hAnsi="Times New Roman"/>
                <w:sz w:val="24"/>
                <w:szCs w:val="24"/>
              </w:rPr>
            </w:pPr>
          </w:p>
          <w:p w14:paraId="1A1E0057" w14:textId="77777777" w:rsidR="0009335A" w:rsidRDefault="0009335A">
            <w:pPr>
              <w:spacing w:after="0" w:line="240" w:lineRule="auto"/>
              <w:rPr>
                <w:rFonts w:ascii="Times New Roman" w:hAnsi="Times New Roman"/>
                <w:sz w:val="24"/>
                <w:szCs w:val="24"/>
              </w:rPr>
            </w:pPr>
            <w:r>
              <w:rPr>
                <w:rFonts w:ascii="Times New Roman" w:hAnsi="Times New Roman"/>
                <w:sz w:val="24"/>
                <w:szCs w:val="24"/>
              </w:rPr>
              <w:t>1.</w:t>
            </w:r>
          </w:p>
        </w:tc>
        <w:tc>
          <w:tcPr>
            <w:tcW w:w="3902" w:type="dxa"/>
            <w:tcBorders>
              <w:top w:val="single" w:sz="4" w:space="0" w:color="auto"/>
              <w:left w:val="single" w:sz="4" w:space="0" w:color="auto"/>
              <w:bottom w:val="single" w:sz="4" w:space="0" w:color="auto"/>
              <w:right w:val="single" w:sz="4" w:space="0" w:color="auto"/>
            </w:tcBorders>
            <w:hideMark/>
          </w:tcPr>
          <w:p w14:paraId="0BFFC1E1"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Квест-игра «Секрет Лев</w:t>
            </w:r>
            <w:r>
              <w:rPr>
                <w:rFonts w:ascii="Times New Roman" w:hAnsi="Times New Roman"/>
                <w:sz w:val="24"/>
                <w:szCs w:val="24"/>
              </w:rPr>
              <w:softHyphen/>
              <w:t xml:space="preserve">ши» </w:t>
            </w:r>
          </w:p>
        </w:tc>
        <w:tc>
          <w:tcPr>
            <w:tcW w:w="1134" w:type="dxa"/>
            <w:tcBorders>
              <w:top w:val="single" w:sz="4" w:space="0" w:color="auto"/>
              <w:left w:val="single" w:sz="4" w:space="0" w:color="auto"/>
              <w:bottom w:val="single" w:sz="4" w:space="0" w:color="auto"/>
              <w:right w:val="single" w:sz="4" w:space="0" w:color="auto"/>
            </w:tcBorders>
            <w:hideMark/>
          </w:tcPr>
          <w:p w14:paraId="6DBD9805"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26,27 сен</w:t>
            </w:r>
            <w:r>
              <w:rPr>
                <w:rFonts w:ascii="Times New Roman" w:hAnsi="Times New Roman"/>
                <w:sz w:val="24"/>
                <w:szCs w:val="24"/>
              </w:rPr>
              <w:softHyphen/>
              <w:t>тября 2017</w:t>
            </w:r>
          </w:p>
        </w:tc>
        <w:tc>
          <w:tcPr>
            <w:tcW w:w="2126" w:type="dxa"/>
            <w:tcBorders>
              <w:top w:val="single" w:sz="4" w:space="0" w:color="auto"/>
              <w:left w:val="single" w:sz="4" w:space="0" w:color="auto"/>
              <w:bottom w:val="single" w:sz="4" w:space="0" w:color="auto"/>
              <w:right w:val="single" w:sz="4" w:space="0" w:color="auto"/>
            </w:tcBorders>
            <w:hideMark/>
          </w:tcPr>
          <w:p w14:paraId="1D7DFC5E"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ГУК ТО «ОЦРИНКиТ»</w:t>
            </w:r>
          </w:p>
        </w:tc>
        <w:tc>
          <w:tcPr>
            <w:tcW w:w="1984" w:type="dxa"/>
            <w:tcBorders>
              <w:top w:val="single" w:sz="4" w:space="0" w:color="auto"/>
              <w:left w:val="single" w:sz="4" w:space="0" w:color="auto"/>
              <w:bottom w:val="single" w:sz="4" w:space="0" w:color="auto"/>
              <w:right w:val="single" w:sz="4" w:space="0" w:color="auto"/>
            </w:tcBorders>
            <w:hideMark/>
          </w:tcPr>
          <w:p w14:paraId="05476211"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смешанная</w:t>
            </w:r>
          </w:p>
        </w:tc>
        <w:tc>
          <w:tcPr>
            <w:tcW w:w="1418" w:type="dxa"/>
            <w:tcBorders>
              <w:top w:val="single" w:sz="4" w:space="0" w:color="auto"/>
              <w:left w:val="single" w:sz="4" w:space="0" w:color="auto"/>
              <w:bottom w:val="single" w:sz="4" w:space="0" w:color="auto"/>
              <w:right w:val="single" w:sz="4" w:space="0" w:color="auto"/>
            </w:tcBorders>
            <w:hideMark/>
          </w:tcPr>
          <w:p w14:paraId="1E89D755"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10</w:t>
            </w:r>
          </w:p>
        </w:tc>
        <w:tc>
          <w:tcPr>
            <w:tcW w:w="1134" w:type="dxa"/>
            <w:tcBorders>
              <w:top w:val="single" w:sz="4" w:space="0" w:color="auto"/>
              <w:left w:val="single" w:sz="4" w:space="0" w:color="auto"/>
              <w:bottom w:val="single" w:sz="4" w:space="0" w:color="auto"/>
              <w:right w:val="single" w:sz="4" w:space="0" w:color="auto"/>
            </w:tcBorders>
            <w:hideMark/>
          </w:tcPr>
          <w:p w14:paraId="2916915A"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34</w:t>
            </w:r>
          </w:p>
        </w:tc>
        <w:tc>
          <w:tcPr>
            <w:tcW w:w="2977" w:type="dxa"/>
            <w:tcBorders>
              <w:top w:val="single" w:sz="4" w:space="0" w:color="auto"/>
              <w:left w:val="single" w:sz="4" w:space="0" w:color="auto"/>
              <w:bottom w:val="single" w:sz="4" w:space="0" w:color="auto"/>
              <w:right w:val="single" w:sz="4" w:space="0" w:color="auto"/>
            </w:tcBorders>
            <w:hideMark/>
          </w:tcPr>
          <w:p w14:paraId="61D2E962" w14:textId="1810562A" w:rsidR="0009335A" w:rsidRDefault="0009335A">
            <w:pPr>
              <w:spacing w:after="0" w:line="240" w:lineRule="auto"/>
              <w:rPr>
                <w:rFonts w:ascii="Times New Roman" w:hAnsi="Times New Roman"/>
                <w:sz w:val="24"/>
                <w:szCs w:val="24"/>
              </w:rPr>
            </w:pPr>
            <w:r>
              <w:rPr>
                <w:rFonts w:ascii="Times New Roman" w:hAnsi="Times New Roman"/>
                <w:noProof/>
                <w:sz w:val="24"/>
                <w:szCs w:val="24"/>
                <w:lang w:eastAsia="ru-RU" w:bidi="sa-IN"/>
              </w:rPr>
              <w:drawing>
                <wp:inline distT="0" distB="0" distL="0" distR="0" wp14:anchorId="7F91408F" wp14:editId="26B20FAE">
                  <wp:extent cx="1746885" cy="1160145"/>
                  <wp:effectExtent l="0" t="0" r="5715" b="1905"/>
                  <wp:docPr id="286" name="Рисунок 286" descr="Описание: \\192.168.0.153\центр проектной деятельности\Суспицын Игорь\Открытие музея наличника\DSC_1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5" descr="Описание: \\192.168.0.153\центр проектной деятельности\Суспицын Игорь\Открытие музея наличника\DSC_1986.JPG"/>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1746885" cy="1160145"/>
                          </a:xfrm>
                          <a:prstGeom prst="rect">
                            <a:avLst/>
                          </a:prstGeom>
                          <a:noFill/>
                          <a:ln>
                            <a:noFill/>
                          </a:ln>
                        </pic:spPr>
                      </pic:pic>
                    </a:graphicData>
                  </a:graphic>
                </wp:inline>
              </w:drawing>
            </w:r>
          </w:p>
        </w:tc>
      </w:tr>
      <w:tr w:rsidR="0009335A" w14:paraId="1E5848EB" w14:textId="77777777" w:rsidTr="00C753FD">
        <w:tc>
          <w:tcPr>
            <w:tcW w:w="490" w:type="dxa"/>
            <w:tcBorders>
              <w:top w:val="single" w:sz="4" w:space="0" w:color="auto"/>
              <w:left w:val="single" w:sz="4" w:space="0" w:color="auto"/>
              <w:bottom w:val="single" w:sz="4" w:space="0" w:color="auto"/>
              <w:right w:val="single" w:sz="4" w:space="0" w:color="auto"/>
            </w:tcBorders>
            <w:hideMark/>
          </w:tcPr>
          <w:p w14:paraId="68571C99" w14:textId="77777777" w:rsidR="0009335A" w:rsidRDefault="0009335A">
            <w:pPr>
              <w:spacing w:after="0" w:line="240" w:lineRule="auto"/>
              <w:rPr>
                <w:rFonts w:ascii="Times New Roman" w:hAnsi="Times New Roman"/>
                <w:sz w:val="24"/>
                <w:szCs w:val="24"/>
              </w:rPr>
            </w:pPr>
            <w:r>
              <w:rPr>
                <w:rFonts w:ascii="Times New Roman" w:hAnsi="Times New Roman"/>
                <w:sz w:val="24"/>
                <w:szCs w:val="24"/>
              </w:rPr>
              <w:t>3.</w:t>
            </w:r>
          </w:p>
        </w:tc>
        <w:tc>
          <w:tcPr>
            <w:tcW w:w="3902" w:type="dxa"/>
            <w:tcBorders>
              <w:top w:val="single" w:sz="4" w:space="0" w:color="auto"/>
              <w:left w:val="single" w:sz="4" w:space="0" w:color="auto"/>
              <w:bottom w:val="single" w:sz="4" w:space="0" w:color="auto"/>
              <w:right w:val="single" w:sz="4" w:space="0" w:color="auto"/>
            </w:tcBorders>
            <w:hideMark/>
          </w:tcPr>
          <w:p w14:paraId="70F0FE82" w14:textId="77777777" w:rsidR="0009335A" w:rsidRDefault="0009335A">
            <w:pPr>
              <w:spacing w:after="0" w:line="240" w:lineRule="auto"/>
              <w:jc w:val="center"/>
              <w:rPr>
                <w:rFonts w:ascii="Times New Roman" w:hAnsi="Times New Roman"/>
                <w:sz w:val="24"/>
                <w:szCs w:val="24"/>
                <w:highlight w:val="yellow"/>
              </w:rPr>
            </w:pPr>
            <w:r>
              <w:rPr>
                <w:rFonts w:ascii="Times New Roman" w:hAnsi="Times New Roman"/>
                <w:sz w:val="24"/>
                <w:szCs w:val="24"/>
              </w:rPr>
              <w:t>Участие в ор</w:t>
            </w:r>
            <w:r>
              <w:rPr>
                <w:rFonts w:ascii="Times New Roman" w:hAnsi="Times New Roman"/>
                <w:sz w:val="24"/>
                <w:szCs w:val="24"/>
              </w:rPr>
              <w:softHyphen/>
              <w:t>ганизации и проведении программы «Новый год у Левши» (2 группы)</w:t>
            </w:r>
          </w:p>
        </w:tc>
        <w:tc>
          <w:tcPr>
            <w:tcW w:w="1134" w:type="dxa"/>
            <w:tcBorders>
              <w:top w:val="single" w:sz="4" w:space="0" w:color="auto"/>
              <w:left w:val="single" w:sz="4" w:space="0" w:color="auto"/>
              <w:bottom w:val="single" w:sz="4" w:space="0" w:color="auto"/>
              <w:right w:val="single" w:sz="4" w:space="0" w:color="auto"/>
            </w:tcBorders>
            <w:hideMark/>
          </w:tcPr>
          <w:p w14:paraId="6860B4C4"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27 де</w:t>
            </w:r>
            <w:r>
              <w:rPr>
                <w:rFonts w:ascii="Times New Roman" w:hAnsi="Times New Roman"/>
                <w:sz w:val="24"/>
                <w:szCs w:val="24"/>
              </w:rPr>
              <w:softHyphen/>
              <w:t>кабря 2017</w:t>
            </w:r>
          </w:p>
        </w:tc>
        <w:tc>
          <w:tcPr>
            <w:tcW w:w="2126" w:type="dxa"/>
            <w:tcBorders>
              <w:top w:val="single" w:sz="4" w:space="0" w:color="auto"/>
              <w:left w:val="single" w:sz="4" w:space="0" w:color="auto"/>
              <w:bottom w:val="single" w:sz="4" w:space="0" w:color="auto"/>
              <w:right w:val="single" w:sz="4" w:space="0" w:color="auto"/>
            </w:tcBorders>
            <w:hideMark/>
          </w:tcPr>
          <w:p w14:paraId="6103A07D"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ГУК ТО</w:t>
            </w:r>
          </w:p>
          <w:p w14:paraId="6330BAB8"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«ОЦРИНКиТ»</w:t>
            </w:r>
          </w:p>
          <w:p w14:paraId="5F78007B"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(г. Тула,</w:t>
            </w:r>
          </w:p>
          <w:p w14:paraId="19B74E25"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ул. 9 Мая,</w:t>
            </w:r>
          </w:p>
          <w:p w14:paraId="283DA4A7"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д. 1б)</w:t>
            </w:r>
          </w:p>
        </w:tc>
        <w:tc>
          <w:tcPr>
            <w:tcW w:w="1984" w:type="dxa"/>
            <w:tcBorders>
              <w:top w:val="single" w:sz="4" w:space="0" w:color="auto"/>
              <w:left w:val="single" w:sz="4" w:space="0" w:color="auto"/>
              <w:bottom w:val="single" w:sz="4" w:space="0" w:color="auto"/>
              <w:right w:val="single" w:sz="4" w:space="0" w:color="auto"/>
            </w:tcBorders>
            <w:hideMark/>
          </w:tcPr>
          <w:p w14:paraId="5FE271E2"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Туристские группы</w:t>
            </w:r>
          </w:p>
        </w:tc>
        <w:tc>
          <w:tcPr>
            <w:tcW w:w="1418" w:type="dxa"/>
            <w:tcBorders>
              <w:top w:val="single" w:sz="4" w:space="0" w:color="auto"/>
              <w:left w:val="single" w:sz="4" w:space="0" w:color="auto"/>
              <w:bottom w:val="single" w:sz="4" w:space="0" w:color="auto"/>
              <w:right w:val="single" w:sz="4" w:space="0" w:color="auto"/>
            </w:tcBorders>
            <w:hideMark/>
          </w:tcPr>
          <w:p w14:paraId="0D37D56E"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53</w:t>
            </w:r>
          </w:p>
        </w:tc>
        <w:tc>
          <w:tcPr>
            <w:tcW w:w="1134" w:type="dxa"/>
            <w:tcBorders>
              <w:top w:val="single" w:sz="4" w:space="0" w:color="auto"/>
              <w:left w:val="single" w:sz="4" w:space="0" w:color="auto"/>
              <w:bottom w:val="single" w:sz="4" w:space="0" w:color="auto"/>
              <w:right w:val="single" w:sz="4" w:space="0" w:color="auto"/>
            </w:tcBorders>
            <w:hideMark/>
          </w:tcPr>
          <w:p w14:paraId="320386C6"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53</w:t>
            </w:r>
          </w:p>
        </w:tc>
        <w:tc>
          <w:tcPr>
            <w:tcW w:w="2977" w:type="dxa"/>
            <w:tcBorders>
              <w:top w:val="single" w:sz="4" w:space="0" w:color="auto"/>
              <w:left w:val="single" w:sz="4" w:space="0" w:color="auto"/>
              <w:bottom w:val="single" w:sz="4" w:space="0" w:color="auto"/>
              <w:right w:val="single" w:sz="4" w:space="0" w:color="auto"/>
            </w:tcBorders>
          </w:tcPr>
          <w:p w14:paraId="4C561B0B" w14:textId="77777777" w:rsidR="0009335A" w:rsidRDefault="0009335A">
            <w:pPr>
              <w:spacing w:after="0" w:line="240" w:lineRule="auto"/>
              <w:rPr>
                <w:rFonts w:ascii="Times New Roman" w:hAnsi="Times New Roman"/>
                <w:noProof/>
                <w:sz w:val="24"/>
                <w:szCs w:val="24"/>
                <w:lang w:eastAsia="ru-RU"/>
              </w:rPr>
            </w:pPr>
          </w:p>
        </w:tc>
      </w:tr>
      <w:tr w:rsidR="0009335A" w14:paraId="534DC389" w14:textId="77777777" w:rsidTr="00C753FD">
        <w:tc>
          <w:tcPr>
            <w:tcW w:w="15165" w:type="dxa"/>
            <w:gridSpan w:val="8"/>
            <w:tcBorders>
              <w:top w:val="single" w:sz="4" w:space="0" w:color="auto"/>
              <w:left w:val="single" w:sz="4" w:space="0" w:color="auto"/>
              <w:bottom w:val="single" w:sz="4" w:space="0" w:color="auto"/>
              <w:right w:val="single" w:sz="4" w:space="0" w:color="auto"/>
            </w:tcBorders>
            <w:hideMark/>
          </w:tcPr>
          <w:p w14:paraId="3BF223A2" w14:textId="77777777" w:rsidR="0009335A" w:rsidRDefault="0009335A">
            <w:pPr>
              <w:spacing w:after="0" w:line="240" w:lineRule="auto"/>
              <w:jc w:val="center"/>
              <w:rPr>
                <w:rFonts w:ascii="Times New Roman" w:hAnsi="Times New Roman"/>
                <w:b/>
                <w:noProof/>
                <w:sz w:val="24"/>
                <w:szCs w:val="24"/>
              </w:rPr>
            </w:pPr>
            <w:r>
              <w:rPr>
                <w:rFonts w:ascii="Times New Roman" w:hAnsi="Times New Roman"/>
                <w:b/>
                <w:sz w:val="24"/>
                <w:szCs w:val="24"/>
              </w:rPr>
              <w:t>Рекламно-информационные и пресс-туры</w:t>
            </w:r>
          </w:p>
        </w:tc>
      </w:tr>
      <w:tr w:rsidR="0009335A" w14:paraId="52713EC8" w14:textId="77777777" w:rsidTr="00C753FD">
        <w:tc>
          <w:tcPr>
            <w:tcW w:w="490" w:type="dxa"/>
            <w:tcBorders>
              <w:top w:val="single" w:sz="4" w:space="0" w:color="auto"/>
              <w:left w:val="single" w:sz="4" w:space="0" w:color="auto"/>
              <w:bottom w:val="single" w:sz="4" w:space="0" w:color="auto"/>
              <w:right w:val="single" w:sz="4" w:space="0" w:color="auto"/>
            </w:tcBorders>
            <w:hideMark/>
          </w:tcPr>
          <w:p w14:paraId="695335C2" w14:textId="77777777" w:rsidR="0009335A" w:rsidRDefault="0009335A">
            <w:pPr>
              <w:spacing w:after="0" w:line="240" w:lineRule="auto"/>
              <w:rPr>
                <w:rFonts w:ascii="Times New Roman" w:hAnsi="Times New Roman"/>
                <w:sz w:val="24"/>
                <w:szCs w:val="24"/>
              </w:rPr>
            </w:pPr>
            <w:r>
              <w:rPr>
                <w:rFonts w:ascii="Times New Roman" w:hAnsi="Times New Roman"/>
                <w:sz w:val="24"/>
                <w:szCs w:val="24"/>
              </w:rPr>
              <w:t>1.</w:t>
            </w:r>
          </w:p>
        </w:tc>
        <w:tc>
          <w:tcPr>
            <w:tcW w:w="3902" w:type="dxa"/>
            <w:tcBorders>
              <w:top w:val="single" w:sz="4" w:space="0" w:color="auto"/>
              <w:left w:val="single" w:sz="4" w:space="0" w:color="auto"/>
              <w:bottom w:val="single" w:sz="4" w:space="0" w:color="auto"/>
              <w:right w:val="single" w:sz="4" w:space="0" w:color="auto"/>
            </w:tcBorders>
            <w:hideMark/>
          </w:tcPr>
          <w:p w14:paraId="38424F42"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Рекламно-информацион</w:t>
            </w:r>
            <w:r>
              <w:rPr>
                <w:rFonts w:ascii="Times New Roman" w:hAnsi="Times New Roman"/>
                <w:sz w:val="24"/>
                <w:szCs w:val="24"/>
              </w:rPr>
              <w:softHyphen/>
              <w:t>ный тур для представителей турбизнеса</w:t>
            </w:r>
          </w:p>
          <w:p w14:paraId="62E77383"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«Куликовское кольцо»</w:t>
            </w:r>
          </w:p>
        </w:tc>
        <w:tc>
          <w:tcPr>
            <w:tcW w:w="1134" w:type="dxa"/>
            <w:tcBorders>
              <w:top w:val="single" w:sz="4" w:space="0" w:color="auto"/>
              <w:left w:val="single" w:sz="4" w:space="0" w:color="auto"/>
              <w:bottom w:val="single" w:sz="4" w:space="0" w:color="auto"/>
              <w:right w:val="single" w:sz="4" w:space="0" w:color="auto"/>
            </w:tcBorders>
            <w:hideMark/>
          </w:tcPr>
          <w:p w14:paraId="64474EF1"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30 июня –1 июля 2017 г.</w:t>
            </w:r>
          </w:p>
        </w:tc>
        <w:tc>
          <w:tcPr>
            <w:tcW w:w="2126" w:type="dxa"/>
            <w:tcBorders>
              <w:top w:val="single" w:sz="4" w:space="0" w:color="auto"/>
              <w:left w:val="single" w:sz="4" w:space="0" w:color="auto"/>
              <w:bottom w:val="single" w:sz="4" w:space="0" w:color="auto"/>
              <w:right w:val="single" w:sz="4" w:space="0" w:color="auto"/>
            </w:tcBorders>
            <w:hideMark/>
          </w:tcPr>
          <w:p w14:paraId="1EAC520A"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Тульская об</w:t>
            </w:r>
            <w:r>
              <w:rPr>
                <w:rFonts w:ascii="Times New Roman" w:hAnsi="Times New Roman"/>
                <w:sz w:val="24"/>
                <w:szCs w:val="24"/>
              </w:rPr>
              <w:softHyphen/>
              <w:t>ласть</w:t>
            </w:r>
          </w:p>
        </w:tc>
        <w:tc>
          <w:tcPr>
            <w:tcW w:w="1984" w:type="dxa"/>
            <w:tcBorders>
              <w:top w:val="single" w:sz="4" w:space="0" w:color="auto"/>
              <w:left w:val="single" w:sz="4" w:space="0" w:color="auto"/>
              <w:bottom w:val="single" w:sz="4" w:space="0" w:color="auto"/>
              <w:right w:val="single" w:sz="4" w:space="0" w:color="auto"/>
            </w:tcBorders>
            <w:hideMark/>
          </w:tcPr>
          <w:p w14:paraId="53D3FEFB"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Представители Туроператоров из Москвы и регионов ЦФО</w:t>
            </w:r>
          </w:p>
        </w:tc>
        <w:tc>
          <w:tcPr>
            <w:tcW w:w="1418" w:type="dxa"/>
            <w:tcBorders>
              <w:top w:val="single" w:sz="4" w:space="0" w:color="auto"/>
              <w:left w:val="single" w:sz="4" w:space="0" w:color="auto"/>
              <w:bottom w:val="single" w:sz="4" w:space="0" w:color="auto"/>
              <w:right w:val="single" w:sz="4" w:space="0" w:color="auto"/>
            </w:tcBorders>
            <w:hideMark/>
          </w:tcPr>
          <w:p w14:paraId="06E9C99D"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17</w:t>
            </w:r>
          </w:p>
        </w:tc>
        <w:tc>
          <w:tcPr>
            <w:tcW w:w="1134" w:type="dxa"/>
            <w:tcBorders>
              <w:top w:val="single" w:sz="4" w:space="0" w:color="auto"/>
              <w:left w:val="single" w:sz="4" w:space="0" w:color="auto"/>
              <w:bottom w:val="single" w:sz="4" w:space="0" w:color="auto"/>
              <w:right w:val="single" w:sz="4" w:space="0" w:color="auto"/>
            </w:tcBorders>
            <w:hideMark/>
          </w:tcPr>
          <w:p w14:paraId="51E84B20"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17</w:t>
            </w:r>
          </w:p>
        </w:tc>
        <w:tc>
          <w:tcPr>
            <w:tcW w:w="2977" w:type="dxa"/>
            <w:tcBorders>
              <w:top w:val="single" w:sz="4" w:space="0" w:color="auto"/>
              <w:left w:val="single" w:sz="4" w:space="0" w:color="auto"/>
              <w:bottom w:val="single" w:sz="4" w:space="0" w:color="auto"/>
              <w:right w:val="single" w:sz="4" w:space="0" w:color="auto"/>
            </w:tcBorders>
            <w:hideMark/>
          </w:tcPr>
          <w:p w14:paraId="5796E237" w14:textId="2A0CB14A" w:rsidR="0009335A" w:rsidRDefault="0009335A">
            <w:pPr>
              <w:spacing w:after="0" w:line="240" w:lineRule="auto"/>
              <w:jc w:val="center"/>
              <w:rPr>
                <w:rFonts w:ascii="Times New Roman" w:hAnsi="Times New Roman"/>
                <w:noProof/>
                <w:sz w:val="24"/>
                <w:szCs w:val="24"/>
              </w:rPr>
            </w:pPr>
            <w:r>
              <w:rPr>
                <w:rFonts w:ascii="Times New Roman" w:hAnsi="Times New Roman"/>
                <w:noProof/>
                <w:sz w:val="24"/>
                <w:szCs w:val="24"/>
                <w:lang w:eastAsia="ru-RU" w:bidi="sa-IN"/>
              </w:rPr>
              <w:drawing>
                <wp:inline distT="0" distB="0" distL="0" distR="0" wp14:anchorId="0266A790" wp14:editId="36F32CDB">
                  <wp:extent cx="1610360" cy="1187450"/>
                  <wp:effectExtent l="0" t="0" r="8890" b="0"/>
                  <wp:docPr id="270" name="Рисунок 270" descr="http://ocktula.ru/images/news%202017/tur%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http://ocktula.ru/images/news%202017/tur%20(5).jpg"/>
                          <pic:cNvPicPr>
                            <a:picLocks noChangeAspect="1" noChangeArrowheads="1"/>
                          </pic:cNvPicPr>
                        </pic:nvPicPr>
                        <pic:blipFill>
                          <a:blip r:embed="rId345" r:link="rId346" cstate="print">
                            <a:extLst>
                              <a:ext uri="{28A0092B-C50C-407E-A947-70E740481C1C}">
                                <a14:useLocalDpi xmlns:a14="http://schemas.microsoft.com/office/drawing/2010/main" val="0"/>
                              </a:ext>
                            </a:extLst>
                          </a:blip>
                          <a:srcRect/>
                          <a:stretch>
                            <a:fillRect/>
                          </a:stretch>
                        </pic:blipFill>
                        <pic:spPr bwMode="auto">
                          <a:xfrm>
                            <a:off x="0" y="0"/>
                            <a:ext cx="1610360" cy="1187450"/>
                          </a:xfrm>
                          <a:prstGeom prst="rect">
                            <a:avLst/>
                          </a:prstGeom>
                          <a:noFill/>
                          <a:ln>
                            <a:noFill/>
                          </a:ln>
                        </pic:spPr>
                      </pic:pic>
                    </a:graphicData>
                  </a:graphic>
                </wp:inline>
              </w:drawing>
            </w:r>
          </w:p>
        </w:tc>
      </w:tr>
      <w:tr w:rsidR="0009335A" w14:paraId="5AB43342" w14:textId="77777777" w:rsidTr="00C753FD">
        <w:tc>
          <w:tcPr>
            <w:tcW w:w="490" w:type="dxa"/>
            <w:tcBorders>
              <w:top w:val="single" w:sz="4" w:space="0" w:color="auto"/>
              <w:left w:val="single" w:sz="4" w:space="0" w:color="auto"/>
              <w:bottom w:val="single" w:sz="4" w:space="0" w:color="auto"/>
              <w:right w:val="single" w:sz="4" w:space="0" w:color="auto"/>
            </w:tcBorders>
            <w:hideMark/>
          </w:tcPr>
          <w:p w14:paraId="5D826096" w14:textId="77777777" w:rsidR="0009335A" w:rsidRDefault="0009335A">
            <w:pPr>
              <w:spacing w:after="0" w:line="240" w:lineRule="auto"/>
              <w:rPr>
                <w:rFonts w:ascii="Times New Roman" w:hAnsi="Times New Roman"/>
                <w:sz w:val="24"/>
                <w:szCs w:val="24"/>
              </w:rPr>
            </w:pPr>
            <w:r>
              <w:rPr>
                <w:rFonts w:ascii="Times New Roman" w:hAnsi="Times New Roman"/>
                <w:sz w:val="24"/>
                <w:szCs w:val="24"/>
              </w:rPr>
              <w:t>2.</w:t>
            </w:r>
          </w:p>
        </w:tc>
        <w:tc>
          <w:tcPr>
            <w:tcW w:w="3902" w:type="dxa"/>
            <w:tcBorders>
              <w:top w:val="single" w:sz="4" w:space="0" w:color="auto"/>
              <w:left w:val="single" w:sz="4" w:space="0" w:color="auto"/>
              <w:bottom w:val="single" w:sz="4" w:space="0" w:color="auto"/>
              <w:right w:val="single" w:sz="4" w:space="0" w:color="auto"/>
            </w:tcBorders>
            <w:hideMark/>
          </w:tcPr>
          <w:p w14:paraId="6DC043D7"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Рекламно-информацион</w:t>
            </w:r>
            <w:r>
              <w:rPr>
                <w:rFonts w:ascii="Times New Roman" w:hAnsi="Times New Roman"/>
                <w:sz w:val="24"/>
                <w:szCs w:val="24"/>
              </w:rPr>
              <w:softHyphen/>
              <w:t>ный тур «Сладкие тра</w:t>
            </w:r>
            <w:r>
              <w:rPr>
                <w:rFonts w:ascii="Times New Roman" w:hAnsi="Times New Roman"/>
                <w:sz w:val="24"/>
                <w:szCs w:val="24"/>
              </w:rPr>
              <w:softHyphen/>
              <w:t>диции тульско</w:t>
            </w:r>
            <w:r>
              <w:rPr>
                <w:rFonts w:ascii="Times New Roman" w:hAnsi="Times New Roman"/>
                <w:sz w:val="24"/>
                <w:szCs w:val="24"/>
              </w:rPr>
              <w:softHyphen/>
              <w:t>го края»</w:t>
            </w:r>
          </w:p>
        </w:tc>
        <w:tc>
          <w:tcPr>
            <w:tcW w:w="1134" w:type="dxa"/>
            <w:tcBorders>
              <w:top w:val="single" w:sz="4" w:space="0" w:color="auto"/>
              <w:left w:val="single" w:sz="4" w:space="0" w:color="auto"/>
              <w:bottom w:val="single" w:sz="4" w:space="0" w:color="auto"/>
              <w:right w:val="single" w:sz="4" w:space="0" w:color="auto"/>
            </w:tcBorders>
            <w:hideMark/>
          </w:tcPr>
          <w:p w14:paraId="03F777C9"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3 августа 2017 г.</w:t>
            </w:r>
          </w:p>
        </w:tc>
        <w:tc>
          <w:tcPr>
            <w:tcW w:w="2126" w:type="dxa"/>
            <w:tcBorders>
              <w:top w:val="single" w:sz="4" w:space="0" w:color="auto"/>
              <w:left w:val="single" w:sz="4" w:space="0" w:color="auto"/>
              <w:bottom w:val="single" w:sz="4" w:space="0" w:color="auto"/>
              <w:right w:val="single" w:sz="4" w:space="0" w:color="auto"/>
            </w:tcBorders>
            <w:hideMark/>
          </w:tcPr>
          <w:p w14:paraId="47BB040E"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г. Тула</w:t>
            </w:r>
          </w:p>
        </w:tc>
        <w:tc>
          <w:tcPr>
            <w:tcW w:w="1984" w:type="dxa"/>
            <w:tcBorders>
              <w:top w:val="single" w:sz="4" w:space="0" w:color="auto"/>
              <w:left w:val="single" w:sz="4" w:space="0" w:color="auto"/>
              <w:bottom w:val="single" w:sz="4" w:space="0" w:color="auto"/>
              <w:right w:val="single" w:sz="4" w:space="0" w:color="auto"/>
            </w:tcBorders>
            <w:hideMark/>
          </w:tcPr>
          <w:p w14:paraId="6C97631A"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Представители Туроператоров Тульской обла</w:t>
            </w:r>
            <w:r>
              <w:rPr>
                <w:rFonts w:ascii="Times New Roman" w:hAnsi="Times New Roman"/>
                <w:sz w:val="24"/>
                <w:szCs w:val="24"/>
              </w:rPr>
              <w:softHyphen/>
              <w:t>сти</w:t>
            </w:r>
          </w:p>
        </w:tc>
        <w:tc>
          <w:tcPr>
            <w:tcW w:w="1418" w:type="dxa"/>
            <w:tcBorders>
              <w:top w:val="single" w:sz="4" w:space="0" w:color="auto"/>
              <w:left w:val="single" w:sz="4" w:space="0" w:color="auto"/>
              <w:bottom w:val="single" w:sz="4" w:space="0" w:color="auto"/>
              <w:right w:val="single" w:sz="4" w:space="0" w:color="auto"/>
            </w:tcBorders>
            <w:hideMark/>
          </w:tcPr>
          <w:p w14:paraId="06C1CA5E"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20</w:t>
            </w:r>
          </w:p>
        </w:tc>
        <w:tc>
          <w:tcPr>
            <w:tcW w:w="1134" w:type="dxa"/>
            <w:tcBorders>
              <w:top w:val="single" w:sz="4" w:space="0" w:color="auto"/>
              <w:left w:val="single" w:sz="4" w:space="0" w:color="auto"/>
              <w:bottom w:val="single" w:sz="4" w:space="0" w:color="auto"/>
              <w:right w:val="single" w:sz="4" w:space="0" w:color="auto"/>
            </w:tcBorders>
            <w:hideMark/>
          </w:tcPr>
          <w:p w14:paraId="537D3D9B"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20</w:t>
            </w:r>
          </w:p>
        </w:tc>
        <w:tc>
          <w:tcPr>
            <w:tcW w:w="2977" w:type="dxa"/>
            <w:tcBorders>
              <w:top w:val="single" w:sz="4" w:space="0" w:color="auto"/>
              <w:left w:val="single" w:sz="4" w:space="0" w:color="auto"/>
              <w:bottom w:val="single" w:sz="4" w:space="0" w:color="auto"/>
              <w:right w:val="single" w:sz="4" w:space="0" w:color="auto"/>
            </w:tcBorders>
            <w:hideMark/>
          </w:tcPr>
          <w:p w14:paraId="06B14BC3" w14:textId="1DE82DF7" w:rsidR="0009335A" w:rsidRDefault="0009335A">
            <w:pPr>
              <w:spacing w:after="0" w:line="240" w:lineRule="auto"/>
              <w:jc w:val="center"/>
              <w:rPr>
                <w:rFonts w:ascii="Times New Roman" w:hAnsi="Times New Roman"/>
                <w:noProof/>
                <w:sz w:val="24"/>
                <w:szCs w:val="24"/>
              </w:rPr>
            </w:pPr>
            <w:r>
              <w:rPr>
                <w:rFonts w:ascii="Times New Roman" w:hAnsi="Times New Roman"/>
                <w:noProof/>
                <w:sz w:val="24"/>
                <w:szCs w:val="24"/>
                <w:lang w:eastAsia="ru-RU" w:bidi="sa-IN"/>
              </w:rPr>
              <w:drawing>
                <wp:inline distT="0" distB="0" distL="0" distR="0" wp14:anchorId="3736EB4C" wp14:editId="5E3B2430">
                  <wp:extent cx="1624330" cy="1078230"/>
                  <wp:effectExtent l="0" t="0" r="0" b="7620"/>
                  <wp:docPr id="5" name="Рисунок 5" descr="http://ocktula.ru/images/news%202017/03-08-17_reklamn(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http://ocktula.ru/images/news%202017/03-08-17_reklamn(7).jpg"/>
                          <pic:cNvPicPr>
                            <a:picLocks noChangeAspect="1" noChangeArrowheads="1"/>
                          </pic:cNvPicPr>
                        </pic:nvPicPr>
                        <pic:blipFill>
                          <a:blip r:embed="rId347" r:link="rId348" cstate="print">
                            <a:extLst>
                              <a:ext uri="{28A0092B-C50C-407E-A947-70E740481C1C}">
                                <a14:useLocalDpi xmlns:a14="http://schemas.microsoft.com/office/drawing/2010/main" val="0"/>
                              </a:ext>
                            </a:extLst>
                          </a:blip>
                          <a:srcRect/>
                          <a:stretch>
                            <a:fillRect/>
                          </a:stretch>
                        </pic:blipFill>
                        <pic:spPr bwMode="auto">
                          <a:xfrm>
                            <a:off x="0" y="0"/>
                            <a:ext cx="1624330" cy="1078230"/>
                          </a:xfrm>
                          <a:prstGeom prst="rect">
                            <a:avLst/>
                          </a:prstGeom>
                          <a:noFill/>
                          <a:ln>
                            <a:noFill/>
                          </a:ln>
                        </pic:spPr>
                      </pic:pic>
                    </a:graphicData>
                  </a:graphic>
                </wp:inline>
              </w:drawing>
            </w:r>
          </w:p>
        </w:tc>
      </w:tr>
      <w:tr w:rsidR="0009335A" w14:paraId="7001CCB5" w14:textId="77777777" w:rsidTr="008A72B0">
        <w:trPr>
          <w:trHeight w:val="2105"/>
        </w:trPr>
        <w:tc>
          <w:tcPr>
            <w:tcW w:w="490" w:type="dxa"/>
            <w:tcBorders>
              <w:top w:val="single" w:sz="4" w:space="0" w:color="auto"/>
              <w:left w:val="single" w:sz="4" w:space="0" w:color="auto"/>
              <w:bottom w:val="single" w:sz="4" w:space="0" w:color="auto"/>
              <w:right w:val="single" w:sz="4" w:space="0" w:color="auto"/>
            </w:tcBorders>
            <w:hideMark/>
          </w:tcPr>
          <w:p w14:paraId="4E1F4663" w14:textId="77777777" w:rsidR="0009335A" w:rsidRDefault="0009335A">
            <w:pPr>
              <w:spacing w:after="0" w:line="240" w:lineRule="auto"/>
              <w:rPr>
                <w:rFonts w:ascii="Times New Roman" w:hAnsi="Times New Roman"/>
                <w:sz w:val="24"/>
                <w:szCs w:val="24"/>
              </w:rPr>
            </w:pPr>
            <w:r>
              <w:rPr>
                <w:rFonts w:ascii="Times New Roman" w:hAnsi="Times New Roman"/>
                <w:sz w:val="24"/>
                <w:szCs w:val="24"/>
              </w:rPr>
              <w:t>3.</w:t>
            </w:r>
          </w:p>
        </w:tc>
        <w:tc>
          <w:tcPr>
            <w:tcW w:w="3902" w:type="dxa"/>
            <w:tcBorders>
              <w:top w:val="single" w:sz="4" w:space="0" w:color="auto"/>
              <w:left w:val="single" w:sz="4" w:space="0" w:color="auto"/>
              <w:bottom w:val="single" w:sz="4" w:space="0" w:color="auto"/>
              <w:right w:val="single" w:sz="4" w:space="0" w:color="auto"/>
            </w:tcBorders>
            <w:hideMark/>
          </w:tcPr>
          <w:p w14:paraId="20DC34E2"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Участие в ор</w:t>
            </w:r>
            <w:r>
              <w:rPr>
                <w:rFonts w:ascii="Times New Roman" w:hAnsi="Times New Roman"/>
                <w:sz w:val="24"/>
                <w:szCs w:val="24"/>
              </w:rPr>
              <w:softHyphen/>
              <w:t>ганизации и проведении рекламно-информацион</w:t>
            </w:r>
            <w:r>
              <w:rPr>
                <w:rFonts w:ascii="Times New Roman" w:hAnsi="Times New Roman"/>
                <w:sz w:val="24"/>
                <w:szCs w:val="24"/>
              </w:rPr>
              <w:softHyphen/>
              <w:t>ного тура</w:t>
            </w:r>
          </w:p>
          <w:p w14:paraId="3AE591AD"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«Два гения русской литературы»</w:t>
            </w:r>
          </w:p>
        </w:tc>
        <w:tc>
          <w:tcPr>
            <w:tcW w:w="1134" w:type="dxa"/>
            <w:tcBorders>
              <w:top w:val="single" w:sz="4" w:space="0" w:color="auto"/>
              <w:left w:val="single" w:sz="4" w:space="0" w:color="auto"/>
              <w:bottom w:val="single" w:sz="4" w:space="0" w:color="auto"/>
              <w:right w:val="single" w:sz="4" w:space="0" w:color="auto"/>
            </w:tcBorders>
            <w:hideMark/>
          </w:tcPr>
          <w:p w14:paraId="14126FF1"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10 ноября 2017</w:t>
            </w:r>
          </w:p>
        </w:tc>
        <w:tc>
          <w:tcPr>
            <w:tcW w:w="2126" w:type="dxa"/>
            <w:tcBorders>
              <w:top w:val="single" w:sz="4" w:space="0" w:color="auto"/>
              <w:left w:val="single" w:sz="4" w:space="0" w:color="auto"/>
              <w:bottom w:val="single" w:sz="4" w:space="0" w:color="auto"/>
              <w:right w:val="single" w:sz="4" w:space="0" w:color="auto"/>
            </w:tcBorders>
            <w:hideMark/>
          </w:tcPr>
          <w:p w14:paraId="225D3F14"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Тульская об</w:t>
            </w:r>
            <w:r>
              <w:rPr>
                <w:rFonts w:ascii="Times New Roman" w:hAnsi="Times New Roman"/>
                <w:sz w:val="24"/>
                <w:szCs w:val="24"/>
              </w:rPr>
              <w:softHyphen/>
              <w:t>ласть</w:t>
            </w:r>
          </w:p>
        </w:tc>
        <w:tc>
          <w:tcPr>
            <w:tcW w:w="1984" w:type="dxa"/>
            <w:tcBorders>
              <w:top w:val="single" w:sz="4" w:space="0" w:color="auto"/>
              <w:left w:val="single" w:sz="4" w:space="0" w:color="auto"/>
              <w:bottom w:val="single" w:sz="4" w:space="0" w:color="auto"/>
              <w:right w:val="single" w:sz="4" w:space="0" w:color="auto"/>
            </w:tcBorders>
            <w:hideMark/>
          </w:tcPr>
          <w:p w14:paraId="6E49A387"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Представители турбизнеса Тульской и Ор</w:t>
            </w:r>
            <w:r>
              <w:rPr>
                <w:rFonts w:ascii="Times New Roman" w:hAnsi="Times New Roman"/>
                <w:sz w:val="24"/>
                <w:szCs w:val="24"/>
              </w:rPr>
              <w:softHyphen/>
              <w:t>ловской обла</w:t>
            </w:r>
            <w:r>
              <w:rPr>
                <w:rFonts w:ascii="Times New Roman" w:hAnsi="Times New Roman"/>
                <w:sz w:val="24"/>
                <w:szCs w:val="24"/>
              </w:rPr>
              <w:softHyphen/>
              <w:t>стей</w:t>
            </w:r>
          </w:p>
        </w:tc>
        <w:tc>
          <w:tcPr>
            <w:tcW w:w="1418" w:type="dxa"/>
            <w:tcBorders>
              <w:top w:val="single" w:sz="4" w:space="0" w:color="auto"/>
              <w:left w:val="single" w:sz="4" w:space="0" w:color="auto"/>
              <w:bottom w:val="single" w:sz="4" w:space="0" w:color="auto"/>
              <w:right w:val="single" w:sz="4" w:space="0" w:color="auto"/>
            </w:tcBorders>
            <w:hideMark/>
          </w:tcPr>
          <w:p w14:paraId="1A1353E7"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14</w:t>
            </w:r>
          </w:p>
        </w:tc>
        <w:tc>
          <w:tcPr>
            <w:tcW w:w="1134" w:type="dxa"/>
            <w:tcBorders>
              <w:top w:val="single" w:sz="4" w:space="0" w:color="auto"/>
              <w:left w:val="single" w:sz="4" w:space="0" w:color="auto"/>
              <w:bottom w:val="single" w:sz="4" w:space="0" w:color="auto"/>
              <w:right w:val="single" w:sz="4" w:space="0" w:color="auto"/>
            </w:tcBorders>
            <w:hideMark/>
          </w:tcPr>
          <w:p w14:paraId="728680EF" w14:textId="77777777" w:rsidR="0009335A" w:rsidRDefault="0009335A">
            <w:pPr>
              <w:spacing w:after="0" w:line="240" w:lineRule="auto"/>
              <w:jc w:val="center"/>
              <w:rPr>
                <w:rFonts w:ascii="Times New Roman" w:hAnsi="Times New Roman"/>
                <w:sz w:val="24"/>
                <w:szCs w:val="24"/>
              </w:rPr>
            </w:pPr>
            <w:r>
              <w:rPr>
                <w:rFonts w:ascii="Times New Roman" w:hAnsi="Times New Roman"/>
                <w:sz w:val="24"/>
                <w:szCs w:val="24"/>
              </w:rPr>
              <w:t>14</w:t>
            </w:r>
          </w:p>
        </w:tc>
        <w:tc>
          <w:tcPr>
            <w:tcW w:w="2977" w:type="dxa"/>
            <w:tcBorders>
              <w:top w:val="single" w:sz="4" w:space="0" w:color="auto"/>
              <w:left w:val="single" w:sz="4" w:space="0" w:color="auto"/>
              <w:bottom w:val="single" w:sz="4" w:space="0" w:color="auto"/>
              <w:right w:val="single" w:sz="4" w:space="0" w:color="auto"/>
            </w:tcBorders>
            <w:hideMark/>
          </w:tcPr>
          <w:p w14:paraId="2D0D3D9F" w14:textId="78699D9D" w:rsidR="0009335A" w:rsidRDefault="0009335A">
            <w:pPr>
              <w:spacing w:after="0" w:line="240" w:lineRule="auto"/>
              <w:rPr>
                <w:rFonts w:ascii="Times New Roman" w:hAnsi="Times New Roman"/>
                <w:sz w:val="24"/>
                <w:szCs w:val="24"/>
              </w:rPr>
            </w:pPr>
            <w:r>
              <w:rPr>
                <w:noProof/>
                <w:lang w:eastAsia="ru-RU" w:bidi="sa-IN"/>
              </w:rPr>
              <w:drawing>
                <wp:anchor distT="0" distB="0" distL="114300" distR="114300" simplePos="0" relativeHeight="251704832" behindDoc="0" locked="0" layoutInCell="1" allowOverlap="1" wp14:anchorId="611AFE22" wp14:editId="05FC8097">
                  <wp:simplePos x="0" y="0"/>
                  <wp:positionH relativeFrom="margin">
                    <wp:posOffset>58420</wp:posOffset>
                  </wp:positionH>
                  <wp:positionV relativeFrom="margin">
                    <wp:posOffset>81280</wp:posOffset>
                  </wp:positionV>
                  <wp:extent cx="1647825" cy="1233170"/>
                  <wp:effectExtent l="0" t="0" r="9525" b="5080"/>
                  <wp:wrapSquare wrapText="bothSides"/>
                  <wp:docPr id="451" name="Рисунок 451" descr="Описание: http://ocktula.ru/images/news%202017/Rt%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6" descr="Описание: http://ocktula.ru/images/news%202017/Rt%20(3).jpg"/>
                          <pic:cNvPicPr>
                            <a:picLocks noChangeAspect="1" noChangeArrowheads="1"/>
                          </pic:cNvPicPr>
                        </pic:nvPicPr>
                        <pic:blipFill>
                          <a:blip r:embed="rId349" r:link="rId350" cstate="print">
                            <a:extLst>
                              <a:ext uri="{28A0092B-C50C-407E-A947-70E740481C1C}">
                                <a14:useLocalDpi xmlns:a14="http://schemas.microsoft.com/office/drawing/2010/main" val="0"/>
                              </a:ext>
                            </a:extLst>
                          </a:blip>
                          <a:srcRect/>
                          <a:stretch>
                            <a:fillRect/>
                          </a:stretch>
                        </pic:blipFill>
                        <pic:spPr bwMode="auto">
                          <a:xfrm>
                            <a:off x="0" y="0"/>
                            <a:ext cx="1647825" cy="1233170"/>
                          </a:xfrm>
                          <a:prstGeom prst="rect">
                            <a:avLst/>
                          </a:prstGeom>
                          <a:noFill/>
                        </pic:spPr>
                      </pic:pic>
                    </a:graphicData>
                  </a:graphic>
                  <wp14:sizeRelH relativeFrom="page">
                    <wp14:pctWidth>0</wp14:pctWidth>
                  </wp14:sizeRelH>
                  <wp14:sizeRelV relativeFrom="page">
                    <wp14:pctHeight>0</wp14:pctHeight>
                  </wp14:sizeRelV>
                </wp:anchor>
              </w:drawing>
            </w:r>
          </w:p>
        </w:tc>
      </w:tr>
    </w:tbl>
    <w:p w14:paraId="0BBD5963" w14:textId="57A1EC94" w:rsidR="00F14B8D" w:rsidRPr="008A72B0" w:rsidRDefault="00F14B8D" w:rsidP="0088121B">
      <w:pPr>
        <w:rPr>
          <w:rFonts w:ascii="Times New Roman" w:hAnsi="Times New Roman"/>
          <w:lang w:val="en-US"/>
        </w:rPr>
      </w:pPr>
      <w:bookmarkStart w:id="40" w:name="_GoBack"/>
      <w:bookmarkEnd w:id="40"/>
    </w:p>
    <w:sectPr w:rsidR="00F14B8D" w:rsidRPr="008A72B0" w:rsidSect="008A72B0">
      <w:pgSz w:w="16838" w:h="11906" w:orient="landscape"/>
      <w:pgMar w:top="851" w:right="1134" w:bottom="1418"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DC289C7" w14:textId="77777777" w:rsidR="00C753FD" w:rsidRDefault="00C753FD" w:rsidP="00D63666">
      <w:pPr>
        <w:spacing w:after="0" w:line="240" w:lineRule="auto"/>
      </w:pPr>
      <w:r>
        <w:separator/>
      </w:r>
    </w:p>
  </w:endnote>
  <w:endnote w:type="continuationSeparator" w:id="0">
    <w:p w14:paraId="24AC23A0" w14:textId="77777777" w:rsidR="00C753FD" w:rsidRDefault="00C753FD" w:rsidP="00D6366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OpenSymbol">
    <w:altName w:val="MS Gothic"/>
    <w:charset w:val="80"/>
    <w:family w:val="auto"/>
    <w:pitch w:val="default"/>
  </w:font>
  <w:font w:name="a_AlbionicExp">
    <w:altName w:val="Sitka Small"/>
    <w:charset w:val="CC"/>
    <w:family w:val="swiss"/>
    <w:pitch w:val="variable"/>
    <w:sig w:usb0="00000201" w:usb1="00000000" w:usb2="00000000" w:usb3="00000000" w:csb0="00000004" w:csb1="00000000"/>
  </w:font>
  <w:font w:name="Calibri">
    <w:panose1 w:val="020F0502020204030204"/>
    <w:charset w:val="CC"/>
    <w:family w:val="swiss"/>
    <w:pitch w:val="variable"/>
    <w:sig w:usb0="E10002FF" w:usb1="4000ACFF" w:usb2="00000009" w:usb3="00000000" w:csb0="0000019F" w:csb1="00000000"/>
  </w:font>
  <w:font w:name="Mangal">
    <w:panose1 w:val="02040503050203030202"/>
    <w:charset w:val="00"/>
    <w:family w:val="roman"/>
    <w:pitch w:val="variable"/>
    <w:sig w:usb0="00008003" w:usb1="00000000" w:usb2="00000000" w:usb3="00000000" w:csb0="00000001" w:csb1="00000000"/>
  </w:font>
  <w:font w:name="Calibri Light">
    <w:panose1 w:val="020F0302020204030204"/>
    <w:charset w:val="CC"/>
    <w:family w:val="swiss"/>
    <w:pitch w:val="variable"/>
    <w:sig w:usb0="A00002EF" w:usb1="4000207B" w:usb2="00000000" w:usb3="00000000" w:csb0="0000019F" w:csb1="00000000"/>
  </w:font>
  <w:font w:name="Segoe UI">
    <w:panose1 w:val="020B0502040204020203"/>
    <w:charset w:val="CC"/>
    <w:family w:val="swiss"/>
    <w:pitch w:val="variable"/>
    <w:sig w:usb0="E10022FF" w:usb1="C000E47F" w:usb2="00000029" w:usb3="00000000" w:csb0="000001DF" w:csb1="00000000"/>
  </w:font>
  <w:font w:name="PT Sans Narrow">
    <w:panose1 w:val="020B0506020203020204"/>
    <w:charset w:val="CC"/>
    <w:family w:val="swiss"/>
    <w:pitch w:val="variable"/>
    <w:sig w:usb0="A00002EF" w:usb1="5000204B" w:usb2="00000000" w:usb3="00000000" w:csb0="00000097" w:csb1="00000000"/>
  </w:font>
  <w:font w:name="Consultant">
    <w:altName w:val="Courier New"/>
    <w:panose1 w:val="00000000000000000000"/>
    <w:charset w:val="00"/>
    <w:family w:val="modern"/>
    <w:notTrueType/>
    <w:pitch w:val="default"/>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Microsoft YaHei">
    <w:panose1 w:val="020B0503020204020204"/>
    <w:charset w:val="86"/>
    <w:family w:val="swiss"/>
    <w:pitch w:val="variable"/>
    <w:sig w:usb0="80000287" w:usb1="280F3C52" w:usb2="00000016" w:usb3="00000000" w:csb0="0004001F" w:csb1="00000000"/>
  </w:font>
  <w:font w:name="SimSun">
    <w:altName w:val="宋体"/>
    <w:panose1 w:val="02010600030101010101"/>
    <w:charset w:val="86"/>
    <w:family w:val="auto"/>
    <w:pitch w:val="variable"/>
    <w:sig w:usb0="00000003" w:usb1="288F0000" w:usb2="00000016" w:usb3="00000000" w:csb0="00040001" w:csb1="00000000"/>
  </w:font>
  <w:font w:name="MS Gothic">
    <w:altName w:val="ＭＳ ゴシック"/>
    <w:panose1 w:val="020B0609070205080204"/>
    <w:charset w:val="80"/>
    <w:family w:val="modern"/>
    <w:pitch w:val="fixed"/>
    <w:sig w:usb0="E00002FF" w:usb1="6AC7FDFB" w:usb2="00000012" w:usb3="00000000" w:csb0="0002009F" w:csb1="00000000"/>
  </w:font>
  <w:font w:name="Batang">
    <w:altName w:val="바탕"/>
    <w:panose1 w:val="02030600000101010101"/>
    <w:charset w:val="81"/>
    <w:family w:val="roman"/>
    <w:pitch w:val="variable"/>
    <w:sig w:usb0="B00002AF" w:usb1="69D77CFB" w:usb2="00000030" w:usb3="00000000" w:csb0="0008009F" w:csb1="00000000"/>
  </w:font>
  <w:font w:name="yandex-sans">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81612859"/>
      <w:docPartObj>
        <w:docPartGallery w:val="Page Numbers (Bottom of Page)"/>
        <w:docPartUnique/>
      </w:docPartObj>
    </w:sdtPr>
    <w:sdtContent>
      <w:p w14:paraId="49C7BFE3" w14:textId="44C76E75" w:rsidR="00C753FD" w:rsidRDefault="00C753FD">
        <w:pPr>
          <w:pStyle w:val="af4"/>
          <w:jc w:val="center"/>
        </w:pPr>
        <w:r>
          <w:fldChar w:fldCharType="begin"/>
        </w:r>
        <w:r>
          <w:instrText>PAGE   \* MERGEFORMAT</w:instrText>
        </w:r>
        <w:r>
          <w:fldChar w:fldCharType="separate"/>
        </w:r>
        <w:r w:rsidR="008A72B0">
          <w:rPr>
            <w:noProof/>
          </w:rPr>
          <w:t>180</w:t>
        </w:r>
        <w:r>
          <w:fldChar w:fldCharType="end"/>
        </w:r>
      </w:p>
    </w:sdtContent>
  </w:sdt>
  <w:p w14:paraId="2B45F6B9" w14:textId="77777777" w:rsidR="00C753FD" w:rsidRDefault="00C753FD">
    <w:pPr>
      <w:pStyle w:val="af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4304E73" w14:textId="77777777" w:rsidR="00C753FD" w:rsidRDefault="00C753FD" w:rsidP="00D63666">
      <w:pPr>
        <w:spacing w:after="0" w:line="240" w:lineRule="auto"/>
      </w:pPr>
      <w:r>
        <w:separator/>
      </w:r>
    </w:p>
  </w:footnote>
  <w:footnote w:type="continuationSeparator" w:id="0">
    <w:p w14:paraId="53B3070D" w14:textId="77777777" w:rsidR="00C753FD" w:rsidRDefault="00C753FD" w:rsidP="00D6366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D"/>
    <w:multiLevelType w:val="singleLevel"/>
    <w:tmpl w:val="0000000D"/>
    <w:name w:val="WW8Num13"/>
    <w:lvl w:ilvl="0">
      <w:start w:val="1"/>
      <w:numFmt w:val="bullet"/>
      <w:lvlText w:val=""/>
      <w:lvlJc w:val="left"/>
      <w:pPr>
        <w:tabs>
          <w:tab w:val="num" w:pos="0"/>
        </w:tabs>
        <w:ind w:left="1440" w:hanging="360"/>
      </w:pPr>
      <w:rPr>
        <w:rFonts w:ascii="Symbol" w:hAnsi="Symbol" w:cs="Symbol" w:hint="default"/>
        <w:sz w:val="24"/>
        <w:szCs w:val="24"/>
      </w:rPr>
    </w:lvl>
  </w:abstractNum>
  <w:abstractNum w:abstractNumId="1">
    <w:nsid w:val="0000000E"/>
    <w:multiLevelType w:val="singleLevel"/>
    <w:tmpl w:val="0000000E"/>
    <w:name w:val="WW8Num14"/>
    <w:lvl w:ilvl="0">
      <w:start w:val="1"/>
      <w:numFmt w:val="bullet"/>
      <w:lvlText w:val=""/>
      <w:lvlJc w:val="left"/>
      <w:pPr>
        <w:tabs>
          <w:tab w:val="num" w:pos="0"/>
        </w:tabs>
        <w:ind w:left="1440" w:hanging="360"/>
      </w:pPr>
      <w:rPr>
        <w:rFonts w:ascii="Symbol" w:hAnsi="Symbol" w:cs="Symbol" w:hint="default"/>
      </w:rPr>
    </w:lvl>
  </w:abstractNum>
  <w:abstractNum w:abstractNumId="2">
    <w:nsid w:val="0000000F"/>
    <w:multiLevelType w:val="singleLevel"/>
    <w:tmpl w:val="0000000F"/>
    <w:name w:val="WW8Num15"/>
    <w:lvl w:ilvl="0">
      <w:start w:val="1"/>
      <w:numFmt w:val="bullet"/>
      <w:lvlText w:val=""/>
      <w:lvlJc w:val="left"/>
      <w:pPr>
        <w:tabs>
          <w:tab w:val="num" w:pos="-796"/>
        </w:tabs>
        <w:ind w:left="644" w:hanging="360"/>
      </w:pPr>
      <w:rPr>
        <w:rFonts w:ascii="Symbol" w:hAnsi="Symbol" w:cs="Times New Roman" w:hint="default"/>
        <w:b/>
        <w:bCs/>
        <w:color w:val="0D0D0D"/>
        <w:sz w:val="24"/>
        <w:szCs w:val="24"/>
        <w:lang w:val="en-US"/>
      </w:rPr>
    </w:lvl>
  </w:abstractNum>
  <w:abstractNum w:abstractNumId="3">
    <w:nsid w:val="00031A14"/>
    <w:multiLevelType w:val="multilevel"/>
    <w:tmpl w:val="041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4">
    <w:nsid w:val="0084669E"/>
    <w:multiLevelType w:val="hybridMultilevel"/>
    <w:tmpl w:val="360CC56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nsid w:val="084C733D"/>
    <w:multiLevelType w:val="hybridMultilevel"/>
    <w:tmpl w:val="8A8C8854"/>
    <w:lvl w:ilvl="0" w:tplc="04190001">
      <w:start w:val="1"/>
      <w:numFmt w:val="bullet"/>
      <w:lvlText w:val=""/>
      <w:lvlJc w:val="left"/>
      <w:pPr>
        <w:tabs>
          <w:tab w:val="num" w:pos="720"/>
        </w:tabs>
        <w:ind w:left="720" w:hanging="360"/>
      </w:pPr>
      <w:rPr>
        <w:rFonts w:ascii="Symbol" w:hAnsi="Symbol" w:hint="default"/>
      </w:rPr>
    </w:lvl>
    <w:lvl w:ilvl="1" w:tplc="31ACE55A">
      <w:start w:val="1"/>
      <w:numFmt w:val="bullet"/>
      <w:lvlText w:val=""/>
      <w:lvlJc w:val="left"/>
      <w:pPr>
        <w:tabs>
          <w:tab w:val="num" w:pos="1353"/>
        </w:tabs>
        <w:ind w:left="1353" w:hanging="360"/>
      </w:pPr>
      <w:rPr>
        <w:rFonts w:ascii="Symbol" w:hAnsi="Symbol"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6">
    <w:nsid w:val="0AB278AD"/>
    <w:multiLevelType w:val="hybridMultilevel"/>
    <w:tmpl w:val="9EDCC6D4"/>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7">
    <w:nsid w:val="0E00475C"/>
    <w:multiLevelType w:val="hybridMultilevel"/>
    <w:tmpl w:val="987EC58E"/>
    <w:lvl w:ilvl="0" w:tplc="EAB4A252">
      <w:start w:val="1"/>
      <w:numFmt w:val="bullet"/>
      <w:lvlText w:val=""/>
      <w:lvlJc w:val="left"/>
      <w:pPr>
        <w:ind w:left="720" w:hanging="360"/>
      </w:pPr>
      <w:rPr>
        <w:rFonts w:ascii="Symbol" w:hAnsi="Symbol" w:hint="default"/>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0E41B59"/>
    <w:multiLevelType w:val="hybridMultilevel"/>
    <w:tmpl w:val="AA6C9472"/>
    <w:lvl w:ilvl="0" w:tplc="8FE0203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10FC3703"/>
    <w:multiLevelType w:val="hybridMultilevel"/>
    <w:tmpl w:val="3CD2B2EC"/>
    <w:lvl w:ilvl="0" w:tplc="8FE0203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nsid w:val="124B6B11"/>
    <w:multiLevelType w:val="hybridMultilevel"/>
    <w:tmpl w:val="97B0D11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132406B0"/>
    <w:multiLevelType w:val="hybridMultilevel"/>
    <w:tmpl w:val="0268979A"/>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2">
    <w:nsid w:val="14165251"/>
    <w:multiLevelType w:val="hybridMultilevel"/>
    <w:tmpl w:val="46300FB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14B17970"/>
    <w:multiLevelType w:val="hybridMultilevel"/>
    <w:tmpl w:val="1A1E35A6"/>
    <w:lvl w:ilvl="0" w:tplc="0419000D">
      <w:start w:val="1"/>
      <w:numFmt w:val="bullet"/>
      <w:lvlText w:val=""/>
      <w:lvlJc w:val="left"/>
      <w:pPr>
        <w:ind w:left="720" w:hanging="360"/>
      </w:pPr>
      <w:rPr>
        <w:rFonts w:ascii="Wingdings" w:hAnsi="Wingdings" w:hint="default"/>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14C322C1"/>
    <w:multiLevelType w:val="hybridMultilevel"/>
    <w:tmpl w:val="EC1CA526"/>
    <w:lvl w:ilvl="0" w:tplc="EAB4A25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nsid w:val="157B380C"/>
    <w:multiLevelType w:val="hybridMultilevel"/>
    <w:tmpl w:val="CE0E7C84"/>
    <w:lvl w:ilvl="0" w:tplc="0000000C">
      <w:start w:val="1"/>
      <w:numFmt w:val="bullet"/>
      <w:lvlText w:val=""/>
      <w:lvlJc w:val="left"/>
      <w:pPr>
        <w:ind w:left="1429" w:hanging="360"/>
      </w:pPr>
      <w:rPr>
        <w:rFonts w:ascii="Symbol" w:hAnsi="Symbol" w:cs="Symbol" w:hint="default"/>
        <w:color w:val="000000"/>
        <w:sz w:val="24"/>
        <w:szCs w:val="24"/>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nsid w:val="18A34831"/>
    <w:multiLevelType w:val="hybridMultilevel"/>
    <w:tmpl w:val="672ED8A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nsid w:val="19312DD3"/>
    <w:multiLevelType w:val="hybridMultilevel"/>
    <w:tmpl w:val="5DBC8716"/>
    <w:lvl w:ilvl="0" w:tplc="EAB4A25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19D4021C"/>
    <w:multiLevelType w:val="hybridMultilevel"/>
    <w:tmpl w:val="2EA6E2A6"/>
    <w:lvl w:ilvl="0" w:tplc="8FE0203A">
      <w:start w:val="1"/>
      <w:numFmt w:val="bullet"/>
      <w:lvlText w:val=""/>
      <w:lvlJc w:val="left"/>
      <w:pPr>
        <w:ind w:left="720" w:hanging="360"/>
      </w:pPr>
      <w:rPr>
        <w:rFonts w:ascii="Symbol" w:hAnsi="Symbol" w:hint="default"/>
        <w:color w:val="000000"/>
        <w:sz w:val="24"/>
        <w:szCs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1A2D70C9"/>
    <w:multiLevelType w:val="hybridMultilevel"/>
    <w:tmpl w:val="5CFC84F8"/>
    <w:lvl w:ilvl="0" w:tplc="31ACE55A">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20">
    <w:nsid w:val="1A40466F"/>
    <w:multiLevelType w:val="hybridMultilevel"/>
    <w:tmpl w:val="9C1C84FE"/>
    <w:lvl w:ilvl="0" w:tplc="00000004">
      <w:start w:val="1"/>
      <w:numFmt w:val="bullet"/>
      <w:lvlText w:val=""/>
      <w:lvlJc w:val="left"/>
      <w:pPr>
        <w:ind w:left="720" w:hanging="360"/>
      </w:pPr>
      <w:rPr>
        <w:rFonts w:ascii="Symbol" w:hAnsi="Symbol" w:cs="Times New Roman"/>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1AA311D2"/>
    <w:multiLevelType w:val="hybridMultilevel"/>
    <w:tmpl w:val="957A0A4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1C047B17"/>
    <w:multiLevelType w:val="hybridMultilevel"/>
    <w:tmpl w:val="0F92C5B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3">
    <w:nsid w:val="1D1E4B34"/>
    <w:multiLevelType w:val="hybridMultilevel"/>
    <w:tmpl w:val="96F8477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nsid w:val="1DA73AD3"/>
    <w:multiLevelType w:val="hybridMultilevel"/>
    <w:tmpl w:val="F2D44720"/>
    <w:lvl w:ilvl="0" w:tplc="31ACE55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nsid w:val="1E030157"/>
    <w:multiLevelType w:val="hybridMultilevel"/>
    <w:tmpl w:val="1E482C36"/>
    <w:lvl w:ilvl="0" w:tplc="0419000F">
      <w:start w:val="1"/>
      <w:numFmt w:val="decimal"/>
      <w:lvlText w:val="%1."/>
      <w:lvlJc w:val="left"/>
      <w:pPr>
        <w:ind w:left="644"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1FD912A0"/>
    <w:multiLevelType w:val="hybridMultilevel"/>
    <w:tmpl w:val="4C0CF02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nsid w:val="20482D32"/>
    <w:multiLevelType w:val="hybridMultilevel"/>
    <w:tmpl w:val="1310D37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226710D8"/>
    <w:multiLevelType w:val="hybridMultilevel"/>
    <w:tmpl w:val="B70CC046"/>
    <w:lvl w:ilvl="0" w:tplc="EAB4A25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nsid w:val="22F96611"/>
    <w:multiLevelType w:val="hybridMultilevel"/>
    <w:tmpl w:val="8DBA86A0"/>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30">
    <w:nsid w:val="23E67600"/>
    <w:multiLevelType w:val="hybridMultilevel"/>
    <w:tmpl w:val="44CCC46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25695C62"/>
    <w:multiLevelType w:val="hybridMultilevel"/>
    <w:tmpl w:val="E0969CA6"/>
    <w:lvl w:ilvl="0" w:tplc="8FE0203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nsid w:val="25A140AC"/>
    <w:multiLevelType w:val="hybridMultilevel"/>
    <w:tmpl w:val="9DD8F0DE"/>
    <w:lvl w:ilvl="0" w:tplc="0419000D">
      <w:start w:val="1"/>
      <w:numFmt w:val="bullet"/>
      <w:lvlText w:val=""/>
      <w:lvlJc w:val="left"/>
      <w:pPr>
        <w:ind w:left="1429" w:hanging="360"/>
      </w:pPr>
      <w:rPr>
        <w:rFonts w:ascii="Wingdings" w:hAnsi="Wingdings"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33">
    <w:nsid w:val="2694420B"/>
    <w:multiLevelType w:val="hybridMultilevel"/>
    <w:tmpl w:val="CD34B9F8"/>
    <w:lvl w:ilvl="0" w:tplc="EAB4A25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2A786CB4"/>
    <w:multiLevelType w:val="hybridMultilevel"/>
    <w:tmpl w:val="1FBCD720"/>
    <w:lvl w:ilvl="0" w:tplc="EAB4A25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2C771833"/>
    <w:multiLevelType w:val="hybridMultilevel"/>
    <w:tmpl w:val="C6728E4C"/>
    <w:lvl w:ilvl="0" w:tplc="5D0AB5BC">
      <w:start w:val="1"/>
      <w:numFmt w:val="bullet"/>
      <w:lvlText w:val=""/>
      <w:lvlJc w:val="left"/>
      <w:pPr>
        <w:ind w:left="1287" w:hanging="360"/>
      </w:pPr>
      <w:rPr>
        <w:rFonts w:ascii="Symbol" w:hAnsi="Symbol" w:hint="default"/>
        <w:color w:val="auto"/>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36">
    <w:nsid w:val="2D91536E"/>
    <w:multiLevelType w:val="multilevel"/>
    <w:tmpl w:val="CD884FF8"/>
    <w:lvl w:ilvl="0">
      <w:start w:val="1"/>
      <w:numFmt w:val="bullet"/>
      <w:lvlText w:val=""/>
      <w:lvlJc w:val="left"/>
      <w:pPr>
        <w:tabs>
          <w:tab w:val="num" w:pos="720"/>
        </w:tabs>
        <w:ind w:left="720" w:hanging="360"/>
      </w:pPr>
      <w:rPr>
        <w:rFonts w:ascii="Symbol" w:hAnsi="Symbol" w:cs="Symbol" w:hint="default"/>
        <w:color w:val="000000"/>
        <w:sz w:val="24"/>
        <w:szCs w:val="24"/>
        <w:lang w:val="en-US"/>
      </w:rPr>
    </w:lvl>
    <w:lvl w:ilvl="1">
      <w:start w:val="1"/>
      <w:numFmt w:val="bullet"/>
      <w:lvlText w:val=""/>
      <w:lvlJc w:val="left"/>
      <w:pPr>
        <w:tabs>
          <w:tab w:val="num" w:pos="1080"/>
        </w:tabs>
        <w:ind w:left="1080" w:hanging="360"/>
      </w:pPr>
      <w:rPr>
        <w:rFonts w:ascii="Symbol" w:hAnsi="Symbol" w:hint="default"/>
      </w:rPr>
    </w:lvl>
    <w:lvl w:ilvl="2">
      <w:start w:val="1"/>
      <w:numFmt w:val="bullet"/>
      <w:lvlText w:val="▪"/>
      <w:lvlJc w:val="left"/>
      <w:pPr>
        <w:tabs>
          <w:tab w:val="num" w:pos="1440"/>
        </w:tabs>
        <w:ind w:left="1440" w:hanging="360"/>
      </w:pPr>
      <w:rPr>
        <w:rFonts w:ascii="OpenSymbol" w:hAnsi="OpenSymbol" w:cs="Courier New" w:hint="default"/>
      </w:rPr>
    </w:lvl>
    <w:lvl w:ilvl="3">
      <w:start w:val="1"/>
      <w:numFmt w:val="bullet"/>
      <w:lvlText w:val=""/>
      <w:lvlJc w:val="left"/>
      <w:pPr>
        <w:tabs>
          <w:tab w:val="num" w:pos="1800"/>
        </w:tabs>
        <w:ind w:left="1800" w:hanging="360"/>
      </w:pPr>
      <w:rPr>
        <w:rFonts w:ascii="Symbol" w:hAnsi="Symbol" w:cs="Symbol" w:hint="default"/>
        <w:lang w:val="en-US"/>
      </w:rPr>
    </w:lvl>
    <w:lvl w:ilvl="4">
      <w:start w:val="1"/>
      <w:numFmt w:val="bullet"/>
      <w:lvlText w:val="◦"/>
      <w:lvlJc w:val="left"/>
      <w:pPr>
        <w:tabs>
          <w:tab w:val="num" w:pos="2160"/>
        </w:tabs>
        <w:ind w:left="2160" w:hanging="360"/>
      </w:pPr>
      <w:rPr>
        <w:rFonts w:ascii="OpenSymbol" w:hAnsi="OpenSymbol" w:cs="Courier New" w:hint="default"/>
      </w:rPr>
    </w:lvl>
    <w:lvl w:ilvl="5">
      <w:start w:val="1"/>
      <w:numFmt w:val="bullet"/>
      <w:lvlText w:val="▪"/>
      <w:lvlJc w:val="left"/>
      <w:pPr>
        <w:tabs>
          <w:tab w:val="num" w:pos="2520"/>
        </w:tabs>
        <w:ind w:left="2520" w:hanging="360"/>
      </w:pPr>
      <w:rPr>
        <w:rFonts w:ascii="OpenSymbol" w:hAnsi="OpenSymbol" w:cs="Courier New" w:hint="default"/>
      </w:rPr>
    </w:lvl>
    <w:lvl w:ilvl="6">
      <w:start w:val="1"/>
      <w:numFmt w:val="bullet"/>
      <w:lvlText w:val=""/>
      <w:lvlJc w:val="left"/>
      <w:pPr>
        <w:tabs>
          <w:tab w:val="num" w:pos="2880"/>
        </w:tabs>
        <w:ind w:left="2880" w:hanging="360"/>
      </w:pPr>
      <w:rPr>
        <w:rFonts w:ascii="Symbol" w:hAnsi="Symbol" w:cs="Symbol" w:hint="default"/>
        <w:lang w:val="en-US"/>
      </w:rPr>
    </w:lvl>
    <w:lvl w:ilvl="7">
      <w:start w:val="1"/>
      <w:numFmt w:val="bullet"/>
      <w:lvlText w:val="◦"/>
      <w:lvlJc w:val="left"/>
      <w:pPr>
        <w:tabs>
          <w:tab w:val="num" w:pos="3240"/>
        </w:tabs>
        <w:ind w:left="3240" w:hanging="360"/>
      </w:pPr>
      <w:rPr>
        <w:rFonts w:ascii="OpenSymbol" w:hAnsi="OpenSymbol" w:cs="Courier New" w:hint="default"/>
      </w:rPr>
    </w:lvl>
    <w:lvl w:ilvl="8">
      <w:start w:val="1"/>
      <w:numFmt w:val="bullet"/>
      <w:lvlText w:val="▪"/>
      <w:lvlJc w:val="left"/>
      <w:pPr>
        <w:tabs>
          <w:tab w:val="num" w:pos="3600"/>
        </w:tabs>
        <w:ind w:left="3600" w:hanging="360"/>
      </w:pPr>
      <w:rPr>
        <w:rFonts w:ascii="OpenSymbol" w:hAnsi="OpenSymbol" w:cs="Courier New" w:hint="default"/>
      </w:rPr>
    </w:lvl>
  </w:abstractNum>
  <w:abstractNum w:abstractNumId="37">
    <w:nsid w:val="2DCE7DF1"/>
    <w:multiLevelType w:val="hybridMultilevel"/>
    <w:tmpl w:val="A86CC6BE"/>
    <w:lvl w:ilvl="0" w:tplc="8FE0203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nsid w:val="2DE20210"/>
    <w:multiLevelType w:val="hybridMultilevel"/>
    <w:tmpl w:val="9ED8628A"/>
    <w:lvl w:ilvl="0" w:tplc="EAB4A25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
    <w:nsid w:val="2DED0AFD"/>
    <w:multiLevelType w:val="multilevel"/>
    <w:tmpl w:val="98964540"/>
    <w:lvl w:ilvl="0">
      <w:start w:val="8"/>
      <w:numFmt w:val="decimal"/>
      <w:lvlText w:val="%1"/>
      <w:lvlJc w:val="left"/>
      <w:pPr>
        <w:ind w:left="360" w:hanging="360"/>
      </w:pPr>
      <w:rPr>
        <w:rFonts w:ascii="Times New Roman" w:hAnsi="Times New Roman" w:cs="Times New Roman" w:hint="default"/>
        <w:b/>
        <w:color w:val="000000" w:themeColor="text1"/>
        <w:sz w:val="24"/>
      </w:rPr>
    </w:lvl>
    <w:lvl w:ilvl="1">
      <w:start w:val="1"/>
      <w:numFmt w:val="decimal"/>
      <w:lvlText w:val="%1.%2"/>
      <w:lvlJc w:val="left"/>
      <w:pPr>
        <w:ind w:left="360" w:hanging="360"/>
      </w:pPr>
      <w:rPr>
        <w:rFonts w:ascii="Times New Roman" w:hAnsi="Times New Roman" w:cs="Times New Roman" w:hint="default"/>
        <w:b/>
        <w:color w:val="000000" w:themeColor="text1"/>
        <w:sz w:val="24"/>
      </w:rPr>
    </w:lvl>
    <w:lvl w:ilvl="2">
      <w:start w:val="1"/>
      <w:numFmt w:val="decimal"/>
      <w:lvlText w:val="%1.%2.%3"/>
      <w:lvlJc w:val="left"/>
      <w:pPr>
        <w:ind w:left="720" w:hanging="720"/>
      </w:pPr>
      <w:rPr>
        <w:rFonts w:ascii="Times New Roman" w:hAnsi="Times New Roman" w:cs="Times New Roman" w:hint="default"/>
        <w:b/>
        <w:color w:val="000000" w:themeColor="text1"/>
        <w:sz w:val="24"/>
      </w:rPr>
    </w:lvl>
    <w:lvl w:ilvl="3">
      <w:start w:val="1"/>
      <w:numFmt w:val="decimal"/>
      <w:lvlText w:val="%1.%2.%3.%4"/>
      <w:lvlJc w:val="left"/>
      <w:pPr>
        <w:ind w:left="720" w:hanging="720"/>
      </w:pPr>
      <w:rPr>
        <w:rFonts w:ascii="Times New Roman" w:hAnsi="Times New Roman" w:cs="Times New Roman" w:hint="default"/>
        <w:b/>
        <w:color w:val="000000" w:themeColor="text1"/>
        <w:sz w:val="24"/>
      </w:rPr>
    </w:lvl>
    <w:lvl w:ilvl="4">
      <w:start w:val="1"/>
      <w:numFmt w:val="decimal"/>
      <w:lvlText w:val="%1.%2.%3.%4.%5"/>
      <w:lvlJc w:val="left"/>
      <w:pPr>
        <w:ind w:left="1080" w:hanging="1080"/>
      </w:pPr>
      <w:rPr>
        <w:rFonts w:ascii="Times New Roman" w:hAnsi="Times New Roman" w:cs="Times New Roman" w:hint="default"/>
        <w:b/>
        <w:color w:val="000000" w:themeColor="text1"/>
        <w:sz w:val="24"/>
      </w:rPr>
    </w:lvl>
    <w:lvl w:ilvl="5">
      <w:start w:val="1"/>
      <w:numFmt w:val="decimal"/>
      <w:lvlText w:val="%1.%2.%3.%4.%5.%6"/>
      <w:lvlJc w:val="left"/>
      <w:pPr>
        <w:ind w:left="1080" w:hanging="1080"/>
      </w:pPr>
      <w:rPr>
        <w:rFonts w:ascii="Times New Roman" w:hAnsi="Times New Roman" w:cs="Times New Roman" w:hint="default"/>
        <w:b/>
        <w:color w:val="000000" w:themeColor="text1"/>
        <w:sz w:val="24"/>
      </w:rPr>
    </w:lvl>
    <w:lvl w:ilvl="6">
      <w:start w:val="1"/>
      <w:numFmt w:val="decimal"/>
      <w:lvlText w:val="%1.%2.%3.%4.%5.%6.%7"/>
      <w:lvlJc w:val="left"/>
      <w:pPr>
        <w:ind w:left="1440" w:hanging="1440"/>
      </w:pPr>
      <w:rPr>
        <w:rFonts w:ascii="Times New Roman" w:hAnsi="Times New Roman" w:cs="Times New Roman" w:hint="default"/>
        <w:b/>
        <w:color w:val="000000" w:themeColor="text1"/>
        <w:sz w:val="24"/>
      </w:rPr>
    </w:lvl>
    <w:lvl w:ilvl="7">
      <w:start w:val="1"/>
      <w:numFmt w:val="decimal"/>
      <w:lvlText w:val="%1.%2.%3.%4.%5.%6.%7.%8"/>
      <w:lvlJc w:val="left"/>
      <w:pPr>
        <w:ind w:left="1440" w:hanging="1440"/>
      </w:pPr>
      <w:rPr>
        <w:rFonts w:ascii="Times New Roman" w:hAnsi="Times New Roman" w:cs="Times New Roman" w:hint="default"/>
        <w:b/>
        <w:color w:val="000000" w:themeColor="text1"/>
        <w:sz w:val="24"/>
      </w:rPr>
    </w:lvl>
    <w:lvl w:ilvl="8">
      <w:start w:val="1"/>
      <w:numFmt w:val="decimal"/>
      <w:lvlText w:val="%1.%2.%3.%4.%5.%6.%7.%8.%9"/>
      <w:lvlJc w:val="left"/>
      <w:pPr>
        <w:ind w:left="1800" w:hanging="1800"/>
      </w:pPr>
      <w:rPr>
        <w:rFonts w:ascii="Times New Roman" w:hAnsi="Times New Roman" w:cs="Times New Roman" w:hint="default"/>
        <w:b/>
        <w:color w:val="000000" w:themeColor="text1"/>
        <w:sz w:val="24"/>
      </w:rPr>
    </w:lvl>
  </w:abstractNum>
  <w:abstractNum w:abstractNumId="40">
    <w:nsid w:val="334E77D6"/>
    <w:multiLevelType w:val="multilevel"/>
    <w:tmpl w:val="51F22566"/>
    <w:lvl w:ilvl="0">
      <w:start w:val="1"/>
      <w:numFmt w:val="bullet"/>
      <w:lvlText w:val=""/>
      <w:lvlJc w:val="left"/>
      <w:pPr>
        <w:tabs>
          <w:tab w:val="num" w:pos="720"/>
        </w:tabs>
        <w:ind w:left="720" w:hanging="360"/>
      </w:pPr>
      <w:rPr>
        <w:rFonts w:ascii="Symbol" w:hAnsi="Symbol" w:cs="Symbol" w:hint="default"/>
        <w:color w:val="000000"/>
        <w:sz w:val="24"/>
        <w:szCs w:val="24"/>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Wingdings" w:hAnsi="Wingdings"/>
      </w:rPr>
    </w:lvl>
    <w:lvl w:ilvl="4">
      <w:start w:val="1"/>
      <w:numFmt w:val="bullet"/>
      <w:lvlText w:val=""/>
      <w:lvlJc w:val="left"/>
      <w:pPr>
        <w:tabs>
          <w:tab w:val="num" w:pos="3600"/>
        </w:tabs>
        <w:ind w:left="3600" w:hanging="360"/>
      </w:pPr>
      <w:rPr>
        <w:rFonts w:ascii="Wingdings" w:hAnsi="Wingdings"/>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Wingdings" w:hAnsi="Wingdings"/>
      </w:rPr>
    </w:lvl>
    <w:lvl w:ilvl="7">
      <w:start w:val="1"/>
      <w:numFmt w:val="bullet"/>
      <w:lvlText w:val=""/>
      <w:lvlJc w:val="left"/>
      <w:pPr>
        <w:tabs>
          <w:tab w:val="num" w:pos="5760"/>
        </w:tabs>
        <w:ind w:left="5760" w:hanging="360"/>
      </w:pPr>
      <w:rPr>
        <w:rFonts w:ascii="Wingdings" w:hAnsi="Wingdings"/>
      </w:rPr>
    </w:lvl>
    <w:lvl w:ilvl="8">
      <w:start w:val="1"/>
      <w:numFmt w:val="bullet"/>
      <w:lvlText w:val=""/>
      <w:lvlJc w:val="left"/>
      <w:pPr>
        <w:tabs>
          <w:tab w:val="num" w:pos="6480"/>
        </w:tabs>
        <w:ind w:left="6480" w:hanging="360"/>
      </w:pPr>
      <w:rPr>
        <w:rFonts w:ascii="Wingdings" w:hAnsi="Wingdings"/>
      </w:rPr>
    </w:lvl>
  </w:abstractNum>
  <w:abstractNum w:abstractNumId="41">
    <w:nsid w:val="33D06C95"/>
    <w:multiLevelType w:val="hybridMultilevel"/>
    <w:tmpl w:val="A1501890"/>
    <w:lvl w:ilvl="0" w:tplc="31ACE55A">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42">
    <w:nsid w:val="353873E4"/>
    <w:multiLevelType w:val="hybridMultilevel"/>
    <w:tmpl w:val="60F8809A"/>
    <w:lvl w:ilvl="0" w:tplc="EAB4A25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35831DF1"/>
    <w:multiLevelType w:val="hybridMultilevel"/>
    <w:tmpl w:val="DCC88B54"/>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4">
    <w:nsid w:val="35954804"/>
    <w:multiLevelType w:val="hybridMultilevel"/>
    <w:tmpl w:val="0AF0D898"/>
    <w:lvl w:ilvl="0" w:tplc="8FE0203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5">
    <w:nsid w:val="36AA59D9"/>
    <w:multiLevelType w:val="multilevel"/>
    <w:tmpl w:val="44C6CD22"/>
    <w:lvl w:ilvl="0">
      <w:start w:val="1"/>
      <w:numFmt w:val="bullet"/>
      <w:lvlText w:val=""/>
      <w:lvlJc w:val="left"/>
      <w:pPr>
        <w:tabs>
          <w:tab w:val="num" w:pos="360"/>
        </w:tabs>
        <w:ind w:left="360" w:hanging="360"/>
      </w:pPr>
      <w:rPr>
        <w:rFonts w:ascii="Wingdings" w:hAnsi="Wingdings" w:hint="default"/>
      </w:rPr>
    </w:lvl>
    <w:lvl w:ilvl="1">
      <w:start w:val="1"/>
      <w:numFmt w:val="bullet"/>
      <w:lvlText w:val=""/>
      <w:lvlJc w:val="left"/>
      <w:pPr>
        <w:tabs>
          <w:tab w:val="num" w:pos="720"/>
        </w:tabs>
        <w:ind w:left="720" w:hanging="360"/>
      </w:pPr>
      <w:rPr>
        <w:rFonts w:ascii="Wingdings" w:hAnsi="Wingdings" w:hint="default"/>
      </w:rPr>
    </w:lvl>
    <w:lvl w:ilvl="2">
      <w:start w:val="1"/>
      <w:numFmt w:val="bullet"/>
      <w:lvlText w:val=""/>
      <w:lvlJc w:val="left"/>
      <w:pPr>
        <w:tabs>
          <w:tab w:val="num" w:pos="1080"/>
        </w:tabs>
        <w:ind w:left="1080" w:hanging="360"/>
      </w:pPr>
      <w:rPr>
        <w:rFonts w:ascii="Wingdings" w:hAnsi="Wingding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Wingdings" w:hAnsi="Wingdings"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46">
    <w:nsid w:val="38EB5802"/>
    <w:multiLevelType w:val="hybridMultilevel"/>
    <w:tmpl w:val="04B02BF8"/>
    <w:lvl w:ilvl="0" w:tplc="00000004">
      <w:start w:val="1"/>
      <w:numFmt w:val="bullet"/>
      <w:lvlText w:val=""/>
      <w:lvlJc w:val="left"/>
      <w:pPr>
        <w:ind w:left="720" w:hanging="360"/>
      </w:pPr>
      <w:rPr>
        <w:rFonts w:ascii="Symbol" w:hAnsi="Symbol" w:cs="Times New Roman"/>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3A6C0FF8"/>
    <w:multiLevelType w:val="hybridMultilevel"/>
    <w:tmpl w:val="81901A6E"/>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nsid w:val="3C524D3B"/>
    <w:multiLevelType w:val="hybridMultilevel"/>
    <w:tmpl w:val="4B2AED9E"/>
    <w:lvl w:ilvl="0" w:tplc="EAB4A25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9">
    <w:nsid w:val="3CCE5DE6"/>
    <w:multiLevelType w:val="multilevel"/>
    <w:tmpl w:val="252A1496"/>
    <w:lvl w:ilvl="0">
      <w:start w:val="1"/>
      <w:numFmt w:val="bullet"/>
      <w:lvlText w:val=""/>
      <w:lvlJc w:val="left"/>
      <w:pPr>
        <w:tabs>
          <w:tab w:val="num" w:pos="720"/>
        </w:tabs>
        <w:ind w:left="720" w:hanging="360"/>
      </w:pPr>
      <w:rPr>
        <w:rFonts w:ascii="Symbol" w:hAnsi="Symbol" w:cs="Symbol" w:hint="default"/>
        <w:color w:val="000000"/>
        <w:sz w:val="24"/>
        <w:szCs w:val="24"/>
        <w:lang w:val="en-US"/>
      </w:rPr>
    </w:lvl>
    <w:lvl w:ilvl="1">
      <w:start w:val="1"/>
      <w:numFmt w:val="bullet"/>
      <w:lvlText w:val="◦"/>
      <w:lvlJc w:val="left"/>
      <w:pPr>
        <w:tabs>
          <w:tab w:val="num" w:pos="1080"/>
        </w:tabs>
        <w:ind w:left="1080" w:hanging="360"/>
      </w:pPr>
      <w:rPr>
        <w:rFonts w:ascii="OpenSymbol" w:hAnsi="OpenSymbol" w:cs="Courier New" w:hint="default"/>
      </w:rPr>
    </w:lvl>
    <w:lvl w:ilvl="2">
      <w:start w:val="1"/>
      <w:numFmt w:val="bullet"/>
      <w:lvlText w:val="▪"/>
      <w:lvlJc w:val="left"/>
      <w:pPr>
        <w:tabs>
          <w:tab w:val="num" w:pos="1440"/>
        </w:tabs>
        <w:ind w:left="1440" w:hanging="360"/>
      </w:pPr>
      <w:rPr>
        <w:rFonts w:ascii="OpenSymbol" w:hAnsi="OpenSymbol" w:cs="Courier New" w:hint="default"/>
      </w:rPr>
    </w:lvl>
    <w:lvl w:ilvl="3">
      <w:start w:val="1"/>
      <w:numFmt w:val="bullet"/>
      <w:lvlText w:val=""/>
      <w:lvlJc w:val="left"/>
      <w:pPr>
        <w:tabs>
          <w:tab w:val="num" w:pos="1800"/>
        </w:tabs>
        <w:ind w:left="1800" w:hanging="360"/>
      </w:pPr>
      <w:rPr>
        <w:rFonts w:ascii="Symbol" w:hAnsi="Symbol" w:cs="Symbol" w:hint="default"/>
        <w:lang w:val="en-US"/>
      </w:rPr>
    </w:lvl>
    <w:lvl w:ilvl="4">
      <w:start w:val="1"/>
      <w:numFmt w:val="bullet"/>
      <w:lvlText w:val="◦"/>
      <w:lvlJc w:val="left"/>
      <w:pPr>
        <w:tabs>
          <w:tab w:val="num" w:pos="2160"/>
        </w:tabs>
        <w:ind w:left="2160" w:hanging="360"/>
      </w:pPr>
      <w:rPr>
        <w:rFonts w:ascii="OpenSymbol" w:hAnsi="OpenSymbol" w:cs="Courier New" w:hint="default"/>
      </w:rPr>
    </w:lvl>
    <w:lvl w:ilvl="5">
      <w:start w:val="1"/>
      <w:numFmt w:val="bullet"/>
      <w:lvlText w:val="▪"/>
      <w:lvlJc w:val="left"/>
      <w:pPr>
        <w:tabs>
          <w:tab w:val="num" w:pos="2520"/>
        </w:tabs>
        <w:ind w:left="2520" w:hanging="360"/>
      </w:pPr>
      <w:rPr>
        <w:rFonts w:ascii="OpenSymbol" w:hAnsi="OpenSymbol" w:cs="Courier New" w:hint="default"/>
      </w:rPr>
    </w:lvl>
    <w:lvl w:ilvl="6">
      <w:start w:val="1"/>
      <w:numFmt w:val="bullet"/>
      <w:lvlText w:val=""/>
      <w:lvlJc w:val="left"/>
      <w:pPr>
        <w:tabs>
          <w:tab w:val="num" w:pos="2880"/>
        </w:tabs>
        <w:ind w:left="2880" w:hanging="360"/>
      </w:pPr>
      <w:rPr>
        <w:rFonts w:ascii="Symbol" w:hAnsi="Symbol" w:cs="Symbol" w:hint="default"/>
        <w:lang w:val="en-US"/>
      </w:rPr>
    </w:lvl>
    <w:lvl w:ilvl="7">
      <w:start w:val="1"/>
      <w:numFmt w:val="bullet"/>
      <w:lvlText w:val="◦"/>
      <w:lvlJc w:val="left"/>
      <w:pPr>
        <w:tabs>
          <w:tab w:val="num" w:pos="3240"/>
        </w:tabs>
        <w:ind w:left="3240" w:hanging="360"/>
      </w:pPr>
      <w:rPr>
        <w:rFonts w:ascii="OpenSymbol" w:hAnsi="OpenSymbol" w:cs="Courier New" w:hint="default"/>
      </w:rPr>
    </w:lvl>
    <w:lvl w:ilvl="8">
      <w:start w:val="1"/>
      <w:numFmt w:val="bullet"/>
      <w:lvlText w:val="▪"/>
      <w:lvlJc w:val="left"/>
      <w:pPr>
        <w:tabs>
          <w:tab w:val="num" w:pos="3600"/>
        </w:tabs>
        <w:ind w:left="3600" w:hanging="360"/>
      </w:pPr>
      <w:rPr>
        <w:rFonts w:ascii="OpenSymbol" w:hAnsi="OpenSymbol" w:cs="Courier New" w:hint="default"/>
      </w:rPr>
    </w:lvl>
  </w:abstractNum>
  <w:abstractNum w:abstractNumId="50">
    <w:nsid w:val="3D122318"/>
    <w:multiLevelType w:val="hybridMultilevel"/>
    <w:tmpl w:val="239EB4B8"/>
    <w:lvl w:ilvl="0" w:tplc="0419000B">
      <w:start w:val="1"/>
      <w:numFmt w:val="bullet"/>
      <w:lvlText w:val=""/>
      <w:lvlJc w:val="left"/>
      <w:pPr>
        <w:ind w:left="1146" w:hanging="360"/>
      </w:pPr>
      <w:rPr>
        <w:rFonts w:ascii="Wingdings" w:hAnsi="Wingdings"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51">
    <w:nsid w:val="3D4C5D92"/>
    <w:multiLevelType w:val="hybridMultilevel"/>
    <w:tmpl w:val="003EBD28"/>
    <w:lvl w:ilvl="0" w:tplc="AA48305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2">
    <w:nsid w:val="3E5636F4"/>
    <w:multiLevelType w:val="hybridMultilevel"/>
    <w:tmpl w:val="EE3AD114"/>
    <w:lvl w:ilvl="0" w:tplc="EAB4A25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3">
    <w:nsid w:val="3E6866E9"/>
    <w:multiLevelType w:val="hybridMultilevel"/>
    <w:tmpl w:val="92C4D0F0"/>
    <w:lvl w:ilvl="0" w:tplc="31ACE55A">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54">
    <w:nsid w:val="3EF578D3"/>
    <w:multiLevelType w:val="hybridMultilevel"/>
    <w:tmpl w:val="22EC0A30"/>
    <w:lvl w:ilvl="0" w:tplc="EAB4A25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5">
    <w:nsid w:val="3F043304"/>
    <w:multiLevelType w:val="hybridMultilevel"/>
    <w:tmpl w:val="8BB0746A"/>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6">
    <w:nsid w:val="3F08595C"/>
    <w:multiLevelType w:val="hybridMultilevel"/>
    <w:tmpl w:val="D1205A18"/>
    <w:lvl w:ilvl="0" w:tplc="EAB4A25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7">
    <w:nsid w:val="3F124E78"/>
    <w:multiLevelType w:val="hybridMultilevel"/>
    <w:tmpl w:val="97F6366A"/>
    <w:lvl w:ilvl="0" w:tplc="63760B52">
      <w:start w:val="1"/>
      <w:numFmt w:val="decimal"/>
      <w:lvlText w:val="%1."/>
      <w:lvlJc w:val="left"/>
      <w:pPr>
        <w:ind w:left="720" w:hanging="360"/>
      </w:pPr>
      <w:rPr>
        <w:rFonts w:hint="default"/>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nsid w:val="4192407F"/>
    <w:multiLevelType w:val="hybridMultilevel"/>
    <w:tmpl w:val="1966E320"/>
    <w:lvl w:ilvl="0" w:tplc="EAB4A25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9">
    <w:nsid w:val="4324753A"/>
    <w:multiLevelType w:val="hybridMultilevel"/>
    <w:tmpl w:val="FC3065E2"/>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0">
    <w:nsid w:val="43DB71D1"/>
    <w:multiLevelType w:val="multilevel"/>
    <w:tmpl w:val="A3F80AD8"/>
    <w:lvl w:ilvl="0">
      <w:start w:val="1"/>
      <w:numFmt w:val="decimal"/>
      <w:lvlText w:val="%1."/>
      <w:lvlJc w:val="left"/>
      <w:pPr>
        <w:ind w:left="720" w:hanging="360"/>
      </w:pPr>
      <w:rPr>
        <w:b w:val="0"/>
        <w:bCs/>
      </w:rPr>
    </w:lvl>
    <w:lvl w:ilvl="1">
      <w:start w:val="1"/>
      <w:numFmt w:val="decimal"/>
      <w:lvlText w:val="%2."/>
      <w:lvlJc w:val="left"/>
      <w:pPr>
        <w:ind w:left="1080" w:hanging="360"/>
      </w:pPr>
      <w:rPr>
        <w:b/>
      </w:r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61">
    <w:nsid w:val="43FF615A"/>
    <w:multiLevelType w:val="hybridMultilevel"/>
    <w:tmpl w:val="038C81AC"/>
    <w:lvl w:ilvl="0" w:tplc="0000000C">
      <w:start w:val="1"/>
      <w:numFmt w:val="bullet"/>
      <w:lvlText w:val=""/>
      <w:lvlJc w:val="left"/>
      <w:pPr>
        <w:ind w:left="720" w:hanging="360"/>
      </w:pPr>
      <w:rPr>
        <w:rFonts w:ascii="Symbol" w:hAnsi="Symbol" w:cs="Symbol" w:hint="default"/>
        <w:color w:val="000000"/>
        <w:sz w:val="24"/>
        <w:szCs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2">
    <w:nsid w:val="442F07A7"/>
    <w:multiLevelType w:val="hybridMultilevel"/>
    <w:tmpl w:val="6DF26D3C"/>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3">
    <w:nsid w:val="45DC5657"/>
    <w:multiLevelType w:val="hybridMultilevel"/>
    <w:tmpl w:val="36165AB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nsid w:val="46DC22C4"/>
    <w:multiLevelType w:val="hybridMultilevel"/>
    <w:tmpl w:val="E64CAEE8"/>
    <w:lvl w:ilvl="0" w:tplc="00000004">
      <w:start w:val="1"/>
      <w:numFmt w:val="bullet"/>
      <w:lvlText w:val=""/>
      <w:lvlJc w:val="left"/>
      <w:pPr>
        <w:ind w:left="720" w:hanging="360"/>
      </w:pPr>
      <w:rPr>
        <w:rFonts w:ascii="Symbol" w:hAnsi="Symbol" w:cs="Times New Roman"/>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5">
    <w:nsid w:val="496A1967"/>
    <w:multiLevelType w:val="hybridMultilevel"/>
    <w:tmpl w:val="9094136A"/>
    <w:lvl w:ilvl="0" w:tplc="EAB4A25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6">
    <w:nsid w:val="4BB06CD4"/>
    <w:multiLevelType w:val="hybridMultilevel"/>
    <w:tmpl w:val="7AFC877A"/>
    <w:lvl w:ilvl="0" w:tplc="04190001">
      <w:start w:val="1"/>
      <w:numFmt w:val="bullet"/>
      <w:lvlText w:val=""/>
      <w:lvlJc w:val="left"/>
      <w:pPr>
        <w:tabs>
          <w:tab w:val="num" w:pos="720"/>
        </w:tabs>
        <w:ind w:left="720" w:hanging="360"/>
      </w:pPr>
      <w:rPr>
        <w:rFonts w:ascii="Symbol" w:hAnsi="Symbol" w:hint="default"/>
      </w:rPr>
    </w:lvl>
    <w:lvl w:ilvl="1" w:tplc="31ACE55A">
      <w:start w:val="1"/>
      <w:numFmt w:val="bullet"/>
      <w:lvlText w:val=""/>
      <w:lvlJc w:val="left"/>
      <w:pPr>
        <w:tabs>
          <w:tab w:val="num" w:pos="1353"/>
        </w:tabs>
        <w:ind w:left="1353" w:hanging="360"/>
      </w:pPr>
      <w:rPr>
        <w:rFonts w:ascii="Symbol" w:hAnsi="Symbol"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67">
    <w:nsid w:val="4BF23CFA"/>
    <w:multiLevelType w:val="hybridMultilevel"/>
    <w:tmpl w:val="2ABCB2E8"/>
    <w:lvl w:ilvl="0" w:tplc="E23CDB04">
      <w:start w:val="1"/>
      <w:numFmt w:val="bullet"/>
      <w:lvlText w:val="-"/>
      <w:lvlJc w:val="left"/>
      <w:pPr>
        <w:ind w:left="2149" w:hanging="360"/>
      </w:pPr>
      <w:rPr>
        <w:rFonts w:ascii="a_AlbionicExp" w:hAnsi="a_AlbionicExp" w:hint="default"/>
      </w:rPr>
    </w:lvl>
    <w:lvl w:ilvl="1" w:tplc="04190003" w:tentative="1">
      <w:start w:val="1"/>
      <w:numFmt w:val="bullet"/>
      <w:lvlText w:val="o"/>
      <w:lvlJc w:val="left"/>
      <w:pPr>
        <w:ind w:left="2869" w:hanging="360"/>
      </w:pPr>
      <w:rPr>
        <w:rFonts w:ascii="Courier New" w:hAnsi="Courier New" w:cs="Courier New" w:hint="default"/>
      </w:rPr>
    </w:lvl>
    <w:lvl w:ilvl="2" w:tplc="04190005" w:tentative="1">
      <w:start w:val="1"/>
      <w:numFmt w:val="bullet"/>
      <w:lvlText w:val=""/>
      <w:lvlJc w:val="left"/>
      <w:pPr>
        <w:ind w:left="3589" w:hanging="360"/>
      </w:pPr>
      <w:rPr>
        <w:rFonts w:ascii="Wingdings" w:hAnsi="Wingdings" w:hint="default"/>
      </w:rPr>
    </w:lvl>
    <w:lvl w:ilvl="3" w:tplc="04190001" w:tentative="1">
      <w:start w:val="1"/>
      <w:numFmt w:val="bullet"/>
      <w:lvlText w:val=""/>
      <w:lvlJc w:val="left"/>
      <w:pPr>
        <w:ind w:left="4309" w:hanging="360"/>
      </w:pPr>
      <w:rPr>
        <w:rFonts w:ascii="Symbol" w:hAnsi="Symbol" w:hint="default"/>
      </w:rPr>
    </w:lvl>
    <w:lvl w:ilvl="4" w:tplc="04190003" w:tentative="1">
      <w:start w:val="1"/>
      <w:numFmt w:val="bullet"/>
      <w:lvlText w:val="o"/>
      <w:lvlJc w:val="left"/>
      <w:pPr>
        <w:ind w:left="5029" w:hanging="360"/>
      </w:pPr>
      <w:rPr>
        <w:rFonts w:ascii="Courier New" w:hAnsi="Courier New" w:cs="Courier New" w:hint="default"/>
      </w:rPr>
    </w:lvl>
    <w:lvl w:ilvl="5" w:tplc="04190005" w:tentative="1">
      <w:start w:val="1"/>
      <w:numFmt w:val="bullet"/>
      <w:lvlText w:val=""/>
      <w:lvlJc w:val="left"/>
      <w:pPr>
        <w:ind w:left="5749" w:hanging="360"/>
      </w:pPr>
      <w:rPr>
        <w:rFonts w:ascii="Wingdings" w:hAnsi="Wingdings" w:hint="default"/>
      </w:rPr>
    </w:lvl>
    <w:lvl w:ilvl="6" w:tplc="04190001" w:tentative="1">
      <w:start w:val="1"/>
      <w:numFmt w:val="bullet"/>
      <w:lvlText w:val=""/>
      <w:lvlJc w:val="left"/>
      <w:pPr>
        <w:ind w:left="6469" w:hanging="360"/>
      </w:pPr>
      <w:rPr>
        <w:rFonts w:ascii="Symbol" w:hAnsi="Symbol" w:hint="default"/>
      </w:rPr>
    </w:lvl>
    <w:lvl w:ilvl="7" w:tplc="04190003" w:tentative="1">
      <w:start w:val="1"/>
      <w:numFmt w:val="bullet"/>
      <w:lvlText w:val="o"/>
      <w:lvlJc w:val="left"/>
      <w:pPr>
        <w:ind w:left="7189" w:hanging="360"/>
      </w:pPr>
      <w:rPr>
        <w:rFonts w:ascii="Courier New" w:hAnsi="Courier New" w:cs="Courier New" w:hint="default"/>
      </w:rPr>
    </w:lvl>
    <w:lvl w:ilvl="8" w:tplc="04190005" w:tentative="1">
      <w:start w:val="1"/>
      <w:numFmt w:val="bullet"/>
      <w:lvlText w:val=""/>
      <w:lvlJc w:val="left"/>
      <w:pPr>
        <w:ind w:left="7909" w:hanging="360"/>
      </w:pPr>
      <w:rPr>
        <w:rFonts w:ascii="Wingdings" w:hAnsi="Wingdings" w:hint="default"/>
      </w:rPr>
    </w:lvl>
  </w:abstractNum>
  <w:abstractNum w:abstractNumId="68">
    <w:nsid w:val="4CDD1098"/>
    <w:multiLevelType w:val="multilevel"/>
    <w:tmpl w:val="AA1C96B8"/>
    <w:lvl w:ilvl="0">
      <w:start w:val="1"/>
      <w:numFmt w:val="bullet"/>
      <w:lvlText w:val=""/>
      <w:lvlJc w:val="left"/>
      <w:pPr>
        <w:tabs>
          <w:tab w:val="num" w:pos="720"/>
        </w:tabs>
        <w:ind w:left="720" w:hanging="360"/>
      </w:pPr>
      <w:rPr>
        <w:rFonts w:ascii="Symbol" w:hAnsi="Symbol" w:hint="default"/>
        <w:color w:val="000000"/>
        <w:sz w:val="24"/>
        <w:szCs w:val="24"/>
        <w:lang w:val="en-US"/>
      </w:rPr>
    </w:lvl>
    <w:lvl w:ilvl="1">
      <w:start w:val="1"/>
      <w:numFmt w:val="bullet"/>
      <w:lvlText w:val="◦"/>
      <w:lvlJc w:val="left"/>
      <w:pPr>
        <w:tabs>
          <w:tab w:val="num" w:pos="1080"/>
        </w:tabs>
        <w:ind w:left="1080" w:hanging="360"/>
      </w:pPr>
      <w:rPr>
        <w:rFonts w:ascii="OpenSymbol" w:hAnsi="OpenSymbol" w:cs="Courier New" w:hint="default"/>
      </w:rPr>
    </w:lvl>
    <w:lvl w:ilvl="2">
      <w:start w:val="1"/>
      <w:numFmt w:val="bullet"/>
      <w:lvlText w:val="▪"/>
      <w:lvlJc w:val="left"/>
      <w:pPr>
        <w:tabs>
          <w:tab w:val="num" w:pos="1440"/>
        </w:tabs>
        <w:ind w:left="1440" w:hanging="360"/>
      </w:pPr>
      <w:rPr>
        <w:rFonts w:ascii="OpenSymbol" w:hAnsi="OpenSymbol" w:cs="Courier New" w:hint="default"/>
      </w:rPr>
    </w:lvl>
    <w:lvl w:ilvl="3">
      <w:start w:val="1"/>
      <w:numFmt w:val="bullet"/>
      <w:lvlText w:val=""/>
      <w:lvlJc w:val="left"/>
      <w:pPr>
        <w:tabs>
          <w:tab w:val="num" w:pos="1800"/>
        </w:tabs>
        <w:ind w:left="1800" w:hanging="360"/>
      </w:pPr>
      <w:rPr>
        <w:rFonts w:ascii="Symbol" w:hAnsi="Symbol" w:cs="Symbol" w:hint="default"/>
        <w:lang w:val="en-US"/>
      </w:rPr>
    </w:lvl>
    <w:lvl w:ilvl="4">
      <w:start w:val="1"/>
      <w:numFmt w:val="bullet"/>
      <w:lvlText w:val="◦"/>
      <w:lvlJc w:val="left"/>
      <w:pPr>
        <w:tabs>
          <w:tab w:val="num" w:pos="2160"/>
        </w:tabs>
        <w:ind w:left="2160" w:hanging="360"/>
      </w:pPr>
      <w:rPr>
        <w:rFonts w:ascii="OpenSymbol" w:hAnsi="OpenSymbol" w:cs="Courier New" w:hint="default"/>
      </w:rPr>
    </w:lvl>
    <w:lvl w:ilvl="5">
      <w:start w:val="1"/>
      <w:numFmt w:val="bullet"/>
      <w:lvlText w:val="▪"/>
      <w:lvlJc w:val="left"/>
      <w:pPr>
        <w:tabs>
          <w:tab w:val="num" w:pos="2520"/>
        </w:tabs>
        <w:ind w:left="2520" w:hanging="360"/>
      </w:pPr>
      <w:rPr>
        <w:rFonts w:ascii="OpenSymbol" w:hAnsi="OpenSymbol" w:cs="Courier New" w:hint="default"/>
      </w:rPr>
    </w:lvl>
    <w:lvl w:ilvl="6">
      <w:start w:val="1"/>
      <w:numFmt w:val="bullet"/>
      <w:lvlText w:val=""/>
      <w:lvlJc w:val="left"/>
      <w:pPr>
        <w:tabs>
          <w:tab w:val="num" w:pos="2880"/>
        </w:tabs>
        <w:ind w:left="2880" w:hanging="360"/>
      </w:pPr>
      <w:rPr>
        <w:rFonts w:ascii="Symbol" w:hAnsi="Symbol" w:cs="Symbol" w:hint="default"/>
        <w:lang w:val="en-US"/>
      </w:rPr>
    </w:lvl>
    <w:lvl w:ilvl="7">
      <w:start w:val="1"/>
      <w:numFmt w:val="bullet"/>
      <w:lvlText w:val="◦"/>
      <w:lvlJc w:val="left"/>
      <w:pPr>
        <w:tabs>
          <w:tab w:val="num" w:pos="3240"/>
        </w:tabs>
        <w:ind w:left="3240" w:hanging="360"/>
      </w:pPr>
      <w:rPr>
        <w:rFonts w:ascii="OpenSymbol" w:hAnsi="OpenSymbol" w:cs="Courier New" w:hint="default"/>
      </w:rPr>
    </w:lvl>
    <w:lvl w:ilvl="8">
      <w:start w:val="1"/>
      <w:numFmt w:val="bullet"/>
      <w:lvlText w:val="▪"/>
      <w:lvlJc w:val="left"/>
      <w:pPr>
        <w:tabs>
          <w:tab w:val="num" w:pos="3600"/>
        </w:tabs>
        <w:ind w:left="3600" w:hanging="360"/>
      </w:pPr>
      <w:rPr>
        <w:rFonts w:ascii="OpenSymbol" w:hAnsi="OpenSymbol" w:cs="Courier New" w:hint="default"/>
      </w:rPr>
    </w:lvl>
  </w:abstractNum>
  <w:abstractNum w:abstractNumId="69">
    <w:nsid w:val="4DBD1AEF"/>
    <w:multiLevelType w:val="hybridMultilevel"/>
    <w:tmpl w:val="DE74816C"/>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0">
    <w:nsid w:val="4FA944DE"/>
    <w:multiLevelType w:val="hybridMultilevel"/>
    <w:tmpl w:val="84285E62"/>
    <w:lvl w:ilvl="0" w:tplc="EAB4A25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1">
    <w:nsid w:val="5077367E"/>
    <w:multiLevelType w:val="hybridMultilevel"/>
    <w:tmpl w:val="9C56209E"/>
    <w:lvl w:ilvl="0" w:tplc="04190001">
      <w:start w:val="1"/>
      <w:numFmt w:val="bullet"/>
      <w:lvlText w:val=""/>
      <w:lvlJc w:val="left"/>
      <w:pPr>
        <w:tabs>
          <w:tab w:val="num" w:pos="720"/>
        </w:tabs>
        <w:ind w:left="720" w:hanging="360"/>
      </w:pPr>
      <w:rPr>
        <w:rFonts w:ascii="Symbol" w:hAnsi="Symbol" w:hint="default"/>
      </w:rPr>
    </w:lvl>
    <w:lvl w:ilvl="1" w:tplc="31ACE55A">
      <w:start w:val="1"/>
      <w:numFmt w:val="bullet"/>
      <w:lvlText w:val=""/>
      <w:lvlJc w:val="left"/>
      <w:pPr>
        <w:tabs>
          <w:tab w:val="num" w:pos="1353"/>
        </w:tabs>
        <w:ind w:left="1353" w:hanging="360"/>
      </w:pPr>
      <w:rPr>
        <w:rFonts w:ascii="Symbol" w:hAnsi="Symbol"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72">
    <w:nsid w:val="521537F3"/>
    <w:multiLevelType w:val="multilevel"/>
    <w:tmpl w:val="34A02618"/>
    <w:lvl w:ilvl="0">
      <w:start w:val="1"/>
      <w:numFmt w:val="decimal"/>
      <w:lvlText w:val="%1."/>
      <w:lvlJc w:val="left"/>
      <w:pPr>
        <w:ind w:left="786" w:hanging="360"/>
      </w:pPr>
    </w:lvl>
    <w:lvl w:ilvl="1">
      <w:start w:val="41"/>
      <w:numFmt w:val="decimal"/>
      <w:isLgl/>
      <w:lvlText w:val="%1.%2"/>
      <w:lvlJc w:val="left"/>
      <w:pPr>
        <w:ind w:left="1093" w:hanging="525"/>
      </w:pPr>
      <w:rPr>
        <w:rFonts w:hint="default"/>
      </w:rPr>
    </w:lvl>
    <w:lvl w:ilvl="2">
      <w:start w:val="1"/>
      <w:numFmt w:val="decimal"/>
      <w:isLgl/>
      <w:lvlText w:val="%1.%2.%3"/>
      <w:lvlJc w:val="left"/>
      <w:pPr>
        <w:ind w:left="1288" w:hanging="720"/>
      </w:pPr>
      <w:rPr>
        <w:rFonts w:hint="default"/>
      </w:rPr>
    </w:lvl>
    <w:lvl w:ilvl="3">
      <w:start w:val="1"/>
      <w:numFmt w:val="decimal"/>
      <w:isLgl/>
      <w:lvlText w:val="%1.%2.%3.%4"/>
      <w:lvlJc w:val="left"/>
      <w:pPr>
        <w:ind w:left="1648" w:hanging="1080"/>
      </w:pPr>
      <w:rPr>
        <w:rFonts w:hint="default"/>
      </w:rPr>
    </w:lvl>
    <w:lvl w:ilvl="4">
      <w:start w:val="1"/>
      <w:numFmt w:val="decimal"/>
      <w:isLgl/>
      <w:lvlText w:val="%1.%2.%3.%4.%5"/>
      <w:lvlJc w:val="left"/>
      <w:pPr>
        <w:ind w:left="1648" w:hanging="1080"/>
      </w:pPr>
      <w:rPr>
        <w:rFonts w:hint="default"/>
      </w:rPr>
    </w:lvl>
    <w:lvl w:ilvl="5">
      <w:start w:val="1"/>
      <w:numFmt w:val="decimal"/>
      <w:isLgl/>
      <w:lvlText w:val="%1.%2.%3.%4.%5.%6"/>
      <w:lvlJc w:val="left"/>
      <w:pPr>
        <w:ind w:left="2008" w:hanging="1440"/>
      </w:pPr>
      <w:rPr>
        <w:rFonts w:hint="default"/>
      </w:rPr>
    </w:lvl>
    <w:lvl w:ilvl="6">
      <w:start w:val="1"/>
      <w:numFmt w:val="decimal"/>
      <w:isLgl/>
      <w:lvlText w:val="%1.%2.%3.%4.%5.%6.%7"/>
      <w:lvlJc w:val="left"/>
      <w:pPr>
        <w:ind w:left="2008" w:hanging="1440"/>
      </w:pPr>
      <w:rPr>
        <w:rFonts w:hint="default"/>
      </w:rPr>
    </w:lvl>
    <w:lvl w:ilvl="7">
      <w:start w:val="1"/>
      <w:numFmt w:val="decimal"/>
      <w:isLgl/>
      <w:lvlText w:val="%1.%2.%3.%4.%5.%6.%7.%8"/>
      <w:lvlJc w:val="left"/>
      <w:pPr>
        <w:ind w:left="2368" w:hanging="1800"/>
      </w:pPr>
      <w:rPr>
        <w:rFonts w:hint="default"/>
      </w:rPr>
    </w:lvl>
    <w:lvl w:ilvl="8">
      <w:start w:val="1"/>
      <w:numFmt w:val="decimal"/>
      <w:isLgl/>
      <w:lvlText w:val="%1.%2.%3.%4.%5.%6.%7.%8.%9"/>
      <w:lvlJc w:val="left"/>
      <w:pPr>
        <w:ind w:left="2728" w:hanging="2160"/>
      </w:pPr>
      <w:rPr>
        <w:rFonts w:hint="default"/>
      </w:rPr>
    </w:lvl>
  </w:abstractNum>
  <w:abstractNum w:abstractNumId="73">
    <w:nsid w:val="5366311A"/>
    <w:multiLevelType w:val="hybridMultilevel"/>
    <w:tmpl w:val="E648FAA0"/>
    <w:lvl w:ilvl="0" w:tplc="8FE0203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4">
    <w:nsid w:val="537507E7"/>
    <w:multiLevelType w:val="hybridMultilevel"/>
    <w:tmpl w:val="A274DC7A"/>
    <w:lvl w:ilvl="0" w:tplc="04190001">
      <w:start w:val="1"/>
      <w:numFmt w:val="bullet"/>
      <w:lvlText w:val=""/>
      <w:lvlJc w:val="left"/>
      <w:pPr>
        <w:ind w:left="1429" w:hanging="360"/>
      </w:pPr>
      <w:rPr>
        <w:rFonts w:ascii="Symbol" w:hAnsi="Symbol" w:hint="default"/>
        <w:color w:val="0D0D0D"/>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5">
    <w:nsid w:val="539F2EFA"/>
    <w:multiLevelType w:val="multilevel"/>
    <w:tmpl w:val="72E2C7E2"/>
    <w:lvl w:ilvl="0">
      <w:start w:val="7"/>
      <w:numFmt w:val="decimal"/>
      <w:lvlText w:val="%1"/>
      <w:lvlJc w:val="left"/>
      <w:pPr>
        <w:ind w:left="405" w:hanging="405"/>
      </w:pPr>
      <w:rPr>
        <w:rFonts w:hint="default"/>
      </w:rPr>
    </w:lvl>
    <w:lvl w:ilvl="1">
      <w:start w:val="1"/>
      <w:numFmt w:val="decimal"/>
      <w:lvlText w:val="%1.%2"/>
      <w:lvlJc w:val="left"/>
      <w:pPr>
        <w:ind w:left="720" w:hanging="720"/>
      </w:pPr>
      <w:rPr>
        <w:rFonts w:ascii="Times New Roman" w:hAnsi="Times New Roman" w:cs="Times New Roman" w:hint="default"/>
        <w:b/>
        <w:color w:val="000000" w:themeColor="text1"/>
        <w:sz w:val="24"/>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76">
    <w:nsid w:val="5469173B"/>
    <w:multiLevelType w:val="hybridMultilevel"/>
    <w:tmpl w:val="3918CD6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7">
    <w:nsid w:val="55E33145"/>
    <w:multiLevelType w:val="hybridMultilevel"/>
    <w:tmpl w:val="B1B634B8"/>
    <w:lvl w:ilvl="0" w:tplc="E23CDB04">
      <w:start w:val="1"/>
      <w:numFmt w:val="bullet"/>
      <w:lvlText w:val="-"/>
      <w:lvlJc w:val="left"/>
      <w:pPr>
        <w:ind w:left="2149" w:hanging="360"/>
      </w:pPr>
      <w:rPr>
        <w:rFonts w:ascii="a_AlbionicExp" w:hAnsi="a_AlbionicExp" w:hint="default"/>
      </w:rPr>
    </w:lvl>
    <w:lvl w:ilvl="1" w:tplc="04190003" w:tentative="1">
      <w:start w:val="1"/>
      <w:numFmt w:val="bullet"/>
      <w:lvlText w:val="o"/>
      <w:lvlJc w:val="left"/>
      <w:pPr>
        <w:ind w:left="2869" w:hanging="360"/>
      </w:pPr>
      <w:rPr>
        <w:rFonts w:ascii="Courier New" w:hAnsi="Courier New" w:cs="Courier New" w:hint="default"/>
      </w:rPr>
    </w:lvl>
    <w:lvl w:ilvl="2" w:tplc="04190005" w:tentative="1">
      <w:start w:val="1"/>
      <w:numFmt w:val="bullet"/>
      <w:lvlText w:val=""/>
      <w:lvlJc w:val="left"/>
      <w:pPr>
        <w:ind w:left="3589" w:hanging="360"/>
      </w:pPr>
      <w:rPr>
        <w:rFonts w:ascii="Wingdings" w:hAnsi="Wingdings" w:hint="default"/>
      </w:rPr>
    </w:lvl>
    <w:lvl w:ilvl="3" w:tplc="04190001" w:tentative="1">
      <w:start w:val="1"/>
      <w:numFmt w:val="bullet"/>
      <w:lvlText w:val=""/>
      <w:lvlJc w:val="left"/>
      <w:pPr>
        <w:ind w:left="4309" w:hanging="360"/>
      </w:pPr>
      <w:rPr>
        <w:rFonts w:ascii="Symbol" w:hAnsi="Symbol" w:hint="default"/>
      </w:rPr>
    </w:lvl>
    <w:lvl w:ilvl="4" w:tplc="04190003" w:tentative="1">
      <w:start w:val="1"/>
      <w:numFmt w:val="bullet"/>
      <w:lvlText w:val="o"/>
      <w:lvlJc w:val="left"/>
      <w:pPr>
        <w:ind w:left="5029" w:hanging="360"/>
      </w:pPr>
      <w:rPr>
        <w:rFonts w:ascii="Courier New" w:hAnsi="Courier New" w:cs="Courier New" w:hint="default"/>
      </w:rPr>
    </w:lvl>
    <w:lvl w:ilvl="5" w:tplc="04190005" w:tentative="1">
      <w:start w:val="1"/>
      <w:numFmt w:val="bullet"/>
      <w:lvlText w:val=""/>
      <w:lvlJc w:val="left"/>
      <w:pPr>
        <w:ind w:left="5749" w:hanging="360"/>
      </w:pPr>
      <w:rPr>
        <w:rFonts w:ascii="Wingdings" w:hAnsi="Wingdings" w:hint="default"/>
      </w:rPr>
    </w:lvl>
    <w:lvl w:ilvl="6" w:tplc="04190001" w:tentative="1">
      <w:start w:val="1"/>
      <w:numFmt w:val="bullet"/>
      <w:lvlText w:val=""/>
      <w:lvlJc w:val="left"/>
      <w:pPr>
        <w:ind w:left="6469" w:hanging="360"/>
      </w:pPr>
      <w:rPr>
        <w:rFonts w:ascii="Symbol" w:hAnsi="Symbol" w:hint="default"/>
      </w:rPr>
    </w:lvl>
    <w:lvl w:ilvl="7" w:tplc="04190003" w:tentative="1">
      <w:start w:val="1"/>
      <w:numFmt w:val="bullet"/>
      <w:lvlText w:val="o"/>
      <w:lvlJc w:val="left"/>
      <w:pPr>
        <w:ind w:left="7189" w:hanging="360"/>
      </w:pPr>
      <w:rPr>
        <w:rFonts w:ascii="Courier New" w:hAnsi="Courier New" w:cs="Courier New" w:hint="default"/>
      </w:rPr>
    </w:lvl>
    <w:lvl w:ilvl="8" w:tplc="04190005" w:tentative="1">
      <w:start w:val="1"/>
      <w:numFmt w:val="bullet"/>
      <w:lvlText w:val=""/>
      <w:lvlJc w:val="left"/>
      <w:pPr>
        <w:ind w:left="7909" w:hanging="360"/>
      </w:pPr>
      <w:rPr>
        <w:rFonts w:ascii="Wingdings" w:hAnsi="Wingdings" w:hint="default"/>
      </w:rPr>
    </w:lvl>
  </w:abstractNum>
  <w:abstractNum w:abstractNumId="78">
    <w:nsid w:val="59960F15"/>
    <w:multiLevelType w:val="hybridMultilevel"/>
    <w:tmpl w:val="A5A64AA4"/>
    <w:lvl w:ilvl="0" w:tplc="0419000D">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79">
    <w:nsid w:val="5A832C54"/>
    <w:multiLevelType w:val="hybridMultilevel"/>
    <w:tmpl w:val="B12EB53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0">
    <w:nsid w:val="5C765DEC"/>
    <w:multiLevelType w:val="hybridMultilevel"/>
    <w:tmpl w:val="F4C0318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1">
    <w:nsid w:val="5EDB4587"/>
    <w:multiLevelType w:val="hybridMultilevel"/>
    <w:tmpl w:val="16F88E4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2">
    <w:nsid w:val="5FFE5B65"/>
    <w:multiLevelType w:val="hybridMultilevel"/>
    <w:tmpl w:val="DE60A87C"/>
    <w:lvl w:ilvl="0" w:tplc="04190001">
      <w:start w:val="1"/>
      <w:numFmt w:val="bullet"/>
      <w:lvlText w:val=""/>
      <w:lvlJc w:val="left"/>
      <w:pPr>
        <w:tabs>
          <w:tab w:val="num" w:pos="786"/>
        </w:tabs>
        <w:ind w:left="786"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83">
    <w:nsid w:val="6008669A"/>
    <w:multiLevelType w:val="hybridMultilevel"/>
    <w:tmpl w:val="DCDC8B9C"/>
    <w:lvl w:ilvl="0" w:tplc="EAB4A25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4">
    <w:nsid w:val="602E09A3"/>
    <w:multiLevelType w:val="hybridMultilevel"/>
    <w:tmpl w:val="AC1631B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5">
    <w:nsid w:val="603A5904"/>
    <w:multiLevelType w:val="hybridMultilevel"/>
    <w:tmpl w:val="82D0D3EE"/>
    <w:lvl w:ilvl="0" w:tplc="EAB4A25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6">
    <w:nsid w:val="606F4AAC"/>
    <w:multiLevelType w:val="hybridMultilevel"/>
    <w:tmpl w:val="EA240616"/>
    <w:lvl w:ilvl="0" w:tplc="EAB4A25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7">
    <w:nsid w:val="621B0318"/>
    <w:multiLevelType w:val="hybridMultilevel"/>
    <w:tmpl w:val="C352D9E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8">
    <w:nsid w:val="67380DED"/>
    <w:multiLevelType w:val="hybridMultilevel"/>
    <w:tmpl w:val="F4482524"/>
    <w:lvl w:ilvl="0" w:tplc="31ACE55A">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89">
    <w:nsid w:val="67BD01A7"/>
    <w:multiLevelType w:val="hybridMultilevel"/>
    <w:tmpl w:val="2DFEE1A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0">
    <w:nsid w:val="67C70C50"/>
    <w:multiLevelType w:val="hybridMultilevel"/>
    <w:tmpl w:val="FE324ECC"/>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1">
    <w:nsid w:val="68B1283E"/>
    <w:multiLevelType w:val="hybridMultilevel"/>
    <w:tmpl w:val="7A720DB4"/>
    <w:lvl w:ilvl="0" w:tplc="0000000C">
      <w:start w:val="1"/>
      <w:numFmt w:val="bullet"/>
      <w:lvlText w:val=""/>
      <w:lvlJc w:val="left"/>
      <w:pPr>
        <w:ind w:left="720" w:hanging="360"/>
      </w:pPr>
      <w:rPr>
        <w:rFonts w:ascii="Symbol" w:hAnsi="Symbol" w:cs="Symbol" w:hint="default"/>
        <w:color w:val="000000"/>
        <w:sz w:val="24"/>
        <w:szCs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2">
    <w:nsid w:val="69360B42"/>
    <w:multiLevelType w:val="hybridMultilevel"/>
    <w:tmpl w:val="0B96EC72"/>
    <w:lvl w:ilvl="0" w:tplc="0419000D">
      <w:start w:val="1"/>
      <w:numFmt w:val="bullet"/>
      <w:lvlText w:val=""/>
      <w:lvlJc w:val="left"/>
      <w:pPr>
        <w:ind w:left="928" w:hanging="360"/>
      </w:pPr>
      <w:rPr>
        <w:rFonts w:ascii="Wingdings" w:hAnsi="Wingdings" w:hint="default"/>
      </w:rPr>
    </w:lvl>
    <w:lvl w:ilvl="1" w:tplc="04190003" w:tentative="1">
      <w:start w:val="1"/>
      <w:numFmt w:val="bullet"/>
      <w:lvlText w:val="o"/>
      <w:lvlJc w:val="left"/>
      <w:pPr>
        <w:ind w:left="1648" w:hanging="360"/>
      </w:pPr>
      <w:rPr>
        <w:rFonts w:ascii="Courier New" w:hAnsi="Courier New" w:cs="Courier New" w:hint="default"/>
      </w:rPr>
    </w:lvl>
    <w:lvl w:ilvl="2" w:tplc="04190005" w:tentative="1">
      <w:start w:val="1"/>
      <w:numFmt w:val="bullet"/>
      <w:lvlText w:val=""/>
      <w:lvlJc w:val="left"/>
      <w:pPr>
        <w:ind w:left="2368" w:hanging="360"/>
      </w:pPr>
      <w:rPr>
        <w:rFonts w:ascii="Wingdings" w:hAnsi="Wingdings" w:hint="default"/>
      </w:rPr>
    </w:lvl>
    <w:lvl w:ilvl="3" w:tplc="04190001" w:tentative="1">
      <w:start w:val="1"/>
      <w:numFmt w:val="bullet"/>
      <w:lvlText w:val=""/>
      <w:lvlJc w:val="left"/>
      <w:pPr>
        <w:ind w:left="3088" w:hanging="360"/>
      </w:pPr>
      <w:rPr>
        <w:rFonts w:ascii="Symbol" w:hAnsi="Symbol" w:hint="default"/>
      </w:rPr>
    </w:lvl>
    <w:lvl w:ilvl="4" w:tplc="04190003" w:tentative="1">
      <w:start w:val="1"/>
      <w:numFmt w:val="bullet"/>
      <w:lvlText w:val="o"/>
      <w:lvlJc w:val="left"/>
      <w:pPr>
        <w:ind w:left="3808" w:hanging="360"/>
      </w:pPr>
      <w:rPr>
        <w:rFonts w:ascii="Courier New" w:hAnsi="Courier New" w:cs="Courier New" w:hint="default"/>
      </w:rPr>
    </w:lvl>
    <w:lvl w:ilvl="5" w:tplc="04190005" w:tentative="1">
      <w:start w:val="1"/>
      <w:numFmt w:val="bullet"/>
      <w:lvlText w:val=""/>
      <w:lvlJc w:val="left"/>
      <w:pPr>
        <w:ind w:left="4528" w:hanging="360"/>
      </w:pPr>
      <w:rPr>
        <w:rFonts w:ascii="Wingdings" w:hAnsi="Wingdings" w:hint="default"/>
      </w:rPr>
    </w:lvl>
    <w:lvl w:ilvl="6" w:tplc="04190001" w:tentative="1">
      <w:start w:val="1"/>
      <w:numFmt w:val="bullet"/>
      <w:lvlText w:val=""/>
      <w:lvlJc w:val="left"/>
      <w:pPr>
        <w:ind w:left="5248" w:hanging="360"/>
      </w:pPr>
      <w:rPr>
        <w:rFonts w:ascii="Symbol" w:hAnsi="Symbol" w:hint="default"/>
      </w:rPr>
    </w:lvl>
    <w:lvl w:ilvl="7" w:tplc="04190003" w:tentative="1">
      <w:start w:val="1"/>
      <w:numFmt w:val="bullet"/>
      <w:lvlText w:val="o"/>
      <w:lvlJc w:val="left"/>
      <w:pPr>
        <w:ind w:left="5968" w:hanging="360"/>
      </w:pPr>
      <w:rPr>
        <w:rFonts w:ascii="Courier New" w:hAnsi="Courier New" w:cs="Courier New" w:hint="default"/>
      </w:rPr>
    </w:lvl>
    <w:lvl w:ilvl="8" w:tplc="04190005" w:tentative="1">
      <w:start w:val="1"/>
      <w:numFmt w:val="bullet"/>
      <w:lvlText w:val=""/>
      <w:lvlJc w:val="left"/>
      <w:pPr>
        <w:ind w:left="6688" w:hanging="360"/>
      </w:pPr>
      <w:rPr>
        <w:rFonts w:ascii="Wingdings" w:hAnsi="Wingdings" w:hint="default"/>
      </w:rPr>
    </w:lvl>
  </w:abstractNum>
  <w:abstractNum w:abstractNumId="93">
    <w:nsid w:val="69DB4370"/>
    <w:multiLevelType w:val="hybridMultilevel"/>
    <w:tmpl w:val="E294D330"/>
    <w:lvl w:ilvl="0" w:tplc="0000000C">
      <w:start w:val="1"/>
      <w:numFmt w:val="bullet"/>
      <w:lvlText w:val=""/>
      <w:lvlJc w:val="left"/>
      <w:pPr>
        <w:ind w:left="720" w:hanging="360"/>
      </w:pPr>
      <w:rPr>
        <w:rFonts w:ascii="Symbol" w:hAnsi="Symbol" w:cs="Symbol" w:hint="default"/>
        <w:color w:val="000000"/>
        <w:sz w:val="24"/>
        <w:szCs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4">
    <w:nsid w:val="6A116C88"/>
    <w:multiLevelType w:val="hybridMultilevel"/>
    <w:tmpl w:val="B2C48AA6"/>
    <w:lvl w:ilvl="0" w:tplc="31ACE55A">
      <w:start w:val="1"/>
      <w:numFmt w:val="bullet"/>
      <w:lvlText w:val=""/>
      <w:lvlJc w:val="left"/>
      <w:pPr>
        <w:ind w:left="1785" w:hanging="360"/>
      </w:pPr>
      <w:rPr>
        <w:rFonts w:ascii="Symbol" w:hAnsi="Symbol" w:hint="default"/>
      </w:rPr>
    </w:lvl>
    <w:lvl w:ilvl="1" w:tplc="04190003">
      <w:start w:val="1"/>
      <w:numFmt w:val="bullet"/>
      <w:lvlText w:val="o"/>
      <w:lvlJc w:val="left"/>
      <w:pPr>
        <w:ind w:left="2505" w:hanging="360"/>
      </w:pPr>
      <w:rPr>
        <w:rFonts w:ascii="Courier New" w:hAnsi="Courier New" w:cs="Courier New" w:hint="default"/>
      </w:rPr>
    </w:lvl>
    <w:lvl w:ilvl="2" w:tplc="04190005">
      <w:start w:val="1"/>
      <w:numFmt w:val="bullet"/>
      <w:lvlText w:val=""/>
      <w:lvlJc w:val="left"/>
      <w:pPr>
        <w:ind w:left="3225" w:hanging="360"/>
      </w:pPr>
      <w:rPr>
        <w:rFonts w:ascii="Wingdings" w:hAnsi="Wingdings" w:hint="default"/>
      </w:rPr>
    </w:lvl>
    <w:lvl w:ilvl="3" w:tplc="04190001">
      <w:start w:val="1"/>
      <w:numFmt w:val="bullet"/>
      <w:lvlText w:val=""/>
      <w:lvlJc w:val="left"/>
      <w:pPr>
        <w:ind w:left="3945" w:hanging="360"/>
      </w:pPr>
      <w:rPr>
        <w:rFonts w:ascii="Symbol" w:hAnsi="Symbol" w:hint="default"/>
      </w:rPr>
    </w:lvl>
    <w:lvl w:ilvl="4" w:tplc="04190003">
      <w:start w:val="1"/>
      <w:numFmt w:val="bullet"/>
      <w:lvlText w:val="o"/>
      <w:lvlJc w:val="left"/>
      <w:pPr>
        <w:ind w:left="4665" w:hanging="360"/>
      </w:pPr>
      <w:rPr>
        <w:rFonts w:ascii="Courier New" w:hAnsi="Courier New" w:cs="Courier New" w:hint="default"/>
      </w:rPr>
    </w:lvl>
    <w:lvl w:ilvl="5" w:tplc="04190005">
      <w:start w:val="1"/>
      <w:numFmt w:val="bullet"/>
      <w:lvlText w:val=""/>
      <w:lvlJc w:val="left"/>
      <w:pPr>
        <w:ind w:left="5385" w:hanging="360"/>
      </w:pPr>
      <w:rPr>
        <w:rFonts w:ascii="Wingdings" w:hAnsi="Wingdings" w:hint="default"/>
      </w:rPr>
    </w:lvl>
    <w:lvl w:ilvl="6" w:tplc="04190001">
      <w:start w:val="1"/>
      <w:numFmt w:val="bullet"/>
      <w:lvlText w:val=""/>
      <w:lvlJc w:val="left"/>
      <w:pPr>
        <w:ind w:left="6105" w:hanging="360"/>
      </w:pPr>
      <w:rPr>
        <w:rFonts w:ascii="Symbol" w:hAnsi="Symbol" w:hint="default"/>
      </w:rPr>
    </w:lvl>
    <w:lvl w:ilvl="7" w:tplc="04190003">
      <w:start w:val="1"/>
      <w:numFmt w:val="bullet"/>
      <w:lvlText w:val="o"/>
      <w:lvlJc w:val="left"/>
      <w:pPr>
        <w:ind w:left="6825" w:hanging="360"/>
      </w:pPr>
      <w:rPr>
        <w:rFonts w:ascii="Courier New" w:hAnsi="Courier New" w:cs="Courier New" w:hint="default"/>
      </w:rPr>
    </w:lvl>
    <w:lvl w:ilvl="8" w:tplc="04190005">
      <w:start w:val="1"/>
      <w:numFmt w:val="bullet"/>
      <w:lvlText w:val=""/>
      <w:lvlJc w:val="left"/>
      <w:pPr>
        <w:ind w:left="7545" w:hanging="360"/>
      </w:pPr>
      <w:rPr>
        <w:rFonts w:ascii="Wingdings" w:hAnsi="Wingdings" w:hint="default"/>
      </w:rPr>
    </w:lvl>
  </w:abstractNum>
  <w:abstractNum w:abstractNumId="95">
    <w:nsid w:val="6DD13D35"/>
    <w:multiLevelType w:val="hybridMultilevel"/>
    <w:tmpl w:val="AEA2F4F4"/>
    <w:lvl w:ilvl="0" w:tplc="8FE0203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6">
    <w:nsid w:val="6E4B79B8"/>
    <w:multiLevelType w:val="hybridMultilevel"/>
    <w:tmpl w:val="9B80F162"/>
    <w:lvl w:ilvl="0" w:tplc="A9C6930A">
      <w:start w:val="1"/>
      <w:numFmt w:val="bullet"/>
      <w:lvlText w:val=""/>
      <w:lvlJc w:val="left"/>
      <w:pPr>
        <w:ind w:left="720" w:hanging="360"/>
      </w:pPr>
      <w:rPr>
        <w:rFonts w:ascii="Symbol" w:hAnsi="Symbol" w:hint="default"/>
        <w:color w:val="auto"/>
      </w:rPr>
    </w:lvl>
    <w:lvl w:ilvl="1" w:tplc="FF085B6A">
      <w:numFmt w:val="bullet"/>
      <w:lvlText w:val="•"/>
      <w:lvlJc w:val="left"/>
      <w:pPr>
        <w:ind w:left="1440" w:hanging="360"/>
      </w:pPr>
      <w:rPr>
        <w:rFonts w:ascii="Times New Roman" w:eastAsia="Times New Roman"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7">
    <w:nsid w:val="6F8D5660"/>
    <w:multiLevelType w:val="hybridMultilevel"/>
    <w:tmpl w:val="ECB69B5A"/>
    <w:lvl w:ilvl="0" w:tplc="31ACE55A">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98">
    <w:nsid w:val="6FAC682B"/>
    <w:multiLevelType w:val="hybridMultilevel"/>
    <w:tmpl w:val="1E482C36"/>
    <w:lvl w:ilvl="0" w:tplc="0419000F">
      <w:start w:val="1"/>
      <w:numFmt w:val="decimal"/>
      <w:lvlText w:val="%1."/>
      <w:lvlJc w:val="left"/>
      <w:pPr>
        <w:ind w:left="644"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9">
    <w:nsid w:val="709553E0"/>
    <w:multiLevelType w:val="hybridMultilevel"/>
    <w:tmpl w:val="EC0E61D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0">
    <w:nsid w:val="715D5403"/>
    <w:multiLevelType w:val="hybridMultilevel"/>
    <w:tmpl w:val="96F8271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01">
    <w:nsid w:val="71E22B15"/>
    <w:multiLevelType w:val="hybridMultilevel"/>
    <w:tmpl w:val="252C8330"/>
    <w:lvl w:ilvl="0" w:tplc="EAB4A25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2">
    <w:nsid w:val="742B5439"/>
    <w:multiLevelType w:val="multilevel"/>
    <w:tmpl w:val="CA8621F2"/>
    <w:lvl w:ilvl="0">
      <w:start w:val="1"/>
      <w:numFmt w:val="bullet"/>
      <w:lvlText w:val=""/>
      <w:lvlJc w:val="left"/>
      <w:pPr>
        <w:tabs>
          <w:tab w:val="num" w:pos="720"/>
        </w:tabs>
        <w:ind w:left="720" w:hanging="360"/>
      </w:pPr>
      <w:rPr>
        <w:rFonts w:ascii="Symbol" w:hAnsi="Symbol" w:hint="default"/>
        <w:color w:val="000000"/>
        <w:sz w:val="24"/>
        <w:szCs w:val="24"/>
        <w:lang w:val="en-US"/>
      </w:rPr>
    </w:lvl>
    <w:lvl w:ilvl="1">
      <w:start w:val="1"/>
      <w:numFmt w:val="bullet"/>
      <w:lvlText w:val=""/>
      <w:lvlJc w:val="left"/>
      <w:pPr>
        <w:tabs>
          <w:tab w:val="num" w:pos="1080"/>
        </w:tabs>
        <w:ind w:left="1080" w:hanging="360"/>
      </w:pPr>
      <w:rPr>
        <w:rFonts w:ascii="Symbol" w:hAnsi="Symbol" w:hint="default"/>
      </w:rPr>
    </w:lvl>
    <w:lvl w:ilvl="2">
      <w:start w:val="1"/>
      <w:numFmt w:val="bullet"/>
      <w:lvlText w:val="▪"/>
      <w:lvlJc w:val="left"/>
      <w:pPr>
        <w:tabs>
          <w:tab w:val="num" w:pos="1440"/>
        </w:tabs>
        <w:ind w:left="1440" w:hanging="360"/>
      </w:pPr>
      <w:rPr>
        <w:rFonts w:ascii="OpenSymbol" w:hAnsi="OpenSymbol" w:cs="Courier New" w:hint="default"/>
      </w:rPr>
    </w:lvl>
    <w:lvl w:ilvl="3">
      <w:start w:val="1"/>
      <w:numFmt w:val="bullet"/>
      <w:lvlText w:val=""/>
      <w:lvlJc w:val="left"/>
      <w:pPr>
        <w:tabs>
          <w:tab w:val="num" w:pos="1800"/>
        </w:tabs>
        <w:ind w:left="1800" w:hanging="360"/>
      </w:pPr>
      <w:rPr>
        <w:rFonts w:ascii="Symbol" w:hAnsi="Symbol" w:cs="Symbol" w:hint="default"/>
        <w:lang w:val="en-US"/>
      </w:rPr>
    </w:lvl>
    <w:lvl w:ilvl="4">
      <w:start w:val="1"/>
      <w:numFmt w:val="bullet"/>
      <w:lvlText w:val="◦"/>
      <w:lvlJc w:val="left"/>
      <w:pPr>
        <w:tabs>
          <w:tab w:val="num" w:pos="2160"/>
        </w:tabs>
        <w:ind w:left="2160" w:hanging="360"/>
      </w:pPr>
      <w:rPr>
        <w:rFonts w:ascii="OpenSymbol" w:hAnsi="OpenSymbol" w:cs="Courier New" w:hint="default"/>
      </w:rPr>
    </w:lvl>
    <w:lvl w:ilvl="5">
      <w:start w:val="1"/>
      <w:numFmt w:val="bullet"/>
      <w:lvlText w:val="▪"/>
      <w:lvlJc w:val="left"/>
      <w:pPr>
        <w:tabs>
          <w:tab w:val="num" w:pos="2520"/>
        </w:tabs>
        <w:ind w:left="2520" w:hanging="360"/>
      </w:pPr>
      <w:rPr>
        <w:rFonts w:ascii="OpenSymbol" w:hAnsi="OpenSymbol" w:cs="Courier New" w:hint="default"/>
      </w:rPr>
    </w:lvl>
    <w:lvl w:ilvl="6">
      <w:start w:val="1"/>
      <w:numFmt w:val="bullet"/>
      <w:lvlText w:val=""/>
      <w:lvlJc w:val="left"/>
      <w:pPr>
        <w:tabs>
          <w:tab w:val="num" w:pos="2880"/>
        </w:tabs>
        <w:ind w:left="2880" w:hanging="360"/>
      </w:pPr>
      <w:rPr>
        <w:rFonts w:ascii="Symbol" w:hAnsi="Symbol" w:cs="Symbol" w:hint="default"/>
        <w:lang w:val="en-US"/>
      </w:rPr>
    </w:lvl>
    <w:lvl w:ilvl="7">
      <w:start w:val="1"/>
      <w:numFmt w:val="bullet"/>
      <w:lvlText w:val="◦"/>
      <w:lvlJc w:val="left"/>
      <w:pPr>
        <w:tabs>
          <w:tab w:val="num" w:pos="3240"/>
        </w:tabs>
        <w:ind w:left="3240" w:hanging="360"/>
      </w:pPr>
      <w:rPr>
        <w:rFonts w:ascii="OpenSymbol" w:hAnsi="OpenSymbol" w:cs="Courier New" w:hint="default"/>
      </w:rPr>
    </w:lvl>
    <w:lvl w:ilvl="8">
      <w:start w:val="1"/>
      <w:numFmt w:val="bullet"/>
      <w:lvlText w:val="▪"/>
      <w:lvlJc w:val="left"/>
      <w:pPr>
        <w:tabs>
          <w:tab w:val="num" w:pos="3600"/>
        </w:tabs>
        <w:ind w:left="3600" w:hanging="360"/>
      </w:pPr>
      <w:rPr>
        <w:rFonts w:ascii="OpenSymbol" w:hAnsi="OpenSymbol" w:cs="Courier New" w:hint="default"/>
      </w:rPr>
    </w:lvl>
  </w:abstractNum>
  <w:abstractNum w:abstractNumId="103">
    <w:nsid w:val="7444265A"/>
    <w:multiLevelType w:val="multilevel"/>
    <w:tmpl w:val="F47AA5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nsid w:val="75201715"/>
    <w:multiLevelType w:val="hybridMultilevel"/>
    <w:tmpl w:val="5E16F99E"/>
    <w:lvl w:ilvl="0" w:tplc="8FE0203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5">
    <w:nsid w:val="76DF2530"/>
    <w:multiLevelType w:val="hybridMultilevel"/>
    <w:tmpl w:val="CAC69298"/>
    <w:lvl w:ilvl="0" w:tplc="EAB4A25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8"/>
  </w:num>
  <w:num w:numId="2">
    <w:abstractNumId w:val="10"/>
  </w:num>
  <w:num w:numId="3">
    <w:abstractNumId w:val="47"/>
  </w:num>
  <w:num w:numId="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82"/>
  </w:num>
  <w:num w:numId="6">
    <w:abstractNumId w:val="66"/>
  </w:num>
  <w:num w:numId="7">
    <w:abstractNumId w:val="5"/>
  </w:num>
  <w:num w:numId="8">
    <w:abstractNumId w:val="71"/>
  </w:num>
  <w:num w:numId="9">
    <w:abstractNumId w:val="88"/>
  </w:num>
  <w:num w:numId="10">
    <w:abstractNumId w:val="19"/>
  </w:num>
  <w:num w:numId="11">
    <w:abstractNumId w:val="41"/>
  </w:num>
  <w:num w:numId="12">
    <w:abstractNumId w:val="53"/>
  </w:num>
  <w:num w:numId="13">
    <w:abstractNumId w:val="94"/>
  </w:num>
  <w:num w:numId="14">
    <w:abstractNumId w:val="97"/>
  </w:num>
  <w:num w:numId="15">
    <w:abstractNumId w:val="3"/>
  </w:num>
  <w:num w:numId="16">
    <w:abstractNumId w:val="45"/>
  </w:num>
  <w:num w:numId="17">
    <w:abstractNumId w:val="74"/>
  </w:num>
  <w:num w:numId="18">
    <w:abstractNumId w:val="29"/>
  </w:num>
  <w:num w:numId="19">
    <w:abstractNumId w:val="11"/>
  </w:num>
  <w:num w:numId="20">
    <w:abstractNumId w:val="98"/>
  </w:num>
  <w:num w:numId="21">
    <w:abstractNumId w:val="89"/>
  </w:num>
  <w:num w:numId="22">
    <w:abstractNumId w:val="79"/>
  </w:num>
  <w:num w:numId="23">
    <w:abstractNumId w:val="76"/>
  </w:num>
  <w:num w:numId="24">
    <w:abstractNumId w:val="24"/>
  </w:num>
  <w:num w:numId="25">
    <w:abstractNumId w:val="95"/>
  </w:num>
  <w:num w:numId="26">
    <w:abstractNumId w:val="104"/>
  </w:num>
  <w:num w:numId="27">
    <w:abstractNumId w:val="9"/>
  </w:num>
  <w:num w:numId="28">
    <w:abstractNumId w:val="31"/>
  </w:num>
  <w:num w:numId="29">
    <w:abstractNumId w:val="12"/>
  </w:num>
  <w:num w:numId="30">
    <w:abstractNumId w:val="72"/>
  </w:num>
  <w:num w:numId="31">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73"/>
  </w:num>
  <w:num w:numId="33">
    <w:abstractNumId w:val="44"/>
  </w:num>
  <w:num w:numId="34">
    <w:abstractNumId w:val="37"/>
  </w:num>
  <w:num w:numId="35">
    <w:abstractNumId w:val="55"/>
  </w:num>
  <w:num w:numId="36">
    <w:abstractNumId w:val="69"/>
  </w:num>
  <w:num w:numId="37">
    <w:abstractNumId w:val="93"/>
  </w:num>
  <w:num w:numId="38">
    <w:abstractNumId w:val="0"/>
  </w:num>
  <w:num w:numId="39">
    <w:abstractNumId w:val="91"/>
  </w:num>
  <w:num w:numId="40">
    <w:abstractNumId w:val="61"/>
  </w:num>
  <w:num w:numId="41">
    <w:abstractNumId w:val="46"/>
  </w:num>
  <w:num w:numId="42">
    <w:abstractNumId w:val="49"/>
  </w:num>
  <w:num w:numId="43">
    <w:abstractNumId w:val="64"/>
  </w:num>
  <w:num w:numId="44">
    <w:abstractNumId w:val="20"/>
  </w:num>
  <w:num w:numId="45">
    <w:abstractNumId w:val="40"/>
  </w:num>
  <w:num w:numId="46">
    <w:abstractNumId w:val="15"/>
  </w:num>
  <w:num w:numId="47">
    <w:abstractNumId w:val="99"/>
  </w:num>
  <w:num w:numId="48">
    <w:abstractNumId w:val="36"/>
  </w:num>
  <w:num w:numId="49">
    <w:abstractNumId w:val="85"/>
  </w:num>
  <w:num w:numId="50">
    <w:abstractNumId w:val="35"/>
  </w:num>
  <w:num w:numId="51">
    <w:abstractNumId w:val="16"/>
  </w:num>
  <w:num w:numId="52">
    <w:abstractNumId w:val="26"/>
  </w:num>
  <w:num w:numId="53">
    <w:abstractNumId w:val="4"/>
  </w:num>
  <w:num w:numId="54">
    <w:abstractNumId w:val="67"/>
  </w:num>
  <w:num w:numId="55">
    <w:abstractNumId w:val="77"/>
  </w:num>
  <w:num w:numId="56">
    <w:abstractNumId w:val="96"/>
  </w:num>
  <w:num w:numId="57">
    <w:abstractNumId w:val="78"/>
  </w:num>
  <w:num w:numId="58">
    <w:abstractNumId w:val="105"/>
  </w:num>
  <w:num w:numId="59">
    <w:abstractNumId w:val="101"/>
  </w:num>
  <w:num w:numId="60">
    <w:abstractNumId w:val="32"/>
  </w:num>
  <w:num w:numId="61">
    <w:abstractNumId w:val="39"/>
  </w:num>
  <w:num w:numId="62">
    <w:abstractNumId w:val="68"/>
  </w:num>
  <w:num w:numId="63">
    <w:abstractNumId w:val="102"/>
  </w:num>
  <w:num w:numId="64">
    <w:abstractNumId w:val="18"/>
  </w:num>
  <w:num w:numId="65">
    <w:abstractNumId w:val="86"/>
  </w:num>
  <w:num w:numId="66">
    <w:abstractNumId w:val="92"/>
  </w:num>
  <w:num w:numId="67">
    <w:abstractNumId w:val="48"/>
  </w:num>
  <w:num w:numId="68">
    <w:abstractNumId w:val="57"/>
  </w:num>
  <w:num w:numId="69">
    <w:abstractNumId w:val="6"/>
  </w:num>
  <w:num w:numId="70">
    <w:abstractNumId w:val="103"/>
  </w:num>
  <w:num w:numId="71">
    <w:abstractNumId w:val="59"/>
  </w:num>
  <w:num w:numId="72">
    <w:abstractNumId w:val="14"/>
  </w:num>
  <w:num w:numId="73">
    <w:abstractNumId w:val="58"/>
  </w:num>
  <w:num w:numId="74">
    <w:abstractNumId w:val="65"/>
  </w:num>
  <w:num w:numId="75">
    <w:abstractNumId w:val="70"/>
  </w:num>
  <w:num w:numId="76">
    <w:abstractNumId w:val="23"/>
  </w:num>
  <w:num w:numId="77">
    <w:abstractNumId w:val="7"/>
  </w:num>
  <w:num w:numId="78">
    <w:abstractNumId w:val="13"/>
  </w:num>
  <w:num w:numId="79">
    <w:abstractNumId w:val="43"/>
  </w:num>
  <w:num w:numId="80">
    <w:abstractNumId w:val="34"/>
  </w:num>
  <w:num w:numId="81">
    <w:abstractNumId w:val="62"/>
  </w:num>
  <w:num w:numId="82">
    <w:abstractNumId w:val="42"/>
  </w:num>
  <w:num w:numId="83">
    <w:abstractNumId w:val="81"/>
  </w:num>
  <w:num w:numId="84">
    <w:abstractNumId w:val="90"/>
  </w:num>
  <w:num w:numId="85">
    <w:abstractNumId w:val="38"/>
  </w:num>
  <w:num w:numId="86">
    <w:abstractNumId w:val="52"/>
  </w:num>
  <w:num w:numId="87">
    <w:abstractNumId w:val="83"/>
  </w:num>
  <w:num w:numId="88">
    <w:abstractNumId w:val="84"/>
  </w:num>
  <w:num w:numId="89">
    <w:abstractNumId w:val="80"/>
  </w:num>
  <w:num w:numId="90">
    <w:abstractNumId w:val="56"/>
  </w:num>
  <w:num w:numId="91">
    <w:abstractNumId w:val="60"/>
  </w:num>
  <w:num w:numId="92">
    <w:abstractNumId w:val="54"/>
  </w:num>
  <w:num w:numId="93">
    <w:abstractNumId w:val="17"/>
  </w:num>
  <w:num w:numId="94">
    <w:abstractNumId w:val="63"/>
  </w:num>
  <w:num w:numId="95">
    <w:abstractNumId w:val="87"/>
  </w:num>
  <w:num w:numId="96">
    <w:abstractNumId w:val="33"/>
  </w:num>
  <w:num w:numId="97">
    <w:abstractNumId w:val="25"/>
  </w:num>
  <w:num w:numId="98">
    <w:abstractNumId w:val="21"/>
  </w:num>
  <w:num w:numId="99">
    <w:abstractNumId w:val="51"/>
  </w:num>
  <w:num w:numId="100">
    <w:abstractNumId w:val="30"/>
  </w:num>
  <w:num w:numId="101">
    <w:abstractNumId w:val="50"/>
  </w:num>
  <w:num w:numId="102">
    <w:abstractNumId w:val="28"/>
  </w:num>
  <w:num w:numId="103">
    <w:abstractNumId w:val="75"/>
  </w:num>
  <w:num w:numId="104">
    <w:abstractNumId w:val="100"/>
  </w:num>
  <w:num w:numId="105">
    <w:abstractNumId w:val="1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9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7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B333A"/>
    <w:rsid w:val="00005EDF"/>
    <w:rsid w:val="00013C0D"/>
    <w:rsid w:val="0002376A"/>
    <w:rsid w:val="00034B59"/>
    <w:rsid w:val="00040257"/>
    <w:rsid w:val="00052D50"/>
    <w:rsid w:val="000558FF"/>
    <w:rsid w:val="000656B8"/>
    <w:rsid w:val="0009335A"/>
    <w:rsid w:val="000B1E13"/>
    <w:rsid w:val="000E5B66"/>
    <w:rsid w:val="000F113A"/>
    <w:rsid w:val="0012393D"/>
    <w:rsid w:val="00144A35"/>
    <w:rsid w:val="00155D8B"/>
    <w:rsid w:val="0016627B"/>
    <w:rsid w:val="00184CCC"/>
    <w:rsid w:val="00194D41"/>
    <w:rsid w:val="001967D7"/>
    <w:rsid w:val="001B1C9E"/>
    <w:rsid w:val="001B6C65"/>
    <w:rsid w:val="001E71A5"/>
    <w:rsid w:val="001E77C3"/>
    <w:rsid w:val="001F7200"/>
    <w:rsid w:val="001F7ECC"/>
    <w:rsid w:val="00201F3C"/>
    <w:rsid w:val="0021397F"/>
    <w:rsid w:val="00217278"/>
    <w:rsid w:val="00227C91"/>
    <w:rsid w:val="00241A27"/>
    <w:rsid w:val="00242EB4"/>
    <w:rsid w:val="00255340"/>
    <w:rsid w:val="00261ED9"/>
    <w:rsid w:val="002718D0"/>
    <w:rsid w:val="00286351"/>
    <w:rsid w:val="00286A74"/>
    <w:rsid w:val="002B3A2B"/>
    <w:rsid w:val="002B3AB2"/>
    <w:rsid w:val="002B4816"/>
    <w:rsid w:val="002B707E"/>
    <w:rsid w:val="002C0CCF"/>
    <w:rsid w:val="002D4E7A"/>
    <w:rsid w:val="002E0046"/>
    <w:rsid w:val="002E6C32"/>
    <w:rsid w:val="002F0F82"/>
    <w:rsid w:val="002F2FE0"/>
    <w:rsid w:val="0032443C"/>
    <w:rsid w:val="003314C2"/>
    <w:rsid w:val="0035571B"/>
    <w:rsid w:val="00363F5B"/>
    <w:rsid w:val="00371528"/>
    <w:rsid w:val="00382F48"/>
    <w:rsid w:val="00387122"/>
    <w:rsid w:val="00391C77"/>
    <w:rsid w:val="00392832"/>
    <w:rsid w:val="00395F4E"/>
    <w:rsid w:val="003A6DD3"/>
    <w:rsid w:val="003B476E"/>
    <w:rsid w:val="003E2756"/>
    <w:rsid w:val="003E42B4"/>
    <w:rsid w:val="003F7183"/>
    <w:rsid w:val="004342EF"/>
    <w:rsid w:val="004357EF"/>
    <w:rsid w:val="00437169"/>
    <w:rsid w:val="00441597"/>
    <w:rsid w:val="00453914"/>
    <w:rsid w:val="00455865"/>
    <w:rsid w:val="00461573"/>
    <w:rsid w:val="004771FA"/>
    <w:rsid w:val="0049292C"/>
    <w:rsid w:val="004A06CA"/>
    <w:rsid w:val="004A3DEE"/>
    <w:rsid w:val="004A7C94"/>
    <w:rsid w:val="004C2068"/>
    <w:rsid w:val="004C32C7"/>
    <w:rsid w:val="00501360"/>
    <w:rsid w:val="0051000A"/>
    <w:rsid w:val="00513F89"/>
    <w:rsid w:val="005265E2"/>
    <w:rsid w:val="00526C33"/>
    <w:rsid w:val="005357C6"/>
    <w:rsid w:val="00535DCF"/>
    <w:rsid w:val="00546226"/>
    <w:rsid w:val="0055068F"/>
    <w:rsid w:val="0055101D"/>
    <w:rsid w:val="00591215"/>
    <w:rsid w:val="00595E2C"/>
    <w:rsid w:val="005C06E9"/>
    <w:rsid w:val="005D2B5B"/>
    <w:rsid w:val="005D6A89"/>
    <w:rsid w:val="005E079A"/>
    <w:rsid w:val="00640559"/>
    <w:rsid w:val="0065161A"/>
    <w:rsid w:val="00653AE9"/>
    <w:rsid w:val="0066665C"/>
    <w:rsid w:val="006917E0"/>
    <w:rsid w:val="006B2A4E"/>
    <w:rsid w:val="006B333A"/>
    <w:rsid w:val="006B48ED"/>
    <w:rsid w:val="006D11A0"/>
    <w:rsid w:val="006D6D56"/>
    <w:rsid w:val="006F4084"/>
    <w:rsid w:val="00700740"/>
    <w:rsid w:val="00704993"/>
    <w:rsid w:val="00705C6A"/>
    <w:rsid w:val="007102B8"/>
    <w:rsid w:val="007108DD"/>
    <w:rsid w:val="007346D4"/>
    <w:rsid w:val="007372F6"/>
    <w:rsid w:val="00777483"/>
    <w:rsid w:val="0078088D"/>
    <w:rsid w:val="00784D26"/>
    <w:rsid w:val="00786C26"/>
    <w:rsid w:val="007C3E4F"/>
    <w:rsid w:val="007D1E54"/>
    <w:rsid w:val="007E7471"/>
    <w:rsid w:val="00812E8C"/>
    <w:rsid w:val="008137F2"/>
    <w:rsid w:val="00852A6C"/>
    <w:rsid w:val="008604EF"/>
    <w:rsid w:val="00860E34"/>
    <w:rsid w:val="008638B3"/>
    <w:rsid w:val="00873CA9"/>
    <w:rsid w:val="0088121B"/>
    <w:rsid w:val="00896D39"/>
    <w:rsid w:val="008A2770"/>
    <w:rsid w:val="008A4B40"/>
    <w:rsid w:val="008A4FAD"/>
    <w:rsid w:val="008A72B0"/>
    <w:rsid w:val="008C3C89"/>
    <w:rsid w:val="008D2645"/>
    <w:rsid w:val="008F1828"/>
    <w:rsid w:val="008F75C1"/>
    <w:rsid w:val="00900FF0"/>
    <w:rsid w:val="00926DDD"/>
    <w:rsid w:val="00972C65"/>
    <w:rsid w:val="009742A3"/>
    <w:rsid w:val="00996C1B"/>
    <w:rsid w:val="009A255C"/>
    <w:rsid w:val="009A2B54"/>
    <w:rsid w:val="009B2377"/>
    <w:rsid w:val="009E2792"/>
    <w:rsid w:val="009E581A"/>
    <w:rsid w:val="009F74EA"/>
    <w:rsid w:val="00A112EB"/>
    <w:rsid w:val="00A12F60"/>
    <w:rsid w:val="00A15FCE"/>
    <w:rsid w:val="00A33650"/>
    <w:rsid w:val="00A424DB"/>
    <w:rsid w:val="00A60F7D"/>
    <w:rsid w:val="00A64A84"/>
    <w:rsid w:val="00A6781D"/>
    <w:rsid w:val="00A86506"/>
    <w:rsid w:val="00AD6A3B"/>
    <w:rsid w:val="00AE2716"/>
    <w:rsid w:val="00AF2AC7"/>
    <w:rsid w:val="00AF6EED"/>
    <w:rsid w:val="00B00399"/>
    <w:rsid w:val="00B2127C"/>
    <w:rsid w:val="00B224AD"/>
    <w:rsid w:val="00B302F0"/>
    <w:rsid w:val="00B4271C"/>
    <w:rsid w:val="00B6054C"/>
    <w:rsid w:val="00B60BAF"/>
    <w:rsid w:val="00B801E4"/>
    <w:rsid w:val="00BB1A25"/>
    <w:rsid w:val="00BB1B00"/>
    <w:rsid w:val="00BB3C74"/>
    <w:rsid w:val="00BC0CD1"/>
    <w:rsid w:val="00BD3E95"/>
    <w:rsid w:val="00BE0981"/>
    <w:rsid w:val="00BE5D27"/>
    <w:rsid w:val="00C04D0E"/>
    <w:rsid w:val="00C077DB"/>
    <w:rsid w:val="00C2314D"/>
    <w:rsid w:val="00C2798B"/>
    <w:rsid w:val="00C52889"/>
    <w:rsid w:val="00C753FD"/>
    <w:rsid w:val="00C85F14"/>
    <w:rsid w:val="00C86AFE"/>
    <w:rsid w:val="00C93057"/>
    <w:rsid w:val="00CA6B18"/>
    <w:rsid w:val="00CB2C5E"/>
    <w:rsid w:val="00CB67AF"/>
    <w:rsid w:val="00D119EA"/>
    <w:rsid w:val="00D5561E"/>
    <w:rsid w:val="00D575F8"/>
    <w:rsid w:val="00D63666"/>
    <w:rsid w:val="00D648E5"/>
    <w:rsid w:val="00D87ABA"/>
    <w:rsid w:val="00D92FE0"/>
    <w:rsid w:val="00DC695A"/>
    <w:rsid w:val="00E01DCB"/>
    <w:rsid w:val="00E139B9"/>
    <w:rsid w:val="00E260D2"/>
    <w:rsid w:val="00E272E2"/>
    <w:rsid w:val="00E333C5"/>
    <w:rsid w:val="00E43CC9"/>
    <w:rsid w:val="00E5219B"/>
    <w:rsid w:val="00E77D66"/>
    <w:rsid w:val="00EA0D3F"/>
    <w:rsid w:val="00EC3DB9"/>
    <w:rsid w:val="00EE3D10"/>
    <w:rsid w:val="00EF064A"/>
    <w:rsid w:val="00F14B8D"/>
    <w:rsid w:val="00F15298"/>
    <w:rsid w:val="00F237C0"/>
    <w:rsid w:val="00F277B9"/>
    <w:rsid w:val="00F32E04"/>
    <w:rsid w:val="00F3518F"/>
    <w:rsid w:val="00F36690"/>
    <w:rsid w:val="00F50B84"/>
    <w:rsid w:val="00F65A78"/>
    <w:rsid w:val="00F7160D"/>
    <w:rsid w:val="00F80A4B"/>
    <w:rsid w:val="00F83D38"/>
    <w:rsid w:val="00F86C91"/>
    <w:rsid w:val="00F90CCB"/>
    <w:rsid w:val="00F91603"/>
    <w:rsid w:val="00F919B5"/>
    <w:rsid w:val="00F9299D"/>
    <w:rsid w:val="00FC4C71"/>
    <w:rsid w:val="00FE3179"/>
    <w:rsid w:val="00FE7F1F"/>
    <w:rsid w:val="00FF1D18"/>
  </w:rsids>
  <m:mathPr>
    <m:mathFont m:val="Cambria Math"/>
    <m:brkBin m:val="before"/>
    <m:brkBinSub m:val="--"/>
    <m:smallFrac m:val="0"/>
    <m:dispDef/>
    <m:lMargin m:val="0"/>
    <m:rMargin m:val="0"/>
    <m:defJc m:val="centerGroup"/>
    <m:wrapIndent m:val="1440"/>
    <m:intLim m:val="subSup"/>
    <m:naryLim m:val="undOvr"/>
  </m:mathPr>
  <w:themeFontLang w:val="ru-RU" w:bidi="sa-IN"/>
  <w:clrSchemeMapping w:bg1="light1" w:t1="dark1" w:bg2="light2" w:t2="dark2" w:accent1="accent1" w:accent2="accent2" w:accent3="accent3" w:accent4="accent4" w:accent5="accent5" w:accent6="accent6" w:hyperlink="hyperlink" w:followedHyperlink="followedHyperlink"/>
  <w:shapeDefaults>
    <o:shapedefaults v:ext="edit" spidmax="1056"/>
    <o:shapelayout v:ext="edit">
      <o:idmap v:ext="edit" data="1"/>
    </o:shapelayout>
  </w:shapeDefaults>
  <w:decimalSymbol w:val=","/>
  <w:listSeparator w:val=";"/>
  <w14:docId w14:val="155D76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B333A"/>
    <w:rPr>
      <w:rFonts w:ascii="Calibri" w:eastAsia="Calibri" w:hAnsi="Calibri" w:cs="Times New Roman"/>
    </w:rPr>
  </w:style>
  <w:style w:type="paragraph" w:styleId="1">
    <w:name w:val="heading 1"/>
    <w:basedOn w:val="a"/>
    <w:next w:val="a"/>
    <w:link w:val="10"/>
    <w:qFormat/>
    <w:rsid w:val="0088121B"/>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nhideWhenUsed/>
    <w:qFormat/>
    <w:rsid w:val="006B333A"/>
    <w:pPr>
      <w:keepNext/>
      <w:keepLines/>
      <w:spacing w:before="40" w:after="0"/>
      <w:outlineLvl w:val="1"/>
    </w:pPr>
    <w:rPr>
      <w:rFonts w:ascii="Calibri Light" w:eastAsia="Times New Roman" w:hAnsi="Calibri Light"/>
      <w:color w:val="2E74B5"/>
      <w:sz w:val="26"/>
      <w:szCs w:val="26"/>
    </w:rPr>
  </w:style>
  <w:style w:type="paragraph" w:styleId="3">
    <w:name w:val="heading 3"/>
    <w:basedOn w:val="a"/>
    <w:next w:val="a"/>
    <w:link w:val="30"/>
    <w:uiPriority w:val="9"/>
    <w:semiHidden/>
    <w:unhideWhenUsed/>
    <w:qFormat/>
    <w:rsid w:val="0088121B"/>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5">
    <w:name w:val="heading 5"/>
    <w:basedOn w:val="a"/>
    <w:next w:val="a"/>
    <w:link w:val="50"/>
    <w:uiPriority w:val="9"/>
    <w:semiHidden/>
    <w:unhideWhenUsed/>
    <w:qFormat/>
    <w:rsid w:val="0088121B"/>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88121B"/>
    <w:rPr>
      <w:rFonts w:asciiTheme="majorHAnsi" w:eastAsiaTheme="majorEastAsia" w:hAnsiTheme="majorHAnsi" w:cstheme="majorBidi"/>
      <w:color w:val="2E74B5" w:themeColor="accent1" w:themeShade="BF"/>
      <w:sz w:val="32"/>
      <w:szCs w:val="32"/>
    </w:rPr>
  </w:style>
  <w:style w:type="character" w:customStyle="1" w:styleId="20">
    <w:name w:val="Заголовок 2 Знак"/>
    <w:basedOn w:val="a0"/>
    <w:link w:val="2"/>
    <w:rsid w:val="006B333A"/>
    <w:rPr>
      <w:rFonts w:ascii="Calibri Light" w:eastAsia="Times New Roman" w:hAnsi="Calibri Light" w:cs="Times New Roman"/>
      <w:color w:val="2E74B5"/>
      <w:sz w:val="26"/>
      <w:szCs w:val="26"/>
    </w:rPr>
  </w:style>
  <w:style w:type="character" w:customStyle="1" w:styleId="30">
    <w:name w:val="Заголовок 3 Знак"/>
    <w:basedOn w:val="a0"/>
    <w:link w:val="3"/>
    <w:uiPriority w:val="9"/>
    <w:semiHidden/>
    <w:rsid w:val="0088121B"/>
    <w:rPr>
      <w:rFonts w:asciiTheme="majorHAnsi" w:eastAsiaTheme="majorEastAsia" w:hAnsiTheme="majorHAnsi" w:cstheme="majorBidi"/>
      <w:color w:val="1F4D78" w:themeColor="accent1" w:themeShade="7F"/>
      <w:sz w:val="24"/>
      <w:szCs w:val="24"/>
    </w:rPr>
  </w:style>
  <w:style w:type="character" w:customStyle="1" w:styleId="50">
    <w:name w:val="Заголовок 5 Знак"/>
    <w:basedOn w:val="a0"/>
    <w:link w:val="5"/>
    <w:uiPriority w:val="9"/>
    <w:semiHidden/>
    <w:rsid w:val="0088121B"/>
    <w:rPr>
      <w:rFonts w:asciiTheme="majorHAnsi" w:eastAsiaTheme="majorEastAsia" w:hAnsiTheme="majorHAnsi" w:cstheme="majorBidi"/>
      <w:color w:val="2E74B5" w:themeColor="accent1" w:themeShade="BF"/>
    </w:rPr>
  </w:style>
  <w:style w:type="character" w:styleId="a3">
    <w:name w:val="Hyperlink"/>
    <w:uiPriority w:val="99"/>
    <w:unhideWhenUsed/>
    <w:rsid w:val="006B333A"/>
    <w:rPr>
      <w:color w:val="0563C1"/>
      <w:u w:val="single"/>
    </w:rPr>
  </w:style>
  <w:style w:type="paragraph" w:styleId="a4">
    <w:name w:val="List Paragraph"/>
    <w:basedOn w:val="a"/>
    <w:uiPriority w:val="34"/>
    <w:qFormat/>
    <w:rsid w:val="006B333A"/>
    <w:pPr>
      <w:ind w:left="720"/>
      <w:contextualSpacing/>
    </w:pPr>
  </w:style>
  <w:style w:type="paragraph" w:styleId="a5">
    <w:name w:val="Body Text"/>
    <w:basedOn w:val="a"/>
    <w:link w:val="a6"/>
    <w:uiPriority w:val="99"/>
    <w:unhideWhenUsed/>
    <w:rsid w:val="006B333A"/>
    <w:pPr>
      <w:spacing w:after="120"/>
    </w:pPr>
  </w:style>
  <w:style w:type="character" w:customStyle="1" w:styleId="a6">
    <w:name w:val="Основной текст Знак"/>
    <w:basedOn w:val="a0"/>
    <w:link w:val="a5"/>
    <w:uiPriority w:val="99"/>
    <w:rsid w:val="006B333A"/>
    <w:rPr>
      <w:rFonts w:ascii="Calibri" w:eastAsia="Calibri" w:hAnsi="Calibri" w:cs="Times New Roman"/>
    </w:rPr>
  </w:style>
  <w:style w:type="paragraph" w:styleId="a7">
    <w:name w:val="Normal (Web)"/>
    <w:aliases w:val="Обычный (веб)1,Обычный (Web)"/>
    <w:basedOn w:val="a"/>
    <w:link w:val="a8"/>
    <w:uiPriority w:val="99"/>
    <w:unhideWhenUsed/>
    <w:rsid w:val="006B333A"/>
    <w:pPr>
      <w:spacing w:before="100" w:beforeAutospacing="1" w:after="100" w:afterAutospacing="1" w:line="240" w:lineRule="auto"/>
    </w:pPr>
    <w:rPr>
      <w:rFonts w:ascii="Times New Roman" w:hAnsi="Times New Roman"/>
      <w:sz w:val="24"/>
      <w:szCs w:val="24"/>
      <w:lang w:eastAsia="ru-RU"/>
    </w:rPr>
  </w:style>
  <w:style w:type="paragraph" w:styleId="21">
    <w:name w:val="toc 2"/>
    <w:basedOn w:val="a"/>
    <w:next w:val="a"/>
    <w:autoRedefine/>
    <w:uiPriority w:val="39"/>
    <w:unhideWhenUsed/>
    <w:rsid w:val="00A33650"/>
    <w:pPr>
      <w:tabs>
        <w:tab w:val="right" w:leader="dot" w:pos="9344"/>
      </w:tabs>
      <w:spacing w:after="100"/>
      <w:ind w:left="220"/>
      <w:jc w:val="center"/>
    </w:pPr>
    <w:rPr>
      <w:rFonts w:ascii="Times New Roman" w:hAnsi="Times New Roman"/>
      <w:b/>
      <w:sz w:val="24"/>
      <w:szCs w:val="24"/>
    </w:rPr>
  </w:style>
  <w:style w:type="paragraph" w:styleId="22">
    <w:name w:val="Body Text Indent 2"/>
    <w:basedOn w:val="a"/>
    <w:link w:val="23"/>
    <w:uiPriority w:val="99"/>
    <w:unhideWhenUsed/>
    <w:rsid w:val="00194D41"/>
    <w:pPr>
      <w:spacing w:after="120" w:line="480" w:lineRule="auto"/>
      <w:ind w:left="283"/>
    </w:pPr>
  </w:style>
  <w:style w:type="character" w:customStyle="1" w:styleId="23">
    <w:name w:val="Основной текст с отступом 2 Знак"/>
    <w:basedOn w:val="a0"/>
    <w:link w:val="22"/>
    <w:uiPriority w:val="99"/>
    <w:rsid w:val="00194D41"/>
    <w:rPr>
      <w:rFonts w:ascii="Calibri" w:eastAsia="Calibri" w:hAnsi="Calibri" w:cs="Times New Roman"/>
    </w:rPr>
  </w:style>
  <w:style w:type="table" w:styleId="a9">
    <w:name w:val="Table Grid"/>
    <w:basedOn w:val="a1"/>
    <w:uiPriority w:val="39"/>
    <w:rsid w:val="00194D4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a">
    <w:name w:val="annotation reference"/>
    <w:basedOn w:val="a0"/>
    <w:uiPriority w:val="99"/>
    <w:semiHidden/>
    <w:unhideWhenUsed/>
    <w:rsid w:val="00194D41"/>
    <w:rPr>
      <w:sz w:val="16"/>
      <w:szCs w:val="16"/>
    </w:rPr>
  </w:style>
  <w:style w:type="paragraph" w:styleId="ab">
    <w:name w:val="annotation text"/>
    <w:basedOn w:val="a"/>
    <w:link w:val="ac"/>
    <w:uiPriority w:val="99"/>
    <w:semiHidden/>
    <w:unhideWhenUsed/>
    <w:rsid w:val="00194D41"/>
    <w:pPr>
      <w:spacing w:line="240" w:lineRule="auto"/>
    </w:pPr>
    <w:rPr>
      <w:sz w:val="20"/>
      <w:szCs w:val="20"/>
    </w:rPr>
  </w:style>
  <w:style w:type="character" w:customStyle="1" w:styleId="ac">
    <w:name w:val="Текст примечания Знак"/>
    <w:basedOn w:val="a0"/>
    <w:link w:val="ab"/>
    <w:uiPriority w:val="99"/>
    <w:semiHidden/>
    <w:rsid w:val="00194D41"/>
    <w:rPr>
      <w:rFonts w:ascii="Calibri" w:eastAsia="Calibri" w:hAnsi="Calibri" w:cs="Times New Roman"/>
      <w:sz w:val="20"/>
      <w:szCs w:val="20"/>
    </w:rPr>
  </w:style>
  <w:style w:type="paragraph" w:styleId="ad">
    <w:name w:val="annotation subject"/>
    <w:basedOn w:val="ab"/>
    <w:next w:val="ab"/>
    <w:link w:val="ae"/>
    <w:uiPriority w:val="99"/>
    <w:semiHidden/>
    <w:unhideWhenUsed/>
    <w:rsid w:val="00194D41"/>
    <w:rPr>
      <w:b/>
      <w:bCs/>
    </w:rPr>
  </w:style>
  <w:style w:type="character" w:customStyle="1" w:styleId="ae">
    <w:name w:val="Тема примечания Знак"/>
    <w:basedOn w:val="ac"/>
    <w:link w:val="ad"/>
    <w:uiPriority w:val="99"/>
    <w:semiHidden/>
    <w:rsid w:val="00194D41"/>
    <w:rPr>
      <w:rFonts w:ascii="Calibri" w:eastAsia="Calibri" w:hAnsi="Calibri" w:cs="Times New Roman"/>
      <w:b/>
      <w:bCs/>
      <w:sz w:val="20"/>
      <w:szCs w:val="20"/>
    </w:rPr>
  </w:style>
  <w:style w:type="paragraph" w:styleId="af">
    <w:name w:val="Balloon Text"/>
    <w:basedOn w:val="a"/>
    <w:link w:val="af0"/>
    <w:uiPriority w:val="99"/>
    <w:semiHidden/>
    <w:unhideWhenUsed/>
    <w:rsid w:val="00194D41"/>
    <w:pPr>
      <w:spacing w:after="0" w:line="240" w:lineRule="auto"/>
    </w:pPr>
    <w:rPr>
      <w:rFonts w:ascii="Segoe UI" w:hAnsi="Segoe UI" w:cs="Segoe UI"/>
      <w:sz w:val="18"/>
      <w:szCs w:val="18"/>
    </w:rPr>
  </w:style>
  <w:style w:type="character" w:customStyle="1" w:styleId="af0">
    <w:name w:val="Текст выноски Знак"/>
    <w:basedOn w:val="a0"/>
    <w:link w:val="af"/>
    <w:uiPriority w:val="99"/>
    <w:semiHidden/>
    <w:rsid w:val="00194D41"/>
    <w:rPr>
      <w:rFonts w:ascii="Segoe UI" w:eastAsia="Calibri" w:hAnsi="Segoe UI" w:cs="Segoe UI"/>
      <w:sz w:val="18"/>
      <w:szCs w:val="18"/>
    </w:rPr>
  </w:style>
  <w:style w:type="character" w:customStyle="1" w:styleId="af1">
    <w:name w:val="Основной текст_"/>
    <w:link w:val="4"/>
    <w:rsid w:val="004357EF"/>
    <w:rPr>
      <w:rFonts w:ascii="Times New Roman" w:eastAsia="Times New Roman" w:hAnsi="Times New Roman" w:cs="Times New Roman"/>
      <w:spacing w:val="3"/>
      <w:sz w:val="21"/>
      <w:szCs w:val="21"/>
      <w:shd w:val="clear" w:color="auto" w:fill="FFFFFF"/>
    </w:rPr>
  </w:style>
  <w:style w:type="paragraph" w:customStyle="1" w:styleId="4">
    <w:name w:val="Основной текст4"/>
    <w:basedOn w:val="a"/>
    <w:link w:val="af1"/>
    <w:rsid w:val="004357EF"/>
    <w:pPr>
      <w:widowControl w:val="0"/>
      <w:shd w:val="clear" w:color="auto" w:fill="FFFFFF"/>
      <w:spacing w:before="600" w:after="0" w:line="0" w:lineRule="atLeast"/>
    </w:pPr>
    <w:rPr>
      <w:rFonts w:ascii="Times New Roman" w:eastAsia="Times New Roman" w:hAnsi="Times New Roman"/>
      <w:spacing w:val="3"/>
      <w:sz w:val="21"/>
      <w:szCs w:val="21"/>
    </w:rPr>
  </w:style>
  <w:style w:type="character" w:customStyle="1" w:styleId="11">
    <w:name w:val="Основной текст1"/>
    <w:rsid w:val="004357EF"/>
    <w:rPr>
      <w:rFonts w:ascii="Times New Roman" w:eastAsia="Times New Roman" w:hAnsi="Times New Roman" w:cs="Times New Roman"/>
      <w:color w:val="000000"/>
      <w:spacing w:val="3"/>
      <w:w w:val="100"/>
      <w:position w:val="0"/>
      <w:sz w:val="21"/>
      <w:szCs w:val="21"/>
      <w:shd w:val="clear" w:color="auto" w:fill="FFFFFF"/>
      <w:lang w:val="ru-RU" w:eastAsia="ru-RU" w:bidi="ru-RU"/>
    </w:rPr>
  </w:style>
  <w:style w:type="character" w:customStyle="1" w:styleId="24">
    <w:name w:val="Основной текст2"/>
    <w:rsid w:val="004357EF"/>
    <w:rPr>
      <w:rFonts w:ascii="Times New Roman" w:eastAsia="Times New Roman" w:hAnsi="Times New Roman" w:cs="Times New Roman"/>
      <w:color w:val="000000"/>
      <w:spacing w:val="3"/>
      <w:w w:val="100"/>
      <w:position w:val="0"/>
      <w:sz w:val="21"/>
      <w:szCs w:val="21"/>
      <w:shd w:val="clear" w:color="auto" w:fill="FFFFFF"/>
      <w:lang w:val="ru-RU" w:eastAsia="ru-RU" w:bidi="ru-RU"/>
    </w:rPr>
  </w:style>
  <w:style w:type="character" w:customStyle="1" w:styleId="31">
    <w:name w:val="Основной текст (3)_"/>
    <w:link w:val="32"/>
    <w:rsid w:val="004357EF"/>
    <w:rPr>
      <w:rFonts w:ascii="Times New Roman" w:eastAsia="Times New Roman" w:hAnsi="Times New Roman" w:cs="Times New Roman"/>
      <w:b/>
      <w:bCs/>
      <w:spacing w:val="4"/>
      <w:sz w:val="21"/>
      <w:szCs w:val="21"/>
      <w:shd w:val="clear" w:color="auto" w:fill="FFFFFF"/>
    </w:rPr>
  </w:style>
  <w:style w:type="paragraph" w:customStyle="1" w:styleId="32">
    <w:name w:val="Основной текст (3)"/>
    <w:basedOn w:val="a"/>
    <w:link w:val="31"/>
    <w:rsid w:val="004357EF"/>
    <w:pPr>
      <w:widowControl w:val="0"/>
      <w:shd w:val="clear" w:color="auto" w:fill="FFFFFF"/>
      <w:spacing w:before="120" w:after="120" w:line="0" w:lineRule="atLeast"/>
      <w:jc w:val="both"/>
    </w:pPr>
    <w:rPr>
      <w:rFonts w:ascii="Times New Roman" w:eastAsia="Times New Roman" w:hAnsi="Times New Roman"/>
      <w:b/>
      <w:bCs/>
      <w:spacing w:val="4"/>
      <w:sz w:val="21"/>
      <w:szCs w:val="21"/>
    </w:rPr>
  </w:style>
  <w:style w:type="character" w:customStyle="1" w:styleId="TimesNewRoman">
    <w:name w:val="Основной текст + Times New Roman"/>
    <w:aliases w:val="10,5 pt,Полужирный"/>
    <w:basedOn w:val="af1"/>
    <w:rsid w:val="004357EF"/>
    <w:rPr>
      <w:rFonts w:ascii="Times New Roman" w:eastAsia="Times New Roman" w:hAnsi="Times New Roman" w:cs="Times New Roman"/>
      <w:b w:val="0"/>
      <w:bCs w:val="0"/>
      <w:i w:val="0"/>
      <w:iCs w:val="0"/>
      <w:smallCaps w:val="0"/>
      <w:strike w:val="0"/>
      <w:dstrike w:val="0"/>
      <w:color w:val="000000"/>
      <w:spacing w:val="2"/>
      <w:w w:val="100"/>
      <w:position w:val="0"/>
      <w:sz w:val="21"/>
      <w:szCs w:val="21"/>
      <w:u w:val="none"/>
      <w:effect w:val="none"/>
      <w:shd w:val="clear" w:color="auto" w:fill="FFFFFF"/>
      <w:lang w:val="ru-RU" w:eastAsia="ru-RU" w:bidi="ru-RU"/>
    </w:rPr>
  </w:style>
  <w:style w:type="paragraph" w:customStyle="1" w:styleId="western">
    <w:name w:val="western"/>
    <w:basedOn w:val="a"/>
    <w:uiPriority w:val="99"/>
    <w:rsid w:val="001967D7"/>
    <w:pPr>
      <w:spacing w:before="100" w:beforeAutospacing="1" w:after="100" w:afterAutospacing="1" w:line="240" w:lineRule="auto"/>
    </w:pPr>
    <w:rPr>
      <w:rFonts w:ascii="Times New Roman" w:eastAsia="Times New Roman" w:hAnsi="Times New Roman"/>
      <w:sz w:val="24"/>
      <w:szCs w:val="24"/>
      <w:lang w:eastAsia="ru-RU"/>
    </w:rPr>
  </w:style>
  <w:style w:type="paragraph" w:styleId="25">
    <w:name w:val="Body Text 2"/>
    <w:basedOn w:val="a"/>
    <w:link w:val="26"/>
    <w:uiPriority w:val="99"/>
    <w:semiHidden/>
    <w:unhideWhenUsed/>
    <w:rsid w:val="0088121B"/>
    <w:pPr>
      <w:spacing w:after="120" w:line="480" w:lineRule="auto"/>
    </w:pPr>
  </w:style>
  <w:style w:type="character" w:customStyle="1" w:styleId="26">
    <w:name w:val="Основной текст 2 Знак"/>
    <w:basedOn w:val="a0"/>
    <w:link w:val="25"/>
    <w:uiPriority w:val="99"/>
    <w:semiHidden/>
    <w:rsid w:val="0088121B"/>
    <w:rPr>
      <w:rFonts w:ascii="Calibri" w:eastAsia="Calibri" w:hAnsi="Calibri" w:cs="Times New Roman"/>
    </w:rPr>
  </w:style>
  <w:style w:type="paragraph" w:customStyle="1" w:styleId="Standard">
    <w:name w:val="Standard"/>
    <w:uiPriority w:val="99"/>
    <w:rsid w:val="0088121B"/>
    <w:pPr>
      <w:suppressAutoHyphens/>
      <w:autoSpaceDN w:val="0"/>
      <w:spacing w:after="0" w:line="240" w:lineRule="auto"/>
      <w:textAlignment w:val="baseline"/>
    </w:pPr>
    <w:rPr>
      <w:rFonts w:ascii="Times New Roman" w:eastAsia="Times New Roman" w:hAnsi="Times New Roman" w:cs="Times New Roman"/>
      <w:kern w:val="3"/>
      <w:sz w:val="24"/>
      <w:szCs w:val="24"/>
      <w:lang w:eastAsia="zh-CN"/>
    </w:rPr>
  </w:style>
  <w:style w:type="paragraph" w:customStyle="1" w:styleId="Textbody">
    <w:name w:val="Text body"/>
    <w:basedOn w:val="Standard"/>
    <w:uiPriority w:val="99"/>
    <w:rsid w:val="0088121B"/>
    <w:rPr>
      <w:sz w:val="28"/>
      <w:szCs w:val="28"/>
    </w:rPr>
  </w:style>
  <w:style w:type="paragraph" w:customStyle="1" w:styleId="TableContents">
    <w:name w:val="Table Contents"/>
    <w:basedOn w:val="Standard"/>
    <w:uiPriority w:val="99"/>
    <w:rsid w:val="0088121B"/>
    <w:pPr>
      <w:suppressLineNumbers/>
    </w:pPr>
  </w:style>
  <w:style w:type="character" w:customStyle="1" w:styleId="WW8Num3z1">
    <w:name w:val="WW8Num3z1"/>
    <w:rsid w:val="00441597"/>
  </w:style>
  <w:style w:type="character" w:customStyle="1" w:styleId="key-valueitem-value">
    <w:name w:val="key-value__item-value"/>
    <w:rsid w:val="00363F5B"/>
  </w:style>
  <w:style w:type="character" w:customStyle="1" w:styleId="anntitle1">
    <w:name w:val="ann_title1"/>
    <w:rsid w:val="00363F5B"/>
    <w:rPr>
      <w:rFonts w:ascii="PT Sans Narrow" w:hAnsi="PT Sans Narrow" w:hint="default"/>
      <w:b/>
      <w:bCs/>
      <w:vanish w:val="0"/>
      <w:webHidden w:val="0"/>
      <w:color w:val="494949"/>
      <w:sz w:val="29"/>
      <w:szCs w:val="29"/>
      <w:specVanish w:val="0"/>
    </w:rPr>
  </w:style>
  <w:style w:type="paragraph" w:customStyle="1" w:styleId="ConsPlusNonformat">
    <w:name w:val="ConsPlusNonformat"/>
    <w:basedOn w:val="a"/>
    <w:uiPriority w:val="99"/>
    <w:rsid w:val="00363F5B"/>
    <w:pPr>
      <w:autoSpaceDE w:val="0"/>
      <w:autoSpaceDN w:val="0"/>
      <w:spacing w:after="0" w:line="240" w:lineRule="auto"/>
    </w:pPr>
    <w:rPr>
      <w:rFonts w:ascii="Courier New" w:hAnsi="Courier New" w:cs="Courier New"/>
      <w:sz w:val="20"/>
      <w:szCs w:val="20"/>
      <w:lang w:eastAsia="ru-RU"/>
    </w:rPr>
  </w:style>
  <w:style w:type="paragraph" w:customStyle="1" w:styleId="consplusnonformat0">
    <w:name w:val="consplusnonformat"/>
    <w:basedOn w:val="a"/>
    <w:uiPriority w:val="99"/>
    <w:rsid w:val="00363F5B"/>
    <w:pPr>
      <w:spacing w:before="100" w:beforeAutospacing="1" w:after="100" w:afterAutospacing="1" w:line="240" w:lineRule="auto"/>
    </w:pPr>
    <w:rPr>
      <w:rFonts w:ascii="Times New Roman" w:eastAsia="Times New Roman" w:hAnsi="Times New Roman"/>
      <w:sz w:val="24"/>
      <w:szCs w:val="24"/>
      <w:lang w:eastAsia="ru-RU"/>
    </w:rPr>
  </w:style>
  <w:style w:type="paragraph" w:styleId="af2">
    <w:name w:val="header"/>
    <w:basedOn w:val="a"/>
    <w:link w:val="af3"/>
    <w:uiPriority w:val="99"/>
    <w:unhideWhenUsed/>
    <w:rsid w:val="00363F5B"/>
    <w:pPr>
      <w:widowControl w:val="0"/>
      <w:tabs>
        <w:tab w:val="center" w:pos="4677"/>
        <w:tab w:val="right" w:pos="9355"/>
      </w:tabs>
      <w:autoSpaceDE w:val="0"/>
      <w:autoSpaceDN w:val="0"/>
      <w:adjustRightInd w:val="0"/>
      <w:spacing w:after="0" w:line="240" w:lineRule="auto"/>
    </w:pPr>
    <w:rPr>
      <w:rFonts w:ascii="Times New Roman" w:eastAsia="Times New Roman" w:hAnsi="Times New Roman"/>
      <w:sz w:val="20"/>
      <w:szCs w:val="20"/>
      <w:lang w:eastAsia="ru-RU"/>
    </w:rPr>
  </w:style>
  <w:style w:type="character" w:customStyle="1" w:styleId="af3">
    <w:name w:val="Верхний колонтитул Знак"/>
    <w:basedOn w:val="a0"/>
    <w:link w:val="af2"/>
    <w:uiPriority w:val="99"/>
    <w:rsid w:val="00363F5B"/>
    <w:rPr>
      <w:rFonts w:ascii="Times New Roman" w:eastAsia="Times New Roman" w:hAnsi="Times New Roman" w:cs="Times New Roman"/>
      <w:sz w:val="20"/>
      <w:szCs w:val="20"/>
      <w:lang w:eastAsia="ru-RU"/>
    </w:rPr>
  </w:style>
  <w:style w:type="paragraph" w:styleId="af4">
    <w:name w:val="footer"/>
    <w:basedOn w:val="a"/>
    <w:link w:val="af5"/>
    <w:uiPriority w:val="99"/>
    <w:unhideWhenUsed/>
    <w:rsid w:val="00363F5B"/>
    <w:pPr>
      <w:widowControl w:val="0"/>
      <w:tabs>
        <w:tab w:val="center" w:pos="4677"/>
        <w:tab w:val="right" w:pos="9355"/>
      </w:tabs>
      <w:autoSpaceDE w:val="0"/>
      <w:autoSpaceDN w:val="0"/>
      <w:adjustRightInd w:val="0"/>
      <w:spacing w:after="0" w:line="240" w:lineRule="auto"/>
    </w:pPr>
    <w:rPr>
      <w:rFonts w:ascii="Times New Roman" w:eastAsia="Times New Roman" w:hAnsi="Times New Roman"/>
      <w:sz w:val="20"/>
      <w:szCs w:val="20"/>
      <w:lang w:eastAsia="ru-RU"/>
    </w:rPr>
  </w:style>
  <w:style w:type="character" w:customStyle="1" w:styleId="af5">
    <w:name w:val="Нижний колонтитул Знак"/>
    <w:basedOn w:val="a0"/>
    <w:link w:val="af4"/>
    <w:uiPriority w:val="99"/>
    <w:rsid w:val="00363F5B"/>
    <w:rPr>
      <w:rFonts w:ascii="Times New Roman" w:eastAsia="Times New Roman" w:hAnsi="Times New Roman" w:cs="Times New Roman"/>
      <w:sz w:val="20"/>
      <w:szCs w:val="20"/>
      <w:lang w:eastAsia="ru-RU"/>
    </w:rPr>
  </w:style>
  <w:style w:type="paragraph" w:styleId="af6">
    <w:name w:val="No Spacing"/>
    <w:uiPriority w:val="1"/>
    <w:qFormat/>
    <w:rsid w:val="00363F5B"/>
    <w:pPr>
      <w:spacing w:after="0" w:line="240" w:lineRule="auto"/>
    </w:pPr>
    <w:rPr>
      <w:rFonts w:ascii="Calibri" w:eastAsia="Calibri" w:hAnsi="Calibri" w:cs="Times New Roman"/>
    </w:rPr>
  </w:style>
  <w:style w:type="table" w:customStyle="1" w:styleId="12">
    <w:name w:val="Сетка таблицы1"/>
    <w:basedOn w:val="a1"/>
    <w:next w:val="a9"/>
    <w:uiPriority w:val="59"/>
    <w:rsid w:val="00CB67AF"/>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rsid w:val="00CB67AF"/>
  </w:style>
  <w:style w:type="table" w:customStyle="1" w:styleId="110">
    <w:name w:val="Сетка таблицы11"/>
    <w:basedOn w:val="a1"/>
    <w:next w:val="a9"/>
    <w:uiPriority w:val="59"/>
    <w:rsid w:val="00CB67AF"/>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Normal">
    <w:name w:val="ConsNormal"/>
    <w:uiPriority w:val="99"/>
    <w:rsid w:val="00D575F8"/>
    <w:pPr>
      <w:widowControl w:val="0"/>
      <w:suppressAutoHyphens/>
      <w:spacing w:after="0" w:line="100" w:lineRule="atLeast"/>
      <w:ind w:firstLine="720"/>
    </w:pPr>
    <w:rPr>
      <w:rFonts w:ascii="Consultant" w:eastAsia="Times New Roman" w:hAnsi="Consultant" w:cs="Consultant"/>
      <w:kern w:val="1"/>
      <w:sz w:val="20"/>
      <w:szCs w:val="20"/>
      <w:lang w:eastAsia="hi-IN" w:bidi="hi-IN"/>
    </w:rPr>
  </w:style>
  <w:style w:type="character" w:customStyle="1" w:styleId="WW8Num1z0">
    <w:name w:val="WW8Num1z0"/>
    <w:rsid w:val="00996C1B"/>
    <w:rPr>
      <w:rFonts w:ascii="Symbol" w:hAnsi="Symbol" w:cs="Symbol"/>
      <w:sz w:val="20"/>
    </w:rPr>
  </w:style>
  <w:style w:type="character" w:customStyle="1" w:styleId="WW8Num1z1">
    <w:name w:val="WW8Num1z1"/>
    <w:rsid w:val="00996C1B"/>
    <w:rPr>
      <w:rFonts w:ascii="Courier New" w:hAnsi="Courier New" w:cs="Courier New"/>
      <w:sz w:val="20"/>
    </w:rPr>
  </w:style>
  <w:style w:type="character" w:customStyle="1" w:styleId="WW8Num1z2">
    <w:name w:val="WW8Num1z2"/>
    <w:rsid w:val="00996C1B"/>
    <w:rPr>
      <w:rFonts w:ascii="Wingdings" w:hAnsi="Wingdings" w:cs="Wingdings"/>
      <w:sz w:val="20"/>
    </w:rPr>
  </w:style>
  <w:style w:type="character" w:customStyle="1" w:styleId="WW8Num1z3">
    <w:name w:val="WW8Num1z3"/>
    <w:rsid w:val="00996C1B"/>
  </w:style>
  <w:style w:type="character" w:customStyle="1" w:styleId="WW8Num1z4">
    <w:name w:val="WW8Num1z4"/>
    <w:rsid w:val="00996C1B"/>
  </w:style>
  <w:style w:type="character" w:customStyle="1" w:styleId="WW8Num1z5">
    <w:name w:val="WW8Num1z5"/>
    <w:rsid w:val="00996C1B"/>
  </w:style>
  <w:style w:type="character" w:customStyle="1" w:styleId="WW8Num1z6">
    <w:name w:val="WW8Num1z6"/>
    <w:rsid w:val="00996C1B"/>
  </w:style>
  <w:style w:type="character" w:customStyle="1" w:styleId="WW8Num1z7">
    <w:name w:val="WW8Num1z7"/>
    <w:rsid w:val="00996C1B"/>
  </w:style>
  <w:style w:type="character" w:customStyle="1" w:styleId="WW8Num1z8">
    <w:name w:val="WW8Num1z8"/>
    <w:rsid w:val="00996C1B"/>
  </w:style>
  <w:style w:type="character" w:customStyle="1" w:styleId="WW8Num2z0">
    <w:name w:val="WW8Num2z0"/>
    <w:rsid w:val="00996C1B"/>
    <w:rPr>
      <w:rFonts w:ascii="Symbol" w:hAnsi="Symbol" w:cs="Symbol"/>
      <w:sz w:val="20"/>
    </w:rPr>
  </w:style>
  <w:style w:type="character" w:customStyle="1" w:styleId="WW8Num2z1">
    <w:name w:val="WW8Num2z1"/>
    <w:rsid w:val="00996C1B"/>
    <w:rPr>
      <w:rFonts w:ascii="Courier New" w:hAnsi="Courier New" w:cs="Courier New"/>
      <w:sz w:val="20"/>
    </w:rPr>
  </w:style>
  <w:style w:type="character" w:customStyle="1" w:styleId="WW8Num3z0">
    <w:name w:val="WW8Num3z0"/>
    <w:rsid w:val="00996C1B"/>
    <w:rPr>
      <w:rFonts w:cs="Times New Roman"/>
    </w:rPr>
  </w:style>
  <w:style w:type="character" w:customStyle="1" w:styleId="WW8Num4z0">
    <w:name w:val="WW8Num4z0"/>
    <w:rsid w:val="00996C1B"/>
    <w:rPr>
      <w:rFonts w:cs="Times New Roman"/>
    </w:rPr>
  </w:style>
  <w:style w:type="character" w:customStyle="1" w:styleId="WW8Num5z0">
    <w:name w:val="WW8Num5z0"/>
    <w:rsid w:val="00996C1B"/>
    <w:rPr>
      <w:rFonts w:ascii="Times New Roman" w:hAnsi="Times New Roman" w:cs="Times New Roman"/>
      <w:sz w:val="24"/>
      <w:szCs w:val="24"/>
    </w:rPr>
  </w:style>
  <w:style w:type="character" w:customStyle="1" w:styleId="WW8Num6z0">
    <w:name w:val="WW8Num6z0"/>
    <w:rsid w:val="00996C1B"/>
    <w:rPr>
      <w:rFonts w:ascii="Symbol" w:hAnsi="Symbol" w:cs="OpenSymbol"/>
      <w:color w:val="000000"/>
      <w:sz w:val="24"/>
      <w:szCs w:val="24"/>
    </w:rPr>
  </w:style>
  <w:style w:type="character" w:customStyle="1" w:styleId="WW8Num7z0">
    <w:name w:val="WW8Num7z0"/>
    <w:rsid w:val="00996C1B"/>
    <w:rPr>
      <w:rFonts w:ascii="Symbol" w:hAnsi="Symbol" w:cs="OpenSymbol"/>
    </w:rPr>
  </w:style>
  <w:style w:type="character" w:customStyle="1" w:styleId="WW8Num7z1">
    <w:name w:val="WW8Num7z1"/>
    <w:rsid w:val="00996C1B"/>
    <w:rPr>
      <w:rFonts w:ascii="Courier New" w:hAnsi="Courier New" w:cs="Courier New"/>
    </w:rPr>
  </w:style>
  <w:style w:type="character" w:customStyle="1" w:styleId="WW8Num7z2">
    <w:name w:val="WW8Num7z2"/>
    <w:rsid w:val="00996C1B"/>
    <w:rPr>
      <w:rFonts w:ascii="Wingdings" w:hAnsi="Wingdings" w:cs="Wingdings"/>
    </w:rPr>
  </w:style>
  <w:style w:type="character" w:customStyle="1" w:styleId="WW8Num8z0">
    <w:name w:val="WW8Num8z0"/>
    <w:rsid w:val="00996C1B"/>
    <w:rPr>
      <w:rFonts w:cs="Times New Roman"/>
    </w:rPr>
  </w:style>
  <w:style w:type="character" w:customStyle="1" w:styleId="WW8Num8z1">
    <w:name w:val="WW8Num8z1"/>
    <w:rsid w:val="00996C1B"/>
  </w:style>
  <w:style w:type="character" w:customStyle="1" w:styleId="WW8Num8z2">
    <w:name w:val="WW8Num8z2"/>
    <w:rsid w:val="00996C1B"/>
  </w:style>
  <w:style w:type="character" w:customStyle="1" w:styleId="WW8Num9z0">
    <w:name w:val="WW8Num9z0"/>
    <w:rsid w:val="00996C1B"/>
    <w:rPr>
      <w:rFonts w:ascii="Symbol" w:hAnsi="Symbol" w:cs="Symbol"/>
      <w:b/>
      <w:sz w:val="24"/>
      <w:szCs w:val="24"/>
    </w:rPr>
  </w:style>
  <w:style w:type="character" w:customStyle="1" w:styleId="WW8Num10z0">
    <w:name w:val="WW8Num10z0"/>
    <w:rsid w:val="00996C1B"/>
    <w:rPr>
      <w:rFonts w:ascii="Symbol" w:hAnsi="Symbol" w:cs="Symbol"/>
      <w:color w:val="000000"/>
      <w:sz w:val="24"/>
      <w:szCs w:val="24"/>
    </w:rPr>
  </w:style>
  <w:style w:type="character" w:customStyle="1" w:styleId="WW8Num11z0">
    <w:name w:val="WW8Num11z0"/>
    <w:rsid w:val="00996C1B"/>
    <w:rPr>
      <w:rFonts w:ascii="Times New Roman" w:hAnsi="Times New Roman" w:cs="Times New Roman"/>
      <w:sz w:val="24"/>
      <w:szCs w:val="24"/>
    </w:rPr>
  </w:style>
  <w:style w:type="character" w:customStyle="1" w:styleId="WW8Num12z0">
    <w:name w:val="WW8Num12z0"/>
    <w:rsid w:val="00996C1B"/>
    <w:rPr>
      <w:rFonts w:ascii="Symbol" w:hAnsi="Symbol" w:cs="Symbol" w:hint="default"/>
      <w:color w:val="000000"/>
      <w:sz w:val="24"/>
      <w:szCs w:val="24"/>
    </w:rPr>
  </w:style>
  <w:style w:type="character" w:customStyle="1" w:styleId="WW8Num13z0">
    <w:name w:val="WW8Num13z0"/>
    <w:rsid w:val="00996C1B"/>
    <w:rPr>
      <w:rFonts w:ascii="Symbol" w:hAnsi="Symbol" w:cs="Symbol" w:hint="default"/>
      <w:sz w:val="24"/>
      <w:szCs w:val="24"/>
    </w:rPr>
  </w:style>
  <w:style w:type="character" w:customStyle="1" w:styleId="WW8Num14z0">
    <w:name w:val="WW8Num14z0"/>
    <w:rsid w:val="00996C1B"/>
    <w:rPr>
      <w:rFonts w:ascii="Symbol" w:hAnsi="Symbol" w:cs="Symbol" w:hint="default"/>
    </w:rPr>
  </w:style>
  <w:style w:type="character" w:customStyle="1" w:styleId="WW8Num15z0">
    <w:name w:val="WW8Num15z0"/>
    <w:rsid w:val="00996C1B"/>
    <w:rPr>
      <w:rFonts w:ascii="Times New Roman" w:hAnsi="Times New Roman" w:cs="Times New Roman" w:hint="default"/>
      <w:b/>
      <w:bCs/>
      <w:color w:val="0D0D0D"/>
      <w:sz w:val="24"/>
      <w:szCs w:val="24"/>
      <w:lang w:val="en-US"/>
    </w:rPr>
  </w:style>
  <w:style w:type="character" w:customStyle="1" w:styleId="WW8Num16z0">
    <w:name w:val="WW8Num16z0"/>
    <w:rsid w:val="00996C1B"/>
    <w:rPr>
      <w:rFonts w:ascii="Symbol" w:hAnsi="Symbol" w:cs="Symbol" w:hint="default"/>
      <w:sz w:val="24"/>
      <w:szCs w:val="24"/>
      <w:lang w:val="en-US"/>
    </w:rPr>
  </w:style>
  <w:style w:type="character" w:customStyle="1" w:styleId="WW8Num17z0">
    <w:name w:val="WW8Num17z0"/>
    <w:rsid w:val="00996C1B"/>
    <w:rPr>
      <w:rFonts w:ascii="Times New Roman" w:hAnsi="Times New Roman" w:cs="Times New Roman" w:hint="default"/>
      <w:b/>
      <w:color w:val="0D0D0D"/>
      <w:sz w:val="24"/>
      <w:szCs w:val="24"/>
    </w:rPr>
  </w:style>
  <w:style w:type="character" w:customStyle="1" w:styleId="WW8Num18z0">
    <w:name w:val="WW8Num18z0"/>
    <w:rsid w:val="00996C1B"/>
    <w:rPr>
      <w:rFonts w:ascii="Symbol" w:hAnsi="Symbol" w:cs="Symbol" w:hint="default"/>
      <w:sz w:val="20"/>
    </w:rPr>
  </w:style>
  <w:style w:type="character" w:customStyle="1" w:styleId="WW8Num19z0">
    <w:name w:val="WW8Num19z0"/>
    <w:rsid w:val="00996C1B"/>
    <w:rPr>
      <w:rFonts w:ascii="Symbol" w:hAnsi="Symbol" w:cs="Symbol" w:hint="default"/>
      <w:sz w:val="20"/>
    </w:rPr>
  </w:style>
  <w:style w:type="character" w:customStyle="1" w:styleId="WW8Num20z0">
    <w:name w:val="WW8Num20z0"/>
    <w:rsid w:val="00996C1B"/>
    <w:rPr>
      <w:rFonts w:ascii="Symbol" w:hAnsi="Symbol" w:cs="Symbol" w:hint="default"/>
      <w:color w:val="0D0D0D"/>
    </w:rPr>
  </w:style>
  <w:style w:type="character" w:customStyle="1" w:styleId="WW8Num21z0">
    <w:name w:val="WW8Num21z0"/>
    <w:rsid w:val="00996C1B"/>
    <w:rPr>
      <w:rFonts w:ascii="Symbol" w:hAnsi="Symbol" w:cs="Symbol" w:hint="default"/>
      <w:lang w:val="en-US"/>
    </w:rPr>
  </w:style>
  <w:style w:type="character" w:customStyle="1" w:styleId="WW8Num21z1">
    <w:name w:val="WW8Num21z1"/>
    <w:rsid w:val="00996C1B"/>
    <w:rPr>
      <w:rFonts w:ascii="Courier New" w:hAnsi="Courier New" w:cs="Courier New" w:hint="default"/>
    </w:rPr>
  </w:style>
  <w:style w:type="character" w:customStyle="1" w:styleId="WW8Num22z0">
    <w:name w:val="WW8Num22z0"/>
    <w:rsid w:val="00996C1B"/>
    <w:rPr>
      <w:rFonts w:ascii="Symbol" w:hAnsi="Symbol" w:cs="Symbol" w:hint="default"/>
      <w:lang w:val="en-US"/>
    </w:rPr>
  </w:style>
  <w:style w:type="character" w:customStyle="1" w:styleId="WW8Num22z1">
    <w:name w:val="WW8Num22z1"/>
    <w:rsid w:val="00996C1B"/>
    <w:rPr>
      <w:rFonts w:ascii="Courier New" w:hAnsi="Courier New" w:cs="Courier New" w:hint="default"/>
    </w:rPr>
  </w:style>
  <w:style w:type="character" w:customStyle="1" w:styleId="WW8Num9z1">
    <w:name w:val="WW8Num9z1"/>
    <w:rsid w:val="00996C1B"/>
  </w:style>
  <w:style w:type="character" w:customStyle="1" w:styleId="WW8Num9z2">
    <w:name w:val="WW8Num9z2"/>
    <w:rsid w:val="00996C1B"/>
  </w:style>
  <w:style w:type="character" w:customStyle="1" w:styleId="WW8Num10z1">
    <w:name w:val="WW8Num10z1"/>
    <w:rsid w:val="00996C1B"/>
    <w:rPr>
      <w:rFonts w:ascii="OpenSymbol" w:hAnsi="OpenSymbol" w:cs="OpenSymbol"/>
    </w:rPr>
  </w:style>
  <w:style w:type="character" w:customStyle="1" w:styleId="WW8Num10z2">
    <w:name w:val="WW8Num10z2"/>
    <w:rsid w:val="00996C1B"/>
    <w:rPr>
      <w:rFonts w:ascii="Wingdings" w:hAnsi="Wingdings" w:cs="Wingdings"/>
    </w:rPr>
  </w:style>
  <w:style w:type="character" w:customStyle="1" w:styleId="WW8Num23z0">
    <w:name w:val="WW8Num23z0"/>
    <w:rsid w:val="00996C1B"/>
    <w:rPr>
      <w:rFonts w:ascii="Symbol" w:hAnsi="Symbol" w:cs="Symbol" w:hint="default"/>
      <w:sz w:val="24"/>
      <w:szCs w:val="24"/>
    </w:rPr>
  </w:style>
  <w:style w:type="character" w:customStyle="1" w:styleId="WW8Num23z1">
    <w:name w:val="WW8Num23z1"/>
    <w:rsid w:val="00996C1B"/>
    <w:rPr>
      <w:rFonts w:ascii="Courier New" w:hAnsi="Courier New" w:cs="Courier New" w:hint="default"/>
    </w:rPr>
  </w:style>
  <w:style w:type="character" w:customStyle="1" w:styleId="WW8Num11z1">
    <w:name w:val="WW8Num11z1"/>
    <w:rsid w:val="00996C1B"/>
  </w:style>
  <w:style w:type="character" w:customStyle="1" w:styleId="WW8Num11z2">
    <w:name w:val="WW8Num11z2"/>
    <w:rsid w:val="00996C1B"/>
  </w:style>
  <w:style w:type="character" w:customStyle="1" w:styleId="WW8Num24z0">
    <w:name w:val="WW8Num24z0"/>
    <w:rsid w:val="00996C1B"/>
    <w:rPr>
      <w:rFonts w:ascii="Symbol" w:hAnsi="Symbol" w:cs="Symbol" w:hint="default"/>
      <w:sz w:val="24"/>
      <w:szCs w:val="24"/>
    </w:rPr>
  </w:style>
  <w:style w:type="character" w:customStyle="1" w:styleId="WW8Num24z1">
    <w:name w:val="WW8Num24z1"/>
    <w:rsid w:val="00996C1B"/>
    <w:rPr>
      <w:rFonts w:ascii="Courier New" w:hAnsi="Courier New" w:cs="Courier New" w:hint="default"/>
    </w:rPr>
  </w:style>
  <w:style w:type="character" w:customStyle="1" w:styleId="WW8Num25z0">
    <w:name w:val="WW8Num25z0"/>
    <w:rsid w:val="00996C1B"/>
    <w:rPr>
      <w:rFonts w:ascii="Symbol" w:hAnsi="Symbol" w:cs="Symbol" w:hint="default"/>
      <w:color w:val="0D0D0D"/>
      <w:sz w:val="24"/>
      <w:szCs w:val="24"/>
    </w:rPr>
  </w:style>
  <w:style w:type="character" w:customStyle="1" w:styleId="WW8Num25z1">
    <w:name w:val="WW8Num25z1"/>
    <w:rsid w:val="00996C1B"/>
    <w:rPr>
      <w:rFonts w:ascii="Courier New" w:hAnsi="Courier New" w:cs="Courier New" w:hint="default"/>
    </w:rPr>
  </w:style>
  <w:style w:type="character" w:customStyle="1" w:styleId="WW8Num4z1">
    <w:name w:val="WW8Num4z1"/>
    <w:rsid w:val="00996C1B"/>
  </w:style>
  <w:style w:type="character" w:customStyle="1" w:styleId="WW8Num12z1">
    <w:name w:val="WW8Num12z1"/>
    <w:rsid w:val="00996C1B"/>
    <w:rPr>
      <w:rFonts w:ascii="Courier New" w:hAnsi="Courier New" w:cs="Courier New" w:hint="default"/>
    </w:rPr>
  </w:style>
  <w:style w:type="character" w:customStyle="1" w:styleId="WW8Num12z2">
    <w:name w:val="WW8Num12z2"/>
    <w:rsid w:val="00996C1B"/>
    <w:rPr>
      <w:rFonts w:ascii="Wingdings" w:hAnsi="Wingdings" w:cs="Wingdings" w:hint="default"/>
    </w:rPr>
  </w:style>
  <w:style w:type="character" w:customStyle="1" w:styleId="WW8Num26z0">
    <w:name w:val="WW8Num26z0"/>
    <w:rsid w:val="00996C1B"/>
    <w:rPr>
      <w:rFonts w:ascii="Symbol" w:hAnsi="Symbol" w:cs="Symbol" w:hint="default"/>
    </w:rPr>
  </w:style>
  <w:style w:type="character" w:customStyle="1" w:styleId="WW8Num26z1">
    <w:name w:val="WW8Num26z1"/>
    <w:rsid w:val="00996C1B"/>
    <w:rPr>
      <w:rFonts w:ascii="Courier New" w:hAnsi="Courier New" w:cs="Courier New" w:hint="default"/>
    </w:rPr>
  </w:style>
  <w:style w:type="character" w:customStyle="1" w:styleId="WW8Num2z2">
    <w:name w:val="WW8Num2z2"/>
    <w:rsid w:val="00996C1B"/>
    <w:rPr>
      <w:rFonts w:ascii="Wingdings" w:hAnsi="Wingdings" w:cs="Wingdings"/>
      <w:sz w:val="20"/>
    </w:rPr>
  </w:style>
  <w:style w:type="character" w:customStyle="1" w:styleId="WW8Num3z2">
    <w:name w:val="WW8Num3z2"/>
    <w:rsid w:val="00996C1B"/>
  </w:style>
  <w:style w:type="character" w:customStyle="1" w:styleId="WW8Num3z3">
    <w:name w:val="WW8Num3z3"/>
    <w:rsid w:val="00996C1B"/>
  </w:style>
  <w:style w:type="character" w:customStyle="1" w:styleId="WW8Num3z4">
    <w:name w:val="WW8Num3z4"/>
    <w:rsid w:val="00996C1B"/>
  </w:style>
  <w:style w:type="character" w:customStyle="1" w:styleId="WW8Num3z5">
    <w:name w:val="WW8Num3z5"/>
    <w:rsid w:val="00996C1B"/>
  </w:style>
  <w:style w:type="character" w:customStyle="1" w:styleId="WW8Num3z6">
    <w:name w:val="WW8Num3z6"/>
    <w:rsid w:val="00996C1B"/>
  </w:style>
  <w:style w:type="character" w:customStyle="1" w:styleId="WW8Num3z7">
    <w:name w:val="WW8Num3z7"/>
    <w:rsid w:val="00996C1B"/>
  </w:style>
  <w:style w:type="character" w:customStyle="1" w:styleId="WW8Num3z8">
    <w:name w:val="WW8Num3z8"/>
    <w:rsid w:val="00996C1B"/>
  </w:style>
  <w:style w:type="character" w:customStyle="1" w:styleId="WW8Num13z1">
    <w:name w:val="WW8Num13z1"/>
    <w:rsid w:val="00996C1B"/>
    <w:rPr>
      <w:rFonts w:ascii="Courier New" w:hAnsi="Courier New" w:cs="Courier New" w:hint="default"/>
    </w:rPr>
  </w:style>
  <w:style w:type="character" w:customStyle="1" w:styleId="WW8Num13z2">
    <w:name w:val="WW8Num13z2"/>
    <w:rsid w:val="00996C1B"/>
    <w:rPr>
      <w:rFonts w:ascii="Wingdings" w:hAnsi="Wingdings" w:cs="Wingdings" w:hint="default"/>
    </w:rPr>
  </w:style>
  <w:style w:type="character" w:customStyle="1" w:styleId="WW8Num14z1">
    <w:name w:val="WW8Num14z1"/>
    <w:rsid w:val="00996C1B"/>
    <w:rPr>
      <w:rFonts w:ascii="Courier New" w:hAnsi="Courier New" w:cs="Courier New" w:hint="default"/>
    </w:rPr>
  </w:style>
  <w:style w:type="character" w:customStyle="1" w:styleId="WW8Num14z2">
    <w:name w:val="WW8Num14z2"/>
    <w:rsid w:val="00996C1B"/>
    <w:rPr>
      <w:rFonts w:ascii="Wingdings" w:hAnsi="Wingdings" w:cs="Wingdings" w:hint="default"/>
    </w:rPr>
  </w:style>
  <w:style w:type="character" w:customStyle="1" w:styleId="WW8Num15z1">
    <w:name w:val="WW8Num15z1"/>
    <w:rsid w:val="00996C1B"/>
  </w:style>
  <w:style w:type="character" w:customStyle="1" w:styleId="WW8Num15z2">
    <w:name w:val="WW8Num15z2"/>
    <w:rsid w:val="00996C1B"/>
  </w:style>
  <w:style w:type="character" w:customStyle="1" w:styleId="WW8Num15z3">
    <w:name w:val="WW8Num15z3"/>
    <w:rsid w:val="00996C1B"/>
  </w:style>
  <w:style w:type="character" w:customStyle="1" w:styleId="WW8Num15z4">
    <w:name w:val="WW8Num15z4"/>
    <w:rsid w:val="00996C1B"/>
  </w:style>
  <w:style w:type="character" w:customStyle="1" w:styleId="WW8Num15z5">
    <w:name w:val="WW8Num15z5"/>
    <w:rsid w:val="00996C1B"/>
  </w:style>
  <w:style w:type="character" w:customStyle="1" w:styleId="WW8Num15z6">
    <w:name w:val="WW8Num15z6"/>
    <w:rsid w:val="00996C1B"/>
  </w:style>
  <w:style w:type="character" w:customStyle="1" w:styleId="WW8Num15z7">
    <w:name w:val="WW8Num15z7"/>
    <w:rsid w:val="00996C1B"/>
  </w:style>
  <w:style w:type="character" w:customStyle="1" w:styleId="WW8Num15z8">
    <w:name w:val="WW8Num15z8"/>
    <w:rsid w:val="00996C1B"/>
  </w:style>
  <w:style w:type="character" w:customStyle="1" w:styleId="WW8Num16z1">
    <w:name w:val="WW8Num16z1"/>
    <w:rsid w:val="00996C1B"/>
    <w:rPr>
      <w:rFonts w:ascii="Courier New" w:hAnsi="Courier New" w:cs="Courier New" w:hint="default"/>
    </w:rPr>
  </w:style>
  <w:style w:type="character" w:customStyle="1" w:styleId="WW8Num16z2">
    <w:name w:val="WW8Num16z2"/>
    <w:rsid w:val="00996C1B"/>
    <w:rPr>
      <w:rFonts w:ascii="Wingdings" w:hAnsi="Wingdings" w:cs="Wingdings" w:hint="default"/>
    </w:rPr>
  </w:style>
  <w:style w:type="character" w:customStyle="1" w:styleId="WW8Num17z1">
    <w:name w:val="WW8Num17z1"/>
    <w:rsid w:val="00996C1B"/>
  </w:style>
  <w:style w:type="character" w:customStyle="1" w:styleId="WW8Num17z2">
    <w:name w:val="WW8Num17z2"/>
    <w:rsid w:val="00996C1B"/>
  </w:style>
  <w:style w:type="character" w:customStyle="1" w:styleId="WW8Num17z3">
    <w:name w:val="WW8Num17z3"/>
    <w:rsid w:val="00996C1B"/>
  </w:style>
  <w:style w:type="character" w:customStyle="1" w:styleId="WW8Num17z4">
    <w:name w:val="WW8Num17z4"/>
    <w:rsid w:val="00996C1B"/>
  </w:style>
  <w:style w:type="character" w:customStyle="1" w:styleId="WW8Num17z5">
    <w:name w:val="WW8Num17z5"/>
    <w:rsid w:val="00996C1B"/>
  </w:style>
  <w:style w:type="character" w:customStyle="1" w:styleId="WW8Num17z6">
    <w:name w:val="WW8Num17z6"/>
    <w:rsid w:val="00996C1B"/>
  </w:style>
  <w:style w:type="character" w:customStyle="1" w:styleId="WW8Num17z7">
    <w:name w:val="WW8Num17z7"/>
    <w:rsid w:val="00996C1B"/>
  </w:style>
  <w:style w:type="character" w:customStyle="1" w:styleId="WW8Num17z8">
    <w:name w:val="WW8Num17z8"/>
    <w:rsid w:val="00996C1B"/>
  </w:style>
  <w:style w:type="character" w:customStyle="1" w:styleId="WW8Num18z1">
    <w:name w:val="WW8Num18z1"/>
    <w:rsid w:val="00996C1B"/>
    <w:rPr>
      <w:rFonts w:ascii="Courier New" w:hAnsi="Courier New" w:cs="Courier New" w:hint="default"/>
      <w:sz w:val="20"/>
    </w:rPr>
  </w:style>
  <w:style w:type="character" w:customStyle="1" w:styleId="WW8Num18z2">
    <w:name w:val="WW8Num18z2"/>
    <w:rsid w:val="00996C1B"/>
    <w:rPr>
      <w:rFonts w:ascii="Wingdings" w:hAnsi="Wingdings" w:cs="Wingdings" w:hint="default"/>
      <w:sz w:val="20"/>
    </w:rPr>
  </w:style>
  <w:style w:type="character" w:customStyle="1" w:styleId="WW8Num19z1">
    <w:name w:val="WW8Num19z1"/>
    <w:rsid w:val="00996C1B"/>
    <w:rPr>
      <w:rFonts w:ascii="Courier New" w:hAnsi="Courier New" w:cs="Courier New" w:hint="default"/>
      <w:sz w:val="20"/>
    </w:rPr>
  </w:style>
  <w:style w:type="character" w:customStyle="1" w:styleId="WW8Num19z2">
    <w:name w:val="WW8Num19z2"/>
    <w:rsid w:val="00996C1B"/>
    <w:rPr>
      <w:rFonts w:ascii="Wingdings" w:hAnsi="Wingdings" w:cs="Wingdings" w:hint="default"/>
      <w:sz w:val="20"/>
    </w:rPr>
  </w:style>
  <w:style w:type="character" w:customStyle="1" w:styleId="WW8Num20z1">
    <w:name w:val="WW8Num20z1"/>
    <w:rsid w:val="00996C1B"/>
    <w:rPr>
      <w:rFonts w:ascii="Courier New" w:hAnsi="Courier New" w:cs="Courier New" w:hint="default"/>
    </w:rPr>
  </w:style>
  <w:style w:type="character" w:customStyle="1" w:styleId="WW8Num20z2">
    <w:name w:val="WW8Num20z2"/>
    <w:rsid w:val="00996C1B"/>
    <w:rPr>
      <w:rFonts w:ascii="Wingdings" w:hAnsi="Wingdings" w:cs="Wingdings" w:hint="default"/>
    </w:rPr>
  </w:style>
  <w:style w:type="character" w:customStyle="1" w:styleId="WW8Num21z2">
    <w:name w:val="WW8Num21z2"/>
    <w:rsid w:val="00996C1B"/>
    <w:rPr>
      <w:rFonts w:ascii="Wingdings" w:hAnsi="Wingdings" w:cs="Wingdings" w:hint="default"/>
    </w:rPr>
  </w:style>
  <w:style w:type="character" w:customStyle="1" w:styleId="WW8Num22z2">
    <w:name w:val="WW8Num22z2"/>
    <w:rsid w:val="00996C1B"/>
    <w:rPr>
      <w:rFonts w:ascii="Wingdings" w:hAnsi="Wingdings" w:cs="Wingdings" w:hint="default"/>
    </w:rPr>
  </w:style>
  <w:style w:type="character" w:customStyle="1" w:styleId="WW8Num23z2">
    <w:name w:val="WW8Num23z2"/>
    <w:rsid w:val="00996C1B"/>
    <w:rPr>
      <w:rFonts w:ascii="Wingdings" w:hAnsi="Wingdings" w:cs="Wingdings" w:hint="default"/>
    </w:rPr>
  </w:style>
  <w:style w:type="character" w:customStyle="1" w:styleId="WW8Num24z2">
    <w:name w:val="WW8Num24z2"/>
    <w:rsid w:val="00996C1B"/>
    <w:rPr>
      <w:rFonts w:ascii="Wingdings" w:hAnsi="Wingdings" w:cs="Wingdings" w:hint="default"/>
    </w:rPr>
  </w:style>
  <w:style w:type="character" w:customStyle="1" w:styleId="WW8Num25z2">
    <w:name w:val="WW8Num25z2"/>
    <w:rsid w:val="00996C1B"/>
    <w:rPr>
      <w:rFonts w:ascii="Wingdings" w:hAnsi="Wingdings" w:cs="Wingdings" w:hint="default"/>
    </w:rPr>
  </w:style>
  <w:style w:type="character" w:customStyle="1" w:styleId="WW8Num26z2">
    <w:name w:val="WW8Num26z2"/>
    <w:rsid w:val="00996C1B"/>
    <w:rPr>
      <w:rFonts w:ascii="Wingdings" w:hAnsi="Wingdings" w:cs="Wingdings" w:hint="default"/>
    </w:rPr>
  </w:style>
  <w:style w:type="character" w:customStyle="1" w:styleId="WW8Num27z0">
    <w:name w:val="WW8Num27z0"/>
    <w:rsid w:val="00996C1B"/>
    <w:rPr>
      <w:rFonts w:ascii="Symbol" w:hAnsi="Symbol" w:cs="Symbol" w:hint="default"/>
      <w:color w:val="0D0D0D"/>
    </w:rPr>
  </w:style>
  <w:style w:type="character" w:customStyle="1" w:styleId="WW8Num27z1">
    <w:name w:val="WW8Num27z1"/>
    <w:rsid w:val="00996C1B"/>
    <w:rPr>
      <w:rFonts w:ascii="Courier New" w:hAnsi="Courier New" w:cs="Courier New" w:hint="default"/>
    </w:rPr>
  </w:style>
  <w:style w:type="character" w:customStyle="1" w:styleId="WW8Num27z2">
    <w:name w:val="WW8Num27z2"/>
    <w:rsid w:val="00996C1B"/>
    <w:rPr>
      <w:rFonts w:ascii="Wingdings" w:hAnsi="Wingdings" w:cs="Wingdings" w:hint="default"/>
    </w:rPr>
  </w:style>
  <w:style w:type="character" w:customStyle="1" w:styleId="WW8Num28z0">
    <w:name w:val="WW8Num28z0"/>
    <w:rsid w:val="00996C1B"/>
    <w:rPr>
      <w:rFonts w:ascii="Symbol" w:hAnsi="Symbol" w:cs="Symbol" w:hint="default"/>
    </w:rPr>
  </w:style>
  <w:style w:type="character" w:customStyle="1" w:styleId="WW8Num28z1">
    <w:name w:val="WW8Num28z1"/>
    <w:rsid w:val="00996C1B"/>
    <w:rPr>
      <w:rFonts w:ascii="Courier New" w:hAnsi="Courier New" w:cs="Courier New" w:hint="default"/>
    </w:rPr>
  </w:style>
  <w:style w:type="character" w:customStyle="1" w:styleId="WW8Num28z2">
    <w:name w:val="WW8Num28z2"/>
    <w:rsid w:val="00996C1B"/>
    <w:rPr>
      <w:rFonts w:ascii="Wingdings" w:hAnsi="Wingdings" w:cs="Wingdings" w:hint="default"/>
    </w:rPr>
  </w:style>
  <w:style w:type="character" w:customStyle="1" w:styleId="WW8Num29z0">
    <w:name w:val="WW8Num29z0"/>
    <w:rsid w:val="00996C1B"/>
    <w:rPr>
      <w:rFonts w:ascii="Times New Roman" w:hAnsi="Times New Roman" w:cs="Times New Roman"/>
      <w:b/>
      <w:sz w:val="24"/>
      <w:szCs w:val="24"/>
    </w:rPr>
  </w:style>
  <w:style w:type="character" w:customStyle="1" w:styleId="WW8Num29z1">
    <w:name w:val="WW8Num29z1"/>
    <w:rsid w:val="00996C1B"/>
    <w:rPr>
      <w:rFonts w:ascii="Courier New" w:hAnsi="Courier New" w:cs="Courier New" w:hint="default"/>
    </w:rPr>
  </w:style>
  <w:style w:type="character" w:customStyle="1" w:styleId="WW8Num29z2">
    <w:name w:val="WW8Num29z2"/>
    <w:rsid w:val="00996C1B"/>
    <w:rPr>
      <w:rFonts w:ascii="Wingdings" w:hAnsi="Wingdings" w:cs="Wingdings" w:hint="default"/>
    </w:rPr>
  </w:style>
  <w:style w:type="character" w:customStyle="1" w:styleId="WW8Num30z0">
    <w:name w:val="WW8Num30z0"/>
    <w:rsid w:val="00996C1B"/>
    <w:rPr>
      <w:rFonts w:hint="default"/>
      <w:b/>
    </w:rPr>
  </w:style>
  <w:style w:type="character" w:customStyle="1" w:styleId="WW8Num30z1">
    <w:name w:val="WW8Num30z1"/>
    <w:rsid w:val="00996C1B"/>
  </w:style>
  <w:style w:type="character" w:customStyle="1" w:styleId="WW8Num30z2">
    <w:name w:val="WW8Num30z2"/>
    <w:rsid w:val="00996C1B"/>
  </w:style>
  <w:style w:type="character" w:customStyle="1" w:styleId="WW8Num30z3">
    <w:name w:val="WW8Num30z3"/>
    <w:rsid w:val="00996C1B"/>
  </w:style>
  <w:style w:type="character" w:customStyle="1" w:styleId="WW8Num30z4">
    <w:name w:val="WW8Num30z4"/>
    <w:rsid w:val="00996C1B"/>
  </w:style>
  <w:style w:type="character" w:customStyle="1" w:styleId="WW8Num30z5">
    <w:name w:val="WW8Num30z5"/>
    <w:rsid w:val="00996C1B"/>
  </w:style>
  <w:style w:type="character" w:customStyle="1" w:styleId="WW8Num30z6">
    <w:name w:val="WW8Num30z6"/>
    <w:rsid w:val="00996C1B"/>
  </w:style>
  <w:style w:type="character" w:customStyle="1" w:styleId="WW8Num30z7">
    <w:name w:val="WW8Num30z7"/>
    <w:rsid w:val="00996C1B"/>
  </w:style>
  <w:style w:type="character" w:customStyle="1" w:styleId="WW8Num30z8">
    <w:name w:val="WW8Num30z8"/>
    <w:rsid w:val="00996C1B"/>
  </w:style>
  <w:style w:type="character" w:customStyle="1" w:styleId="WW8Num31z0">
    <w:name w:val="WW8Num31z0"/>
    <w:rsid w:val="00996C1B"/>
    <w:rPr>
      <w:rFonts w:ascii="Symbol" w:hAnsi="Symbol" w:cs="Symbol"/>
      <w:sz w:val="24"/>
      <w:szCs w:val="24"/>
    </w:rPr>
  </w:style>
  <w:style w:type="character" w:customStyle="1" w:styleId="WW8Num31z1">
    <w:name w:val="WW8Num31z1"/>
    <w:rsid w:val="00996C1B"/>
    <w:rPr>
      <w:rFonts w:ascii="Courier New" w:hAnsi="Courier New" w:cs="Courier New"/>
    </w:rPr>
  </w:style>
  <w:style w:type="character" w:customStyle="1" w:styleId="WW8Num31z2">
    <w:name w:val="WW8Num31z2"/>
    <w:rsid w:val="00996C1B"/>
    <w:rPr>
      <w:rFonts w:ascii="Wingdings" w:hAnsi="Wingdings" w:cs="Wingdings"/>
    </w:rPr>
  </w:style>
  <w:style w:type="character" w:customStyle="1" w:styleId="WW8Num32z0">
    <w:name w:val="WW8Num32z0"/>
    <w:rsid w:val="00996C1B"/>
    <w:rPr>
      <w:rFonts w:ascii="Symbol" w:hAnsi="Symbol" w:cs="Symbol" w:hint="default"/>
      <w:sz w:val="24"/>
      <w:szCs w:val="24"/>
    </w:rPr>
  </w:style>
  <w:style w:type="character" w:customStyle="1" w:styleId="WW8Num32z1">
    <w:name w:val="WW8Num32z1"/>
    <w:rsid w:val="00996C1B"/>
    <w:rPr>
      <w:rFonts w:ascii="Courier New" w:hAnsi="Courier New" w:cs="Courier New" w:hint="default"/>
    </w:rPr>
  </w:style>
  <w:style w:type="character" w:customStyle="1" w:styleId="WW8Num32z2">
    <w:name w:val="WW8Num32z2"/>
    <w:rsid w:val="00996C1B"/>
    <w:rPr>
      <w:rFonts w:ascii="Wingdings" w:hAnsi="Wingdings" w:cs="Wingdings" w:hint="default"/>
    </w:rPr>
  </w:style>
  <w:style w:type="character" w:customStyle="1" w:styleId="13">
    <w:name w:val="Основной шрифт абзаца1"/>
    <w:rsid w:val="00996C1B"/>
  </w:style>
  <w:style w:type="character" w:customStyle="1" w:styleId="WW8Num2z3">
    <w:name w:val="WW8Num2z3"/>
    <w:rsid w:val="00996C1B"/>
  </w:style>
  <w:style w:type="character" w:customStyle="1" w:styleId="WW8Num2z4">
    <w:name w:val="WW8Num2z4"/>
    <w:rsid w:val="00996C1B"/>
  </w:style>
  <w:style w:type="character" w:customStyle="1" w:styleId="WW8Num2z5">
    <w:name w:val="WW8Num2z5"/>
    <w:rsid w:val="00996C1B"/>
  </w:style>
  <w:style w:type="character" w:customStyle="1" w:styleId="WW8Num2z6">
    <w:name w:val="WW8Num2z6"/>
    <w:rsid w:val="00996C1B"/>
  </w:style>
  <w:style w:type="character" w:customStyle="1" w:styleId="WW8Num2z7">
    <w:name w:val="WW8Num2z7"/>
    <w:rsid w:val="00996C1B"/>
  </w:style>
  <w:style w:type="character" w:customStyle="1" w:styleId="WW8Num2z8">
    <w:name w:val="WW8Num2z8"/>
    <w:rsid w:val="00996C1B"/>
  </w:style>
  <w:style w:type="character" w:customStyle="1" w:styleId="WW8Num4z2">
    <w:name w:val="WW8Num4z2"/>
    <w:rsid w:val="00996C1B"/>
  </w:style>
  <w:style w:type="character" w:customStyle="1" w:styleId="WW8Num4z3">
    <w:name w:val="WW8Num4z3"/>
    <w:rsid w:val="00996C1B"/>
  </w:style>
  <w:style w:type="character" w:customStyle="1" w:styleId="WW8Num4z4">
    <w:name w:val="WW8Num4z4"/>
    <w:rsid w:val="00996C1B"/>
  </w:style>
  <w:style w:type="character" w:customStyle="1" w:styleId="WW8Num4z5">
    <w:name w:val="WW8Num4z5"/>
    <w:rsid w:val="00996C1B"/>
  </w:style>
  <w:style w:type="character" w:customStyle="1" w:styleId="WW8Num4z6">
    <w:name w:val="WW8Num4z6"/>
    <w:rsid w:val="00996C1B"/>
  </w:style>
  <w:style w:type="character" w:customStyle="1" w:styleId="WW8Num4z7">
    <w:name w:val="WW8Num4z7"/>
    <w:rsid w:val="00996C1B"/>
  </w:style>
  <w:style w:type="character" w:customStyle="1" w:styleId="WW8Num4z8">
    <w:name w:val="WW8Num4z8"/>
    <w:rsid w:val="00996C1B"/>
  </w:style>
  <w:style w:type="character" w:customStyle="1" w:styleId="WW8Num9z3">
    <w:name w:val="WW8Num9z3"/>
    <w:rsid w:val="00996C1B"/>
  </w:style>
  <w:style w:type="character" w:customStyle="1" w:styleId="WW8Num9z4">
    <w:name w:val="WW8Num9z4"/>
    <w:rsid w:val="00996C1B"/>
  </w:style>
  <w:style w:type="character" w:customStyle="1" w:styleId="WW8Num9z5">
    <w:name w:val="WW8Num9z5"/>
    <w:rsid w:val="00996C1B"/>
  </w:style>
  <w:style w:type="character" w:customStyle="1" w:styleId="WW8Num9z6">
    <w:name w:val="WW8Num9z6"/>
    <w:rsid w:val="00996C1B"/>
  </w:style>
  <w:style w:type="character" w:customStyle="1" w:styleId="WW8Num9z7">
    <w:name w:val="WW8Num9z7"/>
    <w:rsid w:val="00996C1B"/>
  </w:style>
  <w:style w:type="character" w:customStyle="1" w:styleId="WW8Num9z8">
    <w:name w:val="WW8Num9z8"/>
    <w:rsid w:val="00996C1B"/>
  </w:style>
  <w:style w:type="character" w:customStyle="1" w:styleId="WW8Num5z1">
    <w:name w:val="WW8Num5z1"/>
    <w:rsid w:val="00996C1B"/>
  </w:style>
  <w:style w:type="character" w:customStyle="1" w:styleId="WW8Num5z2">
    <w:name w:val="WW8Num5z2"/>
    <w:rsid w:val="00996C1B"/>
  </w:style>
  <w:style w:type="character" w:customStyle="1" w:styleId="WW8Num5z3">
    <w:name w:val="WW8Num5z3"/>
    <w:rsid w:val="00996C1B"/>
  </w:style>
  <w:style w:type="character" w:customStyle="1" w:styleId="WW8Num5z4">
    <w:name w:val="WW8Num5z4"/>
    <w:rsid w:val="00996C1B"/>
  </w:style>
  <w:style w:type="character" w:customStyle="1" w:styleId="WW8Num5z5">
    <w:name w:val="WW8Num5z5"/>
    <w:rsid w:val="00996C1B"/>
  </w:style>
  <w:style w:type="character" w:customStyle="1" w:styleId="WW8Num5z6">
    <w:name w:val="WW8Num5z6"/>
    <w:rsid w:val="00996C1B"/>
  </w:style>
  <w:style w:type="character" w:customStyle="1" w:styleId="WW8Num5z7">
    <w:name w:val="WW8Num5z7"/>
    <w:rsid w:val="00996C1B"/>
  </w:style>
  <w:style w:type="character" w:customStyle="1" w:styleId="WW8Num5z8">
    <w:name w:val="WW8Num5z8"/>
    <w:rsid w:val="00996C1B"/>
  </w:style>
  <w:style w:type="character" w:customStyle="1" w:styleId="WW8Num11z3">
    <w:name w:val="WW8Num11z3"/>
    <w:rsid w:val="00996C1B"/>
  </w:style>
  <w:style w:type="character" w:customStyle="1" w:styleId="WW8Num11z4">
    <w:name w:val="WW8Num11z4"/>
    <w:rsid w:val="00996C1B"/>
  </w:style>
  <w:style w:type="character" w:customStyle="1" w:styleId="WW8Num11z5">
    <w:name w:val="WW8Num11z5"/>
    <w:rsid w:val="00996C1B"/>
  </w:style>
  <w:style w:type="character" w:customStyle="1" w:styleId="WW8Num11z6">
    <w:name w:val="WW8Num11z6"/>
    <w:rsid w:val="00996C1B"/>
  </w:style>
  <w:style w:type="character" w:customStyle="1" w:styleId="WW8Num11z7">
    <w:name w:val="WW8Num11z7"/>
    <w:rsid w:val="00996C1B"/>
  </w:style>
  <w:style w:type="character" w:customStyle="1" w:styleId="WW8Num11z8">
    <w:name w:val="WW8Num11z8"/>
    <w:rsid w:val="00996C1B"/>
  </w:style>
  <w:style w:type="character" w:customStyle="1" w:styleId="WW8Num8z3">
    <w:name w:val="WW8Num8z3"/>
    <w:rsid w:val="00996C1B"/>
  </w:style>
  <w:style w:type="character" w:customStyle="1" w:styleId="WW8Num8z4">
    <w:name w:val="WW8Num8z4"/>
    <w:rsid w:val="00996C1B"/>
  </w:style>
  <w:style w:type="character" w:customStyle="1" w:styleId="WW8Num8z5">
    <w:name w:val="WW8Num8z5"/>
    <w:rsid w:val="00996C1B"/>
  </w:style>
  <w:style w:type="character" w:customStyle="1" w:styleId="WW8Num8z6">
    <w:name w:val="WW8Num8z6"/>
    <w:rsid w:val="00996C1B"/>
  </w:style>
  <w:style w:type="character" w:customStyle="1" w:styleId="WW8Num8z7">
    <w:name w:val="WW8Num8z7"/>
    <w:rsid w:val="00996C1B"/>
  </w:style>
  <w:style w:type="character" w:customStyle="1" w:styleId="WW8Num8z8">
    <w:name w:val="WW8Num8z8"/>
    <w:rsid w:val="00996C1B"/>
  </w:style>
  <w:style w:type="character" w:customStyle="1" w:styleId="27">
    <w:name w:val="Основной шрифт абзаца2"/>
    <w:rsid w:val="00996C1B"/>
  </w:style>
  <w:style w:type="character" w:customStyle="1" w:styleId="ListLabel1">
    <w:name w:val="ListLabel 1"/>
    <w:rsid w:val="00996C1B"/>
    <w:rPr>
      <w:sz w:val="20"/>
    </w:rPr>
  </w:style>
  <w:style w:type="character" w:customStyle="1" w:styleId="af7">
    <w:name w:val="Символ нумерации"/>
    <w:rsid w:val="00996C1B"/>
  </w:style>
  <w:style w:type="character" w:customStyle="1" w:styleId="RTFNum21">
    <w:name w:val="RTF_Num 2 1"/>
    <w:rsid w:val="00996C1B"/>
    <w:rPr>
      <w:rFonts w:cs="Times New Roman"/>
    </w:rPr>
  </w:style>
  <w:style w:type="character" w:customStyle="1" w:styleId="RTFNum22">
    <w:name w:val="RTF_Num 2 2"/>
    <w:rsid w:val="00996C1B"/>
    <w:rPr>
      <w:rFonts w:cs="Times New Roman"/>
    </w:rPr>
  </w:style>
  <w:style w:type="character" w:customStyle="1" w:styleId="RTFNum23">
    <w:name w:val="RTF_Num 2 3"/>
    <w:rsid w:val="00996C1B"/>
    <w:rPr>
      <w:rFonts w:cs="Times New Roman"/>
    </w:rPr>
  </w:style>
  <w:style w:type="character" w:customStyle="1" w:styleId="RTFNum24">
    <w:name w:val="RTF_Num 2 4"/>
    <w:rsid w:val="00996C1B"/>
    <w:rPr>
      <w:rFonts w:cs="Times New Roman"/>
    </w:rPr>
  </w:style>
  <w:style w:type="character" w:customStyle="1" w:styleId="RTFNum25">
    <w:name w:val="RTF_Num 2 5"/>
    <w:rsid w:val="00996C1B"/>
    <w:rPr>
      <w:rFonts w:cs="Times New Roman"/>
    </w:rPr>
  </w:style>
  <w:style w:type="character" w:customStyle="1" w:styleId="RTFNum26">
    <w:name w:val="RTF_Num 2 6"/>
    <w:rsid w:val="00996C1B"/>
    <w:rPr>
      <w:rFonts w:cs="Times New Roman"/>
    </w:rPr>
  </w:style>
  <w:style w:type="character" w:customStyle="1" w:styleId="RTFNum27">
    <w:name w:val="RTF_Num 2 7"/>
    <w:rsid w:val="00996C1B"/>
    <w:rPr>
      <w:rFonts w:cs="Times New Roman"/>
    </w:rPr>
  </w:style>
  <w:style w:type="character" w:customStyle="1" w:styleId="RTFNum28">
    <w:name w:val="RTF_Num 2 8"/>
    <w:rsid w:val="00996C1B"/>
    <w:rPr>
      <w:rFonts w:cs="Times New Roman"/>
    </w:rPr>
  </w:style>
  <w:style w:type="character" w:customStyle="1" w:styleId="RTFNum29">
    <w:name w:val="RTF_Num 2 9"/>
    <w:rsid w:val="00996C1B"/>
    <w:rPr>
      <w:rFonts w:cs="Times New Roman"/>
    </w:rPr>
  </w:style>
  <w:style w:type="character" w:customStyle="1" w:styleId="af8">
    <w:name w:val="Маркеры списка"/>
    <w:rsid w:val="00996C1B"/>
    <w:rPr>
      <w:rFonts w:ascii="OpenSymbol" w:eastAsia="OpenSymbol" w:hAnsi="OpenSymbol" w:cs="OpenSymbol"/>
    </w:rPr>
  </w:style>
  <w:style w:type="character" w:customStyle="1" w:styleId="WW8Num34z0">
    <w:name w:val="WW8Num34z0"/>
    <w:rsid w:val="00996C1B"/>
    <w:rPr>
      <w:rFonts w:ascii="Symbol" w:hAnsi="Symbol" w:cs="Symbol"/>
      <w:b/>
      <w:sz w:val="24"/>
      <w:szCs w:val="24"/>
    </w:rPr>
  </w:style>
  <w:style w:type="character" w:customStyle="1" w:styleId="WW8Num34z1">
    <w:name w:val="WW8Num34z1"/>
    <w:rsid w:val="00996C1B"/>
    <w:rPr>
      <w:rFonts w:ascii="Courier New" w:hAnsi="Courier New" w:cs="Courier New"/>
    </w:rPr>
  </w:style>
  <w:style w:type="character" w:customStyle="1" w:styleId="WW8Num34z2">
    <w:name w:val="WW8Num34z2"/>
    <w:rsid w:val="00996C1B"/>
    <w:rPr>
      <w:rFonts w:ascii="Wingdings" w:hAnsi="Wingdings" w:cs="Wingdings" w:hint="default"/>
    </w:rPr>
  </w:style>
  <w:style w:type="character" w:customStyle="1" w:styleId="WW8Num34z3">
    <w:name w:val="WW8Num34z3"/>
    <w:rsid w:val="00996C1B"/>
    <w:rPr>
      <w:rFonts w:ascii="Symbol" w:hAnsi="Symbol" w:cs="Symbol" w:hint="default"/>
    </w:rPr>
  </w:style>
  <w:style w:type="character" w:customStyle="1" w:styleId="WW8Num34z4">
    <w:name w:val="WW8Num34z4"/>
    <w:rsid w:val="00996C1B"/>
  </w:style>
  <w:style w:type="character" w:customStyle="1" w:styleId="WW8Num34z5">
    <w:name w:val="WW8Num34z5"/>
    <w:rsid w:val="00996C1B"/>
  </w:style>
  <w:style w:type="character" w:customStyle="1" w:styleId="WW8Num34z6">
    <w:name w:val="WW8Num34z6"/>
    <w:rsid w:val="00996C1B"/>
  </w:style>
  <w:style w:type="character" w:customStyle="1" w:styleId="WW8Num34z7">
    <w:name w:val="WW8Num34z7"/>
    <w:rsid w:val="00996C1B"/>
  </w:style>
  <w:style w:type="character" w:customStyle="1" w:styleId="WW8Num34z8">
    <w:name w:val="WW8Num34z8"/>
    <w:rsid w:val="00996C1B"/>
  </w:style>
  <w:style w:type="paragraph" w:customStyle="1" w:styleId="14">
    <w:name w:val="Заголовок1"/>
    <w:basedOn w:val="a"/>
    <w:next w:val="a5"/>
    <w:uiPriority w:val="10"/>
    <w:rsid w:val="00996C1B"/>
    <w:pPr>
      <w:keepNext/>
      <w:suppressAutoHyphens/>
      <w:spacing w:before="240" w:after="120" w:line="276" w:lineRule="auto"/>
    </w:pPr>
    <w:rPr>
      <w:rFonts w:ascii="Arial" w:eastAsia="Microsoft YaHei" w:hAnsi="Arial" w:cs="Mangal"/>
      <w:kern w:val="1"/>
      <w:sz w:val="28"/>
      <w:szCs w:val="28"/>
      <w:lang w:eastAsia="ar-SA"/>
    </w:rPr>
  </w:style>
  <w:style w:type="paragraph" w:styleId="af9">
    <w:name w:val="List"/>
    <w:basedOn w:val="a5"/>
    <w:uiPriority w:val="99"/>
    <w:rsid w:val="00996C1B"/>
    <w:pPr>
      <w:suppressAutoHyphens/>
      <w:spacing w:line="276" w:lineRule="auto"/>
    </w:pPr>
    <w:rPr>
      <w:rFonts w:eastAsia="SimSun" w:cs="Mangal"/>
      <w:kern w:val="1"/>
      <w:lang w:eastAsia="ar-SA"/>
    </w:rPr>
  </w:style>
  <w:style w:type="paragraph" w:customStyle="1" w:styleId="28">
    <w:name w:val="Название2"/>
    <w:basedOn w:val="a"/>
    <w:uiPriority w:val="99"/>
    <w:rsid w:val="00996C1B"/>
    <w:pPr>
      <w:suppressLineNumbers/>
      <w:suppressAutoHyphens/>
      <w:spacing w:before="120" w:after="120" w:line="276" w:lineRule="auto"/>
    </w:pPr>
    <w:rPr>
      <w:rFonts w:eastAsia="SimSun" w:cs="Mangal"/>
      <w:i/>
      <w:iCs/>
      <w:kern w:val="1"/>
      <w:sz w:val="24"/>
      <w:szCs w:val="24"/>
      <w:lang w:eastAsia="ar-SA"/>
    </w:rPr>
  </w:style>
  <w:style w:type="paragraph" w:customStyle="1" w:styleId="29">
    <w:name w:val="Указатель2"/>
    <w:basedOn w:val="a"/>
    <w:uiPriority w:val="99"/>
    <w:rsid w:val="00996C1B"/>
    <w:pPr>
      <w:suppressLineNumbers/>
      <w:suppressAutoHyphens/>
      <w:spacing w:after="200" w:line="276" w:lineRule="auto"/>
    </w:pPr>
    <w:rPr>
      <w:rFonts w:eastAsia="SimSun" w:cs="Mangal"/>
      <w:kern w:val="1"/>
      <w:lang w:eastAsia="ar-SA"/>
    </w:rPr>
  </w:style>
  <w:style w:type="paragraph" w:customStyle="1" w:styleId="15">
    <w:name w:val="Название1"/>
    <w:basedOn w:val="a"/>
    <w:uiPriority w:val="99"/>
    <w:rsid w:val="00996C1B"/>
    <w:pPr>
      <w:suppressLineNumbers/>
      <w:suppressAutoHyphens/>
      <w:spacing w:before="120" w:after="120" w:line="276" w:lineRule="auto"/>
    </w:pPr>
    <w:rPr>
      <w:rFonts w:eastAsia="SimSun" w:cs="Mangal"/>
      <w:i/>
      <w:iCs/>
      <w:kern w:val="1"/>
      <w:sz w:val="24"/>
      <w:szCs w:val="24"/>
      <w:lang w:eastAsia="ar-SA"/>
    </w:rPr>
  </w:style>
  <w:style w:type="paragraph" w:customStyle="1" w:styleId="16">
    <w:name w:val="Указатель1"/>
    <w:basedOn w:val="a"/>
    <w:uiPriority w:val="99"/>
    <w:rsid w:val="00996C1B"/>
    <w:pPr>
      <w:suppressLineNumbers/>
      <w:suppressAutoHyphens/>
      <w:spacing w:after="200" w:line="276" w:lineRule="auto"/>
    </w:pPr>
    <w:rPr>
      <w:rFonts w:eastAsia="SimSun" w:cs="Mangal"/>
      <w:kern w:val="1"/>
      <w:lang w:eastAsia="ar-SA"/>
    </w:rPr>
  </w:style>
  <w:style w:type="paragraph" w:customStyle="1" w:styleId="17">
    <w:name w:val="Без интервала1"/>
    <w:rsid w:val="00996C1B"/>
    <w:pPr>
      <w:suppressAutoHyphens/>
      <w:spacing w:after="0" w:line="100" w:lineRule="atLeast"/>
    </w:pPr>
    <w:rPr>
      <w:rFonts w:ascii="Times New Roman" w:eastAsia="SimSun" w:hAnsi="Times New Roman" w:cs="Mangal"/>
      <w:sz w:val="24"/>
      <w:szCs w:val="24"/>
      <w:lang w:eastAsia="hi-IN" w:bidi="hi-IN"/>
    </w:rPr>
  </w:style>
  <w:style w:type="paragraph" w:customStyle="1" w:styleId="afa">
    <w:name w:val="Содержимое таблицы"/>
    <w:basedOn w:val="a"/>
    <w:uiPriority w:val="99"/>
    <w:rsid w:val="00996C1B"/>
    <w:pPr>
      <w:suppressLineNumbers/>
      <w:suppressAutoHyphens/>
      <w:spacing w:after="200" w:line="276" w:lineRule="auto"/>
    </w:pPr>
    <w:rPr>
      <w:rFonts w:eastAsia="SimSun" w:cs="Calibri"/>
      <w:kern w:val="1"/>
      <w:lang w:eastAsia="ar-SA"/>
    </w:rPr>
  </w:style>
  <w:style w:type="paragraph" w:customStyle="1" w:styleId="afb">
    <w:name w:val="Заголовок таблицы"/>
    <w:basedOn w:val="afa"/>
    <w:uiPriority w:val="99"/>
    <w:rsid w:val="00996C1B"/>
    <w:pPr>
      <w:jc w:val="center"/>
    </w:pPr>
    <w:rPr>
      <w:b/>
      <w:bCs/>
    </w:rPr>
  </w:style>
  <w:style w:type="paragraph" w:customStyle="1" w:styleId="18">
    <w:name w:val="Название объекта1"/>
    <w:basedOn w:val="a"/>
    <w:next w:val="a"/>
    <w:uiPriority w:val="99"/>
    <w:rsid w:val="00996C1B"/>
    <w:pPr>
      <w:spacing w:after="200" w:line="240" w:lineRule="auto"/>
    </w:pPr>
    <w:rPr>
      <w:i/>
      <w:iCs/>
      <w:color w:val="44546A"/>
      <w:kern w:val="1"/>
      <w:sz w:val="18"/>
      <w:szCs w:val="18"/>
      <w:lang w:eastAsia="ar-SA"/>
    </w:rPr>
  </w:style>
  <w:style w:type="paragraph" w:customStyle="1" w:styleId="19">
    <w:name w:val="Без интервала1"/>
    <w:uiPriority w:val="99"/>
    <w:rsid w:val="00996C1B"/>
    <w:pPr>
      <w:suppressAutoHyphens/>
      <w:spacing w:after="0" w:line="100" w:lineRule="atLeast"/>
    </w:pPr>
    <w:rPr>
      <w:rFonts w:ascii="Times New Roman" w:eastAsia="SimSun" w:hAnsi="Times New Roman" w:cs="Mangal"/>
      <w:sz w:val="24"/>
      <w:szCs w:val="24"/>
      <w:lang w:eastAsia="hi-IN" w:bidi="hi-IN"/>
    </w:rPr>
  </w:style>
  <w:style w:type="paragraph" w:customStyle="1" w:styleId="afc">
    <w:name w:val="Содержимое врезки"/>
    <w:basedOn w:val="a5"/>
    <w:uiPriority w:val="99"/>
    <w:rsid w:val="00996C1B"/>
    <w:pPr>
      <w:suppressAutoHyphens/>
      <w:spacing w:line="276" w:lineRule="auto"/>
    </w:pPr>
    <w:rPr>
      <w:rFonts w:eastAsia="SimSun" w:cs="Calibri"/>
      <w:kern w:val="1"/>
      <w:lang w:eastAsia="ar-SA"/>
    </w:rPr>
  </w:style>
  <w:style w:type="character" w:styleId="afd">
    <w:name w:val="Strong"/>
    <w:uiPriority w:val="22"/>
    <w:qFormat/>
    <w:rsid w:val="00996C1B"/>
    <w:rPr>
      <w:b/>
      <w:bCs/>
    </w:rPr>
  </w:style>
  <w:style w:type="paragraph" w:customStyle="1" w:styleId="afe">
    <w:basedOn w:val="a"/>
    <w:next w:val="a"/>
    <w:uiPriority w:val="10"/>
    <w:qFormat/>
    <w:rsid w:val="00996C1B"/>
    <w:pPr>
      <w:suppressAutoHyphens/>
      <w:spacing w:before="240" w:after="60" w:line="276" w:lineRule="auto"/>
      <w:jc w:val="center"/>
      <w:outlineLvl w:val="0"/>
    </w:pPr>
    <w:rPr>
      <w:rFonts w:ascii="Calibri Light" w:eastAsia="Times New Roman" w:hAnsi="Calibri Light"/>
      <w:b/>
      <w:bCs/>
      <w:kern w:val="28"/>
      <w:sz w:val="32"/>
      <w:szCs w:val="32"/>
      <w:lang w:eastAsia="ar-SA"/>
    </w:rPr>
  </w:style>
  <w:style w:type="character" w:customStyle="1" w:styleId="aff">
    <w:name w:val="Название Знак"/>
    <w:link w:val="aff0"/>
    <w:uiPriority w:val="10"/>
    <w:rsid w:val="00996C1B"/>
    <w:rPr>
      <w:rFonts w:ascii="Calibri Light" w:eastAsia="Times New Roman" w:hAnsi="Calibri Light" w:cs="Times New Roman"/>
      <w:b/>
      <w:bCs/>
      <w:kern w:val="28"/>
      <w:sz w:val="32"/>
      <w:szCs w:val="32"/>
      <w:lang w:eastAsia="ar-SA"/>
    </w:rPr>
  </w:style>
  <w:style w:type="paragraph" w:styleId="aff0">
    <w:name w:val="Title"/>
    <w:basedOn w:val="a"/>
    <w:next w:val="a"/>
    <w:link w:val="aff"/>
    <w:uiPriority w:val="10"/>
    <w:qFormat/>
    <w:rsid w:val="00996C1B"/>
    <w:pPr>
      <w:spacing w:after="0" w:line="240" w:lineRule="auto"/>
      <w:contextualSpacing/>
    </w:pPr>
    <w:rPr>
      <w:rFonts w:ascii="Calibri Light" w:eastAsia="Times New Roman" w:hAnsi="Calibri Light"/>
      <w:b/>
      <w:bCs/>
      <w:kern w:val="28"/>
      <w:sz w:val="32"/>
      <w:szCs w:val="32"/>
      <w:lang w:eastAsia="ar-SA"/>
    </w:rPr>
  </w:style>
  <w:style w:type="paragraph" w:customStyle="1" w:styleId="pr">
    <w:name w:val="pr"/>
    <w:basedOn w:val="a"/>
    <w:uiPriority w:val="99"/>
    <w:rsid w:val="00996C1B"/>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aff1">
    <w:name w:val="Заголовок Знак"/>
    <w:basedOn w:val="a0"/>
    <w:uiPriority w:val="10"/>
    <w:rsid w:val="00996C1B"/>
    <w:rPr>
      <w:rFonts w:asciiTheme="majorHAnsi" w:eastAsiaTheme="majorEastAsia" w:hAnsiTheme="majorHAnsi" w:cstheme="majorBidi"/>
      <w:spacing w:val="-10"/>
      <w:kern w:val="28"/>
      <w:sz w:val="56"/>
      <w:szCs w:val="56"/>
    </w:rPr>
  </w:style>
  <w:style w:type="paragraph" w:styleId="aff2">
    <w:name w:val="caption"/>
    <w:basedOn w:val="a"/>
    <w:next w:val="a"/>
    <w:uiPriority w:val="99"/>
    <w:unhideWhenUsed/>
    <w:qFormat/>
    <w:rsid w:val="00704993"/>
    <w:pPr>
      <w:spacing w:after="200" w:line="240" w:lineRule="auto"/>
    </w:pPr>
    <w:rPr>
      <w:rFonts w:eastAsia="Times New Roman"/>
      <w:b/>
      <w:bCs/>
      <w:color w:val="5B9BD5"/>
      <w:sz w:val="18"/>
      <w:szCs w:val="18"/>
      <w:lang w:eastAsia="ru-RU"/>
    </w:rPr>
  </w:style>
  <w:style w:type="paragraph" w:styleId="1a">
    <w:name w:val="toc 1"/>
    <w:basedOn w:val="a"/>
    <w:next w:val="a"/>
    <w:autoRedefine/>
    <w:uiPriority w:val="39"/>
    <w:unhideWhenUsed/>
    <w:rsid w:val="00F86C91"/>
    <w:pPr>
      <w:spacing w:after="100"/>
    </w:pPr>
  </w:style>
  <w:style w:type="character" w:styleId="aff3">
    <w:name w:val="FollowedHyperlink"/>
    <w:basedOn w:val="a0"/>
    <w:uiPriority w:val="99"/>
    <w:semiHidden/>
    <w:unhideWhenUsed/>
    <w:rsid w:val="006F4084"/>
    <w:rPr>
      <w:color w:val="954F72" w:themeColor="followedHyperlink"/>
      <w:u w:val="single"/>
    </w:rPr>
  </w:style>
  <w:style w:type="paragraph" w:customStyle="1" w:styleId="Style8">
    <w:name w:val="Style8"/>
    <w:basedOn w:val="a"/>
    <w:uiPriority w:val="99"/>
    <w:rsid w:val="007102B8"/>
    <w:pPr>
      <w:widowControl w:val="0"/>
      <w:autoSpaceDE w:val="0"/>
      <w:autoSpaceDN w:val="0"/>
      <w:adjustRightInd w:val="0"/>
      <w:spacing w:after="0" w:line="309" w:lineRule="exact"/>
      <w:jc w:val="both"/>
    </w:pPr>
    <w:rPr>
      <w:rFonts w:ascii="Times New Roman" w:eastAsia="Times New Roman" w:hAnsi="Times New Roman"/>
      <w:sz w:val="24"/>
      <w:szCs w:val="24"/>
      <w:lang w:eastAsia="ru-RU"/>
    </w:rPr>
  </w:style>
  <w:style w:type="paragraph" w:customStyle="1" w:styleId="Style9">
    <w:name w:val="Style9"/>
    <w:basedOn w:val="a"/>
    <w:uiPriority w:val="99"/>
    <w:rsid w:val="007102B8"/>
    <w:pPr>
      <w:widowControl w:val="0"/>
      <w:autoSpaceDE w:val="0"/>
      <w:autoSpaceDN w:val="0"/>
      <w:adjustRightInd w:val="0"/>
      <w:spacing w:after="0" w:line="317" w:lineRule="exact"/>
      <w:ind w:hanging="346"/>
      <w:jc w:val="both"/>
    </w:pPr>
    <w:rPr>
      <w:rFonts w:ascii="Times New Roman" w:eastAsia="Times New Roman" w:hAnsi="Times New Roman"/>
      <w:sz w:val="24"/>
      <w:szCs w:val="24"/>
      <w:lang w:eastAsia="ru-RU"/>
    </w:rPr>
  </w:style>
  <w:style w:type="character" w:customStyle="1" w:styleId="FontStyle21">
    <w:name w:val="Font Style21"/>
    <w:uiPriority w:val="99"/>
    <w:rsid w:val="007102B8"/>
    <w:rPr>
      <w:rFonts w:ascii="Times New Roman" w:hAnsi="Times New Roman" w:cs="Times New Roman"/>
      <w:sz w:val="24"/>
      <w:szCs w:val="24"/>
    </w:rPr>
  </w:style>
  <w:style w:type="character" w:customStyle="1" w:styleId="a8">
    <w:name w:val="Обычный (веб) Знак"/>
    <w:aliases w:val="Обычный (веб)1 Знак,Обычный (Web) Знак"/>
    <w:link w:val="a7"/>
    <w:uiPriority w:val="99"/>
    <w:locked/>
    <w:rsid w:val="007102B8"/>
    <w:rPr>
      <w:rFonts w:ascii="Times New Roman" w:eastAsia="Calibri" w:hAnsi="Times New Roman" w:cs="Times New Roman"/>
      <w:sz w:val="24"/>
      <w:szCs w:val="24"/>
      <w:lang w:eastAsia="ru-RU"/>
    </w:rPr>
  </w:style>
  <w:style w:type="paragraph" w:customStyle="1" w:styleId="2a">
    <w:name w:val="Без интервала2"/>
    <w:uiPriority w:val="99"/>
    <w:rsid w:val="0009335A"/>
    <w:pPr>
      <w:suppressAutoHyphens/>
      <w:spacing w:after="0" w:line="100" w:lineRule="atLeast"/>
    </w:pPr>
    <w:rPr>
      <w:rFonts w:ascii="Calibri" w:eastAsia="SimSun" w:hAnsi="Calibri" w:cs="Calibri"/>
      <w:kern w:val="2"/>
      <w:lang w:eastAsia="ar-SA"/>
    </w:rPr>
  </w:style>
  <w:style w:type="paragraph" w:customStyle="1" w:styleId="1b">
    <w:name w:val="Текст1"/>
    <w:basedOn w:val="a"/>
    <w:uiPriority w:val="99"/>
    <w:rsid w:val="0009335A"/>
    <w:pPr>
      <w:widowControl w:val="0"/>
      <w:spacing w:after="0" w:line="240" w:lineRule="auto"/>
    </w:pPr>
    <w:rPr>
      <w:rFonts w:ascii="Times New Roman" w:hAnsi="Times New Roman"/>
      <w:kern w:val="2"/>
      <w:sz w:val="24"/>
      <w:szCs w:val="21"/>
      <w:lang w:eastAsia="hi-IN" w:bidi="hi-IN"/>
    </w:rPr>
  </w:style>
  <w:style w:type="paragraph" w:customStyle="1" w:styleId="51">
    <w:name w:val="Без интервала5"/>
    <w:uiPriority w:val="99"/>
    <w:rsid w:val="0009335A"/>
    <w:pPr>
      <w:suppressAutoHyphens/>
      <w:spacing w:after="0" w:line="100" w:lineRule="atLeast"/>
    </w:pPr>
    <w:rPr>
      <w:rFonts w:ascii="Calibri" w:eastAsia="SimSun" w:hAnsi="Calibri" w:cs="Calibri"/>
      <w:kern w:val="2"/>
      <w:lang w:eastAsia="ar-SA"/>
    </w:rPr>
  </w:style>
  <w:style w:type="character" w:customStyle="1" w:styleId="1c">
    <w:name w:val="Название Знак1"/>
    <w:basedOn w:val="a0"/>
    <w:uiPriority w:val="10"/>
    <w:rsid w:val="0009335A"/>
    <w:rPr>
      <w:rFonts w:asciiTheme="majorHAnsi" w:eastAsiaTheme="majorEastAsia" w:hAnsiTheme="majorHAnsi" w:cstheme="majorBidi" w:hint="default"/>
      <w:color w:val="323E4F" w:themeColor="text2" w:themeShade="BF"/>
      <w:spacing w:val="5"/>
      <w:kern w:val="28"/>
      <w:sz w:val="52"/>
      <w:szCs w:val="52"/>
    </w:rPr>
  </w:style>
  <w:style w:type="character" w:customStyle="1" w:styleId="1d">
    <w:name w:val="Заголовок Знак1"/>
    <w:basedOn w:val="a0"/>
    <w:uiPriority w:val="10"/>
    <w:rsid w:val="0009335A"/>
    <w:rPr>
      <w:rFonts w:asciiTheme="majorHAnsi" w:eastAsiaTheme="majorEastAsia" w:hAnsiTheme="majorHAnsi" w:cstheme="majorBidi" w:hint="default"/>
      <w:spacing w:val="-10"/>
      <w:kern w:val="28"/>
      <w:sz w:val="56"/>
      <w:szCs w:val="5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B333A"/>
    <w:rPr>
      <w:rFonts w:ascii="Calibri" w:eastAsia="Calibri" w:hAnsi="Calibri" w:cs="Times New Roman"/>
    </w:rPr>
  </w:style>
  <w:style w:type="paragraph" w:styleId="1">
    <w:name w:val="heading 1"/>
    <w:basedOn w:val="a"/>
    <w:next w:val="a"/>
    <w:link w:val="10"/>
    <w:qFormat/>
    <w:rsid w:val="0088121B"/>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nhideWhenUsed/>
    <w:qFormat/>
    <w:rsid w:val="006B333A"/>
    <w:pPr>
      <w:keepNext/>
      <w:keepLines/>
      <w:spacing w:before="40" w:after="0"/>
      <w:outlineLvl w:val="1"/>
    </w:pPr>
    <w:rPr>
      <w:rFonts w:ascii="Calibri Light" w:eastAsia="Times New Roman" w:hAnsi="Calibri Light"/>
      <w:color w:val="2E74B5"/>
      <w:sz w:val="26"/>
      <w:szCs w:val="26"/>
    </w:rPr>
  </w:style>
  <w:style w:type="paragraph" w:styleId="3">
    <w:name w:val="heading 3"/>
    <w:basedOn w:val="a"/>
    <w:next w:val="a"/>
    <w:link w:val="30"/>
    <w:uiPriority w:val="9"/>
    <w:semiHidden/>
    <w:unhideWhenUsed/>
    <w:qFormat/>
    <w:rsid w:val="0088121B"/>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5">
    <w:name w:val="heading 5"/>
    <w:basedOn w:val="a"/>
    <w:next w:val="a"/>
    <w:link w:val="50"/>
    <w:uiPriority w:val="9"/>
    <w:semiHidden/>
    <w:unhideWhenUsed/>
    <w:qFormat/>
    <w:rsid w:val="0088121B"/>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88121B"/>
    <w:rPr>
      <w:rFonts w:asciiTheme="majorHAnsi" w:eastAsiaTheme="majorEastAsia" w:hAnsiTheme="majorHAnsi" w:cstheme="majorBidi"/>
      <w:color w:val="2E74B5" w:themeColor="accent1" w:themeShade="BF"/>
      <w:sz w:val="32"/>
      <w:szCs w:val="32"/>
    </w:rPr>
  </w:style>
  <w:style w:type="character" w:customStyle="1" w:styleId="20">
    <w:name w:val="Заголовок 2 Знак"/>
    <w:basedOn w:val="a0"/>
    <w:link w:val="2"/>
    <w:rsid w:val="006B333A"/>
    <w:rPr>
      <w:rFonts w:ascii="Calibri Light" w:eastAsia="Times New Roman" w:hAnsi="Calibri Light" w:cs="Times New Roman"/>
      <w:color w:val="2E74B5"/>
      <w:sz w:val="26"/>
      <w:szCs w:val="26"/>
    </w:rPr>
  </w:style>
  <w:style w:type="character" w:customStyle="1" w:styleId="30">
    <w:name w:val="Заголовок 3 Знак"/>
    <w:basedOn w:val="a0"/>
    <w:link w:val="3"/>
    <w:uiPriority w:val="9"/>
    <w:semiHidden/>
    <w:rsid w:val="0088121B"/>
    <w:rPr>
      <w:rFonts w:asciiTheme="majorHAnsi" w:eastAsiaTheme="majorEastAsia" w:hAnsiTheme="majorHAnsi" w:cstheme="majorBidi"/>
      <w:color w:val="1F4D78" w:themeColor="accent1" w:themeShade="7F"/>
      <w:sz w:val="24"/>
      <w:szCs w:val="24"/>
    </w:rPr>
  </w:style>
  <w:style w:type="character" w:customStyle="1" w:styleId="50">
    <w:name w:val="Заголовок 5 Знак"/>
    <w:basedOn w:val="a0"/>
    <w:link w:val="5"/>
    <w:uiPriority w:val="9"/>
    <w:semiHidden/>
    <w:rsid w:val="0088121B"/>
    <w:rPr>
      <w:rFonts w:asciiTheme="majorHAnsi" w:eastAsiaTheme="majorEastAsia" w:hAnsiTheme="majorHAnsi" w:cstheme="majorBidi"/>
      <w:color w:val="2E74B5" w:themeColor="accent1" w:themeShade="BF"/>
    </w:rPr>
  </w:style>
  <w:style w:type="character" w:styleId="a3">
    <w:name w:val="Hyperlink"/>
    <w:uiPriority w:val="99"/>
    <w:unhideWhenUsed/>
    <w:rsid w:val="006B333A"/>
    <w:rPr>
      <w:color w:val="0563C1"/>
      <w:u w:val="single"/>
    </w:rPr>
  </w:style>
  <w:style w:type="paragraph" w:styleId="a4">
    <w:name w:val="List Paragraph"/>
    <w:basedOn w:val="a"/>
    <w:uiPriority w:val="34"/>
    <w:qFormat/>
    <w:rsid w:val="006B333A"/>
    <w:pPr>
      <w:ind w:left="720"/>
      <w:contextualSpacing/>
    </w:pPr>
  </w:style>
  <w:style w:type="paragraph" w:styleId="a5">
    <w:name w:val="Body Text"/>
    <w:basedOn w:val="a"/>
    <w:link w:val="a6"/>
    <w:uiPriority w:val="99"/>
    <w:unhideWhenUsed/>
    <w:rsid w:val="006B333A"/>
    <w:pPr>
      <w:spacing w:after="120"/>
    </w:pPr>
  </w:style>
  <w:style w:type="character" w:customStyle="1" w:styleId="a6">
    <w:name w:val="Основной текст Знак"/>
    <w:basedOn w:val="a0"/>
    <w:link w:val="a5"/>
    <w:uiPriority w:val="99"/>
    <w:rsid w:val="006B333A"/>
    <w:rPr>
      <w:rFonts w:ascii="Calibri" w:eastAsia="Calibri" w:hAnsi="Calibri" w:cs="Times New Roman"/>
    </w:rPr>
  </w:style>
  <w:style w:type="paragraph" w:styleId="a7">
    <w:name w:val="Normal (Web)"/>
    <w:aliases w:val="Обычный (веб)1,Обычный (Web)"/>
    <w:basedOn w:val="a"/>
    <w:link w:val="a8"/>
    <w:uiPriority w:val="99"/>
    <w:unhideWhenUsed/>
    <w:rsid w:val="006B333A"/>
    <w:pPr>
      <w:spacing w:before="100" w:beforeAutospacing="1" w:after="100" w:afterAutospacing="1" w:line="240" w:lineRule="auto"/>
    </w:pPr>
    <w:rPr>
      <w:rFonts w:ascii="Times New Roman" w:hAnsi="Times New Roman"/>
      <w:sz w:val="24"/>
      <w:szCs w:val="24"/>
      <w:lang w:eastAsia="ru-RU"/>
    </w:rPr>
  </w:style>
  <w:style w:type="paragraph" w:styleId="21">
    <w:name w:val="toc 2"/>
    <w:basedOn w:val="a"/>
    <w:next w:val="a"/>
    <w:autoRedefine/>
    <w:uiPriority w:val="39"/>
    <w:unhideWhenUsed/>
    <w:rsid w:val="00A33650"/>
    <w:pPr>
      <w:tabs>
        <w:tab w:val="right" w:leader="dot" w:pos="9344"/>
      </w:tabs>
      <w:spacing w:after="100"/>
      <w:ind w:left="220"/>
      <w:jc w:val="center"/>
    </w:pPr>
    <w:rPr>
      <w:rFonts w:ascii="Times New Roman" w:hAnsi="Times New Roman"/>
      <w:b/>
      <w:sz w:val="24"/>
      <w:szCs w:val="24"/>
    </w:rPr>
  </w:style>
  <w:style w:type="paragraph" w:styleId="22">
    <w:name w:val="Body Text Indent 2"/>
    <w:basedOn w:val="a"/>
    <w:link w:val="23"/>
    <w:uiPriority w:val="99"/>
    <w:unhideWhenUsed/>
    <w:rsid w:val="00194D41"/>
    <w:pPr>
      <w:spacing w:after="120" w:line="480" w:lineRule="auto"/>
      <w:ind w:left="283"/>
    </w:pPr>
  </w:style>
  <w:style w:type="character" w:customStyle="1" w:styleId="23">
    <w:name w:val="Основной текст с отступом 2 Знак"/>
    <w:basedOn w:val="a0"/>
    <w:link w:val="22"/>
    <w:uiPriority w:val="99"/>
    <w:rsid w:val="00194D41"/>
    <w:rPr>
      <w:rFonts w:ascii="Calibri" w:eastAsia="Calibri" w:hAnsi="Calibri" w:cs="Times New Roman"/>
    </w:rPr>
  </w:style>
  <w:style w:type="table" w:styleId="a9">
    <w:name w:val="Table Grid"/>
    <w:basedOn w:val="a1"/>
    <w:uiPriority w:val="39"/>
    <w:rsid w:val="00194D4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a">
    <w:name w:val="annotation reference"/>
    <w:basedOn w:val="a0"/>
    <w:uiPriority w:val="99"/>
    <w:semiHidden/>
    <w:unhideWhenUsed/>
    <w:rsid w:val="00194D41"/>
    <w:rPr>
      <w:sz w:val="16"/>
      <w:szCs w:val="16"/>
    </w:rPr>
  </w:style>
  <w:style w:type="paragraph" w:styleId="ab">
    <w:name w:val="annotation text"/>
    <w:basedOn w:val="a"/>
    <w:link w:val="ac"/>
    <w:uiPriority w:val="99"/>
    <w:semiHidden/>
    <w:unhideWhenUsed/>
    <w:rsid w:val="00194D41"/>
    <w:pPr>
      <w:spacing w:line="240" w:lineRule="auto"/>
    </w:pPr>
    <w:rPr>
      <w:sz w:val="20"/>
      <w:szCs w:val="20"/>
    </w:rPr>
  </w:style>
  <w:style w:type="character" w:customStyle="1" w:styleId="ac">
    <w:name w:val="Текст примечания Знак"/>
    <w:basedOn w:val="a0"/>
    <w:link w:val="ab"/>
    <w:uiPriority w:val="99"/>
    <w:semiHidden/>
    <w:rsid w:val="00194D41"/>
    <w:rPr>
      <w:rFonts w:ascii="Calibri" w:eastAsia="Calibri" w:hAnsi="Calibri" w:cs="Times New Roman"/>
      <w:sz w:val="20"/>
      <w:szCs w:val="20"/>
    </w:rPr>
  </w:style>
  <w:style w:type="paragraph" w:styleId="ad">
    <w:name w:val="annotation subject"/>
    <w:basedOn w:val="ab"/>
    <w:next w:val="ab"/>
    <w:link w:val="ae"/>
    <w:uiPriority w:val="99"/>
    <w:semiHidden/>
    <w:unhideWhenUsed/>
    <w:rsid w:val="00194D41"/>
    <w:rPr>
      <w:b/>
      <w:bCs/>
    </w:rPr>
  </w:style>
  <w:style w:type="character" w:customStyle="1" w:styleId="ae">
    <w:name w:val="Тема примечания Знак"/>
    <w:basedOn w:val="ac"/>
    <w:link w:val="ad"/>
    <w:uiPriority w:val="99"/>
    <w:semiHidden/>
    <w:rsid w:val="00194D41"/>
    <w:rPr>
      <w:rFonts w:ascii="Calibri" w:eastAsia="Calibri" w:hAnsi="Calibri" w:cs="Times New Roman"/>
      <w:b/>
      <w:bCs/>
      <w:sz w:val="20"/>
      <w:szCs w:val="20"/>
    </w:rPr>
  </w:style>
  <w:style w:type="paragraph" w:styleId="af">
    <w:name w:val="Balloon Text"/>
    <w:basedOn w:val="a"/>
    <w:link w:val="af0"/>
    <w:uiPriority w:val="99"/>
    <w:semiHidden/>
    <w:unhideWhenUsed/>
    <w:rsid w:val="00194D41"/>
    <w:pPr>
      <w:spacing w:after="0" w:line="240" w:lineRule="auto"/>
    </w:pPr>
    <w:rPr>
      <w:rFonts w:ascii="Segoe UI" w:hAnsi="Segoe UI" w:cs="Segoe UI"/>
      <w:sz w:val="18"/>
      <w:szCs w:val="18"/>
    </w:rPr>
  </w:style>
  <w:style w:type="character" w:customStyle="1" w:styleId="af0">
    <w:name w:val="Текст выноски Знак"/>
    <w:basedOn w:val="a0"/>
    <w:link w:val="af"/>
    <w:uiPriority w:val="99"/>
    <w:semiHidden/>
    <w:rsid w:val="00194D41"/>
    <w:rPr>
      <w:rFonts w:ascii="Segoe UI" w:eastAsia="Calibri" w:hAnsi="Segoe UI" w:cs="Segoe UI"/>
      <w:sz w:val="18"/>
      <w:szCs w:val="18"/>
    </w:rPr>
  </w:style>
  <w:style w:type="character" w:customStyle="1" w:styleId="af1">
    <w:name w:val="Основной текст_"/>
    <w:link w:val="4"/>
    <w:rsid w:val="004357EF"/>
    <w:rPr>
      <w:rFonts w:ascii="Times New Roman" w:eastAsia="Times New Roman" w:hAnsi="Times New Roman" w:cs="Times New Roman"/>
      <w:spacing w:val="3"/>
      <w:sz w:val="21"/>
      <w:szCs w:val="21"/>
      <w:shd w:val="clear" w:color="auto" w:fill="FFFFFF"/>
    </w:rPr>
  </w:style>
  <w:style w:type="paragraph" w:customStyle="1" w:styleId="4">
    <w:name w:val="Основной текст4"/>
    <w:basedOn w:val="a"/>
    <w:link w:val="af1"/>
    <w:rsid w:val="004357EF"/>
    <w:pPr>
      <w:widowControl w:val="0"/>
      <w:shd w:val="clear" w:color="auto" w:fill="FFFFFF"/>
      <w:spacing w:before="600" w:after="0" w:line="0" w:lineRule="atLeast"/>
    </w:pPr>
    <w:rPr>
      <w:rFonts w:ascii="Times New Roman" w:eastAsia="Times New Roman" w:hAnsi="Times New Roman"/>
      <w:spacing w:val="3"/>
      <w:sz w:val="21"/>
      <w:szCs w:val="21"/>
    </w:rPr>
  </w:style>
  <w:style w:type="character" w:customStyle="1" w:styleId="11">
    <w:name w:val="Основной текст1"/>
    <w:rsid w:val="004357EF"/>
    <w:rPr>
      <w:rFonts w:ascii="Times New Roman" w:eastAsia="Times New Roman" w:hAnsi="Times New Roman" w:cs="Times New Roman"/>
      <w:color w:val="000000"/>
      <w:spacing w:val="3"/>
      <w:w w:val="100"/>
      <w:position w:val="0"/>
      <w:sz w:val="21"/>
      <w:szCs w:val="21"/>
      <w:shd w:val="clear" w:color="auto" w:fill="FFFFFF"/>
      <w:lang w:val="ru-RU" w:eastAsia="ru-RU" w:bidi="ru-RU"/>
    </w:rPr>
  </w:style>
  <w:style w:type="character" w:customStyle="1" w:styleId="24">
    <w:name w:val="Основной текст2"/>
    <w:rsid w:val="004357EF"/>
    <w:rPr>
      <w:rFonts w:ascii="Times New Roman" w:eastAsia="Times New Roman" w:hAnsi="Times New Roman" w:cs="Times New Roman"/>
      <w:color w:val="000000"/>
      <w:spacing w:val="3"/>
      <w:w w:val="100"/>
      <w:position w:val="0"/>
      <w:sz w:val="21"/>
      <w:szCs w:val="21"/>
      <w:shd w:val="clear" w:color="auto" w:fill="FFFFFF"/>
      <w:lang w:val="ru-RU" w:eastAsia="ru-RU" w:bidi="ru-RU"/>
    </w:rPr>
  </w:style>
  <w:style w:type="character" w:customStyle="1" w:styleId="31">
    <w:name w:val="Основной текст (3)_"/>
    <w:link w:val="32"/>
    <w:rsid w:val="004357EF"/>
    <w:rPr>
      <w:rFonts w:ascii="Times New Roman" w:eastAsia="Times New Roman" w:hAnsi="Times New Roman" w:cs="Times New Roman"/>
      <w:b/>
      <w:bCs/>
      <w:spacing w:val="4"/>
      <w:sz w:val="21"/>
      <w:szCs w:val="21"/>
      <w:shd w:val="clear" w:color="auto" w:fill="FFFFFF"/>
    </w:rPr>
  </w:style>
  <w:style w:type="paragraph" w:customStyle="1" w:styleId="32">
    <w:name w:val="Основной текст (3)"/>
    <w:basedOn w:val="a"/>
    <w:link w:val="31"/>
    <w:rsid w:val="004357EF"/>
    <w:pPr>
      <w:widowControl w:val="0"/>
      <w:shd w:val="clear" w:color="auto" w:fill="FFFFFF"/>
      <w:spacing w:before="120" w:after="120" w:line="0" w:lineRule="atLeast"/>
      <w:jc w:val="both"/>
    </w:pPr>
    <w:rPr>
      <w:rFonts w:ascii="Times New Roman" w:eastAsia="Times New Roman" w:hAnsi="Times New Roman"/>
      <w:b/>
      <w:bCs/>
      <w:spacing w:val="4"/>
      <w:sz w:val="21"/>
      <w:szCs w:val="21"/>
    </w:rPr>
  </w:style>
  <w:style w:type="character" w:customStyle="1" w:styleId="TimesNewRoman">
    <w:name w:val="Основной текст + Times New Roman"/>
    <w:aliases w:val="10,5 pt,Полужирный"/>
    <w:basedOn w:val="af1"/>
    <w:rsid w:val="004357EF"/>
    <w:rPr>
      <w:rFonts w:ascii="Times New Roman" w:eastAsia="Times New Roman" w:hAnsi="Times New Roman" w:cs="Times New Roman"/>
      <w:b w:val="0"/>
      <w:bCs w:val="0"/>
      <w:i w:val="0"/>
      <w:iCs w:val="0"/>
      <w:smallCaps w:val="0"/>
      <w:strike w:val="0"/>
      <w:dstrike w:val="0"/>
      <w:color w:val="000000"/>
      <w:spacing w:val="2"/>
      <w:w w:val="100"/>
      <w:position w:val="0"/>
      <w:sz w:val="21"/>
      <w:szCs w:val="21"/>
      <w:u w:val="none"/>
      <w:effect w:val="none"/>
      <w:shd w:val="clear" w:color="auto" w:fill="FFFFFF"/>
      <w:lang w:val="ru-RU" w:eastAsia="ru-RU" w:bidi="ru-RU"/>
    </w:rPr>
  </w:style>
  <w:style w:type="paragraph" w:customStyle="1" w:styleId="western">
    <w:name w:val="western"/>
    <w:basedOn w:val="a"/>
    <w:uiPriority w:val="99"/>
    <w:rsid w:val="001967D7"/>
    <w:pPr>
      <w:spacing w:before="100" w:beforeAutospacing="1" w:after="100" w:afterAutospacing="1" w:line="240" w:lineRule="auto"/>
    </w:pPr>
    <w:rPr>
      <w:rFonts w:ascii="Times New Roman" w:eastAsia="Times New Roman" w:hAnsi="Times New Roman"/>
      <w:sz w:val="24"/>
      <w:szCs w:val="24"/>
      <w:lang w:eastAsia="ru-RU"/>
    </w:rPr>
  </w:style>
  <w:style w:type="paragraph" w:styleId="25">
    <w:name w:val="Body Text 2"/>
    <w:basedOn w:val="a"/>
    <w:link w:val="26"/>
    <w:uiPriority w:val="99"/>
    <w:semiHidden/>
    <w:unhideWhenUsed/>
    <w:rsid w:val="0088121B"/>
    <w:pPr>
      <w:spacing w:after="120" w:line="480" w:lineRule="auto"/>
    </w:pPr>
  </w:style>
  <w:style w:type="character" w:customStyle="1" w:styleId="26">
    <w:name w:val="Основной текст 2 Знак"/>
    <w:basedOn w:val="a0"/>
    <w:link w:val="25"/>
    <w:uiPriority w:val="99"/>
    <w:semiHidden/>
    <w:rsid w:val="0088121B"/>
    <w:rPr>
      <w:rFonts w:ascii="Calibri" w:eastAsia="Calibri" w:hAnsi="Calibri" w:cs="Times New Roman"/>
    </w:rPr>
  </w:style>
  <w:style w:type="paragraph" w:customStyle="1" w:styleId="Standard">
    <w:name w:val="Standard"/>
    <w:uiPriority w:val="99"/>
    <w:rsid w:val="0088121B"/>
    <w:pPr>
      <w:suppressAutoHyphens/>
      <w:autoSpaceDN w:val="0"/>
      <w:spacing w:after="0" w:line="240" w:lineRule="auto"/>
      <w:textAlignment w:val="baseline"/>
    </w:pPr>
    <w:rPr>
      <w:rFonts w:ascii="Times New Roman" w:eastAsia="Times New Roman" w:hAnsi="Times New Roman" w:cs="Times New Roman"/>
      <w:kern w:val="3"/>
      <w:sz w:val="24"/>
      <w:szCs w:val="24"/>
      <w:lang w:eastAsia="zh-CN"/>
    </w:rPr>
  </w:style>
  <w:style w:type="paragraph" w:customStyle="1" w:styleId="Textbody">
    <w:name w:val="Text body"/>
    <w:basedOn w:val="Standard"/>
    <w:uiPriority w:val="99"/>
    <w:rsid w:val="0088121B"/>
    <w:rPr>
      <w:sz w:val="28"/>
      <w:szCs w:val="28"/>
    </w:rPr>
  </w:style>
  <w:style w:type="paragraph" w:customStyle="1" w:styleId="TableContents">
    <w:name w:val="Table Contents"/>
    <w:basedOn w:val="Standard"/>
    <w:uiPriority w:val="99"/>
    <w:rsid w:val="0088121B"/>
    <w:pPr>
      <w:suppressLineNumbers/>
    </w:pPr>
  </w:style>
  <w:style w:type="character" w:customStyle="1" w:styleId="WW8Num3z1">
    <w:name w:val="WW8Num3z1"/>
    <w:rsid w:val="00441597"/>
  </w:style>
  <w:style w:type="character" w:customStyle="1" w:styleId="key-valueitem-value">
    <w:name w:val="key-value__item-value"/>
    <w:rsid w:val="00363F5B"/>
  </w:style>
  <w:style w:type="character" w:customStyle="1" w:styleId="anntitle1">
    <w:name w:val="ann_title1"/>
    <w:rsid w:val="00363F5B"/>
    <w:rPr>
      <w:rFonts w:ascii="PT Sans Narrow" w:hAnsi="PT Sans Narrow" w:hint="default"/>
      <w:b/>
      <w:bCs/>
      <w:vanish w:val="0"/>
      <w:webHidden w:val="0"/>
      <w:color w:val="494949"/>
      <w:sz w:val="29"/>
      <w:szCs w:val="29"/>
      <w:specVanish w:val="0"/>
    </w:rPr>
  </w:style>
  <w:style w:type="paragraph" w:customStyle="1" w:styleId="ConsPlusNonformat">
    <w:name w:val="ConsPlusNonformat"/>
    <w:basedOn w:val="a"/>
    <w:uiPriority w:val="99"/>
    <w:rsid w:val="00363F5B"/>
    <w:pPr>
      <w:autoSpaceDE w:val="0"/>
      <w:autoSpaceDN w:val="0"/>
      <w:spacing w:after="0" w:line="240" w:lineRule="auto"/>
    </w:pPr>
    <w:rPr>
      <w:rFonts w:ascii="Courier New" w:hAnsi="Courier New" w:cs="Courier New"/>
      <w:sz w:val="20"/>
      <w:szCs w:val="20"/>
      <w:lang w:eastAsia="ru-RU"/>
    </w:rPr>
  </w:style>
  <w:style w:type="paragraph" w:customStyle="1" w:styleId="consplusnonformat0">
    <w:name w:val="consplusnonformat"/>
    <w:basedOn w:val="a"/>
    <w:uiPriority w:val="99"/>
    <w:rsid w:val="00363F5B"/>
    <w:pPr>
      <w:spacing w:before="100" w:beforeAutospacing="1" w:after="100" w:afterAutospacing="1" w:line="240" w:lineRule="auto"/>
    </w:pPr>
    <w:rPr>
      <w:rFonts w:ascii="Times New Roman" w:eastAsia="Times New Roman" w:hAnsi="Times New Roman"/>
      <w:sz w:val="24"/>
      <w:szCs w:val="24"/>
      <w:lang w:eastAsia="ru-RU"/>
    </w:rPr>
  </w:style>
  <w:style w:type="paragraph" w:styleId="af2">
    <w:name w:val="header"/>
    <w:basedOn w:val="a"/>
    <w:link w:val="af3"/>
    <w:uiPriority w:val="99"/>
    <w:unhideWhenUsed/>
    <w:rsid w:val="00363F5B"/>
    <w:pPr>
      <w:widowControl w:val="0"/>
      <w:tabs>
        <w:tab w:val="center" w:pos="4677"/>
        <w:tab w:val="right" w:pos="9355"/>
      </w:tabs>
      <w:autoSpaceDE w:val="0"/>
      <w:autoSpaceDN w:val="0"/>
      <w:adjustRightInd w:val="0"/>
      <w:spacing w:after="0" w:line="240" w:lineRule="auto"/>
    </w:pPr>
    <w:rPr>
      <w:rFonts w:ascii="Times New Roman" w:eastAsia="Times New Roman" w:hAnsi="Times New Roman"/>
      <w:sz w:val="20"/>
      <w:szCs w:val="20"/>
      <w:lang w:eastAsia="ru-RU"/>
    </w:rPr>
  </w:style>
  <w:style w:type="character" w:customStyle="1" w:styleId="af3">
    <w:name w:val="Верхний колонтитул Знак"/>
    <w:basedOn w:val="a0"/>
    <w:link w:val="af2"/>
    <w:uiPriority w:val="99"/>
    <w:rsid w:val="00363F5B"/>
    <w:rPr>
      <w:rFonts w:ascii="Times New Roman" w:eastAsia="Times New Roman" w:hAnsi="Times New Roman" w:cs="Times New Roman"/>
      <w:sz w:val="20"/>
      <w:szCs w:val="20"/>
      <w:lang w:eastAsia="ru-RU"/>
    </w:rPr>
  </w:style>
  <w:style w:type="paragraph" w:styleId="af4">
    <w:name w:val="footer"/>
    <w:basedOn w:val="a"/>
    <w:link w:val="af5"/>
    <w:uiPriority w:val="99"/>
    <w:unhideWhenUsed/>
    <w:rsid w:val="00363F5B"/>
    <w:pPr>
      <w:widowControl w:val="0"/>
      <w:tabs>
        <w:tab w:val="center" w:pos="4677"/>
        <w:tab w:val="right" w:pos="9355"/>
      </w:tabs>
      <w:autoSpaceDE w:val="0"/>
      <w:autoSpaceDN w:val="0"/>
      <w:adjustRightInd w:val="0"/>
      <w:spacing w:after="0" w:line="240" w:lineRule="auto"/>
    </w:pPr>
    <w:rPr>
      <w:rFonts w:ascii="Times New Roman" w:eastAsia="Times New Roman" w:hAnsi="Times New Roman"/>
      <w:sz w:val="20"/>
      <w:szCs w:val="20"/>
      <w:lang w:eastAsia="ru-RU"/>
    </w:rPr>
  </w:style>
  <w:style w:type="character" w:customStyle="1" w:styleId="af5">
    <w:name w:val="Нижний колонтитул Знак"/>
    <w:basedOn w:val="a0"/>
    <w:link w:val="af4"/>
    <w:uiPriority w:val="99"/>
    <w:rsid w:val="00363F5B"/>
    <w:rPr>
      <w:rFonts w:ascii="Times New Roman" w:eastAsia="Times New Roman" w:hAnsi="Times New Roman" w:cs="Times New Roman"/>
      <w:sz w:val="20"/>
      <w:szCs w:val="20"/>
      <w:lang w:eastAsia="ru-RU"/>
    </w:rPr>
  </w:style>
  <w:style w:type="paragraph" w:styleId="af6">
    <w:name w:val="No Spacing"/>
    <w:uiPriority w:val="1"/>
    <w:qFormat/>
    <w:rsid w:val="00363F5B"/>
    <w:pPr>
      <w:spacing w:after="0" w:line="240" w:lineRule="auto"/>
    </w:pPr>
    <w:rPr>
      <w:rFonts w:ascii="Calibri" w:eastAsia="Calibri" w:hAnsi="Calibri" w:cs="Times New Roman"/>
    </w:rPr>
  </w:style>
  <w:style w:type="table" w:customStyle="1" w:styleId="12">
    <w:name w:val="Сетка таблицы1"/>
    <w:basedOn w:val="a1"/>
    <w:next w:val="a9"/>
    <w:uiPriority w:val="59"/>
    <w:rsid w:val="00CB67AF"/>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rsid w:val="00CB67AF"/>
  </w:style>
  <w:style w:type="table" w:customStyle="1" w:styleId="110">
    <w:name w:val="Сетка таблицы11"/>
    <w:basedOn w:val="a1"/>
    <w:next w:val="a9"/>
    <w:uiPriority w:val="59"/>
    <w:rsid w:val="00CB67AF"/>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Normal">
    <w:name w:val="ConsNormal"/>
    <w:uiPriority w:val="99"/>
    <w:rsid w:val="00D575F8"/>
    <w:pPr>
      <w:widowControl w:val="0"/>
      <w:suppressAutoHyphens/>
      <w:spacing w:after="0" w:line="100" w:lineRule="atLeast"/>
      <w:ind w:firstLine="720"/>
    </w:pPr>
    <w:rPr>
      <w:rFonts w:ascii="Consultant" w:eastAsia="Times New Roman" w:hAnsi="Consultant" w:cs="Consultant"/>
      <w:kern w:val="1"/>
      <w:sz w:val="20"/>
      <w:szCs w:val="20"/>
      <w:lang w:eastAsia="hi-IN" w:bidi="hi-IN"/>
    </w:rPr>
  </w:style>
  <w:style w:type="character" w:customStyle="1" w:styleId="WW8Num1z0">
    <w:name w:val="WW8Num1z0"/>
    <w:rsid w:val="00996C1B"/>
    <w:rPr>
      <w:rFonts w:ascii="Symbol" w:hAnsi="Symbol" w:cs="Symbol"/>
      <w:sz w:val="20"/>
    </w:rPr>
  </w:style>
  <w:style w:type="character" w:customStyle="1" w:styleId="WW8Num1z1">
    <w:name w:val="WW8Num1z1"/>
    <w:rsid w:val="00996C1B"/>
    <w:rPr>
      <w:rFonts w:ascii="Courier New" w:hAnsi="Courier New" w:cs="Courier New"/>
      <w:sz w:val="20"/>
    </w:rPr>
  </w:style>
  <w:style w:type="character" w:customStyle="1" w:styleId="WW8Num1z2">
    <w:name w:val="WW8Num1z2"/>
    <w:rsid w:val="00996C1B"/>
    <w:rPr>
      <w:rFonts w:ascii="Wingdings" w:hAnsi="Wingdings" w:cs="Wingdings"/>
      <w:sz w:val="20"/>
    </w:rPr>
  </w:style>
  <w:style w:type="character" w:customStyle="1" w:styleId="WW8Num1z3">
    <w:name w:val="WW8Num1z3"/>
    <w:rsid w:val="00996C1B"/>
  </w:style>
  <w:style w:type="character" w:customStyle="1" w:styleId="WW8Num1z4">
    <w:name w:val="WW8Num1z4"/>
    <w:rsid w:val="00996C1B"/>
  </w:style>
  <w:style w:type="character" w:customStyle="1" w:styleId="WW8Num1z5">
    <w:name w:val="WW8Num1z5"/>
    <w:rsid w:val="00996C1B"/>
  </w:style>
  <w:style w:type="character" w:customStyle="1" w:styleId="WW8Num1z6">
    <w:name w:val="WW8Num1z6"/>
    <w:rsid w:val="00996C1B"/>
  </w:style>
  <w:style w:type="character" w:customStyle="1" w:styleId="WW8Num1z7">
    <w:name w:val="WW8Num1z7"/>
    <w:rsid w:val="00996C1B"/>
  </w:style>
  <w:style w:type="character" w:customStyle="1" w:styleId="WW8Num1z8">
    <w:name w:val="WW8Num1z8"/>
    <w:rsid w:val="00996C1B"/>
  </w:style>
  <w:style w:type="character" w:customStyle="1" w:styleId="WW8Num2z0">
    <w:name w:val="WW8Num2z0"/>
    <w:rsid w:val="00996C1B"/>
    <w:rPr>
      <w:rFonts w:ascii="Symbol" w:hAnsi="Symbol" w:cs="Symbol"/>
      <w:sz w:val="20"/>
    </w:rPr>
  </w:style>
  <w:style w:type="character" w:customStyle="1" w:styleId="WW8Num2z1">
    <w:name w:val="WW8Num2z1"/>
    <w:rsid w:val="00996C1B"/>
    <w:rPr>
      <w:rFonts w:ascii="Courier New" w:hAnsi="Courier New" w:cs="Courier New"/>
      <w:sz w:val="20"/>
    </w:rPr>
  </w:style>
  <w:style w:type="character" w:customStyle="1" w:styleId="WW8Num3z0">
    <w:name w:val="WW8Num3z0"/>
    <w:rsid w:val="00996C1B"/>
    <w:rPr>
      <w:rFonts w:cs="Times New Roman"/>
    </w:rPr>
  </w:style>
  <w:style w:type="character" w:customStyle="1" w:styleId="WW8Num4z0">
    <w:name w:val="WW8Num4z0"/>
    <w:rsid w:val="00996C1B"/>
    <w:rPr>
      <w:rFonts w:cs="Times New Roman"/>
    </w:rPr>
  </w:style>
  <w:style w:type="character" w:customStyle="1" w:styleId="WW8Num5z0">
    <w:name w:val="WW8Num5z0"/>
    <w:rsid w:val="00996C1B"/>
    <w:rPr>
      <w:rFonts w:ascii="Times New Roman" w:hAnsi="Times New Roman" w:cs="Times New Roman"/>
      <w:sz w:val="24"/>
      <w:szCs w:val="24"/>
    </w:rPr>
  </w:style>
  <w:style w:type="character" w:customStyle="1" w:styleId="WW8Num6z0">
    <w:name w:val="WW8Num6z0"/>
    <w:rsid w:val="00996C1B"/>
    <w:rPr>
      <w:rFonts w:ascii="Symbol" w:hAnsi="Symbol" w:cs="OpenSymbol"/>
      <w:color w:val="000000"/>
      <w:sz w:val="24"/>
      <w:szCs w:val="24"/>
    </w:rPr>
  </w:style>
  <w:style w:type="character" w:customStyle="1" w:styleId="WW8Num7z0">
    <w:name w:val="WW8Num7z0"/>
    <w:rsid w:val="00996C1B"/>
    <w:rPr>
      <w:rFonts w:ascii="Symbol" w:hAnsi="Symbol" w:cs="OpenSymbol"/>
    </w:rPr>
  </w:style>
  <w:style w:type="character" w:customStyle="1" w:styleId="WW8Num7z1">
    <w:name w:val="WW8Num7z1"/>
    <w:rsid w:val="00996C1B"/>
    <w:rPr>
      <w:rFonts w:ascii="Courier New" w:hAnsi="Courier New" w:cs="Courier New"/>
    </w:rPr>
  </w:style>
  <w:style w:type="character" w:customStyle="1" w:styleId="WW8Num7z2">
    <w:name w:val="WW8Num7z2"/>
    <w:rsid w:val="00996C1B"/>
    <w:rPr>
      <w:rFonts w:ascii="Wingdings" w:hAnsi="Wingdings" w:cs="Wingdings"/>
    </w:rPr>
  </w:style>
  <w:style w:type="character" w:customStyle="1" w:styleId="WW8Num8z0">
    <w:name w:val="WW8Num8z0"/>
    <w:rsid w:val="00996C1B"/>
    <w:rPr>
      <w:rFonts w:cs="Times New Roman"/>
    </w:rPr>
  </w:style>
  <w:style w:type="character" w:customStyle="1" w:styleId="WW8Num8z1">
    <w:name w:val="WW8Num8z1"/>
    <w:rsid w:val="00996C1B"/>
  </w:style>
  <w:style w:type="character" w:customStyle="1" w:styleId="WW8Num8z2">
    <w:name w:val="WW8Num8z2"/>
    <w:rsid w:val="00996C1B"/>
  </w:style>
  <w:style w:type="character" w:customStyle="1" w:styleId="WW8Num9z0">
    <w:name w:val="WW8Num9z0"/>
    <w:rsid w:val="00996C1B"/>
    <w:rPr>
      <w:rFonts w:ascii="Symbol" w:hAnsi="Symbol" w:cs="Symbol"/>
      <w:b/>
      <w:sz w:val="24"/>
      <w:szCs w:val="24"/>
    </w:rPr>
  </w:style>
  <w:style w:type="character" w:customStyle="1" w:styleId="WW8Num10z0">
    <w:name w:val="WW8Num10z0"/>
    <w:rsid w:val="00996C1B"/>
    <w:rPr>
      <w:rFonts w:ascii="Symbol" w:hAnsi="Symbol" w:cs="Symbol"/>
      <w:color w:val="000000"/>
      <w:sz w:val="24"/>
      <w:szCs w:val="24"/>
    </w:rPr>
  </w:style>
  <w:style w:type="character" w:customStyle="1" w:styleId="WW8Num11z0">
    <w:name w:val="WW8Num11z0"/>
    <w:rsid w:val="00996C1B"/>
    <w:rPr>
      <w:rFonts w:ascii="Times New Roman" w:hAnsi="Times New Roman" w:cs="Times New Roman"/>
      <w:sz w:val="24"/>
      <w:szCs w:val="24"/>
    </w:rPr>
  </w:style>
  <w:style w:type="character" w:customStyle="1" w:styleId="WW8Num12z0">
    <w:name w:val="WW8Num12z0"/>
    <w:rsid w:val="00996C1B"/>
    <w:rPr>
      <w:rFonts w:ascii="Symbol" w:hAnsi="Symbol" w:cs="Symbol" w:hint="default"/>
      <w:color w:val="000000"/>
      <w:sz w:val="24"/>
      <w:szCs w:val="24"/>
    </w:rPr>
  </w:style>
  <w:style w:type="character" w:customStyle="1" w:styleId="WW8Num13z0">
    <w:name w:val="WW8Num13z0"/>
    <w:rsid w:val="00996C1B"/>
    <w:rPr>
      <w:rFonts w:ascii="Symbol" w:hAnsi="Symbol" w:cs="Symbol" w:hint="default"/>
      <w:sz w:val="24"/>
      <w:szCs w:val="24"/>
    </w:rPr>
  </w:style>
  <w:style w:type="character" w:customStyle="1" w:styleId="WW8Num14z0">
    <w:name w:val="WW8Num14z0"/>
    <w:rsid w:val="00996C1B"/>
    <w:rPr>
      <w:rFonts w:ascii="Symbol" w:hAnsi="Symbol" w:cs="Symbol" w:hint="default"/>
    </w:rPr>
  </w:style>
  <w:style w:type="character" w:customStyle="1" w:styleId="WW8Num15z0">
    <w:name w:val="WW8Num15z0"/>
    <w:rsid w:val="00996C1B"/>
    <w:rPr>
      <w:rFonts w:ascii="Times New Roman" w:hAnsi="Times New Roman" w:cs="Times New Roman" w:hint="default"/>
      <w:b/>
      <w:bCs/>
      <w:color w:val="0D0D0D"/>
      <w:sz w:val="24"/>
      <w:szCs w:val="24"/>
      <w:lang w:val="en-US"/>
    </w:rPr>
  </w:style>
  <w:style w:type="character" w:customStyle="1" w:styleId="WW8Num16z0">
    <w:name w:val="WW8Num16z0"/>
    <w:rsid w:val="00996C1B"/>
    <w:rPr>
      <w:rFonts w:ascii="Symbol" w:hAnsi="Symbol" w:cs="Symbol" w:hint="default"/>
      <w:sz w:val="24"/>
      <w:szCs w:val="24"/>
      <w:lang w:val="en-US"/>
    </w:rPr>
  </w:style>
  <w:style w:type="character" w:customStyle="1" w:styleId="WW8Num17z0">
    <w:name w:val="WW8Num17z0"/>
    <w:rsid w:val="00996C1B"/>
    <w:rPr>
      <w:rFonts w:ascii="Times New Roman" w:hAnsi="Times New Roman" w:cs="Times New Roman" w:hint="default"/>
      <w:b/>
      <w:color w:val="0D0D0D"/>
      <w:sz w:val="24"/>
      <w:szCs w:val="24"/>
    </w:rPr>
  </w:style>
  <w:style w:type="character" w:customStyle="1" w:styleId="WW8Num18z0">
    <w:name w:val="WW8Num18z0"/>
    <w:rsid w:val="00996C1B"/>
    <w:rPr>
      <w:rFonts w:ascii="Symbol" w:hAnsi="Symbol" w:cs="Symbol" w:hint="default"/>
      <w:sz w:val="20"/>
    </w:rPr>
  </w:style>
  <w:style w:type="character" w:customStyle="1" w:styleId="WW8Num19z0">
    <w:name w:val="WW8Num19z0"/>
    <w:rsid w:val="00996C1B"/>
    <w:rPr>
      <w:rFonts w:ascii="Symbol" w:hAnsi="Symbol" w:cs="Symbol" w:hint="default"/>
      <w:sz w:val="20"/>
    </w:rPr>
  </w:style>
  <w:style w:type="character" w:customStyle="1" w:styleId="WW8Num20z0">
    <w:name w:val="WW8Num20z0"/>
    <w:rsid w:val="00996C1B"/>
    <w:rPr>
      <w:rFonts w:ascii="Symbol" w:hAnsi="Symbol" w:cs="Symbol" w:hint="default"/>
      <w:color w:val="0D0D0D"/>
    </w:rPr>
  </w:style>
  <w:style w:type="character" w:customStyle="1" w:styleId="WW8Num21z0">
    <w:name w:val="WW8Num21z0"/>
    <w:rsid w:val="00996C1B"/>
    <w:rPr>
      <w:rFonts w:ascii="Symbol" w:hAnsi="Symbol" w:cs="Symbol" w:hint="default"/>
      <w:lang w:val="en-US"/>
    </w:rPr>
  </w:style>
  <w:style w:type="character" w:customStyle="1" w:styleId="WW8Num21z1">
    <w:name w:val="WW8Num21z1"/>
    <w:rsid w:val="00996C1B"/>
    <w:rPr>
      <w:rFonts w:ascii="Courier New" w:hAnsi="Courier New" w:cs="Courier New" w:hint="default"/>
    </w:rPr>
  </w:style>
  <w:style w:type="character" w:customStyle="1" w:styleId="WW8Num22z0">
    <w:name w:val="WW8Num22z0"/>
    <w:rsid w:val="00996C1B"/>
    <w:rPr>
      <w:rFonts w:ascii="Symbol" w:hAnsi="Symbol" w:cs="Symbol" w:hint="default"/>
      <w:lang w:val="en-US"/>
    </w:rPr>
  </w:style>
  <w:style w:type="character" w:customStyle="1" w:styleId="WW8Num22z1">
    <w:name w:val="WW8Num22z1"/>
    <w:rsid w:val="00996C1B"/>
    <w:rPr>
      <w:rFonts w:ascii="Courier New" w:hAnsi="Courier New" w:cs="Courier New" w:hint="default"/>
    </w:rPr>
  </w:style>
  <w:style w:type="character" w:customStyle="1" w:styleId="WW8Num9z1">
    <w:name w:val="WW8Num9z1"/>
    <w:rsid w:val="00996C1B"/>
  </w:style>
  <w:style w:type="character" w:customStyle="1" w:styleId="WW8Num9z2">
    <w:name w:val="WW8Num9z2"/>
    <w:rsid w:val="00996C1B"/>
  </w:style>
  <w:style w:type="character" w:customStyle="1" w:styleId="WW8Num10z1">
    <w:name w:val="WW8Num10z1"/>
    <w:rsid w:val="00996C1B"/>
    <w:rPr>
      <w:rFonts w:ascii="OpenSymbol" w:hAnsi="OpenSymbol" w:cs="OpenSymbol"/>
    </w:rPr>
  </w:style>
  <w:style w:type="character" w:customStyle="1" w:styleId="WW8Num10z2">
    <w:name w:val="WW8Num10z2"/>
    <w:rsid w:val="00996C1B"/>
    <w:rPr>
      <w:rFonts w:ascii="Wingdings" w:hAnsi="Wingdings" w:cs="Wingdings"/>
    </w:rPr>
  </w:style>
  <w:style w:type="character" w:customStyle="1" w:styleId="WW8Num23z0">
    <w:name w:val="WW8Num23z0"/>
    <w:rsid w:val="00996C1B"/>
    <w:rPr>
      <w:rFonts w:ascii="Symbol" w:hAnsi="Symbol" w:cs="Symbol" w:hint="default"/>
      <w:sz w:val="24"/>
      <w:szCs w:val="24"/>
    </w:rPr>
  </w:style>
  <w:style w:type="character" w:customStyle="1" w:styleId="WW8Num23z1">
    <w:name w:val="WW8Num23z1"/>
    <w:rsid w:val="00996C1B"/>
    <w:rPr>
      <w:rFonts w:ascii="Courier New" w:hAnsi="Courier New" w:cs="Courier New" w:hint="default"/>
    </w:rPr>
  </w:style>
  <w:style w:type="character" w:customStyle="1" w:styleId="WW8Num11z1">
    <w:name w:val="WW8Num11z1"/>
    <w:rsid w:val="00996C1B"/>
  </w:style>
  <w:style w:type="character" w:customStyle="1" w:styleId="WW8Num11z2">
    <w:name w:val="WW8Num11z2"/>
    <w:rsid w:val="00996C1B"/>
  </w:style>
  <w:style w:type="character" w:customStyle="1" w:styleId="WW8Num24z0">
    <w:name w:val="WW8Num24z0"/>
    <w:rsid w:val="00996C1B"/>
    <w:rPr>
      <w:rFonts w:ascii="Symbol" w:hAnsi="Symbol" w:cs="Symbol" w:hint="default"/>
      <w:sz w:val="24"/>
      <w:szCs w:val="24"/>
    </w:rPr>
  </w:style>
  <w:style w:type="character" w:customStyle="1" w:styleId="WW8Num24z1">
    <w:name w:val="WW8Num24z1"/>
    <w:rsid w:val="00996C1B"/>
    <w:rPr>
      <w:rFonts w:ascii="Courier New" w:hAnsi="Courier New" w:cs="Courier New" w:hint="default"/>
    </w:rPr>
  </w:style>
  <w:style w:type="character" w:customStyle="1" w:styleId="WW8Num25z0">
    <w:name w:val="WW8Num25z0"/>
    <w:rsid w:val="00996C1B"/>
    <w:rPr>
      <w:rFonts w:ascii="Symbol" w:hAnsi="Symbol" w:cs="Symbol" w:hint="default"/>
      <w:color w:val="0D0D0D"/>
      <w:sz w:val="24"/>
      <w:szCs w:val="24"/>
    </w:rPr>
  </w:style>
  <w:style w:type="character" w:customStyle="1" w:styleId="WW8Num25z1">
    <w:name w:val="WW8Num25z1"/>
    <w:rsid w:val="00996C1B"/>
    <w:rPr>
      <w:rFonts w:ascii="Courier New" w:hAnsi="Courier New" w:cs="Courier New" w:hint="default"/>
    </w:rPr>
  </w:style>
  <w:style w:type="character" w:customStyle="1" w:styleId="WW8Num4z1">
    <w:name w:val="WW8Num4z1"/>
    <w:rsid w:val="00996C1B"/>
  </w:style>
  <w:style w:type="character" w:customStyle="1" w:styleId="WW8Num12z1">
    <w:name w:val="WW8Num12z1"/>
    <w:rsid w:val="00996C1B"/>
    <w:rPr>
      <w:rFonts w:ascii="Courier New" w:hAnsi="Courier New" w:cs="Courier New" w:hint="default"/>
    </w:rPr>
  </w:style>
  <w:style w:type="character" w:customStyle="1" w:styleId="WW8Num12z2">
    <w:name w:val="WW8Num12z2"/>
    <w:rsid w:val="00996C1B"/>
    <w:rPr>
      <w:rFonts w:ascii="Wingdings" w:hAnsi="Wingdings" w:cs="Wingdings" w:hint="default"/>
    </w:rPr>
  </w:style>
  <w:style w:type="character" w:customStyle="1" w:styleId="WW8Num26z0">
    <w:name w:val="WW8Num26z0"/>
    <w:rsid w:val="00996C1B"/>
    <w:rPr>
      <w:rFonts w:ascii="Symbol" w:hAnsi="Symbol" w:cs="Symbol" w:hint="default"/>
    </w:rPr>
  </w:style>
  <w:style w:type="character" w:customStyle="1" w:styleId="WW8Num26z1">
    <w:name w:val="WW8Num26z1"/>
    <w:rsid w:val="00996C1B"/>
    <w:rPr>
      <w:rFonts w:ascii="Courier New" w:hAnsi="Courier New" w:cs="Courier New" w:hint="default"/>
    </w:rPr>
  </w:style>
  <w:style w:type="character" w:customStyle="1" w:styleId="WW8Num2z2">
    <w:name w:val="WW8Num2z2"/>
    <w:rsid w:val="00996C1B"/>
    <w:rPr>
      <w:rFonts w:ascii="Wingdings" w:hAnsi="Wingdings" w:cs="Wingdings"/>
      <w:sz w:val="20"/>
    </w:rPr>
  </w:style>
  <w:style w:type="character" w:customStyle="1" w:styleId="WW8Num3z2">
    <w:name w:val="WW8Num3z2"/>
    <w:rsid w:val="00996C1B"/>
  </w:style>
  <w:style w:type="character" w:customStyle="1" w:styleId="WW8Num3z3">
    <w:name w:val="WW8Num3z3"/>
    <w:rsid w:val="00996C1B"/>
  </w:style>
  <w:style w:type="character" w:customStyle="1" w:styleId="WW8Num3z4">
    <w:name w:val="WW8Num3z4"/>
    <w:rsid w:val="00996C1B"/>
  </w:style>
  <w:style w:type="character" w:customStyle="1" w:styleId="WW8Num3z5">
    <w:name w:val="WW8Num3z5"/>
    <w:rsid w:val="00996C1B"/>
  </w:style>
  <w:style w:type="character" w:customStyle="1" w:styleId="WW8Num3z6">
    <w:name w:val="WW8Num3z6"/>
    <w:rsid w:val="00996C1B"/>
  </w:style>
  <w:style w:type="character" w:customStyle="1" w:styleId="WW8Num3z7">
    <w:name w:val="WW8Num3z7"/>
    <w:rsid w:val="00996C1B"/>
  </w:style>
  <w:style w:type="character" w:customStyle="1" w:styleId="WW8Num3z8">
    <w:name w:val="WW8Num3z8"/>
    <w:rsid w:val="00996C1B"/>
  </w:style>
  <w:style w:type="character" w:customStyle="1" w:styleId="WW8Num13z1">
    <w:name w:val="WW8Num13z1"/>
    <w:rsid w:val="00996C1B"/>
    <w:rPr>
      <w:rFonts w:ascii="Courier New" w:hAnsi="Courier New" w:cs="Courier New" w:hint="default"/>
    </w:rPr>
  </w:style>
  <w:style w:type="character" w:customStyle="1" w:styleId="WW8Num13z2">
    <w:name w:val="WW8Num13z2"/>
    <w:rsid w:val="00996C1B"/>
    <w:rPr>
      <w:rFonts w:ascii="Wingdings" w:hAnsi="Wingdings" w:cs="Wingdings" w:hint="default"/>
    </w:rPr>
  </w:style>
  <w:style w:type="character" w:customStyle="1" w:styleId="WW8Num14z1">
    <w:name w:val="WW8Num14z1"/>
    <w:rsid w:val="00996C1B"/>
    <w:rPr>
      <w:rFonts w:ascii="Courier New" w:hAnsi="Courier New" w:cs="Courier New" w:hint="default"/>
    </w:rPr>
  </w:style>
  <w:style w:type="character" w:customStyle="1" w:styleId="WW8Num14z2">
    <w:name w:val="WW8Num14z2"/>
    <w:rsid w:val="00996C1B"/>
    <w:rPr>
      <w:rFonts w:ascii="Wingdings" w:hAnsi="Wingdings" w:cs="Wingdings" w:hint="default"/>
    </w:rPr>
  </w:style>
  <w:style w:type="character" w:customStyle="1" w:styleId="WW8Num15z1">
    <w:name w:val="WW8Num15z1"/>
    <w:rsid w:val="00996C1B"/>
  </w:style>
  <w:style w:type="character" w:customStyle="1" w:styleId="WW8Num15z2">
    <w:name w:val="WW8Num15z2"/>
    <w:rsid w:val="00996C1B"/>
  </w:style>
  <w:style w:type="character" w:customStyle="1" w:styleId="WW8Num15z3">
    <w:name w:val="WW8Num15z3"/>
    <w:rsid w:val="00996C1B"/>
  </w:style>
  <w:style w:type="character" w:customStyle="1" w:styleId="WW8Num15z4">
    <w:name w:val="WW8Num15z4"/>
    <w:rsid w:val="00996C1B"/>
  </w:style>
  <w:style w:type="character" w:customStyle="1" w:styleId="WW8Num15z5">
    <w:name w:val="WW8Num15z5"/>
    <w:rsid w:val="00996C1B"/>
  </w:style>
  <w:style w:type="character" w:customStyle="1" w:styleId="WW8Num15z6">
    <w:name w:val="WW8Num15z6"/>
    <w:rsid w:val="00996C1B"/>
  </w:style>
  <w:style w:type="character" w:customStyle="1" w:styleId="WW8Num15z7">
    <w:name w:val="WW8Num15z7"/>
    <w:rsid w:val="00996C1B"/>
  </w:style>
  <w:style w:type="character" w:customStyle="1" w:styleId="WW8Num15z8">
    <w:name w:val="WW8Num15z8"/>
    <w:rsid w:val="00996C1B"/>
  </w:style>
  <w:style w:type="character" w:customStyle="1" w:styleId="WW8Num16z1">
    <w:name w:val="WW8Num16z1"/>
    <w:rsid w:val="00996C1B"/>
    <w:rPr>
      <w:rFonts w:ascii="Courier New" w:hAnsi="Courier New" w:cs="Courier New" w:hint="default"/>
    </w:rPr>
  </w:style>
  <w:style w:type="character" w:customStyle="1" w:styleId="WW8Num16z2">
    <w:name w:val="WW8Num16z2"/>
    <w:rsid w:val="00996C1B"/>
    <w:rPr>
      <w:rFonts w:ascii="Wingdings" w:hAnsi="Wingdings" w:cs="Wingdings" w:hint="default"/>
    </w:rPr>
  </w:style>
  <w:style w:type="character" w:customStyle="1" w:styleId="WW8Num17z1">
    <w:name w:val="WW8Num17z1"/>
    <w:rsid w:val="00996C1B"/>
  </w:style>
  <w:style w:type="character" w:customStyle="1" w:styleId="WW8Num17z2">
    <w:name w:val="WW8Num17z2"/>
    <w:rsid w:val="00996C1B"/>
  </w:style>
  <w:style w:type="character" w:customStyle="1" w:styleId="WW8Num17z3">
    <w:name w:val="WW8Num17z3"/>
    <w:rsid w:val="00996C1B"/>
  </w:style>
  <w:style w:type="character" w:customStyle="1" w:styleId="WW8Num17z4">
    <w:name w:val="WW8Num17z4"/>
    <w:rsid w:val="00996C1B"/>
  </w:style>
  <w:style w:type="character" w:customStyle="1" w:styleId="WW8Num17z5">
    <w:name w:val="WW8Num17z5"/>
    <w:rsid w:val="00996C1B"/>
  </w:style>
  <w:style w:type="character" w:customStyle="1" w:styleId="WW8Num17z6">
    <w:name w:val="WW8Num17z6"/>
    <w:rsid w:val="00996C1B"/>
  </w:style>
  <w:style w:type="character" w:customStyle="1" w:styleId="WW8Num17z7">
    <w:name w:val="WW8Num17z7"/>
    <w:rsid w:val="00996C1B"/>
  </w:style>
  <w:style w:type="character" w:customStyle="1" w:styleId="WW8Num17z8">
    <w:name w:val="WW8Num17z8"/>
    <w:rsid w:val="00996C1B"/>
  </w:style>
  <w:style w:type="character" w:customStyle="1" w:styleId="WW8Num18z1">
    <w:name w:val="WW8Num18z1"/>
    <w:rsid w:val="00996C1B"/>
    <w:rPr>
      <w:rFonts w:ascii="Courier New" w:hAnsi="Courier New" w:cs="Courier New" w:hint="default"/>
      <w:sz w:val="20"/>
    </w:rPr>
  </w:style>
  <w:style w:type="character" w:customStyle="1" w:styleId="WW8Num18z2">
    <w:name w:val="WW8Num18z2"/>
    <w:rsid w:val="00996C1B"/>
    <w:rPr>
      <w:rFonts w:ascii="Wingdings" w:hAnsi="Wingdings" w:cs="Wingdings" w:hint="default"/>
      <w:sz w:val="20"/>
    </w:rPr>
  </w:style>
  <w:style w:type="character" w:customStyle="1" w:styleId="WW8Num19z1">
    <w:name w:val="WW8Num19z1"/>
    <w:rsid w:val="00996C1B"/>
    <w:rPr>
      <w:rFonts w:ascii="Courier New" w:hAnsi="Courier New" w:cs="Courier New" w:hint="default"/>
      <w:sz w:val="20"/>
    </w:rPr>
  </w:style>
  <w:style w:type="character" w:customStyle="1" w:styleId="WW8Num19z2">
    <w:name w:val="WW8Num19z2"/>
    <w:rsid w:val="00996C1B"/>
    <w:rPr>
      <w:rFonts w:ascii="Wingdings" w:hAnsi="Wingdings" w:cs="Wingdings" w:hint="default"/>
      <w:sz w:val="20"/>
    </w:rPr>
  </w:style>
  <w:style w:type="character" w:customStyle="1" w:styleId="WW8Num20z1">
    <w:name w:val="WW8Num20z1"/>
    <w:rsid w:val="00996C1B"/>
    <w:rPr>
      <w:rFonts w:ascii="Courier New" w:hAnsi="Courier New" w:cs="Courier New" w:hint="default"/>
    </w:rPr>
  </w:style>
  <w:style w:type="character" w:customStyle="1" w:styleId="WW8Num20z2">
    <w:name w:val="WW8Num20z2"/>
    <w:rsid w:val="00996C1B"/>
    <w:rPr>
      <w:rFonts w:ascii="Wingdings" w:hAnsi="Wingdings" w:cs="Wingdings" w:hint="default"/>
    </w:rPr>
  </w:style>
  <w:style w:type="character" w:customStyle="1" w:styleId="WW8Num21z2">
    <w:name w:val="WW8Num21z2"/>
    <w:rsid w:val="00996C1B"/>
    <w:rPr>
      <w:rFonts w:ascii="Wingdings" w:hAnsi="Wingdings" w:cs="Wingdings" w:hint="default"/>
    </w:rPr>
  </w:style>
  <w:style w:type="character" w:customStyle="1" w:styleId="WW8Num22z2">
    <w:name w:val="WW8Num22z2"/>
    <w:rsid w:val="00996C1B"/>
    <w:rPr>
      <w:rFonts w:ascii="Wingdings" w:hAnsi="Wingdings" w:cs="Wingdings" w:hint="default"/>
    </w:rPr>
  </w:style>
  <w:style w:type="character" w:customStyle="1" w:styleId="WW8Num23z2">
    <w:name w:val="WW8Num23z2"/>
    <w:rsid w:val="00996C1B"/>
    <w:rPr>
      <w:rFonts w:ascii="Wingdings" w:hAnsi="Wingdings" w:cs="Wingdings" w:hint="default"/>
    </w:rPr>
  </w:style>
  <w:style w:type="character" w:customStyle="1" w:styleId="WW8Num24z2">
    <w:name w:val="WW8Num24z2"/>
    <w:rsid w:val="00996C1B"/>
    <w:rPr>
      <w:rFonts w:ascii="Wingdings" w:hAnsi="Wingdings" w:cs="Wingdings" w:hint="default"/>
    </w:rPr>
  </w:style>
  <w:style w:type="character" w:customStyle="1" w:styleId="WW8Num25z2">
    <w:name w:val="WW8Num25z2"/>
    <w:rsid w:val="00996C1B"/>
    <w:rPr>
      <w:rFonts w:ascii="Wingdings" w:hAnsi="Wingdings" w:cs="Wingdings" w:hint="default"/>
    </w:rPr>
  </w:style>
  <w:style w:type="character" w:customStyle="1" w:styleId="WW8Num26z2">
    <w:name w:val="WW8Num26z2"/>
    <w:rsid w:val="00996C1B"/>
    <w:rPr>
      <w:rFonts w:ascii="Wingdings" w:hAnsi="Wingdings" w:cs="Wingdings" w:hint="default"/>
    </w:rPr>
  </w:style>
  <w:style w:type="character" w:customStyle="1" w:styleId="WW8Num27z0">
    <w:name w:val="WW8Num27z0"/>
    <w:rsid w:val="00996C1B"/>
    <w:rPr>
      <w:rFonts w:ascii="Symbol" w:hAnsi="Symbol" w:cs="Symbol" w:hint="default"/>
      <w:color w:val="0D0D0D"/>
    </w:rPr>
  </w:style>
  <w:style w:type="character" w:customStyle="1" w:styleId="WW8Num27z1">
    <w:name w:val="WW8Num27z1"/>
    <w:rsid w:val="00996C1B"/>
    <w:rPr>
      <w:rFonts w:ascii="Courier New" w:hAnsi="Courier New" w:cs="Courier New" w:hint="default"/>
    </w:rPr>
  </w:style>
  <w:style w:type="character" w:customStyle="1" w:styleId="WW8Num27z2">
    <w:name w:val="WW8Num27z2"/>
    <w:rsid w:val="00996C1B"/>
    <w:rPr>
      <w:rFonts w:ascii="Wingdings" w:hAnsi="Wingdings" w:cs="Wingdings" w:hint="default"/>
    </w:rPr>
  </w:style>
  <w:style w:type="character" w:customStyle="1" w:styleId="WW8Num28z0">
    <w:name w:val="WW8Num28z0"/>
    <w:rsid w:val="00996C1B"/>
    <w:rPr>
      <w:rFonts w:ascii="Symbol" w:hAnsi="Symbol" w:cs="Symbol" w:hint="default"/>
    </w:rPr>
  </w:style>
  <w:style w:type="character" w:customStyle="1" w:styleId="WW8Num28z1">
    <w:name w:val="WW8Num28z1"/>
    <w:rsid w:val="00996C1B"/>
    <w:rPr>
      <w:rFonts w:ascii="Courier New" w:hAnsi="Courier New" w:cs="Courier New" w:hint="default"/>
    </w:rPr>
  </w:style>
  <w:style w:type="character" w:customStyle="1" w:styleId="WW8Num28z2">
    <w:name w:val="WW8Num28z2"/>
    <w:rsid w:val="00996C1B"/>
    <w:rPr>
      <w:rFonts w:ascii="Wingdings" w:hAnsi="Wingdings" w:cs="Wingdings" w:hint="default"/>
    </w:rPr>
  </w:style>
  <w:style w:type="character" w:customStyle="1" w:styleId="WW8Num29z0">
    <w:name w:val="WW8Num29z0"/>
    <w:rsid w:val="00996C1B"/>
    <w:rPr>
      <w:rFonts w:ascii="Times New Roman" w:hAnsi="Times New Roman" w:cs="Times New Roman"/>
      <w:b/>
      <w:sz w:val="24"/>
      <w:szCs w:val="24"/>
    </w:rPr>
  </w:style>
  <w:style w:type="character" w:customStyle="1" w:styleId="WW8Num29z1">
    <w:name w:val="WW8Num29z1"/>
    <w:rsid w:val="00996C1B"/>
    <w:rPr>
      <w:rFonts w:ascii="Courier New" w:hAnsi="Courier New" w:cs="Courier New" w:hint="default"/>
    </w:rPr>
  </w:style>
  <w:style w:type="character" w:customStyle="1" w:styleId="WW8Num29z2">
    <w:name w:val="WW8Num29z2"/>
    <w:rsid w:val="00996C1B"/>
    <w:rPr>
      <w:rFonts w:ascii="Wingdings" w:hAnsi="Wingdings" w:cs="Wingdings" w:hint="default"/>
    </w:rPr>
  </w:style>
  <w:style w:type="character" w:customStyle="1" w:styleId="WW8Num30z0">
    <w:name w:val="WW8Num30z0"/>
    <w:rsid w:val="00996C1B"/>
    <w:rPr>
      <w:rFonts w:hint="default"/>
      <w:b/>
    </w:rPr>
  </w:style>
  <w:style w:type="character" w:customStyle="1" w:styleId="WW8Num30z1">
    <w:name w:val="WW8Num30z1"/>
    <w:rsid w:val="00996C1B"/>
  </w:style>
  <w:style w:type="character" w:customStyle="1" w:styleId="WW8Num30z2">
    <w:name w:val="WW8Num30z2"/>
    <w:rsid w:val="00996C1B"/>
  </w:style>
  <w:style w:type="character" w:customStyle="1" w:styleId="WW8Num30z3">
    <w:name w:val="WW8Num30z3"/>
    <w:rsid w:val="00996C1B"/>
  </w:style>
  <w:style w:type="character" w:customStyle="1" w:styleId="WW8Num30z4">
    <w:name w:val="WW8Num30z4"/>
    <w:rsid w:val="00996C1B"/>
  </w:style>
  <w:style w:type="character" w:customStyle="1" w:styleId="WW8Num30z5">
    <w:name w:val="WW8Num30z5"/>
    <w:rsid w:val="00996C1B"/>
  </w:style>
  <w:style w:type="character" w:customStyle="1" w:styleId="WW8Num30z6">
    <w:name w:val="WW8Num30z6"/>
    <w:rsid w:val="00996C1B"/>
  </w:style>
  <w:style w:type="character" w:customStyle="1" w:styleId="WW8Num30z7">
    <w:name w:val="WW8Num30z7"/>
    <w:rsid w:val="00996C1B"/>
  </w:style>
  <w:style w:type="character" w:customStyle="1" w:styleId="WW8Num30z8">
    <w:name w:val="WW8Num30z8"/>
    <w:rsid w:val="00996C1B"/>
  </w:style>
  <w:style w:type="character" w:customStyle="1" w:styleId="WW8Num31z0">
    <w:name w:val="WW8Num31z0"/>
    <w:rsid w:val="00996C1B"/>
    <w:rPr>
      <w:rFonts w:ascii="Symbol" w:hAnsi="Symbol" w:cs="Symbol"/>
      <w:sz w:val="24"/>
      <w:szCs w:val="24"/>
    </w:rPr>
  </w:style>
  <w:style w:type="character" w:customStyle="1" w:styleId="WW8Num31z1">
    <w:name w:val="WW8Num31z1"/>
    <w:rsid w:val="00996C1B"/>
    <w:rPr>
      <w:rFonts w:ascii="Courier New" w:hAnsi="Courier New" w:cs="Courier New"/>
    </w:rPr>
  </w:style>
  <w:style w:type="character" w:customStyle="1" w:styleId="WW8Num31z2">
    <w:name w:val="WW8Num31z2"/>
    <w:rsid w:val="00996C1B"/>
    <w:rPr>
      <w:rFonts w:ascii="Wingdings" w:hAnsi="Wingdings" w:cs="Wingdings"/>
    </w:rPr>
  </w:style>
  <w:style w:type="character" w:customStyle="1" w:styleId="WW8Num32z0">
    <w:name w:val="WW8Num32z0"/>
    <w:rsid w:val="00996C1B"/>
    <w:rPr>
      <w:rFonts w:ascii="Symbol" w:hAnsi="Symbol" w:cs="Symbol" w:hint="default"/>
      <w:sz w:val="24"/>
      <w:szCs w:val="24"/>
    </w:rPr>
  </w:style>
  <w:style w:type="character" w:customStyle="1" w:styleId="WW8Num32z1">
    <w:name w:val="WW8Num32z1"/>
    <w:rsid w:val="00996C1B"/>
    <w:rPr>
      <w:rFonts w:ascii="Courier New" w:hAnsi="Courier New" w:cs="Courier New" w:hint="default"/>
    </w:rPr>
  </w:style>
  <w:style w:type="character" w:customStyle="1" w:styleId="WW8Num32z2">
    <w:name w:val="WW8Num32z2"/>
    <w:rsid w:val="00996C1B"/>
    <w:rPr>
      <w:rFonts w:ascii="Wingdings" w:hAnsi="Wingdings" w:cs="Wingdings" w:hint="default"/>
    </w:rPr>
  </w:style>
  <w:style w:type="character" w:customStyle="1" w:styleId="13">
    <w:name w:val="Основной шрифт абзаца1"/>
    <w:rsid w:val="00996C1B"/>
  </w:style>
  <w:style w:type="character" w:customStyle="1" w:styleId="WW8Num2z3">
    <w:name w:val="WW8Num2z3"/>
    <w:rsid w:val="00996C1B"/>
  </w:style>
  <w:style w:type="character" w:customStyle="1" w:styleId="WW8Num2z4">
    <w:name w:val="WW8Num2z4"/>
    <w:rsid w:val="00996C1B"/>
  </w:style>
  <w:style w:type="character" w:customStyle="1" w:styleId="WW8Num2z5">
    <w:name w:val="WW8Num2z5"/>
    <w:rsid w:val="00996C1B"/>
  </w:style>
  <w:style w:type="character" w:customStyle="1" w:styleId="WW8Num2z6">
    <w:name w:val="WW8Num2z6"/>
    <w:rsid w:val="00996C1B"/>
  </w:style>
  <w:style w:type="character" w:customStyle="1" w:styleId="WW8Num2z7">
    <w:name w:val="WW8Num2z7"/>
    <w:rsid w:val="00996C1B"/>
  </w:style>
  <w:style w:type="character" w:customStyle="1" w:styleId="WW8Num2z8">
    <w:name w:val="WW8Num2z8"/>
    <w:rsid w:val="00996C1B"/>
  </w:style>
  <w:style w:type="character" w:customStyle="1" w:styleId="WW8Num4z2">
    <w:name w:val="WW8Num4z2"/>
    <w:rsid w:val="00996C1B"/>
  </w:style>
  <w:style w:type="character" w:customStyle="1" w:styleId="WW8Num4z3">
    <w:name w:val="WW8Num4z3"/>
    <w:rsid w:val="00996C1B"/>
  </w:style>
  <w:style w:type="character" w:customStyle="1" w:styleId="WW8Num4z4">
    <w:name w:val="WW8Num4z4"/>
    <w:rsid w:val="00996C1B"/>
  </w:style>
  <w:style w:type="character" w:customStyle="1" w:styleId="WW8Num4z5">
    <w:name w:val="WW8Num4z5"/>
    <w:rsid w:val="00996C1B"/>
  </w:style>
  <w:style w:type="character" w:customStyle="1" w:styleId="WW8Num4z6">
    <w:name w:val="WW8Num4z6"/>
    <w:rsid w:val="00996C1B"/>
  </w:style>
  <w:style w:type="character" w:customStyle="1" w:styleId="WW8Num4z7">
    <w:name w:val="WW8Num4z7"/>
    <w:rsid w:val="00996C1B"/>
  </w:style>
  <w:style w:type="character" w:customStyle="1" w:styleId="WW8Num4z8">
    <w:name w:val="WW8Num4z8"/>
    <w:rsid w:val="00996C1B"/>
  </w:style>
  <w:style w:type="character" w:customStyle="1" w:styleId="WW8Num9z3">
    <w:name w:val="WW8Num9z3"/>
    <w:rsid w:val="00996C1B"/>
  </w:style>
  <w:style w:type="character" w:customStyle="1" w:styleId="WW8Num9z4">
    <w:name w:val="WW8Num9z4"/>
    <w:rsid w:val="00996C1B"/>
  </w:style>
  <w:style w:type="character" w:customStyle="1" w:styleId="WW8Num9z5">
    <w:name w:val="WW8Num9z5"/>
    <w:rsid w:val="00996C1B"/>
  </w:style>
  <w:style w:type="character" w:customStyle="1" w:styleId="WW8Num9z6">
    <w:name w:val="WW8Num9z6"/>
    <w:rsid w:val="00996C1B"/>
  </w:style>
  <w:style w:type="character" w:customStyle="1" w:styleId="WW8Num9z7">
    <w:name w:val="WW8Num9z7"/>
    <w:rsid w:val="00996C1B"/>
  </w:style>
  <w:style w:type="character" w:customStyle="1" w:styleId="WW8Num9z8">
    <w:name w:val="WW8Num9z8"/>
    <w:rsid w:val="00996C1B"/>
  </w:style>
  <w:style w:type="character" w:customStyle="1" w:styleId="WW8Num5z1">
    <w:name w:val="WW8Num5z1"/>
    <w:rsid w:val="00996C1B"/>
  </w:style>
  <w:style w:type="character" w:customStyle="1" w:styleId="WW8Num5z2">
    <w:name w:val="WW8Num5z2"/>
    <w:rsid w:val="00996C1B"/>
  </w:style>
  <w:style w:type="character" w:customStyle="1" w:styleId="WW8Num5z3">
    <w:name w:val="WW8Num5z3"/>
    <w:rsid w:val="00996C1B"/>
  </w:style>
  <w:style w:type="character" w:customStyle="1" w:styleId="WW8Num5z4">
    <w:name w:val="WW8Num5z4"/>
    <w:rsid w:val="00996C1B"/>
  </w:style>
  <w:style w:type="character" w:customStyle="1" w:styleId="WW8Num5z5">
    <w:name w:val="WW8Num5z5"/>
    <w:rsid w:val="00996C1B"/>
  </w:style>
  <w:style w:type="character" w:customStyle="1" w:styleId="WW8Num5z6">
    <w:name w:val="WW8Num5z6"/>
    <w:rsid w:val="00996C1B"/>
  </w:style>
  <w:style w:type="character" w:customStyle="1" w:styleId="WW8Num5z7">
    <w:name w:val="WW8Num5z7"/>
    <w:rsid w:val="00996C1B"/>
  </w:style>
  <w:style w:type="character" w:customStyle="1" w:styleId="WW8Num5z8">
    <w:name w:val="WW8Num5z8"/>
    <w:rsid w:val="00996C1B"/>
  </w:style>
  <w:style w:type="character" w:customStyle="1" w:styleId="WW8Num11z3">
    <w:name w:val="WW8Num11z3"/>
    <w:rsid w:val="00996C1B"/>
  </w:style>
  <w:style w:type="character" w:customStyle="1" w:styleId="WW8Num11z4">
    <w:name w:val="WW8Num11z4"/>
    <w:rsid w:val="00996C1B"/>
  </w:style>
  <w:style w:type="character" w:customStyle="1" w:styleId="WW8Num11z5">
    <w:name w:val="WW8Num11z5"/>
    <w:rsid w:val="00996C1B"/>
  </w:style>
  <w:style w:type="character" w:customStyle="1" w:styleId="WW8Num11z6">
    <w:name w:val="WW8Num11z6"/>
    <w:rsid w:val="00996C1B"/>
  </w:style>
  <w:style w:type="character" w:customStyle="1" w:styleId="WW8Num11z7">
    <w:name w:val="WW8Num11z7"/>
    <w:rsid w:val="00996C1B"/>
  </w:style>
  <w:style w:type="character" w:customStyle="1" w:styleId="WW8Num11z8">
    <w:name w:val="WW8Num11z8"/>
    <w:rsid w:val="00996C1B"/>
  </w:style>
  <w:style w:type="character" w:customStyle="1" w:styleId="WW8Num8z3">
    <w:name w:val="WW8Num8z3"/>
    <w:rsid w:val="00996C1B"/>
  </w:style>
  <w:style w:type="character" w:customStyle="1" w:styleId="WW8Num8z4">
    <w:name w:val="WW8Num8z4"/>
    <w:rsid w:val="00996C1B"/>
  </w:style>
  <w:style w:type="character" w:customStyle="1" w:styleId="WW8Num8z5">
    <w:name w:val="WW8Num8z5"/>
    <w:rsid w:val="00996C1B"/>
  </w:style>
  <w:style w:type="character" w:customStyle="1" w:styleId="WW8Num8z6">
    <w:name w:val="WW8Num8z6"/>
    <w:rsid w:val="00996C1B"/>
  </w:style>
  <w:style w:type="character" w:customStyle="1" w:styleId="WW8Num8z7">
    <w:name w:val="WW8Num8z7"/>
    <w:rsid w:val="00996C1B"/>
  </w:style>
  <w:style w:type="character" w:customStyle="1" w:styleId="WW8Num8z8">
    <w:name w:val="WW8Num8z8"/>
    <w:rsid w:val="00996C1B"/>
  </w:style>
  <w:style w:type="character" w:customStyle="1" w:styleId="27">
    <w:name w:val="Основной шрифт абзаца2"/>
    <w:rsid w:val="00996C1B"/>
  </w:style>
  <w:style w:type="character" w:customStyle="1" w:styleId="ListLabel1">
    <w:name w:val="ListLabel 1"/>
    <w:rsid w:val="00996C1B"/>
    <w:rPr>
      <w:sz w:val="20"/>
    </w:rPr>
  </w:style>
  <w:style w:type="character" w:customStyle="1" w:styleId="af7">
    <w:name w:val="Символ нумерации"/>
    <w:rsid w:val="00996C1B"/>
  </w:style>
  <w:style w:type="character" w:customStyle="1" w:styleId="RTFNum21">
    <w:name w:val="RTF_Num 2 1"/>
    <w:rsid w:val="00996C1B"/>
    <w:rPr>
      <w:rFonts w:cs="Times New Roman"/>
    </w:rPr>
  </w:style>
  <w:style w:type="character" w:customStyle="1" w:styleId="RTFNum22">
    <w:name w:val="RTF_Num 2 2"/>
    <w:rsid w:val="00996C1B"/>
    <w:rPr>
      <w:rFonts w:cs="Times New Roman"/>
    </w:rPr>
  </w:style>
  <w:style w:type="character" w:customStyle="1" w:styleId="RTFNum23">
    <w:name w:val="RTF_Num 2 3"/>
    <w:rsid w:val="00996C1B"/>
    <w:rPr>
      <w:rFonts w:cs="Times New Roman"/>
    </w:rPr>
  </w:style>
  <w:style w:type="character" w:customStyle="1" w:styleId="RTFNum24">
    <w:name w:val="RTF_Num 2 4"/>
    <w:rsid w:val="00996C1B"/>
    <w:rPr>
      <w:rFonts w:cs="Times New Roman"/>
    </w:rPr>
  </w:style>
  <w:style w:type="character" w:customStyle="1" w:styleId="RTFNum25">
    <w:name w:val="RTF_Num 2 5"/>
    <w:rsid w:val="00996C1B"/>
    <w:rPr>
      <w:rFonts w:cs="Times New Roman"/>
    </w:rPr>
  </w:style>
  <w:style w:type="character" w:customStyle="1" w:styleId="RTFNum26">
    <w:name w:val="RTF_Num 2 6"/>
    <w:rsid w:val="00996C1B"/>
    <w:rPr>
      <w:rFonts w:cs="Times New Roman"/>
    </w:rPr>
  </w:style>
  <w:style w:type="character" w:customStyle="1" w:styleId="RTFNum27">
    <w:name w:val="RTF_Num 2 7"/>
    <w:rsid w:val="00996C1B"/>
    <w:rPr>
      <w:rFonts w:cs="Times New Roman"/>
    </w:rPr>
  </w:style>
  <w:style w:type="character" w:customStyle="1" w:styleId="RTFNum28">
    <w:name w:val="RTF_Num 2 8"/>
    <w:rsid w:val="00996C1B"/>
    <w:rPr>
      <w:rFonts w:cs="Times New Roman"/>
    </w:rPr>
  </w:style>
  <w:style w:type="character" w:customStyle="1" w:styleId="RTFNum29">
    <w:name w:val="RTF_Num 2 9"/>
    <w:rsid w:val="00996C1B"/>
    <w:rPr>
      <w:rFonts w:cs="Times New Roman"/>
    </w:rPr>
  </w:style>
  <w:style w:type="character" w:customStyle="1" w:styleId="af8">
    <w:name w:val="Маркеры списка"/>
    <w:rsid w:val="00996C1B"/>
    <w:rPr>
      <w:rFonts w:ascii="OpenSymbol" w:eastAsia="OpenSymbol" w:hAnsi="OpenSymbol" w:cs="OpenSymbol"/>
    </w:rPr>
  </w:style>
  <w:style w:type="character" w:customStyle="1" w:styleId="WW8Num34z0">
    <w:name w:val="WW8Num34z0"/>
    <w:rsid w:val="00996C1B"/>
    <w:rPr>
      <w:rFonts w:ascii="Symbol" w:hAnsi="Symbol" w:cs="Symbol"/>
      <w:b/>
      <w:sz w:val="24"/>
      <w:szCs w:val="24"/>
    </w:rPr>
  </w:style>
  <w:style w:type="character" w:customStyle="1" w:styleId="WW8Num34z1">
    <w:name w:val="WW8Num34z1"/>
    <w:rsid w:val="00996C1B"/>
    <w:rPr>
      <w:rFonts w:ascii="Courier New" w:hAnsi="Courier New" w:cs="Courier New"/>
    </w:rPr>
  </w:style>
  <w:style w:type="character" w:customStyle="1" w:styleId="WW8Num34z2">
    <w:name w:val="WW8Num34z2"/>
    <w:rsid w:val="00996C1B"/>
    <w:rPr>
      <w:rFonts w:ascii="Wingdings" w:hAnsi="Wingdings" w:cs="Wingdings" w:hint="default"/>
    </w:rPr>
  </w:style>
  <w:style w:type="character" w:customStyle="1" w:styleId="WW8Num34z3">
    <w:name w:val="WW8Num34z3"/>
    <w:rsid w:val="00996C1B"/>
    <w:rPr>
      <w:rFonts w:ascii="Symbol" w:hAnsi="Symbol" w:cs="Symbol" w:hint="default"/>
    </w:rPr>
  </w:style>
  <w:style w:type="character" w:customStyle="1" w:styleId="WW8Num34z4">
    <w:name w:val="WW8Num34z4"/>
    <w:rsid w:val="00996C1B"/>
  </w:style>
  <w:style w:type="character" w:customStyle="1" w:styleId="WW8Num34z5">
    <w:name w:val="WW8Num34z5"/>
    <w:rsid w:val="00996C1B"/>
  </w:style>
  <w:style w:type="character" w:customStyle="1" w:styleId="WW8Num34z6">
    <w:name w:val="WW8Num34z6"/>
    <w:rsid w:val="00996C1B"/>
  </w:style>
  <w:style w:type="character" w:customStyle="1" w:styleId="WW8Num34z7">
    <w:name w:val="WW8Num34z7"/>
    <w:rsid w:val="00996C1B"/>
  </w:style>
  <w:style w:type="character" w:customStyle="1" w:styleId="WW8Num34z8">
    <w:name w:val="WW8Num34z8"/>
    <w:rsid w:val="00996C1B"/>
  </w:style>
  <w:style w:type="paragraph" w:customStyle="1" w:styleId="14">
    <w:name w:val="Заголовок1"/>
    <w:basedOn w:val="a"/>
    <w:next w:val="a5"/>
    <w:uiPriority w:val="10"/>
    <w:rsid w:val="00996C1B"/>
    <w:pPr>
      <w:keepNext/>
      <w:suppressAutoHyphens/>
      <w:spacing w:before="240" w:after="120" w:line="276" w:lineRule="auto"/>
    </w:pPr>
    <w:rPr>
      <w:rFonts w:ascii="Arial" w:eastAsia="Microsoft YaHei" w:hAnsi="Arial" w:cs="Mangal"/>
      <w:kern w:val="1"/>
      <w:sz w:val="28"/>
      <w:szCs w:val="28"/>
      <w:lang w:eastAsia="ar-SA"/>
    </w:rPr>
  </w:style>
  <w:style w:type="paragraph" w:styleId="af9">
    <w:name w:val="List"/>
    <w:basedOn w:val="a5"/>
    <w:uiPriority w:val="99"/>
    <w:rsid w:val="00996C1B"/>
    <w:pPr>
      <w:suppressAutoHyphens/>
      <w:spacing w:line="276" w:lineRule="auto"/>
    </w:pPr>
    <w:rPr>
      <w:rFonts w:eastAsia="SimSun" w:cs="Mangal"/>
      <w:kern w:val="1"/>
      <w:lang w:eastAsia="ar-SA"/>
    </w:rPr>
  </w:style>
  <w:style w:type="paragraph" w:customStyle="1" w:styleId="28">
    <w:name w:val="Название2"/>
    <w:basedOn w:val="a"/>
    <w:uiPriority w:val="99"/>
    <w:rsid w:val="00996C1B"/>
    <w:pPr>
      <w:suppressLineNumbers/>
      <w:suppressAutoHyphens/>
      <w:spacing w:before="120" w:after="120" w:line="276" w:lineRule="auto"/>
    </w:pPr>
    <w:rPr>
      <w:rFonts w:eastAsia="SimSun" w:cs="Mangal"/>
      <w:i/>
      <w:iCs/>
      <w:kern w:val="1"/>
      <w:sz w:val="24"/>
      <w:szCs w:val="24"/>
      <w:lang w:eastAsia="ar-SA"/>
    </w:rPr>
  </w:style>
  <w:style w:type="paragraph" w:customStyle="1" w:styleId="29">
    <w:name w:val="Указатель2"/>
    <w:basedOn w:val="a"/>
    <w:uiPriority w:val="99"/>
    <w:rsid w:val="00996C1B"/>
    <w:pPr>
      <w:suppressLineNumbers/>
      <w:suppressAutoHyphens/>
      <w:spacing w:after="200" w:line="276" w:lineRule="auto"/>
    </w:pPr>
    <w:rPr>
      <w:rFonts w:eastAsia="SimSun" w:cs="Mangal"/>
      <w:kern w:val="1"/>
      <w:lang w:eastAsia="ar-SA"/>
    </w:rPr>
  </w:style>
  <w:style w:type="paragraph" w:customStyle="1" w:styleId="15">
    <w:name w:val="Название1"/>
    <w:basedOn w:val="a"/>
    <w:uiPriority w:val="99"/>
    <w:rsid w:val="00996C1B"/>
    <w:pPr>
      <w:suppressLineNumbers/>
      <w:suppressAutoHyphens/>
      <w:spacing w:before="120" w:after="120" w:line="276" w:lineRule="auto"/>
    </w:pPr>
    <w:rPr>
      <w:rFonts w:eastAsia="SimSun" w:cs="Mangal"/>
      <w:i/>
      <w:iCs/>
      <w:kern w:val="1"/>
      <w:sz w:val="24"/>
      <w:szCs w:val="24"/>
      <w:lang w:eastAsia="ar-SA"/>
    </w:rPr>
  </w:style>
  <w:style w:type="paragraph" w:customStyle="1" w:styleId="16">
    <w:name w:val="Указатель1"/>
    <w:basedOn w:val="a"/>
    <w:uiPriority w:val="99"/>
    <w:rsid w:val="00996C1B"/>
    <w:pPr>
      <w:suppressLineNumbers/>
      <w:suppressAutoHyphens/>
      <w:spacing w:after="200" w:line="276" w:lineRule="auto"/>
    </w:pPr>
    <w:rPr>
      <w:rFonts w:eastAsia="SimSun" w:cs="Mangal"/>
      <w:kern w:val="1"/>
      <w:lang w:eastAsia="ar-SA"/>
    </w:rPr>
  </w:style>
  <w:style w:type="paragraph" w:customStyle="1" w:styleId="17">
    <w:name w:val="Без интервала1"/>
    <w:rsid w:val="00996C1B"/>
    <w:pPr>
      <w:suppressAutoHyphens/>
      <w:spacing w:after="0" w:line="100" w:lineRule="atLeast"/>
    </w:pPr>
    <w:rPr>
      <w:rFonts w:ascii="Times New Roman" w:eastAsia="SimSun" w:hAnsi="Times New Roman" w:cs="Mangal"/>
      <w:sz w:val="24"/>
      <w:szCs w:val="24"/>
      <w:lang w:eastAsia="hi-IN" w:bidi="hi-IN"/>
    </w:rPr>
  </w:style>
  <w:style w:type="paragraph" w:customStyle="1" w:styleId="afa">
    <w:name w:val="Содержимое таблицы"/>
    <w:basedOn w:val="a"/>
    <w:uiPriority w:val="99"/>
    <w:rsid w:val="00996C1B"/>
    <w:pPr>
      <w:suppressLineNumbers/>
      <w:suppressAutoHyphens/>
      <w:spacing w:after="200" w:line="276" w:lineRule="auto"/>
    </w:pPr>
    <w:rPr>
      <w:rFonts w:eastAsia="SimSun" w:cs="Calibri"/>
      <w:kern w:val="1"/>
      <w:lang w:eastAsia="ar-SA"/>
    </w:rPr>
  </w:style>
  <w:style w:type="paragraph" w:customStyle="1" w:styleId="afb">
    <w:name w:val="Заголовок таблицы"/>
    <w:basedOn w:val="afa"/>
    <w:uiPriority w:val="99"/>
    <w:rsid w:val="00996C1B"/>
    <w:pPr>
      <w:jc w:val="center"/>
    </w:pPr>
    <w:rPr>
      <w:b/>
      <w:bCs/>
    </w:rPr>
  </w:style>
  <w:style w:type="paragraph" w:customStyle="1" w:styleId="18">
    <w:name w:val="Название объекта1"/>
    <w:basedOn w:val="a"/>
    <w:next w:val="a"/>
    <w:uiPriority w:val="99"/>
    <w:rsid w:val="00996C1B"/>
    <w:pPr>
      <w:spacing w:after="200" w:line="240" w:lineRule="auto"/>
    </w:pPr>
    <w:rPr>
      <w:i/>
      <w:iCs/>
      <w:color w:val="44546A"/>
      <w:kern w:val="1"/>
      <w:sz w:val="18"/>
      <w:szCs w:val="18"/>
      <w:lang w:eastAsia="ar-SA"/>
    </w:rPr>
  </w:style>
  <w:style w:type="paragraph" w:customStyle="1" w:styleId="19">
    <w:name w:val="Без интервала1"/>
    <w:uiPriority w:val="99"/>
    <w:rsid w:val="00996C1B"/>
    <w:pPr>
      <w:suppressAutoHyphens/>
      <w:spacing w:after="0" w:line="100" w:lineRule="atLeast"/>
    </w:pPr>
    <w:rPr>
      <w:rFonts w:ascii="Times New Roman" w:eastAsia="SimSun" w:hAnsi="Times New Roman" w:cs="Mangal"/>
      <w:sz w:val="24"/>
      <w:szCs w:val="24"/>
      <w:lang w:eastAsia="hi-IN" w:bidi="hi-IN"/>
    </w:rPr>
  </w:style>
  <w:style w:type="paragraph" w:customStyle="1" w:styleId="afc">
    <w:name w:val="Содержимое врезки"/>
    <w:basedOn w:val="a5"/>
    <w:uiPriority w:val="99"/>
    <w:rsid w:val="00996C1B"/>
    <w:pPr>
      <w:suppressAutoHyphens/>
      <w:spacing w:line="276" w:lineRule="auto"/>
    </w:pPr>
    <w:rPr>
      <w:rFonts w:eastAsia="SimSun" w:cs="Calibri"/>
      <w:kern w:val="1"/>
      <w:lang w:eastAsia="ar-SA"/>
    </w:rPr>
  </w:style>
  <w:style w:type="character" w:styleId="afd">
    <w:name w:val="Strong"/>
    <w:uiPriority w:val="22"/>
    <w:qFormat/>
    <w:rsid w:val="00996C1B"/>
    <w:rPr>
      <w:b/>
      <w:bCs/>
    </w:rPr>
  </w:style>
  <w:style w:type="paragraph" w:customStyle="1" w:styleId="afe">
    <w:basedOn w:val="a"/>
    <w:next w:val="a"/>
    <w:uiPriority w:val="10"/>
    <w:qFormat/>
    <w:rsid w:val="00996C1B"/>
    <w:pPr>
      <w:suppressAutoHyphens/>
      <w:spacing w:before="240" w:after="60" w:line="276" w:lineRule="auto"/>
      <w:jc w:val="center"/>
      <w:outlineLvl w:val="0"/>
    </w:pPr>
    <w:rPr>
      <w:rFonts w:ascii="Calibri Light" w:eastAsia="Times New Roman" w:hAnsi="Calibri Light"/>
      <w:b/>
      <w:bCs/>
      <w:kern w:val="28"/>
      <w:sz w:val="32"/>
      <w:szCs w:val="32"/>
      <w:lang w:eastAsia="ar-SA"/>
    </w:rPr>
  </w:style>
  <w:style w:type="character" w:customStyle="1" w:styleId="aff">
    <w:name w:val="Название Знак"/>
    <w:link w:val="aff0"/>
    <w:uiPriority w:val="10"/>
    <w:rsid w:val="00996C1B"/>
    <w:rPr>
      <w:rFonts w:ascii="Calibri Light" w:eastAsia="Times New Roman" w:hAnsi="Calibri Light" w:cs="Times New Roman"/>
      <w:b/>
      <w:bCs/>
      <w:kern w:val="28"/>
      <w:sz w:val="32"/>
      <w:szCs w:val="32"/>
      <w:lang w:eastAsia="ar-SA"/>
    </w:rPr>
  </w:style>
  <w:style w:type="paragraph" w:styleId="aff0">
    <w:name w:val="Title"/>
    <w:basedOn w:val="a"/>
    <w:next w:val="a"/>
    <w:link w:val="aff"/>
    <w:uiPriority w:val="10"/>
    <w:qFormat/>
    <w:rsid w:val="00996C1B"/>
    <w:pPr>
      <w:spacing w:after="0" w:line="240" w:lineRule="auto"/>
      <w:contextualSpacing/>
    </w:pPr>
    <w:rPr>
      <w:rFonts w:ascii="Calibri Light" w:eastAsia="Times New Roman" w:hAnsi="Calibri Light"/>
      <w:b/>
      <w:bCs/>
      <w:kern w:val="28"/>
      <w:sz w:val="32"/>
      <w:szCs w:val="32"/>
      <w:lang w:eastAsia="ar-SA"/>
    </w:rPr>
  </w:style>
  <w:style w:type="paragraph" w:customStyle="1" w:styleId="pr">
    <w:name w:val="pr"/>
    <w:basedOn w:val="a"/>
    <w:uiPriority w:val="99"/>
    <w:rsid w:val="00996C1B"/>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aff1">
    <w:name w:val="Заголовок Знак"/>
    <w:basedOn w:val="a0"/>
    <w:uiPriority w:val="10"/>
    <w:rsid w:val="00996C1B"/>
    <w:rPr>
      <w:rFonts w:asciiTheme="majorHAnsi" w:eastAsiaTheme="majorEastAsia" w:hAnsiTheme="majorHAnsi" w:cstheme="majorBidi"/>
      <w:spacing w:val="-10"/>
      <w:kern w:val="28"/>
      <w:sz w:val="56"/>
      <w:szCs w:val="56"/>
    </w:rPr>
  </w:style>
  <w:style w:type="paragraph" w:styleId="aff2">
    <w:name w:val="caption"/>
    <w:basedOn w:val="a"/>
    <w:next w:val="a"/>
    <w:uiPriority w:val="99"/>
    <w:unhideWhenUsed/>
    <w:qFormat/>
    <w:rsid w:val="00704993"/>
    <w:pPr>
      <w:spacing w:after="200" w:line="240" w:lineRule="auto"/>
    </w:pPr>
    <w:rPr>
      <w:rFonts w:eastAsia="Times New Roman"/>
      <w:b/>
      <w:bCs/>
      <w:color w:val="5B9BD5"/>
      <w:sz w:val="18"/>
      <w:szCs w:val="18"/>
      <w:lang w:eastAsia="ru-RU"/>
    </w:rPr>
  </w:style>
  <w:style w:type="paragraph" w:styleId="1a">
    <w:name w:val="toc 1"/>
    <w:basedOn w:val="a"/>
    <w:next w:val="a"/>
    <w:autoRedefine/>
    <w:uiPriority w:val="39"/>
    <w:unhideWhenUsed/>
    <w:rsid w:val="00F86C91"/>
    <w:pPr>
      <w:spacing w:after="100"/>
    </w:pPr>
  </w:style>
  <w:style w:type="character" w:styleId="aff3">
    <w:name w:val="FollowedHyperlink"/>
    <w:basedOn w:val="a0"/>
    <w:uiPriority w:val="99"/>
    <w:semiHidden/>
    <w:unhideWhenUsed/>
    <w:rsid w:val="006F4084"/>
    <w:rPr>
      <w:color w:val="954F72" w:themeColor="followedHyperlink"/>
      <w:u w:val="single"/>
    </w:rPr>
  </w:style>
  <w:style w:type="paragraph" w:customStyle="1" w:styleId="Style8">
    <w:name w:val="Style8"/>
    <w:basedOn w:val="a"/>
    <w:uiPriority w:val="99"/>
    <w:rsid w:val="007102B8"/>
    <w:pPr>
      <w:widowControl w:val="0"/>
      <w:autoSpaceDE w:val="0"/>
      <w:autoSpaceDN w:val="0"/>
      <w:adjustRightInd w:val="0"/>
      <w:spacing w:after="0" w:line="309" w:lineRule="exact"/>
      <w:jc w:val="both"/>
    </w:pPr>
    <w:rPr>
      <w:rFonts w:ascii="Times New Roman" w:eastAsia="Times New Roman" w:hAnsi="Times New Roman"/>
      <w:sz w:val="24"/>
      <w:szCs w:val="24"/>
      <w:lang w:eastAsia="ru-RU"/>
    </w:rPr>
  </w:style>
  <w:style w:type="paragraph" w:customStyle="1" w:styleId="Style9">
    <w:name w:val="Style9"/>
    <w:basedOn w:val="a"/>
    <w:uiPriority w:val="99"/>
    <w:rsid w:val="007102B8"/>
    <w:pPr>
      <w:widowControl w:val="0"/>
      <w:autoSpaceDE w:val="0"/>
      <w:autoSpaceDN w:val="0"/>
      <w:adjustRightInd w:val="0"/>
      <w:spacing w:after="0" w:line="317" w:lineRule="exact"/>
      <w:ind w:hanging="346"/>
      <w:jc w:val="both"/>
    </w:pPr>
    <w:rPr>
      <w:rFonts w:ascii="Times New Roman" w:eastAsia="Times New Roman" w:hAnsi="Times New Roman"/>
      <w:sz w:val="24"/>
      <w:szCs w:val="24"/>
      <w:lang w:eastAsia="ru-RU"/>
    </w:rPr>
  </w:style>
  <w:style w:type="character" w:customStyle="1" w:styleId="FontStyle21">
    <w:name w:val="Font Style21"/>
    <w:uiPriority w:val="99"/>
    <w:rsid w:val="007102B8"/>
    <w:rPr>
      <w:rFonts w:ascii="Times New Roman" w:hAnsi="Times New Roman" w:cs="Times New Roman"/>
      <w:sz w:val="24"/>
      <w:szCs w:val="24"/>
    </w:rPr>
  </w:style>
  <w:style w:type="character" w:customStyle="1" w:styleId="a8">
    <w:name w:val="Обычный (веб) Знак"/>
    <w:aliases w:val="Обычный (веб)1 Знак,Обычный (Web) Знак"/>
    <w:link w:val="a7"/>
    <w:uiPriority w:val="99"/>
    <w:locked/>
    <w:rsid w:val="007102B8"/>
    <w:rPr>
      <w:rFonts w:ascii="Times New Roman" w:eastAsia="Calibri" w:hAnsi="Times New Roman" w:cs="Times New Roman"/>
      <w:sz w:val="24"/>
      <w:szCs w:val="24"/>
      <w:lang w:eastAsia="ru-RU"/>
    </w:rPr>
  </w:style>
  <w:style w:type="paragraph" w:customStyle="1" w:styleId="2a">
    <w:name w:val="Без интервала2"/>
    <w:uiPriority w:val="99"/>
    <w:rsid w:val="0009335A"/>
    <w:pPr>
      <w:suppressAutoHyphens/>
      <w:spacing w:after="0" w:line="100" w:lineRule="atLeast"/>
    </w:pPr>
    <w:rPr>
      <w:rFonts w:ascii="Calibri" w:eastAsia="SimSun" w:hAnsi="Calibri" w:cs="Calibri"/>
      <w:kern w:val="2"/>
      <w:lang w:eastAsia="ar-SA"/>
    </w:rPr>
  </w:style>
  <w:style w:type="paragraph" w:customStyle="1" w:styleId="1b">
    <w:name w:val="Текст1"/>
    <w:basedOn w:val="a"/>
    <w:uiPriority w:val="99"/>
    <w:rsid w:val="0009335A"/>
    <w:pPr>
      <w:widowControl w:val="0"/>
      <w:spacing w:after="0" w:line="240" w:lineRule="auto"/>
    </w:pPr>
    <w:rPr>
      <w:rFonts w:ascii="Times New Roman" w:hAnsi="Times New Roman"/>
      <w:kern w:val="2"/>
      <w:sz w:val="24"/>
      <w:szCs w:val="21"/>
      <w:lang w:eastAsia="hi-IN" w:bidi="hi-IN"/>
    </w:rPr>
  </w:style>
  <w:style w:type="paragraph" w:customStyle="1" w:styleId="51">
    <w:name w:val="Без интервала5"/>
    <w:uiPriority w:val="99"/>
    <w:rsid w:val="0009335A"/>
    <w:pPr>
      <w:suppressAutoHyphens/>
      <w:spacing w:after="0" w:line="100" w:lineRule="atLeast"/>
    </w:pPr>
    <w:rPr>
      <w:rFonts w:ascii="Calibri" w:eastAsia="SimSun" w:hAnsi="Calibri" w:cs="Calibri"/>
      <w:kern w:val="2"/>
      <w:lang w:eastAsia="ar-SA"/>
    </w:rPr>
  </w:style>
  <w:style w:type="character" w:customStyle="1" w:styleId="1c">
    <w:name w:val="Название Знак1"/>
    <w:basedOn w:val="a0"/>
    <w:uiPriority w:val="10"/>
    <w:rsid w:val="0009335A"/>
    <w:rPr>
      <w:rFonts w:asciiTheme="majorHAnsi" w:eastAsiaTheme="majorEastAsia" w:hAnsiTheme="majorHAnsi" w:cstheme="majorBidi" w:hint="default"/>
      <w:color w:val="323E4F" w:themeColor="text2" w:themeShade="BF"/>
      <w:spacing w:val="5"/>
      <w:kern w:val="28"/>
      <w:sz w:val="52"/>
      <w:szCs w:val="52"/>
    </w:rPr>
  </w:style>
  <w:style w:type="character" w:customStyle="1" w:styleId="1d">
    <w:name w:val="Заголовок Знак1"/>
    <w:basedOn w:val="a0"/>
    <w:uiPriority w:val="10"/>
    <w:rsid w:val="0009335A"/>
    <w:rPr>
      <w:rFonts w:asciiTheme="majorHAnsi" w:eastAsiaTheme="majorEastAsia" w:hAnsiTheme="majorHAnsi" w:cstheme="majorBidi" w:hint="default"/>
      <w:spacing w:val="-10"/>
      <w:kern w:val="28"/>
      <w:sz w:val="56"/>
      <w:szCs w:val="5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159554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5.jpeg"/><Relationship Id="rId299" Type="http://schemas.openxmlformats.org/officeDocument/2006/relationships/image" Target="media/image227.jpeg"/><Relationship Id="rId303" Type="http://schemas.openxmlformats.org/officeDocument/2006/relationships/image" Target="media/image231.jpeg"/><Relationship Id="rId21" Type="http://schemas.openxmlformats.org/officeDocument/2006/relationships/chart" Target="charts/chart10.xml"/><Relationship Id="rId42" Type="http://schemas.openxmlformats.org/officeDocument/2006/relationships/image" Target="media/image4.png"/><Relationship Id="rId63" Type="http://schemas.openxmlformats.org/officeDocument/2006/relationships/hyperlink" Target="https://tularegion.ru/presscenter/press-release/?ELEMENT_ID=111239" TargetMode="External"/><Relationship Id="rId84" Type="http://schemas.openxmlformats.org/officeDocument/2006/relationships/chart" Target="charts/chart32.xml"/><Relationship Id="rId138" Type="http://schemas.openxmlformats.org/officeDocument/2006/relationships/image" Target="media/image66.jpeg"/><Relationship Id="rId159" Type="http://schemas.openxmlformats.org/officeDocument/2006/relationships/image" Target="media/image87.jpeg"/><Relationship Id="rId324" Type="http://schemas.openxmlformats.org/officeDocument/2006/relationships/image" Target="http://gazetanasledie.ru/content/uploads/2017/11/7c1f7268cba2af74a545b2492fbdfd8b.jpg" TargetMode="External"/><Relationship Id="rId345" Type="http://schemas.openxmlformats.org/officeDocument/2006/relationships/image" Target="media/image270.jpeg"/><Relationship Id="rId170" Type="http://schemas.openxmlformats.org/officeDocument/2006/relationships/image" Target="media/image98.jpeg"/><Relationship Id="rId191" Type="http://schemas.openxmlformats.org/officeDocument/2006/relationships/image" Target="media/image119.jpeg"/><Relationship Id="rId205" Type="http://schemas.openxmlformats.org/officeDocument/2006/relationships/image" Target="media/image133.jpeg"/><Relationship Id="rId226" Type="http://schemas.openxmlformats.org/officeDocument/2006/relationships/image" Target="media/image154.jpeg"/><Relationship Id="rId247" Type="http://schemas.openxmlformats.org/officeDocument/2006/relationships/image" Target="media/image175.jpeg"/><Relationship Id="rId107" Type="http://schemas.openxmlformats.org/officeDocument/2006/relationships/image" Target="media/image35.png"/><Relationship Id="rId268" Type="http://schemas.openxmlformats.org/officeDocument/2006/relationships/image" Target="media/image196.jpeg"/><Relationship Id="rId289" Type="http://schemas.openxmlformats.org/officeDocument/2006/relationships/image" Target="media/image217.jpeg"/><Relationship Id="rId11" Type="http://schemas.openxmlformats.org/officeDocument/2006/relationships/footer" Target="footer1.xml"/><Relationship Id="rId32" Type="http://schemas.openxmlformats.org/officeDocument/2006/relationships/chart" Target="charts/chart16.xml"/><Relationship Id="rId53" Type="http://schemas.openxmlformats.org/officeDocument/2006/relationships/hyperlink" Target="https://vk.com/club135984816" TargetMode="External"/><Relationship Id="rId74" Type="http://schemas.openxmlformats.org/officeDocument/2006/relationships/chart" Target="charts/chart25.xml"/><Relationship Id="rId128" Type="http://schemas.openxmlformats.org/officeDocument/2006/relationships/image" Target="media/image56.emf"/><Relationship Id="rId149" Type="http://schemas.openxmlformats.org/officeDocument/2006/relationships/image" Target="media/image77.jpeg"/><Relationship Id="rId314" Type="http://schemas.openxmlformats.org/officeDocument/2006/relationships/image" Target="media/image242.jpeg"/><Relationship Id="rId335" Type="http://schemas.openxmlformats.org/officeDocument/2006/relationships/image" Target="media/image261.jpeg"/><Relationship Id="rId5" Type="http://schemas.openxmlformats.org/officeDocument/2006/relationships/settings" Target="settings.xml"/><Relationship Id="rId95" Type="http://schemas.openxmlformats.org/officeDocument/2006/relationships/image" Target="media/image23.jpeg"/><Relationship Id="rId160" Type="http://schemas.openxmlformats.org/officeDocument/2006/relationships/image" Target="media/image88.jpeg"/><Relationship Id="rId181" Type="http://schemas.openxmlformats.org/officeDocument/2006/relationships/image" Target="media/image109.jpeg"/><Relationship Id="rId216" Type="http://schemas.openxmlformats.org/officeDocument/2006/relationships/image" Target="media/image144.png"/><Relationship Id="rId237" Type="http://schemas.openxmlformats.org/officeDocument/2006/relationships/image" Target="media/image165.png"/><Relationship Id="rId258" Type="http://schemas.openxmlformats.org/officeDocument/2006/relationships/image" Target="media/image186.jpeg"/><Relationship Id="rId279" Type="http://schemas.openxmlformats.org/officeDocument/2006/relationships/image" Target="media/image207.jpeg"/><Relationship Id="rId22" Type="http://schemas.openxmlformats.org/officeDocument/2006/relationships/chart" Target="charts/chart11.xml"/><Relationship Id="rId43" Type="http://schemas.openxmlformats.org/officeDocument/2006/relationships/image" Target="media/image5.png"/><Relationship Id="rId64" Type="http://schemas.openxmlformats.org/officeDocument/2006/relationships/hyperlink" Target="https://myslo.ru/news/tula/2017-09-18-armyanskaya-svad-ba-troica-i-den-dobrososedstva" TargetMode="External"/><Relationship Id="rId118" Type="http://schemas.openxmlformats.org/officeDocument/2006/relationships/image" Target="media/image46.png"/><Relationship Id="rId139" Type="http://schemas.openxmlformats.org/officeDocument/2006/relationships/image" Target="media/image67.jpeg"/><Relationship Id="rId290" Type="http://schemas.openxmlformats.org/officeDocument/2006/relationships/image" Target="media/image218.jpeg"/><Relationship Id="rId304" Type="http://schemas.openxmlformats.org/officeDocument/2006/relationships/image" Target="media/image232.jpeg"/><Relationship Id="rId325" Type="http://schemas.openxmlformats.org/officeDocument/2006/relationships/image" Target="media/image252.jpeg"/><Relationship Id="rId346" Type="http://schemas.openxmlformats.org/officeDocument/2006/relationships/image" Target="http://ocktula.ru/images/news%202017/tur%20(5).jpg" TargetMode="External"/><Relationship Id="rId85" Type="http://schemas.openxmlformats.org/officeDocument/2006/relationships/chart" Target="charts/chart33.xml"/><Relationship Id="rId150" Type="http://schemas.openxmlformats.org/officeDocument/2006/relationships/image" Target="media/image78.jpeg"/><Relationship Id="rId171" Type="http://schemas.openxmlformats.org/officeDocument/2006/relationships/image" Target="media/image99.jpeg"/><Relationship Id="rId192" Type="http://schemas.openxmlformats.org/officeDocument/2006/relationships/image" Target="media/image120.jpeg"/><Relationship Id="rId206" Type="http://schemas.openxmlformats.org/officeDocument/2006/relationships/image" Target="media/image134.jpeg"/><Relationship Id="rId227" Type="http://schemas.openxmlformats.org/officeDocument/2006/relationships/image" Target="media/image155.png"/><Relationship Id="rId248" Type="http://schemas.openxmlformats.org/officeDocument/2006/relationships/image" Target="media/image176.jpeg"/><Relationship Id="rId269" Type="http://schemas.openxmlformats.org/officeDocument/2006/relationships/image" Target="media/image197.jpeg"/><Relationship Id="rId12" Type="http://schemas.openxmlformats.org/officeDocument/2006/relationships/chart" Target="charts/chart1.xml"/><Relationship Id="rId33" Type="http://schemas.openxmlformats.org/officeDocument/2006/relationships/chart" Target="charts/chart17.xml"/><Relationship Id="rId108" Type="http://schemas.openxmlformats.org/officeDocument/2006/relationships/image" Target="media/image36.png"/><Relationship Id="rId129" Type="http://schemas.openxmlformats.org/officeDocument/2006/relationships/image" Target="media/image57.emf"/><Relationship Id="rId280" Type="http://schemas.openxmlformats.org/officeDocument/2006/relationships/image" Target="media/image208.jpeg"/><Relationship Id="rId315" Type="http://schemas.openxmlformats.org/officeDocument/2006/relationships/image" Target="media/image243.jpeg"/><Relationship Id="rId336" Type="http://schemas.openxmlformats.org/officeDocument/2006/relationships/image" Target="media/image262.jpeg"/><Relationship Id="rId54" Type="http://schemas.openxmlformats.org/officeDocument/2006/relationships/image" Target="media/image12.png"/><Relationship Id="rId75" Type="http://schemas.openxmlformats.org/officeDocument/2006/relationships/image" Target="media/image16.jpeg"/><Relationship Id="rId96" Type="http://schemas.openxmlformats.org/officeDocument/2006/relationships/image" Target="media/image24.jpeg"/><Relationship Id="rId140" Type="http://schemas.openxmlformats.org/officeDocument/2006/relationships/image" Target="media/image68.jpeg"/><Relationship Id="rId161" Type="http://schemas.openxmlformats.org/officeDocument/2006/relationships/image" Target="media/image89.jpeg"/><Relationship Id="rId182" Type="http://schemas.openxmlformats.org/officeDocument/2006/relationships/image" Target="media/image110.jpeg"/><Relationship Id="rId217" Type="http://schemas.openxmlformats.org/officeDocument/2006/relationships/image" Target="media/image145.png"/><Relationship Id="rId6" Type="http://schemas.openxmlformats.org/officeDocument/2006/relationships/webSettings" Target="webSettings.xml"/><Relationship Id="rId238" Type="http://schemas.openxmlformats.org/officeDocument/2006/relationships/image" Target="media/image166.png"/><Relationship Id="rId259" Type="http://schemas.openxmlformats.org/officeDocument/2006/relationships/image" Target="media/image187.jpeg"/><Relationship Id="rId23" Type="http://schemas.openxmlformats.org/officeDocument/2006/relationships/chart" Target="charts/chart12.xml"/><Relationship Id="rId119" Type="http://schemas.openxmlformats.org/officeDocument/2006/relationships/image" Target="media/image47.jpeg"/><Relationship Id="rId270" Type="http://schemas.openxmlformats.org/officeDocument/2006/relationships/image" Target="media/image198.jpeg"/><Relationship Id="rId291" Type="http://schemas.openxmlformats.org/officeDocument/2006/relationships/image" Target="media/image219.jpeg"/><Relationship Id="rId305" Type="http://schemas.openxmlformats.org/officeDocument/2006/relationships/image" Target="media/image233.jpeg"/><Relationship Id="rId326" Type="http://schemas.openxmlformats.org/officeDocument/2006/relationships/hyperlink" Target="https://yandex.ru/maps/?text=%D0%BC%D0%BE%D1%81%D0%BA%D0%B2%D0%B0%20%D1%8D%D0%BA%D1%81%D0%BF%D0%BE%D1%86%D0%B5%D0%BD%D1%82%D1%80%20%D0%B0%D0%B4%D1%80%D0%B5%D1%81&amp;source=wizbiz_new_map_single&amp;z=14&amp;ll=37.544080%2C55.750042&amp;sctx=CAAAAAEA8YRefxLPQkA%2BBitOtRhLQPmgZ7Pqc88%2FVffI5qp5zj8CAAAAAQIBAAAAAAAAAAFclSAr0%2Fr6TA8AAAABAACAPwAAAAAAAAAA&amp;oid=1041741565&amp;ol=biz" TargetMode="External"/><Relationship Id="rId347" Type="http://schemas.openxmlformats.org/officeDocument/2006/relationships/image" Target="media/image271.jpeg"/><Relationship Id="rId44" Type="http://schemas.openxmlformats.org/officeDocument/2006/relationships/chart" Target="charts/chart24.xml"/><Relationship Id="rId65" Type="http://schemas.openxmlformats.org/officeDocument/2006/relationships/hyperlink" Target="http://www.tula.aif.ru/society/events/nacionalnye_tancy_i_narodnye_pesni_v_tule_proshel_festival_kultur" TargetMode="External"/><Relationship Id="rId86" Type="http://schemas.openxmlformats.org/officeDocument/2006/relationships/chart" Target="charts/chart34.xml"/><Relationship Id="rId130" Type="http://schemas.openxmlformats.org/officeDocument/2006/relationships/image" Target="media/image58.jpeg"/><Relationship Id="rId151" Type="http://schemas.openxmlformats.org/officeDocument/2006/relationships/image" Target="media/image79.jpeg"/><Relationship Id="rId172" Type="http://schemas.openxmlformats.org/officeDocument/2006/relationships/image" Target="media/image100.jpeg"/><Relationship Id="rId193" Type="http://schemas.openxmlformats.org/officeDocument/2006/relationships/image" Target="media/image121.jpeg"/><Relationship Id="rId207" Type="http://schemas.openxmlformats.org/officeDocument/2006/relationships/image" Target="media/image135.jpeg"/><Relationship Id="rId228" Type="http://schemas.openxmlformats.org/officeDocument/2006/relationships/image" Target="media/image156.png"/><Relationship Id="rId249" Type="http://schemas.openxmlformats.org/officeDocument/2006/relationships/image" Target="media/image177.jpeg"/><Relationship Id="rId13" Type="http://schemas.openxmlformats.org/officeDocument/2006/relationships/chart" Target="charts/chart2.xml"/><Relationship Id="rId109" Type="http://schemas.openxmlformats.org/officeDocument/2006/relationships/image" Target="media/image37.png"/><Relationship Id="rId260" Type="http://schemas.openxmlformats.org/officeDocument/2006/relationships/image" Target="media/image188.jpeg"/><Relationship Id="rId281" Type="http://schemas.openxmlformats.org/officeDocument/2006/relationships/image" Target="media/image209.jpeg"/><Relationship Id="rId316" Type="http://schemas.openxmlformats.org/officeDocument/2006/relationships/image" Target="media/image244.jpeg"/><Relationship Id="rId337" Type="http://schemas.openxmlformats.org/officeDocument/2006/relationships/image" Target="media/image263.jpeg"/><Relationship Id="rId34" Type="http://schemas.openxmlformats.org/officeDocument/2006/relationships/chart" Target="charts/chart18.xml"/><Relationship Id="rId55" Type="http://schemas.openxmlformats.org/officeDocument/2006/relationships/image" Target="media/image13.png"/><Relationship Id="rId76" Type="http://schemas.openxmlformats.org/officeDocument/2006/relationships/hyperlink" Target="http://www.2r.ru/rea/event/view/67194" TargetMode="External"/><Relationship Id="rId97" Type="http://schemas.openxmlformats.org/officeDocument/2006/relationships/image" Target="media/image25.jpeg"/><Relationship Id="rId120" Type="http://schemas.openxmlformats.org/officeDocument/2006/relationships/image" Target="media/image48.png"/><Relationship Id="rId141" Type="http://schemas.openxmlformats.org/officeDocument/2006/relationships/image" Target="media/image69.jpeg"/><Relationship Id="rId7" Type="http://schemas.openxmlformats.org/officeDocument/2006/relationships/footnotes" Target="footnotes.xml"/><Relationship Id="rId162" Type="http://schemas.openxmlformats.org/officeDocument/2006/relationships/image" Target="media/image90.jpeg"/><Relationship Id="rId183" Type="http://schemas.openxmlformats.org/officeDocument/2006/relationships/image" Target="media/image111.jpeg"/><Relationship Id="rId218" Type="http://schemas.openxmlformats.org/officeDocument/2006/relationships/image" Target="media/image146.png"/><Relationship Id="rId239" Type="http://schemas.openxmlformats.org/officeDocument/2006/relationships/image" Target="media/image167.png"/><Relationship Id="rId250" Type="http://schemas.openxmlformats.org/officeDocument/2006/relationships/image" Target="media/image178.jpeg"/><Relationship Id="rId271" Type="http://schemas.openxmlformats.org/officeDocument/2006/relationships/image" Target="media/image199.jpeg"/><Relationship Id="rId292" Type="http://schemas.openxmlformats.org/officeDocument/2006/relationships/image" Target="media/image220.jpeg"/><Relationship Id="rId306" Type="http://schemas.openxmlformats.org/officeDocument/2006/relationships/image" Target="media/image234.jpeg"/><Relationship Id="rId24" Type="http://schemas.openxmlformats.org/officeDocument/2006/relationships/chart" Target="charts/chart13.xml"/><Relationship Id="rId45" Type="http://schemas.openxmlformats.org/officeDocument/2006/relationships/image" Target="media/image6.png"/><Relationship Id="rId66" Type="http://schemas.openxmlformats.org/officeDocument/2006/relationships/hyperlink" Target="https://1tulatv.ru/news/82976-v-tule-proshel-festival-strana-v-miniatyure.html" TargetMode="External"/><Relationship Id="rId87" Type="http://schemas.openxmlformats.org/officeDocument/2006/relationships/chart" Target="charts/chart35.xml"/><Relationship Id="rId110" Type="http://schemas.openxmlformats.org/officeDocument/2006/relationships/image" Target="media/image38.png"/><Relationship Id="rId131" Type="http://schemas.openxmlformats.org/officeDocument/2006/relationships/image" Target="media/image59.png"/><Relationship Id="rId327" Type="http://schemas.openxmlformats.org/officeDocument/2006/relationships/image" Target="media/image253.jpeg"/><Relationship Id="rId348" Type="http://schemas.openxmlformats.org/officeDocument/2006/relationships/image" Target="http://ocktula.ru/images/news%202017/03-08-17_reklamn(7).jpg" TargetMode="External"/><Relationship Id="rId152" Type="http://schemas.openxmlformats.org/officeDocument/2006/relationships/image" Target="media/image80.jpeg"/><Relationship Id="rId173" Type="http://schemas.openxmlformats.org/officeDocument/2006/relationships/image" Target="media/image101.jpeg"/><Relationship Id="rId194" Type="http://schemas.openxmlformats.org/officeDocument/2006/relationships/image" Target="media/image122.jpeg"/><Relationship Id="rId208" Type="http://schemas.openxmlformats.org/officeDocument/2006/relationships/image" Target="media/image136.jpeg"/><Relationship Id="rId229" Type="http://schemas.openxmlformats.org/officeDocument/2006/relationships/image" Target="media/image157.png"/><Relationship Id="rId240" Type="http://schemas.openxmlformats.org/officeDocument/2006/relationships/image" Target="media/image168.png"/><Relationship Id="rId261" Type="http://schemas.openxmlformats.org/officeDocument/2006/relationships/image" Target="media/image189.jpeg"/><Relationship Id="rId14" Type="http://schemas.openxmlformats.org/officeDocument/2006/relationships/chart" Target="charts/chart3.xml"/><Relationship Id="rId35" Type="http://schemas.openxmlformats.org/officeDocument/2006/relationships/chart" Target="charts/chart19.xml"/><Relationship Id="rId56" Type="http://schemas.openxmlformats.org/officeDocument/2006/relationships/image" Target="media/image14.png"/><Relationship Id="rId77" Type="http://schemas.openxmlformats.org/officeDocument/2006/relationships/hyperlink" Target="http://www.2r.ru/rea/event/view/67195" TargetMode="External"/><Relationship Id="rId100" Type="http://schemas.openxmlformats.org/officeDocument/2006/relationships/image" Target="media/image28.jpeg"/><Relationship Id="rId282" Type="http://schemas.openxmlformats.org/officeDocument/2006/relationships/image" Target="media/image210.jpeg"/><Relationship Id="rId317" Type="http://schemas.openxmlformats.org/officeDocument/2006/relationships/image" Target="media/image245.jpeg"/><Relationship Id="rId338" Type="http://schemas.openxmlformats.org/officeDocument/2006/relationships/image" Target="media/image264.jpeg"/><Relationship Id="rId8" Type="http://schemas.openxmlformats.org/officeDocument/2006/relationships/endnotes" Target="endnotes.xml"/><Relationship Id="rId98" Type="http://schemas.openxmlformats.org/officeDocument/2006/relationships/image" Target="media/image26.jpeg"/><Relationship Id="rId121" Type="http://schemas.openxmlformats.org/officeDocument/2006/relationships/image" Target="media/image49.jpeg"/><Relationship Id="rId142" Type="http://schemas.openxmlformats.org/officeDocument/2006/relationships/image" Target="media/image70.jpeg"/><Relationship Id="rId163" Type="http://schemas.openxmlformats.org/officeDocument/2006/relationships/image" Target="media/image91.jpeg"/><Relationship Id="rId184" Type="http://schemas.openxmlformats.org/officeDocument/2006/relationships/image" Target="media/image112.jpeg"/><Relationship Id="rId219" Type="http://schemas.openxmlformats.org/officeDocument/2006/relationships/image" Target="media/image147.png"/><Relationship Id="rId230" Type="http://schemas.openxmlformats.org/officeDocument/2006/relationships/image" Target="media/image158.png"/><Relationship Id="rId251" Type="http://schemas.openxmlformats.org/officeDocument/2006/relationships/image" Target="media/image179.jpeg"/><Relationship Id="rId25" Type="http://schemas.openxmlformats.org/officeDocument/2006/relationships/chart" Target="charts/chart14.xml"/><Relationship Id="rId46" Type="http://schemas.openxmlformats.org/officeDocument/2006/relationships/hyperlink" Target="http://www.bus.gov.ru" TargetMode="External"/><Relationship Id="rId67" Type="http://schemas.openxmlformats.org/officeDocument/2006/relationships/hyperlink" Target="https://www.tula.kp.ru/online/news/2919654/" TargetMode="External"/><Relationship Id="rId272" Type="http://schemas.openxmlformats.org/officeDocument/2006/relationships/image" Target="media/image200.jpeg"/><Relationship Id="rId293" Type="http://schemas.openxmlformats.org/officeDocument/2006/relationships/image" Target="media/image221.jpeg"/><Relationship Id="rId307" Type="http://schemas.openxmlformats.org/officeDocument/2006/relationships/image" Target="media/image235.jpeg"/><Relationship Id="rId328" Type="http://schemas.openxmlformats.org/officeDocument/2006/relationships/image" Target="media/image254.jpeg"/><Relationship Id="rId349" Type="http://schemas.openxmlformats.org/officeDocument/2006/relationships/image" Target="media/image272.jpeg"/><Relationship Id="rId20" Type="http://schemas.openxmlformats.org/officeDocument/2006/relationships/chart" Target="charts/chart9.xml"/><Relationship Id="rId41" Type="http://schemas.openxmlformats.org/officeDocument/2006/relationships/image" Target="media/image3.png"/><Relationship Id="rId62" Type="http://schemas.openxmlformats.org/officeDocument/2006/relationships/hyperlink" Target="http://ti71.ru/gazeta/number/144-6746/" TargetMode="External"/><Relationship Id="rId83" Type="http://schemas.openxmlformats.org/officeDocument/2006/relationships/chart" Target="charts/chart31.xml"/><Relationship Id="rId88" Type="http://schemas.openxmlformats.org/officeDocument/2006/relationships/chart" Target="charts/chart36.xml"/><Relationship Id="rId111" Type="http://schemas.openxmlformats.org/officeDocument/2006/relationships/image" Target="media/image39.png"/><Relationship Id="rId132" Type="http://schemas.openxmlformats.org/officeDocument/2006/relationships/image" Target="media/image60.jpeg"/><Relationship Id="rId153" Type="http://schemas.openxmlformats.org/officeDocument/2006/relationships/image" Target="media/image81.jpeg"/><Relationship Id="rId174" Type="http://schemas.openxmlformats.org/officeDocument/2006/relationships/image" Target="media/image102.jpeg"/><Relationship Id="rId179" Type="http://schemas.openxmlformats.org/officeDocument/2006/relationships/image" Target="media/image107.jpeg"/><Relationship Id="rId195" Type="http://schemas.openxmlformats.org/officeDocument/2006/relationships/image" Target="media/image123.jpeg"/><Relationship Id="rId209" Type="http://schemas.openxmlformats.org/officeDocument/2006/relationships/image" Target="media/image137.jpeg"/><Relationship Id="rId190" Type="http://schemas.openxmlformats.org/officeDocument/2006/relationships/image" Target="media/image118.jpeg"/><Relationship Id="rId204" Type="http://schemas.openxmlformats.org/officeDocument/2006/relationships/image" Target="media/image132.jpeg"/><Relationship Id="rId220" Type="http://schemas.openxmlformats.org/officeDocument/2006/relationships/image" Target="media/image148.png"/><Relationship Id="rId225" Type="http://schemas.openxmlformats.org/officeDocument/2006/relationships/image" Target="media/image153.png"/><Relationship Id="rId241" Type="http://schemas.openxmlformats.org/officeDocument/2006/relationships/image" Target="media/image169.png"/><Relationship Id="rId246" Type="http://schemas.openxmlformats.org/officeDocument/2006/relationships/image" Target="media/image174.jpeg"/><Relationship Id="rId267" Type="http://schemas.openxmlformats.org/officeDocument/2006/relationships/image" Target="media/image195.jpeg"/><Relationship Id="rId288" Type="http://schemas.openxmlformats.org/officeDocument/2006/relationships/image" Target="media/image216.jpeg"/><Relationship Id="rId15" Type="http://schemas.openxmlformats.org/officeDocument/2006/relationships/chart" Target="charts/chart4.xml"/><Relationship Id="rId36" Type="http://schemas.openxmlformats.org/officeDocument/2006/relationships/chart" Target="charts/chart20.xml"/><Relationship Id="rId57" Type="http://schemas.openxmlformats.org/officeDocument/2006/relationships/image" Target="media/image15.jpeg"/><Relationship Id="rId106" Type="http://schemas.openxmlformats.org/officeDocument/2006/relationships/image" Target="media/image34.jpeg"/><Relationship Id="rId127" Type="http://schemas.openxmlformats.org/officeDocument/2006/relationships/image" Target="media/image55.emf"/><Relationship Id="rId262" Type="http://schemas.openxmlformats.org/officeDocument/2006/relationships/image" Target="media/image190.jpeg"/><Relationship Id="rId283" Type="http://schemas.openxmlformats.org/officeDocument/2006/relationships/image" Target="media/image211.jpeg"/><Relationship Id="rId313" Type="http://schemas.openxmlformats.org/officeDocument/2006/relationships/image" Target="media/image241.jpeg"/><Relationship Id="rId318" Type="http://schemas.openxmlformats.org/officeDocument/2006/relationships/image" Target="media/image246.jpeg"/><Relationship Id="rId339" Type="http://schemas.openxmlformats.org/officeDocument/2006/relationships/image" Target="media/image265.jpeg"/><Relationship Id="rId10" Type="http://schemas.openxmlformats.org/officeDocument/2006/relationships/hyperlink" Target="mailto:ock@tularegion.ru" TargetMode="External"/><Relationship Id="rId31" Type="http://schemas.microsoft.com/office/2007/relationships/diagramDrawing" Target="diagrams/drawing1.xml"/><Relationship Id="rId52" Type="http://schemas.openxmlformats.org/officeDocument/2006/relationships/hyperlink" Target="https://vk.com/club129204634" TargetMode="External"/><Relationship Id="rId73" Type="http://schemas.openxmlformats.org/officeDocument/2006/relationships/hyperlink" Target="http://ocktula.ru/multimedia/video.html" TargetMode="External"/><Relationship Id="rId78" Type="http://schemas.openxmlformats.org/officeDocument/2006/relationships/chart" Target="charts/chart26.xml"/><Relationship Id="rId94" Type="http://schemas.openxmlformats.org/officeDocument/2006/relationships/image" Target="media/image22.jpeg"/><Relationship Id="rId99" Type="http://schemas.openxmlformats.org/officeDocument/2006/relationships/image" Target="media/image27.jpeg"/><Relationship Id="rId101" Type="http://schemas.openxmlformats.org/officeDocument/2006/relationships/image" Target="media/image29.jpeg"/><Relationship Id="rId122" Type="http://schemas.openxmlformats.org/officeDocument/2006/relationships/image" Target="media/image50.jpeg"/><Relationship Id="rId143" Type="http://schemas.openxmlformats.org/officeDocument/2006/relationships/image" Target="media/image71.jpeg"/><Relationship Id="rId148" Type="http://schemas.openxmlformats.org/officeDocument/2006/relationships/image" Target="media/image76.jpeg"/><Relationship Id="rId164" Type="http://schemas.openxmlformats.org/officeDocument/2006/relationships/image" Target="media/image92.jpeg"/><Relationship Id="rId169" Type="http://schemas.openxmlformats.org/officeDocument/2006/relationships/image" Target="media/image97.jpeg"/><Relationship Id="rId185" Type="http://schemas.openxmlformats.org/officeDocument/2006/relationships/image" Target="media/image113.jpeg"/><Relationship Id="rId334" Type="http://schemas.openxmlformats.org/officeDocument/2006/relationships/image" Target="media/image260.png"/><Relationship Id="rId350" Type="http://schemas.openxmlformats.org/officeDocument/2006/relationships/image" Target="http://ocktula.ru/images/news%202017/Rt%20(3).jpg" TargetMode="External"/><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08.jpeg"/><Relationship Id="rId210" Type="http://schemas.openxmlformats.org/officeDocument/2006/relationships/image" Target="media/image138.jpeg"/><Relationship Id="rId215" Type="http://schemas.openxmlformats.org/officeDocument/2006/relationships/image" Target="media/image143.jpeg"/><Relationship Id="rId236" Type="http://schemas.openxmlformats.org/officeDocument/2006/relationships/image" Target="media/image164.png"/><Relationship Id="rId257" Type="http://schemas.openxmlformats.org/officeDocument/2006/relationships/image" Target="media/image185.jpeg"/><Relationship Id="rId278" Type="http://schemas.openxmlformats.org/officeDocument/2006/relationships/image" Target="media/image206.jpeg"/><Relationship Id="rId26" Type="http://schemas.openxmlformats.org/officeDocument/2006/relationships/chart" Target="charts/chart15.xml"/><Relationship Id="rId231" Type="http://schemas.openxmlformats.org/officeDocument/2006/relationships/image" Target="media/image159.png"/><Relationship Id="rId252" Type="http://schemas.openxmlformats.org/officeDocument/2006/relationships/image" Target="media/image180.jpeg"/><Relationship Id="rId273" Type="http://schemas.openxmlformats.org/officeDocument/2006/relationships/image" Target="media/image201.jpeg"/><Relationship Id="rId294" Type="http://schemas.openxmlformats.org/officeDocument/2006/relationships/image" Target="media/image222.jpeg"/><Relationship Id="rId308" Type="http://schemas.openxmlformats.org/officeDocument/2006/relationships/image" Target="media/image236.jpeg"/><Relationship Id="rId329" Type="http://schemas.openxmlformats.org/officeDocument/2006/relationships/image" Target="media/image255.jpeg"/><Relationship Id="rId47" Type="http://schemas.openxmlformats.org/officeDocument/2006/relationships/image" Target="media/image7.png"/><Relationship Id="rId68" Type="http://schemas.openxmlformats.org/officeDocument/2006/relationships/hyperlink" Target="http://mk.tula.ru/news/n/77273/" TargetMode="External"/><Relationship Id="rId89" Type="http://schemas.openxmlformats.org/officeDocument/2006/relationships/image" Target="media/image17.png"/><Relationship Id="rId112" Type="http://schemas.openxmlformats.org/officeDocument/2006/relationships/image" Target="media/image40.png"/><Relationship Id="rId133" Type="http://schemas.openxmlformats.org/officeDocument/2006/relationships/image" Target="media/image61.jpeg"/><Relationship Id="rId154" Type="http://schemas.openxmlformats.org/officeDocument/2006/relationships/image" Target="media/image82.jpeg"/><Relationship Id="rId175" Type="http://schemas.openxmlformats.org/officeDocument/2006/relationships/image" Target="media/image103.jpeg"/><Relationship Id="rId340" Type="http://schemas.openxmlformats.org/officeDocument/2006/relationships/image" Target="media/image266.jpeg"/><Relationship Id="rId196" Type="http://schemas.openxmlformats.org/officeDocument/2006/relationships/image" Target="media/image124.jpeg"/><Relationship Id="rId200" Type="http://schemas.openxmlformats.org/officeDocument/2006/relationships/image" Target="media/image128.jpeg"/><Relationship Id="rId16" Type="http://schemas.openxmlformats.org/officeDocument/2006/relationships/chart" Target="charts/chart5.xml"/><Relationship Id="rId221" Type="http://schemas.openxmlformats.org/officeDocument/2006/relationships/image" Target="media/image149.jpeg"/><Relationship Id="rId242" Type="http://schemas.openxmlformats.org/officeDocument/2006/relationships/image" Target="media/image170.jpeg"/><Relationship Id="rId263" Type="http://schemas.openxmlformats.org/officeDocument/2006/relationships/image" Target="media/image191.jpeg"/><Relationship Id="rId284" Type="http://schemas.openxmlformats.org/officeDocument/2006/relationships/image" Target="media/image212.jpeg"/><Relationship Id="rId319" Type="http://schemas.openxmlformats.org/officeDocument/2006/relationships/image" Target="media/image247.jpeg"/><Relationship Id="rId37" Type="http://schemas.openxmlformats.org/officeDocument/2006/relationships/chart" Target="charts/chart21.xml"/><Relationship Id="rId58" Type="http://schemas.openxmlformats.org/officeDocument/2006/relationships/hyperlink" Target="http://ti71.ru/gazeta/number/1-6603/" TargetMode="External"/><Relationship Id="rId79" Type="http://schemas.openxmlformats.org/officeDocument/2006/relationships/chart" Target="charts/chart27.xml"/><Relationship Id="rId102" Type="http://schemas.openxmlformats.org/officeDocument/2006/relationships/image" Target="media/image30.jpeg"/><Relationship Id="rId123" Type="http://schemas.openxmlformats.org/officeDocument/2006/relationships/image" Target="media/image51.jpeg"/><Relationship Id="rId144" Type="http://schemas.openxmlformats.org/officeDocument/2006/relationships/image" Target="media/image72.jpeg"/><Relationship Id="rId330" Type="http://schemas.openxmlformats.org/officeDocument/2006/relationships/image" Target="media/image256.jpeg"/><Relationship Id="rId90" Type="http://schemas.openxmlformats.org/officeDocument/2006/relationships/image" Target="media/image18.png"/><Relationship Id="rId165" Type="http://schemas.openxmlformats.org/officeDocument/2006/relationships/image" Target="media/image93.jpeg"/><Relationship Id="rId186" Type="http://schemas.openxmlformats.org/officeDocument/2006/relationships/image" Target="media/image114.jpeg"/><Relationship Id="rId351" Type="http://schemas.openxmlformats.org/officeDocument/2006/relationships/fontTable" Target="fontTable.xml"/><Relationship Id="rId211" Type="http://schemas.openxmlformats.org/officeDocument/2006/relationships/image" Target="media/image139.jpeg"/><Relationship Id="rId232" Type="http://schemas.openxmlformats.org/officeDocument/2006/relationships/image" Target="media/image160.png"/><Relationship Id="rId253" Type="http://schemas.openxmlformats.org/officeDocument/2006/relationships/image" Target="media/image181.jpeg"/><Relationship Id="rId274" Type="http://schemas.openxmlformats.org/officeDocument/2006/relationships/image" Target="media/image202.jpeg"/><Relationship Id="rId295" Type="http://schemas.openxmlformats.org/officeDocument/2006/relationships/image" Target="media/image223.jpeg"/><Relationship Id="rId309" Type="http://schemas.openxmlformats.org/officeDocument/2006/relationships/image" Target="media/image237.jpeg"/><Relationship Id="rId27" Type="http://schemas.openxmlformats.org/officeDocument/2006/relationships/diagramData" Target="diagrams/data1.xml"/><Relationship Id="rId48" Type="http://schemas.openxmlformats.org/officeDocument/2006/relationships/image" Target="media/image8.png"/><Relationship Id="rId69" Type="http://schemas.openxmlformats.org/officeDocument/2006/relationships/hyperlink" Target="https://1tulatv.ru/news/73377-ne-tihiy-chas-27052017.html" TargetMode="External"/><Relationship Id="rId113" Type="http://schemas.openxmlformats.org/officeDocument/2006/relationships/image" Target="media/image41.png"/><Relationship Id="rId134" Type="http://schemas.openxmlformats.org/officeDocument/2006/relationships/image" Target="media/image62.jpeg"/><Relationship Id="rId320" Type="http://schemas.openxmlformats.org/officeDocument/2006/relationships/image" Target="media/image248.jpeg"/><Relationship Id="rId80" Type="http://schemas.openxmlformats.org/officeDocument/2006/relationships/chart" Target="charts/chart28.xml"/><Relationship Id="rId155" Type="http://schemas.openxmlformats.org/officeDocument/2006/relationships/image" Target="media/image83.jpeg"/><Relationship Id="rId176" Type="http://schemas.openxmlformats.org/officeDocument/2006/relationships/image" Target="media/image104.jpeg"/><Relationship Id="rId197" Type="http://schemas.openxmlformats.org/officeDocument/2006/relationships/image" Target="media/image125.jpeg"/><Relationship Id="rId341" Type="http://schemas.openxmlformats.org/officeDocument/2006/relationships/image" Target="http://ocktula.ru/images/turisti/08-11-2017_spd%20(4).JPG" TargetMode="External"/><Relationship Id="rId201" Type="http://schemas.openxmlformats.org/officeDocument/2006/relationships/image" Target="media/image129.jpeg"/><Relationship Id="rId222" Type="http://schemas.openxmlformats.org/officeDocument/2006/relationships/image" Target="media/image150.png"/><Relationship Id="rId243" Type="http://schemas.openxmlformats.org/officeDocument/2006/relationships/image" Target="media/image171.jpeg"/><Relationship Id="rId264" Type="http://schemas.openxmlformats.org/officeDocument/2006/relationships/image" Target="media/image192.jpeg"/><Relationship Id="rId285" Type="http://schemas.openxmlformats.org/officeDocument/2006/relationships/image" Target="media/image213.jpeg"/><Relationship Id="rId17" Type="http://schemas.openxmlformats.org/officeDocument/2006/relationships/chart" Target="charts/chart6.xml"/><Relationship Id="rId38" Type="http://schemas.openxmlformats.org/officeDocument/2006/relationships/chart" Target="charts/chart22.xml"/><Relationship Id="rId59" Type="http://schemas.openxmlformats.org/officeDocument/2006/relationships/hyperlink" Target="http://ti71.ru/gazeta/number/8-6610/" TargetMode="External"/><Relationship Id="rId103" Type="http://schemas.openxmlformats.org/officeDocument/2006/relationships/image" Target="media/image31.jpeg"/><Relationship Id="rId124" Type="http://schemas.openxmlformats.org/officeDocument/2006/relationships/image" Target="media/image52.emf"/><Relationship Id="rId310" Type="http://schemas.openxmlformats.org/officeDocument/2006/relationships/image" Target="media/image238.jpeg"/><Relationship Id="rId70" Type="http://schemas.openxmlformats.org/officeDocument/2006/relationships/hyperlink" Target="https://1tulatv.ru/news/78943-ne-tihiy-chas-12082017.html" TargetMode="External"/><Relationship Id="rId91" Type="http://schemas.openxmlformats.org/officeDocument/2006/relationships/image" Target="media/image19.jpeg"/><Relationship Id="rId145" Type="http://schemas.openxmlformats.org/officeDocument/2006/relationships/image" Target="media/image73.jpeg"/><Relationship Id="rId166" Type="http://schemas.openxmlformats.org/officeDocument/2006/relationships/image" Target="media/image94.jpeg"/><Relationship Id="rId187" Type="http://schemas.openxmlformats.org/officeDocument/2006/relationships/image" Target="media/image115.jpeg"/><Relationship Id="rId331" Type="http://schemas.openxmlformats.org/officeDocument/2006/relationships/image" Target="media/image257.jpeg"/><Relationship Id="rId352" Type="http://schemas.openxmlformats.org/officeDocument/2006/relationships/theme" Target="theme/theme1.xml"/><Relationship Id="rId1" Type="http://schemas.openxmlformats.org/officeDocument/2006/relationships/customXml" Target="../customXml/item1.xml"/><Relationship Id="rId212" Type="http://schemas.openxmlformats.org/officeDocument/2006/relationships/image" Target="media/image140.png"/><Relationship Id="rId233" Type="http://schemas.openxmlformats.org/officeDocument/2006/relationships/image" Target="media/image161.png"/><Relationship Id="rId254" Type="http://schemas.openxmlformats.org/officeDocument/2006/relationships/image" Target="media/image182.jpeg"/><Relationship Id="rId28" Type="http://schemas.openxmlformats.org/officeDocument/2006/relationships/diagramLayout" Target="diagrams/layout1.xml"/><Relationship Id="rId49" Type="http://schemas.openxmlformats.org/officeDocument/2006/relationships/image" Target="media/image9.png"/><Relationship Id="rId114" Type="http://schemas.openxmlformats.org/officeDocument/2006/relationships/image" Target="media/image42.png"/><Relationship Id="rId275" Type="http://schemas.openxmlformats.org/officeDocument/2006/relationships/image" Target="media/image203.jpeg"/><Relationship Id="rId296" Type="http://schemas.openxmlformats.org/officeDocument/2006/relationships/image" Target="media/image224.jpeg"/><Relationship Id="rId300" Type="http://schemas.openxmlformats.org/officeDocument/2006/relationships/image" Target="media/image228.jpeg"/><Relationship Id="rId60" Type="http://schemas.openxmlformats.org/officeDocument/2006/relationships/hyperlink" Target="http://ti71.ru/gazeta/number/112-6714/" TargetMode="External"/><Relationship Id="rId81" Type="http://schemas.openxmlformats.org/officeDocument/2006/relationships/chart" Target="charts/chart29.xml"/><Relationship Id="rId135" Type="http://schemas.openxmlformats.org/officeDocument/2006/relationships/image" Target="media/image63.jpeg"/><Relationship Id="rId156" Type="http://schemas.openxmlformats.org/officeDocument/2006/relationships/image" Target="media/image84.jpeg"/><Relationship Id="rId177" Type="http://schemas.openxmlformats.org/officeDocument/2006/relationships/image" Target="media/image105.jpeg"/><Relationship Id="rId198" Type="http://schemas.openxmlformats.org/officeDocument/2006/relationships/image" Target="media/image126.jpeg"/><Relationship Id="rId321" Type="http://schemas.openxmlformats.org/officeDocument/2006/relationships/image" Target="media/image249.jpeg"/><Relationship Id="rId342" Type="http://schemas.openxmlformats.org/officeDocument/2006/relationships/image" Target="media/image267.jpeg"/><Relationship Id="rId202" Type="http://schemas.openxmlformats.org/officeDocument/2006/relationships/image" Target="media/image130.jpeg"/><Relationship Id="rId223" Type="http://schemas.openxmlformats.org/officeDocument/2006/relationships/image" Target="media/image151.png"/><Relationship Id="rId244" Type="http://schemas.openxmlformats.org/officeDocument/2006/relationships/image" Target="media/image172.jpeg"/><Relationship Id="rId18" Type="http://schemas.openxmlformats.org/officeDocument/2006/relationships/chart" Target="charts/chart7.xml"/><Relationship Id="rId39" Type="http://schemas.openxmlformats.org/officeDocument/2006/relationships/chart" Target="charts/chart23.xml"/><Relationship Id="rId265" Type="http://schemas.openxmlformats.org/officeDocument/2006/relationships/image" Target="media/image193.jpeg"/><Relationship Id="rId286" Type="http://schemas.openxmlformats.org/officeDocument/2006/relationships/image" Target="media/image214.jpeg"/><Relationship Id="rId50" Type="http://schemas.openxmlformats.org/officeDocument/2006/relationships/image" Target="media/image10.png"/><Relationship Id="rId104" Type="http://schemas.openxmlformats.org/officeDocument/2006/relationships/image" Target="media/image32.jpeg"/><Relationship Id="rId125" Type="http://schemas.openxmlformats.org/officeDocument/2006/relationships/image" Target="media/image53.emf"/><Relationship Id="rId146" Type="http://schemas.openxmlformats.org/officeDocument/2006/relationships/image" Target="media/image74.jpeg"/><Relationship Id="rId167" Type="http://schemas.openxmlformats.org/officeDocument/2006/relationships/image" Target="media/image95.jpeg"/><Relationship Id="rId188" Type="http://schemas.openxmlformats.org/officeDocument/2006/relationships/image" Target="media/image116.jpeg"/><Relationship Id="rId311" Type="http://schemas.openxmlformats.org/officeDocument/2006/relationships/image" Target="media/image239.jpeg"/><Relationship Id="rId332" Type="http://schemas.openxmlformats.org/officeDocument/2006/relationships/image" Target="media/image258.jpeg"/><Relationship Id="rId71" Type="http://schemas.openxmlformats.org/officeDocument/2006/relationships/hyperlink" Target="http://tula.rfn.ru/region/rnews.html?id=171528&amp;rid=1337" TargetMode="External"/><Relationship Id="rId92" Type="http://schemas.openxmlformats.org/officeDocument/2006/relationships/image" Target="media/image20.jpeg"/><Relationship Id="rId213" Type="http://schemas.openxmlformats.org/officeDocument/2006/relationships/image" Target="media/image141.jpeg"/><Relationship Id="rId234" Type="http://schemas.openxmlformats.org/officeDocument/2006/relationships/image" Target="media/image162.png"/><Relationship Id="rId2" Type="http://schemas.openxmlformats.org/officeDocument/2006/relationships/numbering" Target="numbering.xml"/><Relationship Id="rId29" Type="http://schemas.openxmlformats.org/officeDocument/2006/relationships/diagramQuickStyle" Target="diagrams/quickStyle1.xml"/><Relationship Id="rId255" Type="http://schemas.openxmlformats.org/officeDocument/2006/relationships/image" Target="media/image183.jpeg"/><Relationship Id="rId276" Type="http://schemas.openxmlformats.org/officeDocument/2006/relationships/image" Target="media/image204.jpeg"/><Relationship Id="rId297" Type="http://schemas.openxmlformats.org/officeDocument/2006/relationships/image" Target="media/image225.jpeg"/><Relationship Id="rId40" Type="http://schemas.openxmlformats.org/officeDocument/2006/relationships/image" Target="media/image2.png"/><Relationship Id="rId115" Type="http://schemas.openxmlformats.org/officeDocument/2006/relationships/image" Target="media/image43.jpeg"/><Relationship Id="rId136" Type="http://schemas.openxmlformats.org/officeDocument/2006/relationships/image" Target="media/image64.jpeg"/><Relationship Id="rId157" Type="http://schemas.openxmlformats.org/officeDocument/2006/relationships/image" Target="media/image85.jpeg"/><Relationship Id="rId178" Type="http://schemas.openxmlformats.org/officeDocument/2006/relationships/image" Target="media/image106.jpeg"/><Relationship Id="rId301" Type="http://schemas.openxmlformats.org/officeDocument/2006/relationships/image" Target="media/image229.jpeg"/><Relationship Id="rId322" Type="http://schemas.openxmlformats.org/officeDocument/2006/relationships/image" Target="media/image250.jpeg"/><Relationship Id="rId343" Type="http://schemas.openxmlformats.org/officeDocument/2006/relationships/image" Target="media/image268.jpeg"/><Relationship Id="rId61" Type="http://schemas.openxmlformats.org/officeDocument/2006/relationships/hyperlink" Target="http://ti71.ru/gazeta/number/124-6726/" TargetMode="External"/><Relationship Id="rId82" Type="http://schemas.openxmlformats.org/officeDocument/2006/relationships/chart" Target="charts/chart30.xml"/><Relationship Id="rId199" Type="http://schemas.openxmlformats.org/officeDocument/2006/relationships/image" Target="media/image127.jpeg"/><Relationship Id="rId203" Type="http://schemas.openxmlformats.org/officeDocument/2006/relationships/image" Target="media/image131.jpeg"/><Relationship Id="rId19" Type="http://schemas.openxmlformats.org/officeDocument/2006/relationships/chart" Target="charts/chart8.xml"/><Relationship Id="rId224" Type="http://schemas.openxmlformats.org/officeDocument/2006/relationships/image" Target="media/image152.png"/><Relationship Id="rId245" Type="http://schemas.openxmlformats.org/officeDocument/2006/relationships/image" Target="media/image173.jpeg"/><Relationship Id="rId266" Type="http://schemas.openxmlformats.org/officeDocument/2006/relationships/image" Target="media/image194.jpeg"/><Relationship Id="rId287" Type="http://schemas.openxmlformats.org/officeDocument/2006/relationships/image" Target="media/image215.jpeg"/><Relationship Id="rId30" Type="http://schemas.openxmlformats.org/officeDocument/2006/relationships/diagramColors" Target="diagrams/colors1.xml"/><Relationship Id="rId105" Type="http://schemas.openxmlformats.org/officeDocument/2006/relationships/image" Target="media/image33.jpeg"/><Relationship Id="rId126" Type="http://schemas.openxmlformats.org/officeDocument/2006/relationships/image" Target="media/image54.emf"/><Relationship Id="rId147" Type="http://schemas.openxmlformats.org/officeDocument/2006/relationships/image" Target="media/image75.jpeg"/><Relationship Id="rId168" Type="http://schemas.openxmlformats.org/officeDocument/2006/relationships/image" Target="media/image96.jpeg"/><Relationship Id="rId312" Type="http://schemas.openxmlformats.org/officeDocument/2006/relationships/image" Target="media/image240.jpeg"/><Relationship Id="rId333" Type="http://schemas.openxmlformats.org/officeDocument/2006/relationships/image" Target="media/image259.jpeg"/><Relationship Id="rId51" Type="http://schemas.openxmlformats.org/officeDocument/2006/relationships/image" Target="media/image11.png"/><Relationship Id="rId72" Type="http://schemas.openxmlformats.org/officeDocument/2006/relationships/hyperlink" Target="https://www.youtube.com/watch?v=1GaBR3WWyDA" TargetMode="External"/><Relationship Id="rId93" Type="http://schemas.openxmlformats.org/officeDocument/2006/relationships/image" Target="media/image21.jpeg"/><Relationship Id="rId189" Type="http://schemas.openxmlformats.org/officeDocument/2006/relationships/image" Target="media/image117.jpeg"/><Relationship Id="rId3" Type="http://schemas.openxmlformats.org/officeDocument/2006/relationships/styles" Target="styles.xml"/><Relationship Id="rId214" Type="http://schemas.openxmlformats.org/officeDocument/2006/relationships/image" Target="media/image142.png"/><Relationship Id="rId235" Type="http://schemas.openxmlformats.org/officeDocument/2006/relationships/image" Target="media/image163.png"/><Relationship Id="rId256" Type="http://schemas.openxmlformats.org/officeDocument/2006/relationships/image" Target="media/image184.jpeg"/><Relationship Id="rId277" Type="http://schemas.openxmlformats.org/officeDocument/2006/relationships/image" Target="media/image205.jpeg"/><Relationship Id="rId298" Type="http://schemas.openxmlformats.org/officeDocument/2006/relationships/image" Target="media/image226.jpeg"/><Relationship Id="rId116" Type="http://schemas.openxmlformats.org/officeDocument/2006/relationships/image" Target="media/image44.jpeg"/><Relationship Id="rId137" Type="http://schemas.openxmlformats.org/officeDocument/2006/relationships/image" Target="media/image65.jpeg"/><Relationship Id="rId158" Type="http://schemas.openxmlformats.org/officeDocument/2006/relationships/image" Target="media/image86.jpeg"/><Relationship Id="rId302" Type="http://schemas.openxmlformats.org/officeDocument/2006/relationships/image" Target="media/image230.jpeg"/><Relationship Id="rId323" Type="http://schemas.openxmlformats.org/officeDocument/2006/relationships/image" Target="media/image251.jpeg"/><Relationship Id="rId344" Type="http://schemas.openxmlformats.org/officeDocument/2006/relationships/image" Target="media/image269.jpe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_____Microsoft_Excel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_____Microsoft_Excel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_____Microsoft_Excel12.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_____Microsoft_Excel13.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_____Microsoft_Excel14.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_____Microsoft_Excel15.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_____Microsoft_Excel16.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_____Microsoft_Excel17.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_____Microsoft_Excel18.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_____Microsoft_Excel19.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20.xml.rels><?xml version="1.0" encoding="UTF-8" standalone="yes"?>
<Relationships xmlns="http://schemas.openxmlformats.org/package/2006/relationships"><Relationship Id="rId1" Type="http://schemas.openxmlformats.org/officeDocument/2006/relationships/package" Target="../embeddings/_____Microsoft_Excel20.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_____Microsoft_Excel21.xlsx"/></Relationships>
</file>

<file path=word/charts/_rels/chart22.xml.rels><?xml version="1.0" encoding="UTF-8" standalone="yes"?>
<Relationships xmlns="http://schemas.openxmlformats.org/package/2006/relationships"><Relationship Id="rId1" Type="http://schemas.openxmlformats.org/officeDocument/2006/relationships/package" Target="../embeddings/_____Microsoft_Excel22.xlsx"/></Relationships>
</file>

<file path=word/charts/_rels/chart23.xml.rels><?xml version="1.0" encoding="UTF-8" standalone="yes"?>
<Relationships xmlns="http://schemas.openxmlformats.org/package/2006/relationships"><Relationship Id="rId1" Type="http://schemas.openxmlformats.org/officeDocument/2006/relationships/package" Target="../embeddings/_____Microsoft_Excel23.xlsx"/></Relationships>
</file>

<file path=word/charts/_rels/chart24.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_____Microsoft_Excel24.xlsx"/></Relationships>
</file>

<file path=word/charts/_rels/chart25.xml.rels><?xml version="1.0" encoding="UTF-8" standalone="yes"?>
<Relationships xmlns="http://schemas.openxmlformats.org/package/2006/relationships"><Relationship Id="rId1" Type="http://schemas.openxmlformats.org/officeDocument/2006/relationships/package" Target="../embeddings/_____Microsoft_Excel25.xlsx"/></Relationships>
</file>

<file path=word/charts/_rels/chart26.xml.rels><?xml version="1.0" encoding="UTF-8" standalone="yes"?>
<Relationships xmlns="http://schemas.openxmlformats.org/package/2006/relationships"><Relationship Id="rId1" Type="http://schemas.openxmlformats.org/officeDocument/2006/relationships/package" Target="../embeddings/_____Microsoft_Excel26.xlsx"/></Relationships>
</file>

<file path=word/charts/_rels/chart27.xml.rels><?xml version="1.0" encoding="UTF-8" standalone="yes"?>
<Relationships xmlns="http://schemas.openxmlformats.org/package/2006/relationships"><Relationship Id="rId2" Type="http://schemas.openxmlformats.org/officeDocument/2006/relationships/package" Target="../embeddings/_____Microsoft_Excel27.xlsx"/><Relationship Id="rId1" Type="http://schemas.openxmlformats.org/officeDocument/2006/relationships/themeOverride" Target="../theme/themeOverride1.xml"/></Relationships>
</file>

<file path=word/charts/_rels/chart28.xml.rels><?xml version="1.0" encoding="UTF-8" standalone="yes"?>
<Relationships xmlns="http://schemas.openxmlformats.org/package/2006/relationships"><Relationship Id="rId2" Type="http://schemas.openxmlformats.org/officeDocument/2006/relationships/package" Target="../embeddings/_____Microsoft_Excel28.xlsx"/><Relationship Id="rId1" Type="http://schemas.openxmlformats.org/officeDocument/2006/relationships/themeOverride" Target="../theme/themeOverride2.xml"/></Relationships>
</file>

<file path=word/charts/_rels/chart29.xml.rels><?xml version="1.0" encoding="UTF-8" standalone="yes"?>
<Relationships xmlns="http://schemas.openxmlformats.org/package/2006/relationships"><Relationship Id="rId2" Type="http://schemas.openxmlformats.org/officeDocument/2006/relationships/oleObject" Target="file:///C:\Users\&#1054;&#1050;\Documents\&#1050;&#1085;&#1080;&#1075;&#1072;1.xlsx" TargetMode="External"/><Relationship Id="rId1" Type="http://schemas.openxmlformats.org/officeDocument/2006/relationships/themeOverride" Target="../theme/themeOverride3.xml"/></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30.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31.xml.rels><?xml version="1.0" encoding="UTF-8" standalone="yes"?>
<Relationships xmlns="http://schemas.openxmlformats.org/package/2006/relationships"><Relationship Id="rId1" Type="http://schemas.openxmlformats.org/officeDocument/2006/relationships/package" Target="../embeddings/_____Microsoft_Excel29.xlsx"/></Relationships>
</file>

<file path=word/charts/_rels/chart32.xml.rels><?xml version="1.0" encoding="UTF-8" standalone="yes"?>
<Relationships xmlns="http://schemas.openxmlformats.org/package/2006/relationships"><Relationship Id="rId1" Type="http://schemas.openxmlformats.org/officeDocument/2006/relationships/package" Target="../embeddings/_____Microsoft_Excel30.xlsx"/></Relationships>
</file>

<file path=word/charts/_rels/chart33.xml.rels><?xml version="1.0" encoding="UTF-8" standalone="yes"?>
<Relationships xmlns="http://schemas.openxmlformats.org/package/2006/relationships"><Relationship Id="rId1" Type="http://schemas.openxmlformats.org/officeDocument/2006/relationships/package" Target="../embeddings/_____Microsoft_Excel31.xlsx"/></Relationships>
</file>

<file path=word/charts/_rels/chart34.xml.rels><?xml version="1.0" encoding="UTF-8" standalone="yes"?>
<Relationships xmlns="http://schemas.openxmlformats.org/package/2006/relationships"><Relationship Id="rId2" Type="http://schemas.openxmlformats.org/officeDocument/2006/relationships/package" Target="../embeddings/_____Microsoft_Excel32.xlsx"/><Relationship Id="rId1" Type="http://schemas.openxmlformats.org/officeDocument/2006/relationships/themeOverride" Target="../theme/themeOverride4.xml"/></Relationships>
</file>

<file path=word/charts/_rels/chart35.xml.rels><?xml version="1.0" encoding="UTF-8" standalone="yes"?>
<Relationships xmlns="http://schemas.openxmlformats.org/package/2006/relationships"><Relationship Id="rId2" Type="http://schemas.openxmlformats.org/officeDocument/2006/relationships/package" Target="../embeddings/_____Microsoft_Excel33.xlsx"/><Relationship Id="rId1" Type="http://schemas.openxmlformats.org/officeDocument/2006/relationships/themeOverride" Target="../theme/themeOverride5.xml"/></Relationships>
</file>

<file path=word/charts/_rels/chart36.xml.rels><?xml version="1.0" encoding="UTF-8" standalone="yes"?>
<Relationships xmlns="http://schemas.openxmlformats.org/package/2006/relationships"><Relationship Id="rId2" Type="http://schemas.openxmlformats.org/officeDocument/2006/relationships/oleObject" Target="file:///C:\Users\Zlata\Desktop\&#1055;&#1088;&#1080;&#1077;&#1084;%20&#1058;&#1091;&#1088;&#1080;&#1089;&#1090;&#1086;&#1074;%20&#1074;%20&#1058;&#1048;&#1062;&#1077;_2015.xlsx" TargetMode="External"/><Relationship Id="rId1" Type="http://schemas.openxmlformats.org/officeDocument/2006/relationships/themeOverride" Target="../theme/themeOverride6.xml"/></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Excel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Excel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Excel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_____Microsoft_Excel9.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r>
              <a:rPr lang="ru-RU"/>
              <a:t>Мероприятия </a:t>
            </a:r>
          </a:p>
        </c:rich>
      </c:tx>
      <c:layout/>
      <c:overlay val="0"/>
      <c:spPr>
        <a:noFill/>
        <a:ln>
          <a:noFill/>
        </a:ln>
        <a:effectLst/>
      </c:sp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Количество мероприятий</c:v>
                </c:pt>
              </c:strCache>
            </c:strRef>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Лист1!$A$2:$A$6</c:f>
              <c:numCache>
                <c:formatCode>General</c:formatCode>
                <c:ptCount val="5"/>
                <c:pt idx="0">
                  <c:v>2013</c:v>
                </c:pt>
                <c:pt idx="1">
                  <c:v>2014</c:v>
                </c:pt>
                <c:pt idx="2">
                  <c:v>2015</c:v>
                </c:pt>
                <c:pt idx="3">
                  <c:v>2016</c:v>
                </c:pt>
                <c:pt idx="4">
                  <c:v>2017</c:v>
                </c:pt>
              </c:numCache>
            </c:numRef>
          </c:cat>
          <c:val>
            <c:numRef>
              <c:f>Лист1!$B$2:$B$6</c:f>
              <c:numCache>
                <c:formatCode>General</c:formatCode>
                <c:ptCount val="5"/>
                <c:pt idx="0">
                  <c:v>39</c:v>
                </c:pt>
                <c:pt idx="1">
                  <c:v>42</c:v>
                </c:pt>
                <c:pt idx="2">
                  <c:v>62</c:v>
                </c:pt>
                <c:pt idx="3">
                  <c:v>66</c:v>
                </c:pt>
                <c:pt idx="4">
                  <c:v>82</c:v>
                </c:pt>
              </c:numCache>
            </c:numRef>
          </c:val>
          <c:extLst xmlns:c16r2="http://schemas.microsoft.com/office/drawing/2015/06/chart">
            <c:ext xmlns:c16="http://schemas.microsoft.com/office/drawing/2014/chart" uri="{C3380CC4-5D6E-409C-BE32-E72D297353CC}">
              <c16:uniqueId val="{00000000-60D7-44BC-BE6F-9A185724BED1}"/>
            </c:ext>
          </c:extLst>
        </c:ser>
        <c:dLbls>
          <c:showLegendKey val="0"/>
          <c:showVal val="0"/>
          <c:showCatName val="0"/>
          <c:showSerName val="0"/>
          <c:showPercent val="0"/>
          <c:showBubbleSize val="0"/>
        </c:dLbls>
        <c:gapWidth val="65"/>
        <c:shape val="box"/>
        <c:axId val="115164672"/>
        <c:axId val="115166208"/>
        <c:axId val="0"/>
      </c:bar3DChart>
      <c:catAx>
        <c:axId val="115164672"/>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115166208"/>
        <c:crosses val="autoZero"/>
        <c:auto val="1"/>
        <c:lblAlgn val="ctr"/>
        <c:lblOffset val="100"/>
        <c:noMultiLvlLbl val="0"/>
      </c:catAx>
      <c:valAx>
        <c:axId val="115166208"/>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115164672"/>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Times New Roman" panose="02020603050405020304" pitchFamily="18" charset="0"/>
                <a:ea typeface="+mn-ea"/>
                <a:cs typeface="Times New Roman" panose="02020603050405020304" pitchFamily="18" charset="0"/>
              </a:defRPr>
            </a:pPr>
            <a:r>
              <a:rPr lang="ru-RU"/>
              <a:t>Доход от оказания платных услуг</a:t>
            </a:r>
          </a:p>
        </c:rich>
      </c:tx>
      <c:layout/>
      <c:overlay val="0"/>
      <c:spPr>
        <a:noFill/>
        <a:ln>
          <a:noFill/>
        </a:ln>
        <a:effectLst/>
      </c:spPr>
    </c:title>
    <c:autoTitleDeleted val="0"/>
    <c:plotArea>
      <c:layout/>
      <c:barChart>
        <c:barDir val="col"/>
        <c:grouping val="stacked"/>
        <c:varyColors val="0"/>
        <c:ser>
          <c:idx val="0"/>
          <c:order val="0"/>
          <c:tx>
            <c:strRef>
              <c:f>Лист1!$B$1</c:f>
              <c:strCache>
                <c:ptCount val="1"/>
                <c:pt idx="0">
                  <c:v>Доход </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Лист1!$A$2:$A$4</c:f>
              <c:numCache>
                <c:formatCode>General</c:formatCode>
                <c:ptCount val="3"/>
                <c:pt idx="0">
                  <c:v>2015</c:v>
                </c:pt>
                <c:pt idx="1">
                  <c:v>2016</c:v>
                </c:pt>
                <c:pt idx="2">
                  <c:v>2017</c:v>
                </c:pt>
              </c:numCache>
            </c:numRef>
          </c:cat>
          <c:val>
            <c:numRef>
              <c:f>Лист1!$B$2:$B$4</c:f>
              <c:numCache>
                <c:formatCode>General</c:formatCode>
                <c:ptCount val="3"/>
                <c:pt idx="0">
                  <c:v>120172</c:v>
                </c:pt>
                <c:pt idx="1">
                  <c:v>117877</c:v>
                </c:pt>
                <c:pt idx="2">
                  <c:v>228783</c:v>
                </c:pt>
              </c:numCache>
            </c:numRef>
          </c:val>
          <c:extLst xmlns:c16r2="http://schemas.microsoft.com/office/drawing/2015/06/chart">
            <c:ext xmlns:c16="http://schemas.microsoft.com/office/drawing/2014/chart" uri="{C3380CC4-5D6E-409C-BE32-E72D297353CC}">
              <c16:uniqueId val="{00000000-CDAC-4A30-9E8C-91FC1501FED6}"/>
            </c:ext>
          </c:extLst>
        </c:ser>
        <c:dLbls>
          <c:showLegendKey val="0"/>
          <c:showVal val="0"/>
          <c:showCatName val="0"/>
          <c:showSerName val="0"/>
          <c:showPercent val="0"/>
          <c:showBubbleSize val="0"/>
        </c:dLbls>
        <c:gapWidth val="150"/>
        <c:overlap val="100"/>
        <c:axId val="128057728"/>
        <c:axId val="128059264"/>
      </c:barChart>
      <c:catAx>
        <c:axId val="128057728"/>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ru-RU"/>
          </a:p>
        </c:txPr>
        <c:crossAx val="128059264"/>
        <c:crosses val="autoZero"/>
        <c:auto val="1"/>
        <c:lblAlgn val="ctr"/>
        <c:lblOffset val="100"/>
        <c:noMultiLvlLbl val="0"/>
      </c:catAx>
      <c:valAx>
        <c:axId val="128059264"/>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ru-RU"/>
          </a:p>
        </c:txPr>
        <c:crossAx val="128057728"/>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2016</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Лист1!$A$2:$A$5</c:f>
              <c:strCache>
                <c:ptCount val="4"/>
                <c:pt idx="0">
                  <c:v>Школьники</c:v>
                </c:pt>
                <c:pt idx="1">
                  <c:v>Женщины</c:v>
                </c:pt>
                <c:pt idx="2">
                  <c:v>Мужчины</c:v>
                </c:pt>
                <c:pt idx="3">
                  <c:v>Пенсионеры</c:v>
                </c:pt>
              </c:strCache>
            </c:strRef>
          </c:cat>
          <c:val>
            <c:numRef>
              <c:f>Лист1!$B$2:$B$5</c:f>
              <c:numCache>
                <c:formatCode>General</c:formatCode>
                <c:ptCount val="4"/>
                <c:pt idx="0">
                  <c:v>300</c:v>
                </c:pt>
                <c:pt idx="1">
                  <c:v>5000</c:v>
                </c:pt>
                <c:pt idx="2">
                  <c:v>1500</c:v>
                </c:pt>
                <c:pt idx="3">
                  <c:v>1000</c:v>
                </c:pt>
              </c:numCache>
            </c:numRef>
          </c:val>
          <c:extLst xmlns:c16r2="http://schemas.microsoft.com/office/drawing/2015/06/chart">
            <c:ext xmlns:c16="http://schemas.microsoft.com/office/drawing/2014/chart" uri="{C3380CC4-5D6E-409C-BE32-E72D297353CC}">
              <c16:uniqueId val="{00000000-5AAE-4359-B9D0-4FDFB210BD43}"/>
            </c:ext>
          </c:extLst>
        </c:ser>
        <c:ser>
          <c:idx val="1"/>
          <c:order val="1"/>
          <c:tx>
            <c:strRef>
              <c:f>Лист1!$C$1</c:f>
              <c:strCache>
                <c:ptCount val="1"/>
                <c:pt idx="0">
                  <c:v>2017</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Лист1!$A$2:$A$5</c:f>
              <c:strCache>
                <c:ptCount val="4"/>
                <c:pt idx="0">
                  <c:v>Школьники</c:v>
                </c:pt>
                <c:pt idx="1">
                  <c:v>Женщины</c:v>
                </c:pt>
                <c:pt idx="2">
                  <c:v>Мужчины</c:v>
                </c:pt>
                <c:pt idx="3">
                  <c:v>Пенсионеры</c:v>
                </c:pt>
              </c:strCache>
            </c:strRef>
          </c:cat>
          <c:val>
            <c:numRef>
              <c:f>Лист1!$C$2:$C$5</c:f>
              <c:numCache>
                <c:formatCode>General</c:formatCode>
                <c:ptCount val="4"/>
                <c:pt idx="0">
                  <c:v>300</c:v>
                </c:pt>
                <c:pt idx="1">
                  <c:v>2500</c:v>
                </c:pt>
                <c:pt idx="2">
                  <c:v>1000</c:v>
                </c:pt>
                <c:pt idx="3">
                  <c:v>1000</c:v>
                </c:pt>
              </c:numCache>
            </c:numRef>
          </c:val>
          <c:extLst xmlns:c16r2="http://schemas.microsoft.com/office/drawing/2015/06/chart">
            <c:ext xmlns:c16="http://schemas.microsoft.com/office/drawing/2014/chart" uri="{C3380CC4-5D6E-409C-BE32-E72D297353CC}">
              <c16:uniqueId val="{00000001-5AAE-4359-B9D0-4FDFB210BD43}"/>
            </c:ext>
          </c:extLst>
        </c:ser>
        <c:dLbls>
          <c:showLegendKey val="0"/>
          <c:showVal val="0"/>
          <c:showCatName val="0"/>
          <c:showSerName val="0"/>
          <c:showPercent val="0"/>
          <c:showBubbleSize val="0"/>
        </c:dLbls>
        <c:gapWidth val="100"/>
        <c:overlap val="-24"/>
        <c:axId val="128109568"/>
        <c:axId val="128111360"/>
      </c:barChart>
      <c:catAx>
        <c:axId val="128109568"/>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ru-RU"/>
          </a:p>
        </c:txPr>
        <c:crossAx val="128111360"/>
        <c:crosses val="autoZero"/>
        <c:auto val="1"/>
        <c:lblAlgn val="ctr"/>
        <c:lblOffset val="100"/>
        <c:noMultiLvlLbl val="0"/>
      </c:catAx>
      <c:valAx>
        <c:axId val="128111360"/>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ru-RU"/>
          </a:p>
        </c:txPr>
        <c:crossAx val="128109568"/>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Лист1!$B$1</c:f>
              <c:strCache>
                <c:ptCount val="1"/>
                <c:pt idx="0">
                  <c:v>Продажи</c:v>
                </c:pt>
              </c:strCache>
            </c:strRef>
          </c:tx>
          <c:spPr>
            <a:ln w="34925" cap="rnd">
              <a:solidFill>
                <a:schemeClr val="accent1"/>
              </a:solidFill>
              <a:round/>
            </a:ln>
            <a:effectLst>
              <a:outerShdw blurRad="57150" dist="19050" dir="5400000" algn="ctr" rotWithShape="0">
                <a:srgbClr val="000000">
                  <a:alpha val="63000"/>
                </a:srgbClr>
              </a:outerShdw>
            </a:effectLst>
          </c:spPr>
          <c:marker>
            <c:symbol val="none"/>
          </c:marker>
          <c:cat>
            <c:strRef>
              <c:f>Лист1!$A$2:$A$13</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Лист1!$B$2:$B$13</c:f>
              <c:numCache>
                <c:formatCode>General</c:formatCode>
                <c:ptCount val="12"/>
                <c:pt idx="0">
                  <c:v>92941</c:v>
                </c:pt>
                <c:pt idx="1">
                  <c:v>51280</c:v>
                </c:pt>
                <c:pt idx="2">
                  <c:v>41780</c:v>
                </c:pt>
                <c:pt idx="3">
                  <c:v>30565</c:v>
                </c:pt>
                <c:pt idx="4">
                  <c:v>107330</c:v>
                </c:pt>
                <c:pt idx="5">
                  <c:v>53710</c:v>
                </c:pt>
                <c:pt idx="6">
                  <c:v>64685</c:v>
                </c:pt>
                <c:pt idx="7">
                  <c:v>103950</c:v>
                </c:pt>
                <c:pt idx="8">
                  <c:v>81815</c:v>
                </c:pt>
                <c:pt idx="9">
                  <c:v>151800</c:v>
                </c:pt>
                <c:pt idx="10">
                  <c:v>118690</c:v>
                </c:pt>
                <c:pt idx="11">
                  <c:v>21190</c:v>
                </c:pt>
              </c:numCache>
            </c:numRef>
          </c:val>
          <c:smooth val="0"/>
          <c:extLst xmlns:c16r2="http://schemas.microsoft.com/office/drawing/2015/06/chart">
            <c:ext xmlns:c16="http://schemas.microsoft.com/office/drawing/2014/chart" uri="{C3380CC4-5D6E-409C-BE32-E72D297353CC}">
              <c16:uniqueId val="{00000000-8B8F-43B5-AF9B-D87320478B52}"/>
            </c:ext>
          </c:extLst>
        </c:ser>
        <c:dLbls>
          <c:showLegendKey val="0"/>
          <c:showVal val="0"/>
          <c:showCatName val="0"/>
          <c:showSerName val="0"/>
          <c:showPercent val="0"/>
          <c:showBubbleSize val="0"/>
        </c:dLbls>
        <c:marker val="1"/>
        <c:smooth val="0"/>
        <c:axId val="128172800"/>
        <c:axId val="128174336"/>
      </c:lineChart>
      <c:catAx>
        <c:axId val="128172800"/>
        <c:scaling>
          <c:orientation val="minMax"/>
        </c:scaling>
        <c:delete val="0"/>
        <c:axPos val="b"/>
        <c:numFmt formatCode="General" sourceLinked="1"/>
        <c:majorTickMark val="none"/>
        <c:minorTickMark val="none"/>
        <c:tickLblPos val="nextTo"/>
        <c:spPr>
          <a:noFill/>
          <a:ln w="9525" cap="flat" cmpd="sng" algn="ctr">
            <a:solidFill>
              <a:schemeClr val="lt1">
                <a:lumMod val="95000"/>
                <a:alpha val="10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u-RU"/>
          </a:p>
        </c:txPr>
        <c:crossAx val="128174336"/>
        <c:crosses val="autoZero"/>
        <c:auto val="1"/>
        <c:lblAlgn val="ctr"/>
        <c:lblOffset val="100"/>
        <c:noMultiLvlLbl val="0"/>
      </c:catAx>
      <c:valAx>
        <c:axId val="128174336"/>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u-RU"/>
          </a:p>
        </c:txPr>
        <c:crossAx val="128172800"/>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ru-RU"/>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Лист1!$B$1</c:f>
              <c:strCache>
                <c:ptCount val="1"/>
                <c:pt idx="0">
                  <c:v>Продажи</c:v>
                </c:pt>
              </c:strCache>
            </c:strRef>
          </c:tx>
          <c:spPr>
            <a:ln w="34925" cap="rnd">
              <a:solidFill>
                <a:schemeClr val="accent1"/>
              </a:solidFill>
              <a:round/>
            </a:ln>
            <a:effectLst>
              <a:outerShdw blurRad="57150" dist="19050" dir="5400000" algn="ctr" rotWithShape="0">
                <a:srgbClr val="000000">
                  <a:alpha val="63000"/>
                </a:srgbClr>
              </a:outerShdw>
            </a:effectLst>
          </c:spPr>
          <c:marker>
            <c:symbol val="none"/>
          </c:marker>
          <c:cat>
            <c:strRef>
              <c:f>Лист1!$A$2:$A$13</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Лист1!$B$2:$B$13</c:f>
              <c:numCache>
                <c:formatCode>General</c:formatCode>
                <c:ptCount val="12"/>
                <c:pt idx="0">
                  <c:v>228</c:v>
                </c:pt>
                <c:pt idx="1">
                  <c:v>158</c:v>
                </c:pt>
                <c:pt idx="2">
                  <c:v>109</c:v>
                </c:pt>
                <c:pt idx="3">
                  <c:v>176</c:v>
                </c:pt>
                <c:pt idx="4">
                  <c:v>390</c:v>
                </c:pt>
                <c:pt idx="5">
                  <c:v>141</c:v>
                </c:pt>
                <c:pt idx="6">
                  <c:v>525</c:v>
                </c:pt>
                <c:pt idx="7">
                  <c:v>440</c:v>
                </c:pt>
                <c:pt idx="8">
                  <c:v>308</c:v>
                </c:pt>
                <c:pt idx="9">
                  <c:v>360</c:v>
                </c:pt>
                <c:pt idx="10">
                  <c:v>528</c:v>
                </c:pt>
                <c:pt idx="11">
                  <c:v>84</c:v>
                </c:pt>
              </c:numCache>
            </c:numRef>
          </c:val>
          <c:smooth val="0"/>
          <c:extLst xmlns:c16r2="http://schemas.microsoft.com/office/drawing/2015/06/chart">
            <c:ext xmlns:c16="http://schemas.microsoft.com/office/drawing/2014/chart" uri="{C3380CC4-5D6E-409C-BE32-E72D297353CC}">
              <c16:uniqueId val="{00000000-154D-4B7A-B054-C2A6CCF5764C}"/>
            </c:ext>
          </c:extLst>
        </c:ser>
        <c:dLbls>
          <c:showLegendKey val="0"/>
          <c:showVal val="0"/>
          <c:showCatName val="0"/>
          <c:showSerName val="0"/>
          <c:showPercent val="0"/>
          <c:showBubbleSize val="0"/>
        </c:dLbls>
        <c:marker val="1"/>
        <c:smooth val="0"/>
        <c:axId val="127801216"/>
        <c:axId val="127802752"/>
      </c:lineChart>
      <c:catAx>
        <c:axId val="127801216"/>
        <c:scaling>
          <c:orientation val="minMax"/>
        </c:scaling>
        <c:delete val="0"/>
        <c:axPos val="b"/>
        <c:numFmt formatCode="General" sourceLinked="1"/>
        <c:majorTickMark val="none"/>
        <c:minorTickMark val="none"/>
        <c:tickLblPos val="nextTo"/>
        <c:spPr>
          <a:noFill/>
          <a:ln w="9525" cap="flat" cmpd="sng" algn="ctr">
            <a:solidFill>
              <a:schemeClr val="lt1">
                <a:lumMod val="95000"/>
                <a:alpha val="10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u-RU"/>
          </a:p>
        </c:txPr>
        <c:crossAx val="127802752"/>
        <c:crosses val="autoZero"/>
        <c:auto val="1"/>
        <c:lblAlgn val="ctr"/>
        <c:lblOffset val="100"/>
        <c:noMultiLvlLbl val="0"/>
      </c:catAx>
      <c:valAx>
        <c:axId val="127802752"/>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u-RU"/>
          </a:p>
        </c:txPr>
        <c:crossAx val="127801216"/>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ru-RU"/>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Лист1!$B$1</c:f>
              <c:strCache>
                <c:ptCount val="1"/>
                <c:pt idx="0">
                  <c:v>Ряд 1</c:v>
                </c:pt>
              </c:strCache>
            </c:strRef>
          </c:tx>
          <c:spPr>
            <a:ln w="22225" cap="rnd">
              <a:solidFill>
                <a:schemeClr val="accent1"/>
              </a:solidFill>
            </a:ln>
            <a:effectLst>
              <a:glow rad="139700">
                <a:schemeClr val="accent1">
                  <a:satMod val="175000"/>
                  <a:alpha val="14000"/>
                </a:schemeClr>
              </a:glow>
            </a:effectLst>
          </c:spPr>
          <c:marker>
            <c:symbol val="none"/>
          </c:marker>
          <c:cat>
            <c:strRef>
              <c:f>Лист1!$A$2:$A$13</c:f>
              <c:strCache>
                <c:ptCount val="12"/>
                <c:pt idx="0">
                  <c:v>январь </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 </c:v>
                </c:pt>
              </c:strCache>
            </c:strRef>
          </c:cat>
          <c:val>
            <c:numRef>
              <c:f>Лист1!$B$2:$B$13</c:f>
              <c:numCache>
                <c:formatCode>General</c:formatCode>
                <c:ptCount val="12"/>
                <c:pt idx="0">
                  <c:v>920</c:v>
                </c:pt>
                <c:pt idx="1">
                  <c:v>530</c:v>
                </c:pt>
                <c:pt idx="2">
                  <c:v>218</c:v>
                </c:pt>
                <c:pt idx="3">
                  <c:v>233</c:v>
                </c:pt>
                <c:pt idx="4">
                  <c:v>389</c:v>
                </c:pt>
                <c:pt idx="5">
                  <c:v>760</c:v>
                </c:pt>
                <c:pt idx="6">
                  <c:v>490</c:v>
                </c:pt>
                <c:pt idx="7">
                  <c:v>400</c:v>
                </c:pt>
                <c:pt idx="8">
                  <c:v>440</c:v>
                </c:pt>
                <c:pt idx="9">
                  <c:v>450</c:v>
                </c:pt>
                <c:pt idx="10">
                  <c:v>399</c:v>
                </c:pt>
                <c:pt idx="11">
                  <c:v>347</c:v>
                </c:pt>
              </c:numCache>
            </c:numRef>
          </c:val>
          <c:smooth val="0"/>
          <c:extLst xmlns:c16r2="http://schemas.microsoft.com/office/drawing/2015/06/chart">
            <c:ext xmlns:c16="http://schemas.microsoft.com/office/drawing/2014/chart" uri="{C3380CC4-5D6E-409C-BE32-E72D297353CC}">
              <c16:uniqueId val="{00000000-3208-4C8E-87ED-CCDDCFBC1F55}"/>
            </c:ext>
          </c:extLst>
        </c:ser>
        <c:dLbls>
          <c:showLegendKey val="0"/>
          <c:showVal val="0"/>
          <c:showCatName val="0"/>
          <c:showSerName val="0"/>
          <c:showPercent val="0"/>
          <c:showBubbleSize val="0"/>
        </c:dLbls>
        <c:marker val="1"/>
        <c:smooth val="0"/>
        <c:axId val="128003072"/>
        <c:axId val="128004864"/>
      </c:lineChart>
      <c:catAx>
        <c:axId val="128003072"/>
        <c:scaling>
          <c:orientation val="minMax"/>
        </c:scaling>
        <c:delete val="0"/>
        <c:axPos val="b"/>
        <c:majorGridlines>
          <c:spPr>
            <a:ln w="9525" cap="flat" cmpd="sng" algn="ctr">
              <a:gradFill>
                <a:gsLst>
                  <a:gs pos="100000">
                    <a:schemeClr val="dk1">
                      <a:lumMod val="75000"/>
                      <a:lumOff val="25000"/>
                    </a:schemeClr>
                  </a:gs>
                  <a:gs pos="0">
                    <a:schemeClr val="dk1">
                      <a:lumMod val="65000"/>
                      <a:lumOff val="3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ru-RU"/>
          </a:p>
        </c:txPr>
        <c:crossAx val="128004864"/>
        <c:crosses val="autoZero"/>
        <c:auto val="1"/>
        <c:lblAlgn val="ctr"/>
        <c:lblOffset val="100"/>
        <c:noMultiLvlLbl val="0"/>
      </c:catAx>
      <c:valAx>
        <c:axId val="128004864"/>
        <c:scaling>
          <c:orientation val="minMax"/>
        </c:scaling>
        <c:delete val="0"/>
        <c:axPos val="l"/>
        <c:majorGridlines>
          <c:spPr>
            <a:ln w="9525" cap="flat" cmpd="sng" algn="ctr">
              <a:gradFill>
                <a:gsLst>
                  <a:gs pos="100000">
                    <a:schemeClr val="dk1">
                      <a:lumMod val="75000"/>
                      <a:lumOff val="25000"/>
                    </a:schemeClr>
                  </a:gs>
                  <a:gs pos="0">
                    <a:schemeClr val="dk1">
                      <a:lumMod val="65000"/>
                      <a:lumOff val="3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ru-RU"/>
          </a:p>
        </c:txPr>
        <c:crossAx val="128003072"/>
        <c:crosses val="autoZero"/>
        <c:crossBetween val="between"/>
      </c:valAx>
      <c:spPr>
        <a:noFill/>
        <a:ln>
          <a:noFill/>
        </a:ln>
        <a:effectLst/>
      </c:spPr>
    </c:plotArea>
    <c:plotVisOnly val="1"/>
    <c:dispBlanksAs val="gap"/>
    <c:showDLblsOverMax val="0"/>
  </c:chart>
  <c:spPr>
    <a:solidFill>
      <a:schemeClr val="dk1">
        <a:lumMod val="75000"/>
        <a:lumOff val="25000"/>
      </a:schemeClr>
    </a:solidFill>
    <a:ln w="9525" cap="flat" cmpd="sng" algn="ctr">
      <a:solidFill>
        <a:schemeClr val="dk1">
          <a:lumMod val="15000"/>
          <a:lumOff val="85000"/>
        </a:schemeClr>
      </a:solidFill>
      <a:round/>
    </a:ln>
    <a:effectLst/>
  </c:spPr>
  <c:txPr>
    <a:bodyPr/>
    <a:lstStyle/>
    <a:p>
      <a:pPr>
        <a:defRPr/>
      </a:pPr>
      <a:endParaRPr lang="ru-RU"/>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Лист1!$B$1</c:f>
              <c:strCache>
                <c:ptCount val="1"/>
                <c:pt idx="0">
                  <c:v>Ряд 1</c:v>
                </c:pt>
              </c:strCache>
            </c:strRef>
          </c:tx>
          <c:spPr>
            <a:ln w="22225" cap="rnd">
              <a:solidFill>
                <a:schemeClr val="accent1"/>
              </a:solidFill>
            </a:ln>
            <a:effectLst>
              <a:glow rad="139700">
                <a:schemeClr val="accent1">
                  <a:satMod val="175000"/>
                  <a:alpha val="14000"/>
                </a:schemeClr>
              </a:glow>
            </a:effectLst>
          </c:spPr>
          <c:marker>
            <c:symbol val="none"/>
          </c:marker>
          <c:cat>
            <c:strRef>
              <c:f>Лист1!$A$2:$A$13</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Лист1!$B$2:$B$13</c:f>
              <c:numCache>
                <c:formatCode>General</c:formatCode>
                <c:ptCount val="12"/>
                <c:pt idx="0">
                  <c:v>4382</c:v>
                </c:pt>
                <c:pt idx="1">
                  <c:v>3577</c:v>
                </c:pt>
                <c:pt idx="2">
                  <c:v>3237</c:v>
                </c:pt>
                <c:pt idx="3">
                  <c:v>4001</c:v>
                </c:pt>
                <c:pt idx="4">
                  <c:v>6345</c:v>
                </c:pt>
                <c:pt idx="5">
                  <c:v>4703</c:v>
                </c:pt>
                <c:pt idx="6">
                  <c:v>5006</c:v>
                </c:pt>
                <c:pt idx="7">
                  <c:v>3448</c:v>
                </c:pt>
                <c:pt idx="8">
                  <c:v>2236</c:v>
                </c:pt>
                <c:pt idx="9">
                  <c:v>2322</c:v>
                </c:pt>
                <c:pt idx="10">
                  <c:v>2581</c:v>
                </c:pt>
                <c:pt idx="11">
                  <c:v>456</c:v>
                </c:pt>
              </c:numCache>
            </c:numRef>
          </c:val>
          <c:smooth val="0"/>
          <c:extLst xmlns:c16r2="http://schemas.microsoft.com/office/drawing/2015/06/chart">
            <c:ext xmlns:c16="http://schemas.microsoft.com/office/drawing/2014/chart" uri="{C3380CC4-5D6E-409C-BE32-E72D297353CC}">
              <c16:uniqueId val="{00000000-95AD-4839-84F3-E74BC05C0EFD}"/>
            </c:ext>
          </c:extLst>
        </c:ser>
        <c:dLbls>
          <c:showLegendKey val="0"/>
          <c:showVal val="0"/>
          <c:showCatName val="0"/>
          <c:showSerName val="0"/>
          <c:showPercent val="0"/>
          <c:showBubbleSize val="0"/>
        </c:dLbls>
        <c:marker val="1"/>
        <c:smooth val="0"/>
        <c:axId val="128029440"/>
        <c:axId val="128030976"/>
      </c:lineChart>
      <c:catAx>
        <c:axId val="128029440"/>
        <c:scaling>
          <c:orientation val="minMax"/>
        </c:scaling>
        <c:delete val="0"/>
        <c:axPos val="b"/>
        <c:majorGridlines>
          <c:spPr>
            <a:ln w="9525" cap="flat" cmpd="sng" algn="ctr">
              <a:gradFill>
                <a:gsLst>
                  <a:gs pos="100000">
                    <a:schemeClr val="dk1">
                      <a:lumMod val="75000"/>
                      <a:lumOff val="25000"/>
                    </a:schemeClr>
                  </a:gs>
                  <a:gs pos="0">
                    <a:schemeClr val="dk1">
                      <a:lumMod val="65000"/>
                      <a:lumOff val="3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ru-RU"/>
          </a:p>
        </c:txPr>
        <c:crossAx val="128030976"/>
        <c:crosses val="autoZero"/>
        <c:auto val="1"/>
        <c:lblAlgn val="ctr"/>
        <c:lblOffset val="100"/>
        <c:noMultiLvlLbl val="0"/>
      </c:catAx>
      <c:valAx>
        <c:axId val="128030976"/>
        <c:scaling>
          <c:orientation val="minMax"/>
        </c:scaling>
        <c:delete val="0"/>
        <c:axPos val="l"/>
        <c:majorGridlines>
          <c:spPr>
            <a:ln w="9525" cap="flat" cmpd="sng" algn="ctr">
              <a:gradFill>
                <a:gsLst>
                  <a:gs pos="100000">
                    <a:schemeClr val="dk1">
                      <a:lumMod val="75000"/>
                      <a:lumOff val="25000"/>
                    </a:schemeClr>
                  </a:gs>
                  <a:gs pos="0">
                    <a:schemeClr val="dk1">
                      <a:lumMod val="65000"/>
                      <a:lumOff val="3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ru-RU"/>
          </a:p>
        </c:txPr>
        <c:crossAx val="128029440"/>
        <c:crosses val="autoZero"/>
        <c:crossBetween val="between"/>
      </c:valAx>
      <c:spPr>
        <a:noFill/>
        <a:ln>
          <a:noFill/>
        </a:ln>
        <a:effectLst/>
      </c:spPr>
    </c:plotArea>
    <c:plotVisOnly val="1"/>
    <c:dispBlanksAs val="gap"/>
    <c:showDLblsOverMax val="0"/>
  </c:chart>
  <c:spPr>
    <a:solidFill>
      <a:schemeClr val="dk1">
        <a:lumMod val="75000"/>
        <a:lumOff val="25000"/>
      </a:schemeClr>
    </a:solidFill>
    <a:ln w="9525" cap="flat" cmpd="sng" algn="ctr">
      <a:solidFill>
        <a:schemeClr val="dk1">
          <a:lumMod val="15000"/>
          <a:lumOff val="85000"/>
        </a:schemeClr>
      </a:solidFill>
      <a:round/>
    </a:ln>
    <a:effectLst/>
  </c:spPr>
  <c:txPr>
    <a:bodyPr/>
    <a:lstStyle/>
    <a:p>
      <a:pPr>
        <a:defRPr/>
      </a:pPr>
      <a:endParaRPr lang="ru-RU"/>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spPr>
        <a:noFill/>
        <a:ln>
          <a:noFill/>
        </a:ln>
        <a:effectLst/>
      </c:spPr>
      <c:txPr>
        <a:bodyPr rot="0" spcFirstLastPara="1" vertOverflow="ellipsis" vert="horz" wrap="square" anchor="ctr" anchorCtr="1"/>
        <a:lstStyle/>
        <a:p>
          <a:pPr>
            <a:defRPr sz="14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tx>
            <c:strRef>
              <c:f>Лист1!$B$1</c:f>
              <c:strCache>
                <c:ptCount val="1"/>
                <c:pt idx="0">
                  <c:v>Количество показов</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0"/>
            <c:invertIfNegative val="0"/>
            <c:bubble3D val="0"/>
            <c:extLst xmlns:c16r2="http://schemas.microsoft.com/office/drawing/2015/06/chart">
              <c:ext xmlns:c16="http://schemas.microsoft.com/office/drawing/2014/chart" uri="{C3380CC4-5D6E-409C-BE32-E72D297353CC}">
                <c16:uniqueId val="{00000001-3BDF-48FE-B8FF-545C30381840}"/>
              </c:ext>
            </c:extLst>
          </c:dPt>
          <c:dPt>
            <c:idx val="1"/>
            <c:invertIfNegative val="0"/>
            <c:bubble3D val="0"/>
            <c:extLst xmlns:c16r2="http://schemas.microsoft.com/office/drawing/2015/06/chart">
              <c:ext xmlns:c16="http://schemas.microsoft.com/office/drawing/2014/chart" uri="{C3380CC4-5D6E-409C-BE32-E72D297353CC}">
                <c16:uniqueId val="{00000003-3BDF-48FE-B8FF-545C30381840}"/>
              </c:ext>
            </c:extLst>
          </c:dPt>
          <c:cat>
            <c:numRef>
              <c:f>Лист1!$A$2:$A$3</c:f>
              <c:numCache>
                <c:formatCode>General</c:formatCode>
                <c:ptCount val="2"/>
                <c:pt idx="0">
                  <c:v>2016</c:v>
                </c:pt>
                <c:pt idx="1">
                  <c:v>2017</c:v>
                </c:pt>
              </c:numCache>
            </c:numRef>
          </c:cat>
          <c:val>
            <c:numRef>
              <c:f>Лист1!$B$2:$B$3</c:f>
              <c:numCache>
                <c:formatCode>General</c:formatCode>
                <c:ptCount val="2"/>
                <c:pt idx="0">
                  <c:v>139</c:v>
                </c:pt>
                <c:pt idx="1">
                  <c:v>141</c:v>
                </c:pt>
              </c:numCache>
            </c:numRef>
          </c:val>
          <c:extLst xmlns:c16r2="http://schemas.microsoft.com/office/drawing/2015/06/chart">
            <c:ext xmlns:c16="http://schemas.microsoft.com/office/drawing/2014/chart" uri="{C3380CC4-5D6E-409C-BE32-E72D297353CC}">
              <c16:uniqueId val="{00000004-3BDF-48FE-B8FF-545C30381840}"/>
            </c:ext>
          </c:extLst>
        </c:ser>
        <c:dLbls>
          <c:showLegendKey val="0"/>
          <c:showVal val="0"/>
          <c:showCatName val="0"/>
          <c:showSerName val="0"/>
          <c:showPercent val="0"/>
          <c:showBubbleSize val="0"/>
        </c:dLbls>
        <c:gapWidth val="100"/>
        <c:overlap val="-24"/>
        <c:axId val="131321856"/>
        <c:axId val="131323392"/>
      </c:barChart>
      <c:catAx>
        <c:axId val="131321856"/>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ru-RU"/>
          </a:p>
        </c:txPr>
        <c:crossAx val="131323392"/>
        <c:crosses val="autoZero"/>
        <c:auto val="1"/>
        <c:lblAlgn val="ctr"/>
        <c:lblOffset val="100"/>
        <c:noMultiLvlLbl val="0"/>
      </c:catAx>
      <c:valAx>
        <c:axId val="131323392"/>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ru-RU"/>
          </a:p>
        </c:txPr>
        <c:crossAx val="131321856"/>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spPr>
        <a:noFill/>
        <a:ln>
          <a:noFill/>
        </a:ln>
        <a:effectLst/>
      </c:spPr>
      <c:txPr>
        <a:bodyPr rot="0" spcFirstLastPara="1" vertOverflow="ellipsis" vert="horz" wrap="square" anchor="ctr" anchorCtr="1"/>
        <a:lstStyle/>
        <a:p>
          <a:pPr>
            <a:defRPr sz="14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tx>
            <c:strRef>
              <c:f>Лист1!$B$1</c:f>
              <c:strCache>
                <c:ptCount val="1"/>
                <c:pt idx="0">
                  <c:v>Количество зрителей</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0"/>
            <c:invertIfNegative val="0"/>
            <c:bubble3D val="0"/>
            <c:extLst xmlns:c16r2="http://schemas.microsoft.com/office/drawing/2015/06/chart">
              <c:ext xmlns:c16="http://schemas.microsoft.com/office/drawing/2014/chart" uri="{C3380CC4-5D6E-409C-BE32-E72D297353CC}">
                <c16:uniqueId val="{00000000-E6E1-499C-8EDA-97B35CE3F4E5}"/>
              </c:ext>
            </c:extLst>
          </c:dPt>
          <c:dPt>
            <c:idx val="1"/>
            <c:invertIfNegative val="0"/>
            <c:bubble3D val="0"/>
            <c:extLst xmlns:c16r2="http://schemas.microsoft.com/office/drawing/2015/06/chart">
              <c:ext xmlns:c16="http://schemas.microsoft.com/office/drawing/2014/chart" uri="{C3380CC4-5D6E-409C-BE32-E72D297353CC}">
                <c16:uniqueId val="{00000002-E6E1-499C-8EDA-97B35CE3F4E5}"/>
              </c:ext>
            </c:extLst>
          </c:dPt>
          <c:cat>
            <c:numRef>
              <c:f>Лист1!$A$2:$A$3</c:f>
              <c:numCache>
                <c:formatCode>General</c:formatCode>
                <c:ptCount val="2"/>
                <c:pt idx="0">
                  <c:v>2016</c:v>
                </c:pt>
                <c:pt idx="1">
                  <c:v>2017</c:v>
                </c:pt>
              </c:numCache>
            </c:numRef>
          </c:cat>
          <c:val>
            <c:numRef>
              <c:f>Лист1!$B$2:$B$3</c:f>
              <c:numCache>
                <c:formatCode>General</c:formatCode>
                <c:ptCount val="2"/>
                <c:pt idx="0">
                  <c:v>6048</c:v>
                </c:pt>
                <c:pt idx="1">
                  <c:v>6100</c:v>
                </c:pt>
              </c:numCache>
            </c:numRef>
          </c:val>
          <c:extLst xmlns:c16r2="http://schemas.microsoft.com/office/drawing/2015/06/chart">
            <c:ext xmlns:c16="http://schemas.microsoft.com/office/drawing/2014/chart" uri="{C3380CC4-5D6E-409C-BE32-E72D297353CC}">
              <c16:uniqueId val="{00000003-E6E1-499C-8EDA-97B35CE3F4E5}"/>
            </c:ext>
          </c:extLst>
        </c:ser>
        <c:dLbls>
          <c:showLegendKey val="0"/>
          <c:showVal val="0"/>
          <c:showCatName val="0"/>
          <c:showSerName val="0"/>
          <c:showPercent val="0"/>
          <c:showBubbleSize val="0"/>
        </c:dLbls>
        <c:gapWidth val="100"/>
        <c:overlap val="-24"/>
        <c:axId val="131348352"/>
        <c:axId val="131349888"/>
      </c:barChart>
      <c:catAx>
        <c:axId val="131348352"/>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ru-RU"/>
          </a:p>
        </c:txPr>
        <c:crossAx val="131349888"/>
        <c:crosses val="autoZero"/>
        <c:auto val="1"/>
        <c:lblAlgn val="ctr"/>
        <c:lblOffset val="100"/>
        <c:noMultiLvlLbl val="0"/>
      </c:catAx>
      <c:valAx>
        <c:axId val="131349888"/>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ru-RU"/>
          </a:p>
        </c:txPr>
        <c:crossAx val="131348352"/>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spPr>
        <a:noFill/>
        <a:ln>
          <a:noFill/>
        </a:ln>
        <a:effectLst/>
      </c:spPr>
      <c:txPr>
        <a:bodyPr rot="0" spcFirstLastPara="1" vertOverflow="ellipsis" vert="horz" wrap="square" anchor="ctr" anchorCtr="1"/>
        <a:lstStyle/>
        <a:p>
          <a:pPr>
            <a:defRPr sz="14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tx>
            <c:strRef>
              <c:f>Лист1!$B$1</c:f>
              <c:strCache>
                <c:ptCount val="1"/>
                <c:pt idx="0">
                  <c:v>Количество зрителей</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0"/>
            <c:invertIfNegative val="0"/>
            <c:bubble3D val="0"/>
            <c:extLst xmlns:c16r2="http://schemas.microsoft.com/office/drawing/2015/06/chart">
              <c:ext xmlns:c16="http://schemas.microsoft.com/office/drawing/2014/chart" uri="{C3380CC4-5D6E-409C-BE32-E72D297353CC}">
                <c16:uniqueId val="{00000000-90EE-4599-A1A7-A70E2A0CEE3F}"/>
              </c:ext>
            </c:extLst>
          </c:dPt>
          <c:dPt>
            <c:idx val="1"/>
            <c:invertIfNegative val="0"/>
            <c:bubble3D val="0"/>
            <c:extLst xmlns:c16r2="http://schemas.microsoft.com/office/drawing/2015/06/chart">
              <c:ext xmlns:c16="http://schemas.microsoft.com/office/drawing/2014/chart" uri="{C3380CC4-5D6E-409C-BE32-E72D297353CC}">
                <c16:uniqueId val="{00000002-90EE-4599-A1A7-A70E2A0CEE3F}"/>
              </c:ext>
            </c:extLst>
          </c:dPt>
          <c:dLbls>
            <c:dLbl>
              <c:idx val="0"/>
              <c:layout>
                <c:manualLayout>
                  <c:x val="-4.147602503444651E-17"/>
                  <c:y val="0.16441999413710481"/>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90EE-4599-A1A7-A70E2A0CEE3F}"/>
                </c:ext>
              </c:extLst>
            </c:dLbl>
            <c:dLbl>
              <c:idx val="1"/>
              <c:layout>
                <c:manualLayout>
                  <c:x val="8.295205006889302E-17"/>
                  <c:y val="0.30535141768319468"/>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90EE-4599-A1A7-A70E2A0CEE3F}"/>
                </c:ext>
              </c:extLst>
            </c:dLbl>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Лист1!$A$2:$A$3</c:f>
              <c:numCache>
                <c:formatCode>General</c:formatCode>
                <c:ptCount val="2"/>
                <c:pt idx="0">
                  <c:v>2016</c:v>
                </c:pt>
                <c:pt idx="1">
                  <c:v>2017</c:v>
                </c:pt>
              </c:numCache>
            </c:numRef>
          </c:cat>
          <c:val>
            <c:numRef>
              <c:f>Лист1!$B$2:$B$3</c:f>
              <c:numCache>
                <c:formatCode>General</c:formatCode>
                <c:ptCount val="2"/>
                <c:pt idx="0">
                  <c:v>100</c:v>
                </c:pt>
                <c:pt idx="1">
                  <c:v>250</c:v>
                </c:pt>
              </c:numCache>
            </c:numRef>
          </c:val>
          <c:extLst xmlns:c16r2="http://schemas.microsoft.com/office/drawing/2015/06/chart">
            <c:ext xmlns:c16="http://schemas.microsoft.com/office/drawing/2014/chart" uri="{C3380CC4-5D6E-409C-BE32-E72D297353CC}">
              <c16:uniqueId val="{00000003-90EE-4599-A1A7-A70E2A0CEE3F}"/>
            </c:ext>
          </c:extLst>
        </c:ser>
        <c:dLbls>
          <c:showLegendKey val="0"/>
          <c:showVal val="0"/>
          <c:showCatName val="0"/>
          <c:showSerName val="0"/>
          <c:showPercent val="0"/>
          <c:showBubbleSize val="0"/>
        </c:dLbls>
        <c:gapWidth val="100"/>
        <c:overlap val="-24"/>
        <c:axId val="131413504"/>
        <c:axId val="131415040"/>
      </c:barChart>
      <c:catAx>
        <c:axId val="131413504"/>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ru-RU"/>
          </a:p>
        </c:txPr>
        <c:crossAx val="131415040"/>
        <c:crosses val="autoZero"/>
        <c:auto val="1"/>
        <c:lblAlgn val="ctr"/>
        <c:lblOffset val="100"/>
        <c:noMultiLvlLbl val="0"/>
      </c:catAx>
      <c:valAx>
        <c:axId val="131415040"/>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ru-RU"/>
          </a:p>
        </c:txPr>
        <c:crossAx val="131413504"/>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5.0731080489938761E-2"/>
          <c:y val="4.8025871766029245E-2"/>
          <c:w val="0.65288112423447064"/>
          <c:h val="0.85670903062219617"/>
        </c:manualLayout>
      </c:layout>
      <c:bar3DChart>
        <c:barDir val="col"/>
        <c:grouping val="clustered"/>
        <c:varyColors val="0"/>
        <c:ser>
          <c:idx val="0"/>
          <c:order val="0"/>
          <c:tx>
            <c:strRef>
              <c:f>Лист1!$B$1</c:f>
              <c:strCache>
                <c:ptCount val="1"/>
                <c:pt idx="0">
                  <c:v>Участники фестиваля</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dLbl>
              <c:idx val="0"/>
              <c:layout>
                <c:manualLayout>
                  <c:x val="1.1574074074074073E-2"/>
                  <c:y val="9.115662180612443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BB76-4348-B359-90076CBF4973}"/>
                </c:ext>
              </c:extLst>
            </c:dLbl>
            <c:dLbl>
              <c:idx val="1"/>
              <c:layout>
                <c:manualLayout>
                  <c:x val="1.8518518518518517E-2"/>
                  <c:y val="0.22590988882387361"/>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BB76-4348-B359-90076CBF4973}"/>
                </c:ext>
              </c:extLst>
            </c:dLbl>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Лист1!$A$2:$A$3</c:f>
              <c:numCache>
                <c:formatCode>General</c:formatCode>
                <c:ptCount val="2"/>
                <c:pt idx="0">
                  <c:v>2016</c:v>
                </c:pt>
                <c:pt idx="1">
                  <c:v>2017</c:v>
                </c:pt>
              </c:numCache>
            </c:numRef>
          </c:cat>
          <c:val>
            <c:numRef>
              <c:f>Лист1!$B$2:$B$3</c:f>
              <c:numCache>
                <c:formatCode>General</c:formatCode>
                <c:ptCount val="2"/>
                <c:pt idx="0">
                  <c:v>12</c:v>
                </c:pt>
                <c:pt idx="1">
                  <c:v>48</c:v>
                </c:pt>
              </c:numCache>
            </c:numRef>
          </c:val>
          <c:extLst xmlns:c16r2="http://schemas.microsoft.com/office/drawing/2015/06/chart">
            <c:ext xmlns:c16="http://schemas.microsoft.com/office/drawing/2014/chart" uri="{C3380CC4-5D6E-409C-BE32-E72D297353CC}">
              <c16:uniqueId val="{00000002-BB76-4348-B359-90076CBF4973}"/>
            </c:ext>
          </c:extLst>
        </c:ser>
        <c:ser>
          <c:idx val="1"/>
          <c:order val="1"/>
          <c:tx>
            <c:strRef>
              <c:f>Лист1!$C$1</c:f>
              <c:strCache>
                <c:ptCount val="1"/>
                <c:pt idx="0">
                  <c:v>Присланные работы</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dLbl>
              <c:idx val="0"/>
              <c:layout>
                <c:manualLayout>
                  <c:x val="1.1574074074074073E-2"/>
                  <c:y val="0.13475326701774917"/>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BB76-4348-B359-90076CBF4973}"/>
                </c:ext>
              </c:extLst>
            </c:dLbl>
            <c:dLbl>
              <c:idx val="1"/>
              <c:layout>
                <c:manualLayout>
                  <c:x val="1.3888888888888888E-2"/>
                  <c:y val="0.3566998244587478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BB76-4348-B359-90076CBF4973}"/>
                </c:ext>
              </c:extLst>
            </c:dLbl>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Лист1!$A$2:$A$3</c:f>
              <c:numCache>
                <c:formatCode>General</c:formatCode>
                <c:ptCount val="2"/>
                <c:pt idx="0">
                  <c:v>2016</c:v>
                </c:pt>
                <c:pt idx="1">
                  <c:v>2017</c:v>
                </c:pt>
              </c:numCache>
            </c:numRef>
          </c:cat>
          <c:val>
            <c:numRef>
              <c:f>Лист1!$C$2:$C$3</c:f>
              <c:numCache>
                <c:formatCode>General</c:formatCode>
                <c:ptCount val="2"/>
                <c:pt idx="0">
                  <c:v>27</c:v>
                </c:pt>
                <c:pt idx="1">
                  <c:v>86</c:v>
                </c:pt>
              </c:numCache>
            </c:numRef>
          </c:val>
          <c:extLst xmlns:c16r2="http://schemas.microsoft.com/office/drawing/2015/06/chart">
            <c:ext xmlns:c16="http://schemas.microsoft.com/office/drawing/2014/chart" uri="{C3380CC4-5D6E-409C-BE32-E72D297353CC}">
              <c16:uniqueId val="{00000005-BB76-4348-B359-90076CBF4973}"/>
            </c:ext>
          </c:extLst>
        </c:ser>
        <c:dLbls>
          <c:showLegendKey val="0"/>
          <c:showVal val="0"/>
          <c:showCatName val="0"/>
          <c:showSerName val="0"/>
          <c:showPercent val="0"/>
          <c:showBubbleSize val="0"/>
        </c:dLbls>
        <c:gapWidth val="150"/>
        <c:shape val="cylinder"/>
        <c:axId val="131472384"/>
        <c:axId val="131486464"/>
        <c:axId val="0"/>
      </c:bar3DChart>
      <c:catAx>
        <c:axId val="13147238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ru-RU"/>
          </a:p>
        </c:txPr>
        <c:crossAx val="131486464"/>
        <c:crosses val="autoZero"/>
        <c:auto val="1"/>
        <c:lblAlgn val="ctr"/>
        <c:lblOffset val="100"/>
        <c:noMultiLvlLbl val="0"/>
      </c:catAx>
      <c:valAx>
        <c:axId val="131486464"/>
        <c:scaling>
          <c:orientation val="minMax"/>
        </c:scaling>
        <c:delete val="0"/>
        <c:axPos val="l"/>
        <c:majorGridlines>
          <c:spPr>
            <a:ln w="9525" cap="flat" cmpd="sng" algn="ctr">
              <a:solidFill>
                <a:schemeClr val="dk1">
                  <a:lumMod val="50000"/>
                  <a:lumOff val="5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ru-RU"/>
          </a:p>
        </c:txPr>
        <c:crossAx val="131472384"/>
        <c:crosses val="autoZero"/>
        <c:crossBetween val="between"/>
      </c:valAx>
      <c:spPr>
        <a:noFill/>
        <a:ln>
          <a:noFill/>
        </a:ln>
        <a:effectLst/>
      </c:spPr>
    </c:plotArea>
    <c:legend>
      <c:legendPos val="b"/>
      <c:layout>
        <c:manualLayout>
          <c:xMode val="edge"/>
          <c:yMode val="edge"/>
          <c:x val="0.72143773694954794"/>
          <c:y val="0.30208286464191975"/>
          <c:w val="0.27008730679498394"/>
          <c:h val="0.21775840519935008"/>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Количество участников</c:v>
                </c:pt>
              </c:strCache>
            </c:strRef>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cat>
            <c:numRef>
              <c:f>Лист1!$A$2:$A$6</c:f>
              <c:numCache>
                <c:formatCode>General</c:formatCode>
                <c:ptCount val="5"/>
                <c:pt idx="0">
                  <c:v>2013</c:v>
                </c:pt>
                <c:pt idx="1">
                  <c:v>2014</c:v>
                </c:pt>
                <c:pt idx="2">
                  <c:v>2015</c:v>
                </c:pt>
                <c:pt idx="3">
                  <c:v>2016</c:v>
                </c:pt>
                <c:pt idx="4">
                  <c:v>2017</c:v>
                </c:pt>
              </c:numCache>
            </c:numRef>
          </c:cat>
          <c:val>
            <c:numRef>
              <c:f>Лист1!$B$2:$B$6</c:f>
              <c:numCache>
                <c:formatCode>General</c:formatCode>
                <c:ptCount val="5"/>
                <c:pt idx="0">
                  <c:v>5776</c:v>
                </c:pt>
                <c:pt idx="1">
                  <c:v>6073</c:v>
                </c:pt>
                <c:pt idx="2">
                  <c:v>8232</c:v>
                </c:pt>
                <c:pt idx="3">
                  <c:v>8243</c:v>
                </c:pt>
                <c:pt idx="4">
                  <c:v>8594</c:v>
                </c:pt>
              </c:numCache>
            </c:numRef>
          </c:val>
          <c:extLst xmlns:c16r2="http://schemas.microsoft.com/office/drawing/2015/06/chart">
            <c:ext xmlns:c16="http://schemas.microsoft.com/office/drawing/2014/chart" uri="{C3380CC4-5D6E-409C-BE32-E72D297353CC}">
              <c16:uniqueId val="{00000000-A0CA-48A7-95AC-792270DBF0D0}"/>
            </c:ext>
          </c:extLst>
        </c:ser>
        <c:dLbls>
          <c:showLegendKey val="0"/>
          <c:showVal val="0"/>
          <c:showCatName val="0"/>
          <c:showSerName val="0"/>
          <c:showPercent val="0"/>
          <c:showBubbleSize val="0"/>
        </c:dLbls>
        <c:gapWidth val="65"/>
        <c:shape val="box"/>
        <c:axId val="115207552"/>
        <c:axId val="115741824"/>
        <c:axId val="0"/>
      </c:bar3DChart>
      <c:catAx>
        <c:axId val="115207552"/>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115741824"/>
        <c:crosses val="autoZero"/>
        <c:auto val="1"/>
        <c:lblAlgn val="ctr"/>
        <c:lblOffset val="100"/>
        <c:noMultiLvlLbl val="0"/>
      </c:catAx>
      <c:valAx>
        <c:axId val="115741824"/>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115207552"/>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pieChart>
        <c:varyColors val="1"/>
        <c:ser>
          <c:idx val="0"/>
          <c:order val="0"/>
          <c:tx>
            <c:strRef>
              <c:f>Лист1!$B$1</c:f>
              <c:strCache>
                <c:ptCount val="1"/>
                <c:pt idx="0">
                  <c:v>Внебюджетные источники</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AD40-4DB2-A296-263A2155334F}"/>
              </c:ext>
            </c:extLst>
          </c:dPt>
          <c:dPt>
            <c:idx val="1"/>
            <c:bubble3D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AD40-4DB2-A296-263A2155334F}"/>
              </c:ext>
            </c:extLst>
          </c:dPt>
          <c:dPt>
            <c:idx val="2"/>
            <c:bubble3D val="0"/>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8-21E8-4103-9F5B-A221D1A1D9E9}"/>
              </c:ext>
            </c:extLst>
          </c:dPt>
          <c:dPt>
            <c:idx val="3"/>
            <c:bubble3D val="0"/>
            <c:spPr>
              <a:solidFill>
                <a:schemeClr val="accent4"/>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AD40-4DB2-A296-263A2155334F}"/>
              </c:ext>
            </c:extLst>
          </c:dPt>
          <c:dPt>
            <c:idx val="4"/>
            <c:bubble3D val="0"/>
            <c:spPr>
              <a:solidFill>
                <a:schemeClr val="accent5"/>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AD40-4DB2-A296-263A2155334F}"/>
              </c:ext>
            </c:extLst>
          </c:dPt>
          <c:dLbls>
            <c:dLbl>
              <c:idx val="2"/>
              <c:layout>
                <c:manualLayout>
                  <c:x val="-1.2578375619714628E-3"/>
                  <c:y val="-1.5763087753565688E-2"/>
                </c:manualLayout>
              </c:layout>
              <c:dLblPos val="bestFit"/>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21E8-4103-9F5B-A221D1A1D9E9}"/>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anchor="ctr" anchorCtr="1"/>
              <a:lstStyle/>
              <a:p>
                <a:pPr>
                  <a:defRPr sz="1000" b="1"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ru-RU"/>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Лист1!$A$2:$A$6</c:f>
              <c:strCache>
                <c:ptCount val="5"/>
                <c:pt idx="0">
                  <c:v>Утилизация пленки</c:v>
                </c:pt>
                <c:pt idx="1">
                  <c:v>Показы согласно репертуара</c:v>
                </c:pt>
                <c:pt idx="2">
                  <c:v>Тематические кинопоказы</c:v>
                </c:pt>
                <c:pt idx="3">
                  <c:v>Летние лагеря</c:v>
                </c:pt>
                <c:pt idx="4">
                  <c:v>Новогодние киноутренники</c:v>
                </c:pt>
              </c:strCache>
            </c:strRef>
          </c:cat>
          <c:val>
            <c:numRef>
              <c:f>Лист1!$B$2:$B$6</c:f>
              <c:numCache>
                <c:formatCode>General</c:formatCode>
                <c:ptCount val="5"/>
                <c:pt idx="0">
                  <c:v>46.3</c:v>
                </c:pt>
                <c:pt idx="1">
                  <c:v>12.1</c:v>
                </c:pt>
                <c:pt idx="2">
                  <c:v>2</c:v>
                </c:pt>
                <c:pt idx="3">
                  <c:v>23.2</c:v>
                </c:pt>
                <c:pt idx="4">
                  <c:v>16.399999999999999</c:v>
                </c:pt>
              </c:numCache>
            </c:numRef>
          </c:val>
          <c:extLst xmlns:c16r2="http://schemas.microsoft.com/office/drawing/2015/06/chart">
            <c:ext xmlns:c16="http://schemas.microsoft.com/office/drawing/2014/chart" uri="{C3380CC4-5D6E-409C-BE32-E72D297353CC}">
              <c16:uniqueId val="{00000008-AD40-4DB2-A296-263A2155334F}"/>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Сумма проданных билетов</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0"/>
            <c:invertIfNegative val="0"/>
            <c:bubble3D val="0"/>
            <c:extLst xmlns:c16r2="http://schemas.microsoft.com/office/drawing/2015/06/chart">
              <c:ext xmlns:c16="http://schemas.microsoft.com/office/drawing/2014/chart" uri="{C3380CC4-5D6E-409C-BE32-E72D297353CC}">
                <c16:uniqueId val="{00000001-B8D5-4798-B097-4FDB836E2199}"/>
              </c:ext>
            </c:extLst>
          </c:dPt>
          <c:dPt>
            <c:idx val="1"/>
            <c:invertIfNegative val="0"/>
            <c:bubble3D val="0"/>
            <c:extLst xmlns:c16r2="http://schemas.microsoft.com/office/drawing/2015/06/chart">
              <c:ext xmlns:c16="http://schemas.microsoft.com/office/drawing/2014/chart" uri="{C3380CC4-5D6E-409C-BE32-E72D297353CC}">
                <c16:uniqueId val="{00000003-B8D5-4798-B097-4FDB836E2199}"/>
              </c:ext>
            </c:extLst>
          </c:dPt>
          <c:dLbls>
            <c:dLbl>
              <c:idx val="0"/>
              <c:layout>
                <c:manualLayout>
                  <c:x val="-1.0511362617456201E-2"/>
                  <c:y val="-2.5780384415980916E-2"/>
                </c:manualLayout>
              </c:layout>
              <c:tx>
                <c:rich>
                  <a:bodyPr/>
                  <a:lstStyle/>
                  <a:p>
                    <a:r>
                      <a:rPr lang="ru-RU"/>
                      <a:t>49720,00р.</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B8D5-4798-B097-4FDB836E2199}"/>
                </c:ext>
              </c:extLst>
            </c:dLbl>
            <c:dLbl>
              <c:idx val="1"/>
              <c:layout>
                <c:manualLayout>
                  <c:x val="3.5037875391520667E-3"/>
                  <c:y val="0"/>
                </c:manualLayout>
              </c:layout>
              <c:tx>
                <c:rich>
                  <a:bodyPr/>
                  <a:lstStyle/>
                  <a:p>
                    <a:r>
                      <a:rPr lang="ru-RU"/>
                      <a:t>139760,00р.</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B8D5-4798-B097-4FDB836E2199}"/>
                </c:ext>
              </c:extLst>
            </c:dLbl>
            <c:numFmt formatCode="#,##0.00&quot;р.&quot;" sourceLinked="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Лист1!$A$2:$A$3</c:f>
              <c:numCache>
                <c:formatCode>General</c:formatCode>
                <c:ptCount val="2"/>
                <c:pt idx="0">
                  <c:v>2016</c:v>
                </c:pt>
                <c:pt idx="1">
                  <c:v>2017</c:v>
                </c:pt>
              </c:numCache>
            </c:numRef>
          </c:cat>
          <c:val>
            <c:numRef>
              <c:f>Лист1!$B$2:$B$3</c:f>
              <c:numCache>
                <c:formatCode>General</c:formatCode>
                <c:ptCount val="2"/>
                <c:pt idx="0">
                  <c:v>49720</c:v>
                </c:pt>
                <c:pt idx="1">
                  <c:v>139760</c:v>
                </c:pt>
              </c:numCache>
            </c:numRef>
          </c:val>
          <c:extLst xmlns:c16r2="http://schemas.microsoft.com/office/drawing/2015/06/chart">
            <c:ext xmlns:c16="http://schemas.microsoft.com/office/drawing/2014/chart" uri="{C3380CC4-5D6E-409C-BE32-E72D297353CC}">
              <c16:uniqueId val="{00000004-B8D5-4798-B097-4FDB836E2199}"/>
            </c:ext>
          </c:extLst>
        </c:ser>
        <c:dLbls>
          <c:showLegendKey val="0"/>
          <c:showVal val="0"/>
          <c:showCatName val="0"/>
          <c:showSerName val="0"/>
          <c:showPercent val="0"/>
          <c:showBubbleSize val="0"/>
        </c:dLbls>
        <c:gapWidth val="100"/>
        <c:overlap val="-24"/>
        <c:axId val="131930368"/>
        <c:axId val="131940352"/>
      </c:barChart>
      <c:catAx>
        <c:axId val="131930368"/>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ru-RU"/>
          </a:p>
        </c:txPr>
        <c:crossAx val="131940352"/>
        <c:crosses val="autoZero"/>
        <c:auto val="1"/>
        <c:lblAlgn val="ctr"/>
        <c:lblOffset val="100"/>
        <c:noMultiLvlLbl val="0"/>
      </c:catAx>
      <c:valAx>
        <c:axId val="131940352"/>
        <c:scaling>
          <c:orientation val="minMax"/>
        </c:scaling>
        <c:delete val="0"/>
        <c:axPos val="l"/>
        <c:majorGridlines>
          <c:spPr>
            <a:ln w="9525" cap="flat" cmpd="sng" algn="ctr">
              <a:solidFill>
                <a:schemeClr val="lt1">
                  <a:lumMod val="95000"/>
                  <a:alpha val="10000"/>
                </a:schemeClr>
              </a:solidFill>
              <a:round/>
            </a:ln>
            <a:effectLst/>
          </c:spPr>
        </c:majorGridlines>
        <c:numFmt formatCode="#,##0.0&quot;р.&quot;"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ru-RU"/>
          </a:p>
        </c:txPr>
        <c:crossAx val="131930368"/>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txPr>
        <a:bodyPr/>
        <a:lstStyle/>
        <a:p>
          <a:pPr>
            <a:defRPr sz="1200">
              <a:latin typeface="Times New Roman" pitchFamily="18" charset="0"/>
              <a:cs typeface="Times New Roman" pitchFamily="18" charset="0"/>
            </a:defRPr>
          </a:pPr>
          <a:endParaRPr lang="ru-RU"/>
        </a:p>
      </c:txPr>
    </c:title>
    <c:autoTitleDeleted val="0"/>
    <c:plotArea>
      <c:layout/>
      <c:lineChart>
        <c:grouping val="standard"/>
        <c:varyColors val="0"/>
        <c:ser>
          <c:idx val="0"/>
          <c:order val="0"/>
          <c:tx>
            <c:strRef>
              <c:f>Лист1!$B$1</c:f>
              <c:strCache>
                <c:ptCount val="1"/>
                <c:pt idx="0">
                  <c:v>Количество зрителей</c:v>
                </c:pt>
              </c:strCache>
            </c:strRef>
          </c:tx>
          <c:spPr>
            <a:ln>
              <a:solidFill>
                <a:srgbClr val="C00000"/>
              </a:solidFill>
            </a:ln>
          </c:spPr>
          <c:marker>
            <c:spPr>
              <a:ln>
                <a:solidFill>
                  <a:srgbClr val="C00000"/>
                </a:solidFill>
              </a:ln>
            </c:spPr>
          </c:marker>
          <c:dPt>
            <c:idx val="2"/>
            <c:marker>
              <c:symbol val="none"/>
            </c:marker>
            <c:bubble3D val="0"/>
            <c:spPr>
              <a:ln>
                <a:solidFill>
                  <a:srgbClr val="C00000"/>
                </a:solidFill>
                <a:tailEnd type="triangle"/>
              </a:ln>
            </c:spPr>
            <c:extLst xmlns:c16r2="http://schemas.microsoft.com/office/drawing/2015/06/chart">
              <c:ext xmlns:c16="http://schemas.microsoft.com/office/drawing/2014/chart" uri="{C3380CC4-5D6E-409C-BE32-E72D297353CC}">
                <c16:uniqueId val="{00000001-3616-424A-AF2F-1421931D2A7F}"/>
              </c:ext>
            </c:extLst>
          </c:dPt>
          <c:dLbls>
            <c:dLbl>
              <c:idx val="0"/>
              <c:layout>
                <c:manualLayout>
                  <c:x val="-2.0833333333333332E-2"/>
                  <c:y val="5.548662204435427E-2"/>
                </c:manualLayout>
              </c:layout>
              <c:tx>
                <c:rich>
                  <a:bodyPr/>
                  <a:lstStyle/>
                  <a:p>
                    <a:r>
                      <a:rPr lang="ru-RU"/>
                      <a:t>133 168 человек</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3616-424A-AF2F-1421931D2A7F}"/>
                </c:ext>
              </c:extLst>
            </c:dLbl>
            <c:dLbl>
              <c:idx val="1"/>
              <c:layout>
                <c:manualLayout>
                  <c:x val="-0.18287037037037038"/>
                  <c:y val="-7.5303272774480901E-2"/>
                </c:manualLayout>
              </c:layout>
              <c:tx>
                <c:rich>
                  <a:bodyPr/>
                  <a:lstStyle/>
                  <a:p>
                    <a:r>
                      <a:rPr lang="ru-RU"/>
                      <a:t>133 330 человек</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3616-424A-AF2F-1421931D2A7F}"/>
                </c:ext>
              </c:extLst>
            </c:dLbl>
            <c:dLbl>
              <c:idx val="2"/>
              <c:layout>
                <c:manualLayout>
                  <c:x val="-3.2407407407407406E-2"/>
                  <c:y val="-3.9633301460253102E-2"/>
                </c:manualLayout>
              </c:layout>
              <c:tx>
                <c:rich>
                  <a:bodyPr/>
                  <a:lstStyle/>
                  <a:p>
                    <a:r>
                      <a:rPr lang="ru-RU"/>
                      <a:t>227</a:t>
                    </a:r>
                    <a:r>
                      <a:rPr lang="ru-RU" baseline="0"/>
                      <a:t> 074</a:t>
                    </a:r>
                    <a:r>
                      <a:rPr lang="ru-RU"/>
                      <a:t> человек</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3616-424A-AF2F-1421931D2A7F}"/>
                </c:ext>
              </c:extLst>
            </c:dLbl>
            <c:spPr>
              <a:noFill/>
              <a:ln>
                <a:noFill/>
              </a:ln>
              <a:effectLst/>
            </c:spPr>
            <c:txPr>
              <a:bodyPr wrap="square" lIns="38100" tIns="19050" rIns="38100" bIns="19050" anchor="ctr">
                <a:spAutoFit/>
              </a:bodyPr>
              <a:lstStyle/>
              <a:p>
                <a:pPr>
                  <a:defRPr>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Лист1!$A$2:$A$4</c:f>
              <c:numCache>
                <c:formatCode>General</c:formatCode>
                <c:ptCount val="3"/>
                <c:pt idx="0">
                  <c:v>2015</c:v>
                </c:pt>
                <c:pt idx="1">
                  <c:v>2016</c:v>
                </c:pt>
                <c:pt idx="2">
                  <c:v>2017</c:v>
                </c:pt>
              </c:numCache>
            </c:numRef>
          </c:cat>
          <c:val>
            <c:numRef>
              <c:f>Лист1!$B$2:$B$4</c:f>
              <c:numCache>
                <c:formatCode>General</c:formatCode>
                <c:ptCount val="3"/>
                <c:pt idx="0">
                  <c:v>133168</c:v>
                </c:pt>
                <c:pt idx="1">
                  <c:v>133330</c:v>
                </c:pt>
                <c:pt idx="2">
                  <c:v>227074</c:v>
                </c:pt>
              </c:numCache>
            </c:numRef>
          </c:val>
          <c:smooth val="0"/>
          <c:extLst xmlns:c16r2="http://schemas.microsoft.com/office/drawing/2015/06/chart">
            <c:ext xmlns:c16="http://schemas.microsoft.com/office/drawing/2014/chart" uri="{C3380CC4-5D6E-409C-BE32-E72D297353CC}">
              <c16:uniqueId val="{00000004-3616-424A-AF2F-1421931D2A7F}"/>
            </c:ext>
          </c:extLst>
        </c:ser>
        <c:dLbls>
          <c:showLegendKey val="0"/>
          <c:showVal val="0"/>
          <c:showCatName val="0"/>
          <c:showSerName val="0"/>
          <c:showPercent val="0"/>
          <c:showBubbleSize val="0"/>
        </c:dLbls>
        <c:marker val="1"/>
        <c:smooth val="0"/>
        <c:axId val="131979136"/>
        <c:axId val="131980672"/>
      </c:lineChart>
      <c:catAx>
        <c:axId val="131979136"/>
        <c:scaling>
          <c:orientation val="minMax"/>
        </c:scaling>
        <c:delete val="0"/>
        <c:axPos val="b"/>
        <c:numFmt formatCode="General" sourceLinked="1"/>
        <c:majorTickMark val="out"/>
        <c:minorTickMark val="none"/>
        <c:tickLblPos val="nextTo"/>
        <c:crossAx val="131980672"/>
        <c:crosses val="autoZero"/>
        <c:auto val="1"/>
        <c:lblAlgn val="ctr"/>
        <c:lblOffset val="100"/>
        <c:noMultiLvlLbl val="0"/>
      </c:catAx>
      <c:valAx>
        <c:axId val="131980672"/>
        <c:scaling>
          <c:orientation val="minMax"/>
        </c:scaling>
        <c:delete val="0"/>
        <c:axPos val="l"/>
        <c:majorGridlines/>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131979136"/>
        <c:crosses val="autoZero"/>
        <c:crossBetween val="between"/>
      </c:valAx>
      <c:spPr>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c:spPr>
    </c:plotArea>
    <c:plotVisOnly val="1"/>
    <c:dispBlanksAs val="gap"/>
    <c:showDLblsOverMax val="0"/>
  </c:chart>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6546644819686554"/>
          <c:y val="5.458038184416137E-2"/>
          <c:w val="0.55951284425317449"/>
          <c:h val="0.82229455282208674"/>
        </c:manualLayout>
      </c:layout>
      <c:lineChart>
        <c:grouping val="standard"/>
        <c:varyColors val="0"/>
        <c:ser>
          <c:idx val="0"/>
          <c:order val="0"/>
          <c:tx>
            <c:strRef>
              <c:f>Лист1!$B$1</c:f>
              <c:strCache>
                <c:ptCount val="1"/>
                <c:pt idx="0">
                  <c:v>Валовый сбор</c:v>
                </c:pt>
              </c:strCache>
            </c:strRef>
          </c:tx>
          <c:spPr>
            <a:ln>
              <a:solidFill>
                <a:schemeClr val="accent5">
                  <a:lumMod val="75000"/>
                </a:schemeClr>
              </a:solidFill>
            </a:ln>
          </c:spPr>
          <c:dPt>
            <c:idx val="0"/>
            <c:marker>
              <c:symbol val="diamond"/>
              <c:size val="5"/>
              <c:spPr>
                <a:solidFill>
                  <a:schemeClr val="accent6">
                    <a:lumMod val="50000"/>
                  </a:schemeClr>
                </a:solidFill>
              </c:spPr>
            </c:marker>
            <c:bubble3D val="0"/>
            <c:extLst xmlns:c16r2="http://schemas.microsoft.com/office/drawing/2015/06/chart">
              <c:ext xmlns:c16="http://schemas.microsoft.com/office/drawing/2014/chart" uri="{C3380CC4-5D6E-409C-BE32-E72D297353CC}">
                <c16:uniqueId val="{00000000-6F5C-4ABD-AC42-437AFD026269}"/>
              </c:ext>
            </c:extLst>
          </c:dPt>
          <c:dPt>
            <c:idx val="1"/>
            <c:marker>
              <c:spPr>
                <a:solidFill>
                  <a:schemeClr val="accent6">
                    <a:lumMod val="50000"/>
                  </a:schemeClr>
                </a:solidFill>
              </c:spPr>
            </c:marker>
            <c:bubble3D val="0"/>
            <c:extLst xmlns:c16r2="http://schemas.microsoft.com/office/drawing/2015/06/chart">
              <c:ext xmlns:c16="http://schemas.microsoft.com/office/drawing/2014/chart" uri="{C3380CC4-5D6E-409C-BE32-E72D297353CC}">
                <c16:uniqueId val="{00000001-6F5C-4ABD-AC42-437AFD026269}"/>
              </c:ext>
            </c:extLst>
          </c:dPt>
          <c:dPt>
            <c:idx val="2"/>
            <c:marker>
              <c:symbol val="none"/>
            </c:marker>
            <c:bubble3D val="0"/>
            <c:spPr>
              <a:ln>
                <a:solidFill>
                  <a:schemeClr val="accent5">
                    <a:lumMod val="75000"/>
                  </a:schemeClr>
                </a:solidFill>
                <a:tailEnd type="triangle"/>
              </a:ln>
            </c:spPr>
            <c:extLst xmlns:c16r2="http://schemas.microsoft.com/office/drawing/2015/06/chart">
              <c:ext xmlns:c16="http://schemas.microsoft.com/office/drawing/2014/chart" uri="{C3380CC4-5D6E-409C-BE32-E72D297353CC}">
                <c16:uniqueId val="{00000003-6F5C-4ABD-AC42-437AFD026269}"/>
              </c:ext>
            </c:extLst>
          </c:dPt>
          <c:dLbls>
            <c:dLbl>
              <c:idx val="0"/>
              <c:layout>
                <c:manualLayout>
                  <c:x val="-0.10195034670253511"/>
                  <c:y val="8.846153548483964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6F5C-4ABD-AC42-437AFD026269}"/>
                </c:ext>
              </c:extLst>
            </c:dLbl>
            <c:dLbl>
              <c:idx val="1"/>
              <c:layout>
                <c:manualLayout>
                  <c:x val="-0.14273048538354915"/>
                  <c:y val="-9.3376065233997399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6F5C-4ABD-AC42-437AFD026269}"/>
                </c:ext>
              </c:extLst>
            </c:dLbl>
            <c:dLbl>
              <c:idx val="2"/>
              <c:layout>
                <c:manualLayout>
                  <c:x val="-0.13819935886343657"/>
                  <c:y val="-1.9658118996631044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6F5C-4ABD-AC42-437AFD026269}"/>
                </c:ext>
              </c:extLst>
            </c:dLbl>
            <c:numFmt formatCode="#,##0.0&quot;р.&quot;" sourceLinked="0"/>
            <c:spPr>
              <a:ln>
                <a:noFill/>
              </a:ln>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Лист1!$A$2:$A$4</c:f>
              <c:numCache>
                <c:formatCode>General</c:formatCode>
                <c:ptCount val="3"/>
                <c:pt idx="0">
                  <c:v>2015</c:v>
                </c:pt>
                <c:pt idx="1">
                  <c:v>2016</c:v>
                </c:pt>
                <c:pt idx="2">
                  <c:v>2017</c:v>
                </c:pt>
              </c:numCache>
            </c:numRef>
          </c:cat>
          <c:val>
            <c:numRef>
              <c:f>Лист1!$B$2:$B$4</c:f>
              <c:numCache>
                <c:formatCode>General</c:formatCode>
                <c:ptCount val="3"/>
                <c:pt idx="0">
                  <c:v>22115546</c:v>
                </c:pt>
                <c:pt idx="1">
                  <c:v>22392868</c:v>
                </c:pt>
                <c:pt idx="2">
                  <c:v>37650395</c:v>
                </c:pt>
              </c:numCache>
            </c:numRef>
          </c:val>
          <c:smooth val="0"/>
          <c:extLst xmlns:c16r2="http://schemas.microsoft.com/office/drawing/2015/06/chart">
            <c:ext xmlns:c16="http://schemas.microsoft.com/office/drawing/2014/chart" uri="{C3380CC4-5D6E-409C-BE32-E72D297353CC}">
              <c16:uniqueId val="{00000004-6F5C-4ABD-AC42-437AFD026269}"/>
            </c:ext>
          </c:extLst>
        </c:ser>
        <c:ser>
          <c:idx val="1"/>
          <c:order val="1"/>
          <c:tx>
            <c:strRef>
              <c:f>Лист1!$C$1</c:f>
              <c:strCache>
                <c:ptCount val="1"/>
                <c:pt idx="0">
                  <c:v>Заработок кинотеатров</c:v>
                </c:pt>
              </c:strCache>
            </c:strRef>
          </c:tx>
          <c:spPr>
            <a:ln>
              <a:solidFill>
                <a:srgbClr val="FF0000"/>
              </a:solidFill>
            </a:ln>
          </c:spPr>
          <c:marker>
            <c:symbol val="diamond"/>
            <c:size val="5"/>
          </c:marker>
          <c:dPt>
            <c:idx val="2"/>
            <c:marker>
              <c:symbol val="none"/>
            </c:marker>
            <c:bubble3D val="0"/>
            <c:spPr>
              <a:ln>
                <a:solidFill>
                  <a:srgbClr val="FF0000"/>
                </a:solidFill>
                <a:tailEnd type="triangle"/>
              </a:ln>
            </c:spPr>
            <c:extLst xmlns:c16r2="http://schemas.microsoft.com/office/drawing/2015/06/chart">
              <c:ext xmlns:c16="http://schemas.microsoft.com/office/drawing/2014/chart" uri="{C3380CC4-5D6E-409C-BE32-E72D297353CC}">
                <c16:uniqueId val="{00000006-6F5C-4ABD-AC42-437AFD026269}"/>
              </c:ext>
            </c:extLst>
          </c:dPt>
          <c:dLbls>
            <c:dLbl>
              <c:idx val="0"/>
              <c:layout>
                <c:manualLayout>
                  <c:x val="-9.7419220182422439E-2"/>
                  <c:y val="4.914529749157749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6F5C-4ABD-AC42-437AFD026269}"/>
                </c:ext>
              </c:extLst>
            </c:dLbl>
            <c:dLbl>
              <c:idx val="1"/>
              <c:layout>
                <c:manualLayout>
                  <c:x val="-0.1200748527829858"/>
                  <c:y val="-5.897435698989300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6F5C-4ABD-AC42-437AFD026269}"/>
                </c:ext>
              </c:extLst>
            </c:dLbl>
            <c:dLbl>
              <c:idx val="2"/>
              <c:layout>
                <c:manualLayout>
                  <c:x val="-8.6091403882140843E-2"/>
                  <c:y val="-5.4059827240735339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6F5C-4ABD-AC42-437AFD026269}"/>
                </c:ext>
              </c:extLst>
            </c:dLbl>
            <c:numFmt formatCode="#,##0.0&quot;р.&quot;" sourceLinked="0"/>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Лист1!$A$2:$A$4</c:f>
              <c:numCache>
                <c:formatCode>General</c:formatCode>
                <c:ptCount val="3"/>
                <c:pt idx="0">
                  <c:v>2015</c:v>
                </c:pt>
                <c:pt idx="1">
                  <c:v>2016</c:v>
                </c:pt>
                <c:pt idx="2">
                  <c:v>2017</c:v>
                </c:pt>
              </c:numCache>
            </c:numRef>
          </c:cat>
          <c:val>
            <c:numRef>
              <c:f>Лист1!$C$2:$C$4</c:f>
              <c:numCache>
                <c:formatCode>General</c:formatCode>
                <c:ptCount val="3"/>
                <c:pt idx="0">
                  <c:v>8846218</c:v>
                </c:pt>
                <c:pt idx="1">
                  <c:v>8957147</c:v>
                </c:pt>
                <c:pt idx="2">
                  <c:v>15060158</c:v>
                </c:pt>
              </c:numCache>
            </c:numRef>
          </c:val>
          <c:smooth val="0"/>
          <c:extLst xmlns:c16r2="http://schemas.microsoft.com/office/drawing/2015/06/chart">
            <c:ext xmlns:c16="http://schemas.microsoft.com/office/drawing/2014/chart" uri="{C3380CC4-5D6E-409C-BE32-E72D297353CC}">
              <c16:uniqueId val="{00000009-6F5C-4ABD-AC42-437AFD026269}"/>
            </c:ext>
          </c:extLst>
        </c:ser>
        <c:dLbls>
          <c:showLegendKey val="0"/>
          <c:showVal val="0"/>
          <c:showCatName val="0"/>
          <c:showSerName val="0"/>
          <c:showPercent val="0"/>
          <c:showBubbleSize val="0"/>
        </c:dLbls>
        <c:marker val="1"/>
        <c:smooth val="0"/>
        <c:axId val="132124032"/>
        <c:axId val="132129920"/>
      </c:lineChart>
      <c:catAx>
        <c:axId val="132124032"/>
        <c:scaling>
          <c:orientation val="minMax"/>
        </c:scaling>
        <c:delete val="0"/>
        <c:axPos val="b"/>
        <c:numFmt formatCode="General" sourceLinked="1"/>
        <c:majorTickMark val="out"/>
        <c:minorTickMark val="none"/>
        <c:tickLblPos val="nextTo"/>
        <c:crossAx val="132129920"/>
        <c:crosses val="autoZero"/>
        <c:auto val="1"/>
        <c:lblAlgn val="ctr"/>
        <c:lblOffset val="100"/>
        <c:noMultiLvlLbl val="0"/>
      </c:catAx>
      <c:valAx>
        <c:axId val="132129920"/>
        <c:scaling>
          <c:orientation val="minMax"/>
        </c:scaling>
        <c:delete val="0"/>
        <c:axPos val="l"/>
        <c:majorGridlines/>
        <c:numFmt formatCode="#,##0.0&quot;р.&quot;" sourceLinked="0"/>
        <c:majorTickMark val="out"/>
        <c:minorTickMark val="none"/>
        <c:tickLblPos val="nextTo"/>
        <c:crossAx val="132124032"/>
        <c:crosses val="autoZero"/>
        <c:crossBetween val="between"/>
      </c:valAx>
      <c:spPr>
        <a:gradFill flip="none" rotWithShape="1">
          <a:gsLst>
            <a:gs pos="0">
              <a:srgbClr val="DDEBCF"/>
            </a:gs>
            <a:gs pos="100000">
              <a:srgbClr val="9CB86E"/>
            </a:gs>
            <a:gs pos="100000">
              <a:srgbClr val="156B13"/>
            </a:gs>
          </a:gsLst>
          <a:lin ang="16200000" scaled="1"/>
          <a:tileRect/>
        </a:gradFill>
      </c:spPr>
    </c:plotArea>
    <c:legend>
      <c:legendPos val="r"/>
      <c:layout>
        <c:manualLayout>
          <c:xMode val="edge"/>
          <c:yMode val="edge"/>
          <c:x val="0.74946019753311188"/>
          <c:y val="0.37420119782324507"/>
          <c:w val="0.24090589109887275"/>
          <c:h val="0.3465592607375691"/>
        </c:manualLayout>
      </c:layout>
      <c:overlay val="0"/>
    </c:legend>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9"/>
    </mc:Choice>
    <mc:Fallback>
      <c:style val="39"/>
    </mc:Fallback>
  </mc:AlternateContent>
  <c:chart>
    <c:autoTitleDeleted val="0"/>
    <c:view3D>
      <c:rotX val="15"/>
      <c:rotY val="20"/>
      <c:rAngAx val="0"/>
      <c:perspective val="30"/>
    </c:view3D>
    <c:floor>
      <c:thickness val="0"/>
    </c:floor>
    <c:sideWall>
      <c:thickness val="0"/>
    </c:sideWall>
    <c:backWall>
      <c:thickness val="0"/>
    </c:backWall>
    <c:plotArea>
      <c:layout>
        <c:manualLayout>
          <c:layoutTarget val="inner"/>
          <c:xMode val="edge"/>
          <c:yMode val="edge"/>
          <c:x val="8.9833839563222689E-2"/>
          <c:y val="0.15467410281427948"/>
          <c:w val="0.91016616043677734"/>
          <c:h val="0.8221691939637068"/>
        </c:manualLayout>
      </c:layout>
      <c:bar3DChart>
        <c:barDir val="col"/>
        <c:grouping val="clustered"/>
        <c:varyColors val="0"/>
        <c:ser>
          <c:idx val="0"/>
          <c:order val="0"/>
          <c:tx>
            <c:strRef>
              <c:f>Лист1!$B$1</c:f>
              <c:strCache>
                <c:ptCount val="1"/>
                <c:pt idx="0">
                  <c:v>2016 год</c:v>
                </c:pt>
              </c:strCache>
            </c:strRef>
          </c:tx>
          <c:invertIfNegative val="0"/>
          <c:dLbls>
            <c:dLbl>
              <c:idx val="0"/>
              <c:layout>
                <c:manualLayout>
                  <c:x val="2.3148148148147722E-3"/>
                  <c:y val="-5.1587301587301584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52B2-43DA-8129-F28EFB28673E}"/>
                </c:ext>
              </c:extLst>
            </c:dLbl>
            <c:spPr>
              <a:noFill/>
              <a:ln>
                <a:noFill/>
              </a:ln>
              <a:effectLst/>
            </c:spPr>
            <c:txPr>
              <a:bodyPr/>
              <a:lstStyle/>
              <a:p>
                <a:pPr>
                  <a:defRPr b="1"/>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c:f>
              <c:strCache>
                <c:ptCount val="1"/>
                <c:pt idx="0">
                  <c:v>посещаемость сайта</c:v>
                </c:pt>
              </c:strCache>
            </c:strRef>
          </c:cat>
          <c:val>
            <c:numRef>
              <c:f>Лист1!$B$2</c:f>
              <c:numCache>
                <c:formatCode>General</c:formatCode>
                <c:ptCount val="1"/>
                <c:pt idx="0">
                  <c:v>39042</c:v>
                </c:pt>
              </c:numCache>
            </c:numRef>
          </c:val>
          <c:extLst xmlns:c16r2="http://schemas.microsoft.com/office/drawing/2015/06/chart">
            <c:ext xmlns:c16="http://schemas.microsoft.com/office/drawing/2014/chart" uri="{C3380CC4-5D6E-409C-BE32-E72D297353CC}">
              <c16:uniqueId val="{00000001-52B2-43DA-8129-F28EFB28673E}"/>
            </c:ext>
          </c:extLst>
        </c:ser>
        <c:ser>
          <c:idx val="1"/>
          <c:order val="1"/>
          <c:tx>
            <c:strRef>
              <c:f>Лист1!$C$1</c:f>
              <c:strCache>
                <c:ptCount val="1"/>
                <c:pt idx="0">
                  <c:v>2017 год</c:v>
                </c:pt>
              </c:strCache>
            </c:strRef>
          </c:tx>
          <c:invertIfNegative val="0"/>
          <c:dLbls>
            <c:dLbl>
              <c:idx val="0"/>
              <c:layout>
                <c:manualLayout>
                  <c:x val="4.1666666666666664E-2"/>
                  <c:y val="-2.777777777777777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52B2-43DA-8129-F28EFB28673E}"/>
                </c:ext>
              </c:extLst>
            </c:dLbl>
            <c:spPr>
              <a:noFill/>
              <a:ln>
                <a:noFill/>
              </a:ln>
              <a:effectLst/>
            </c:spPr>
            <c:txPr>
              <a:bodyPr/>
              <a:lstStyle/>
              <a:p>
                <a:pPr>
                  <a:defRPr b="1"/>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c:f>
              <c:strCache>
                <c:ptCount val="1"/>
                <c:pt idx="0">
                  <c:v>посещаемость сайта</c:v>
                </c:pt>
              </c:strCache>
            </c:strRef>
          </c:cat>
          <c:val>
            <c:numRef>
              <c:f>Лист1!$C$2</c:f>
              <c:numCache>
                <c:formatCode>General</c:formatCode>
                <c:ptCount val="1"/>
                <c:pt idx="0">
                  <c:v>75126</c:v>
                </c:pt>
              </c:numCache>
            </c:numRef>
          </c:val>
          <c:extLst xmlns:c16r2="http://schemas.microsoft.com/office/drawing/2015/06/chart">
            <c:ext xmlns:c16="http://schemas.microsoft.com/office/drawing/2014/chart" uri="{C3380CC4-5D6E-409C-BE32-E72D297353CC}">
              <c16:uniqueId val="{00000003-52B2-43DA-8129-F28EFB28673E}"/>
            </c:ext>
          </c:extLst>
        </c:ser>
        <c:dLbls>
          <c:showLegendKey val="0"/>
          <c:showVal val="0"/>
          <c:showCatName val="0"/>
          <c:showSerName val="0"/>
          <c:showPercent val="0"/>
          <c:showBubbleSize val="0"/>
        </c:dLbls>
        <c:gapWidth val="150"/>
        <c:shape val="box"/>
        <c:axId val="134068864"/>
        <c:axId val="134078848"/>
        <c:axId val="0"/>
      </c:bar3DChart>
      <c:catAx>
        <c:axId val="134068864"/>
        <c:scaling>
          <c:orientation val="minMax"/>
        </c:scaling>
        <c:delete val="1"/>
        <c:axPos val="b"/>
        <c:numFmt formatCode="General" sourceLinked="0"/>
        <c:majorTickMark val="out"/>
        <c:minorTickMark val="none"/>
        <c:tickLblPos val="nextTo"/>
        <c:crossAx val="134078848"/>
        <c:crosses val="autoZero"/>
        <c:auto val="1"/>
        <c:lblAlgn val="ctr"/>
        <c:lblOffset val="100"/>
        <c:noMultiLvlLbl val="0"/>
      </c:catAx>
      <c:valAx>
        <c:axId val="134078848"/>
        <c:scaling>
          <c:orientation val="minMax"/>
        </c:scaling>
        <c:delete val="0"/>
        <c:axPos val="l"/>
        <c:majorGridlines/>
        <c:numFmt formatCode="General" sourceLinked="1"/>
        <c:majorTickMark val="out"/>
        <c:minorTickMark val="none"/>
        <c:tickLblPos val="nextTo"/>
        <c:crossAx val="134068864"/>
        <c:crosses val="autoZero"/>
        <c:crossBetween val="between"/>
      </c:valAx>
    </c:plotArea>
    <c:legend>
      <c:legendPos val="r"/>
      <c:layout>
        <c:manualLayout>
          <c:xMode val="edge"/>
          <c:yMode val="edge"/>
          <c:x val="0.26236694371536889"/>
          <c:y val="0.86522153480814901"/>
          <c:w val="0.35337379702537181"/>
          <c:h val="0.13463629546306713"/>
        </c:manualLayout>
      </c:layout>
      <c:overlay val="0"/>
    </c:legend>
    <c:plotVisOnly val="1"/>
    <c:dispBlanksAs val="gap"/>
    <c:showDLblsOverMax val="0"/>
  </c:chart>
  <c:txPr>
    <a:bodyPr/>
    <a:lstStyle/>
    <a:p>
      <a:pPr>
        <a:defRPr>
          <a:latin typeface="Times New Roman" pitchFamily="18" charset="0"/>
          <a:cs typeface="Times New Roman" pitchFamily="18" charset="0"/>
        </a:defRPr>
      </a:pPr>
      <a:endParaRPr lang="ru-RU"/>
    </a:p>
  </c:txPr>
  <c:externalData r:id="rId1">
    <c:autoUpdate val="0"/>
  </c:externalData>
  <c:userShapes r:id="rId2"/>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view3D>
      <c:rotX val="15"/>
      <c:rotY val="20"/>
      <c:depthPercent val="100"/>
      <c:rAngAx val="1"/>
    </c:view3D>
    <c:floor>
      <c:thickness val="0"/>
      <c:spPr>
        <a:gradFill>
          <a:gsLst>
            <a:gs pos="0">
              <a:schemeClr val="accent1">
                <a:lumMod val="5000"/>
                <a:lumOff val="95000"/>
              </a:schemeClr>
            </a:gs>
            <a:gs pos="6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a:noFill/>
        </a:ln>
        <a:effectLst/>
        <a:sp3d/>
      </c:spPr>
    </c:floor>
    <c:sideWall>
      <c:thickness val="0"/>
      <c:spPr>
        <a:gradFill>
          <a:gsLst>
            <a:gs pos="0">
              <a:schemeClr val="accent1">
                <a:lumMod val="5000"/>
                <a:lumOff val="95000"/>
              </a:schemeClr>
            </a:gs>
            <a:gs pos="6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a:noFill/>
        </a:ln>
        <a:effectLst/>
        <a:sp3d/>
      </c:spPr>
    </c:sideWall>
    <c:backWall>
      <c:thickness val="0"/>
      <c:spPr>
        <a:gradFill>
          <a:gsLst>
            <a:gs pos="0">
              <a:schemeClr val="accent1">
                <a:lumMod val="5000"/>
                <a:lumOff val="95000"/>
              </a:schemeClr>
            </a:gs>
            <a:gs pos="6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a:noFill/>
        </a:ln>
        <a:effectLst/>
        <a:sp3d/>
      </c:spPr>
    </c:backWall>
    <c:plotArea>
      <c:layout/>
      <c:bar3DChart>
        <c:barDir val="col"/>
        <c:grouping val="clustered"/>
        <c:varyColors val="0"/>
        <c:ser>
          <c:idx val="0"/>
          <c:order val="0"/>
          <c:tx>
            <c:strRef>
              <c:f>Лист1!$B$1</c:f>
              <c:strCache>
                <c:ptCount val="1"/>
                <c:pt idx="0">
                  <c:v>Столбец1</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Lbl>
              <c:idx val="0"/>
              <c:layout>
                <c:manualLayout>
                  <c:x val="2.9510395707578831E-2"/>
                  <c:y val="-5.3571428571428568E-2"/>
                </c:manualLayout>
              </c:layout>
              <c:tx>
                <c:rich>
                  <a:bodyPr/>
                  <a:lstStyle/>
                  <a:p>
                    <a:r>
                      <a:rPr lang="ru-RU"/>
                      <a:t>10668 чел.</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85EC-469F-8FFC-C4E7EBA73A9A}"/>
                </c:ext>
              </c:extLst>
            </c:dLbl>
            <c:dLbl>
              <c:idx val="1"/>
              <c:layout>
                <c:manualLayout>
                  <c:x val="3.4793040774736148E-2"/>
                  <c:y val="-3.5593656791257706E-2"/>
                </c:manualLayout>
              </c:layout>
              <c:tx>
                <c:rich>
                  <a:bodyPr/>
                  <a:lstStyle/>
                  <a:p>
                    <a:r>
                      <a:rPr lang="ru-RU"/>
                      <a:t>13200 чел.</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85EC-469F-8FFC-C4E7EBA73A9A}"/>
                </c:ext>
              </c:extLst>
            </c:dLbl>
            <c:dLbl>
              <c:idx val="2"/>
              <c:layout>
                <c:manualLayout>
                  <c:x val="3.4344314443433749E-2"/>
                  <c:y val="-3.2988308671769363E-2"/>
                </c:manualLayout>
              </c:layout>
              <c:tx>
                <c:rich>
                  <a:bodyPr/>
                  <a:lstStyle/>
                  <a:p>
                    <a:r>
                      <a:rPr lang="ru-RU"/>
                      <a:t>13346 чел.</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85EC-469F-8FFC-C4E7EBA73A9A}"/>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solidFill>
                    <a:latin typeface="Times New Roman" panose="02020603050405020304" pitchFamily="18" charset="0"/>
                    <a:ea typeface="Batang" panose="02030600000101010101" pitchFamily="18" charset="-127"/>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2015 год</c:v>
                </c:pt>
                <c:pt idx="1">
                  <c:v>2016 год</c:v>
                </c:pt>
                <c:pt idx="2">
                  <c:v>2017 год</c:v>
                </c:pt>
              </c:strCache>
            </c:strRef>
          </c:cat>
          <c:val>
            <c:numRef>
              <c:f>Лист1!$B$2:$B$4</c:f>
              <c:numCache>
                <c:formatCode>#,##0</c:formatCode>
                <c:ptCount val="3"/>
                <c:pt idx="0" formatCode="General">
                  <c:v>10668</c:v>
                </c:pt>
                <c:pt idx="1">
                  <c:v>13200</c:v>
                </c:pt>
                <c:pt idx="2">
                  <c:v>13346</c:v>
                </c:pt>
              </c:numCache>
            </c:numRef>
          </c:val>
          <c:extLst xmlns:c16r2="http://schemas.microsoft.com/office/drawing/2015/06/chart">
            <c:ext xmlns:c16="http://schemas.microsoft.com/office/drawing/2014/chart" uri="{C3380CC4-5D6E-409C-BE32-E72D297353CC}">
              <c16:uniqueId val="{00000003-85EC-469F-8FFC-C4E7EBA73A9A}"/>
            </c:ext>
          </c:extLst>
        </c:ser>
        <c:dLbls>
          <c:showLegendKey val="0"/>
          <c:showVal val="1"/>
          <c:showCatName val="0"/>
          <c:showSerName val="0"/>
          <c:showPercent val="0"/>
          <c:showBubbleSize val="0"/>
        </c:dLbls>
        <c:gapWidth val="150"/>
        <c:shape val="box"/>
        <c:axId val="127881216"/>
        <c:axId val="127883904"/>
        <c:axId val="0"/>
      </c:bar3DChart>
      <c:catAx>
        <c:axId val="12788121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27883904"/>
        <c:crosses val="autoZero"/>
        <c:auto val="1"/>
        <c:lblAlgn val="ctr"/>
        <c:lblOffset val="100"/>
        <c:noMultiLvlLbl val="0"/>
      </c:catAx>
      <c:valAx>
        <c:axId val="127883904"/>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1278812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Подано заявок</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Лист1!$A$2:$A$3</c:f>
              <c:strCache>
                <c:ptCount val="2"/>
                <c:pt idx="0">
                  <c:v>2016 год</c:v>
                </c:pt>
                <c:pt idx="1">
                  <c:v>2017 год</c:v>
                </c:pt>
              </c:strCache>
            </c:strRef>
          </c:cat>
          <c:val>
            <c:numRef>
              <c:f>Лист1!$B$2:$B$3</c:f>
              <c:numCache>
                <c:formatCode>General</c:formatCode>
                <c:ptCount val="2"/>
                <c:pt idx="0">
                  <c:v>3</c:v>
                </c:pt>
                <c:pt idx="1">
                  <c:v>22</c:v>
                </c:pt>
              </c:numCache>
            </c:numRef>
          </c:val>
          <c:extLst xmlns:c16r2="http://schemas.microsoft.com/office/drawing/2015/06/chart">
            <c:ext xmlns:c16="http://schemas.microsoft.com/office/drawing/2014/chart" uri="{C3380CC4-5D6E-409C-BE32-E72D297353CC}">
              <c16:uniqueId val="{00000000-994F-40BC-AA06-54CEEB290351}"/>
            </c:ext>
          </c:extLst>
        </c:ser>
        <c:ser>
          <c:idx val="1"/>
          <c:order val="1"/>
          <c:tx>
            <c:strRef>
              <c:f>Лист1!$C$1</c:f>
              <c:strCache>
                <c:ptCount val="1"/>
                <c:pt idx="0">
                  <c:v>Количество конкурсов</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Лист1!$A$2:$A$3</c:f>
              <c:strCache>
                <c:ptCount val="2"/>
                <c:pt idx="0">
                  <c:v>2016 год</c:v>
                </c:pt>
                <c:pt idx="1">
                  <c:v>2017 год</c:v>
                </c:pt>
              </c:strCache>
            </c:strRef>
          </c:cat>
          <c:val>
            <c:numRef>
              <c:f>Лист1!$C$2:$C$3</c:f>
              <c:numCache>
                <c:formatCode>General</c:formatCode>
                <c:ptCount val="2"/>
                <c:pt idx="0">
                  <c:v>1</c:v>
                </c:pt>
                <c:pt idx="1">
                  <c:v>6</c:v>
                </c:pt>
              </c:numCache>
            </c:numRef>
          </c:val>
          <c:extLst xmlns:c16r2="http://schemas.microsoft.com/office/drawing/2015/06/chart">
            <c:ext xmlns:c16="http://schemas.microsoft.com/office/drawing/2014/chart" uri="{C3380CC4-5D6E-409C-BE32-E72D297353CC}">
              <c16:uniqueId val="{00000001-994F-40BC-AA06-54CEEB290351}"/>
            </c:ext>
          </c:extLst>
        </c:ser>
        <c:dLbls>
          <c:showLegendKey val="0"/>
          <c:showVal val="0"/>
          <c:showCatName val="0"/>
          <c:showSerName val="0"/>
          <c:showPercent val="0"/>
          <c:showBubbleSize val="0"/>
        </c:dLbls>
        <c:gapWidth val="100"/>
        <c:overlap val="-24"/>
        <c:axId val="134549888"/>
        <c:axId val="134551424"/>
      </c:barChart>
      <c:catAx>
        <c:axId val="134549888"/>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ru-RU"/>
          </a:p>
        </c:txPr>
        <c:crossAx val="134551424"/>
        <c:crosses val="autoZero"/>
        <c:auto val="1"/>
        <c:lblAlgn val="ctr"/>
        <c:lblOffset val="100"/>
        <c:noMultiLvlLbl val="0"/>
      </c:catAx>
      <c:valAx>
        <c:axId val="134551424"/>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ru-RU"/>
          </a:p>
        </c:txPr>
        <c:crossAx val="134549888"/>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w="9525">
          <a:noFill/>
        </a:ln>
      </c:spPr>
    </c:floor>
    <c:sideWall>
      <c:thickness val="0"/>
      <c:spPr>
        <a:gradFill>
          <a:gsLst>
            <a:gs pos="0">
              <a:schemeClr val="accent1">
                <a:lumMod val="5000"/>
                <a:lumOff val="95000"/>
              </a:schemeClr>
            </a:gs>
            <a:gs pos="72000">
              <a:schemeClr val="accent1">
                <a:alpha val="58000"/>
                <a:lumMod val="63000"/>
                <a:lumOff val="37000"/>
              </a:schemeClr>
            </a:gs>
            <a:gs pos="83000">
              <a:schemeClr val="accent1">
                <a:lumMod val="45000"/>
                <a:lumOff val="55000"/>
              </a:schemeClr>
            </a:gs>
            <a:gs pos="100000">
              <a:schemeClr val="accent1">
                <a:lumMod val="30000"/>
                <a:lumOff val="70000"/>
              </a:schemeClr>
            </a:gs>
          </a:gsLst>
          <a:lin ang="5400000" scaled="1"/>
        </a:gradFill>
        <a:ln>
          <a:noFill/>
        </a:ln>
        <a:effectLst/>
        <a:sp3d/>
      </c:spPr>
    </c:sideWall>
    <c:backWall>
      <c:thickness val="0"/>
      <c:spPr>
        <a:gradFill>
          <a:gsLst>
            <a:gs pos="0">
              <a:schemeClr val="accent1">
                <a:lumMod val="5000"/>
                <a:lumOff val="95000"/>
              </a:schemeClr>
            </a:gs>
            <a:gs pos="72000">
              <a:schemeClr val="accent1">
                <a:alpha val="58000"/>
                <a:lumMod val="63000"/>
                <a:lumOff val="37000"/>
              </a:schemeClr>
            </a:gs>
            <a:gs pos="83000">
              <a:schemeClr val="accent1">
                <a:lumMod val="45000"/>
                <a:lumOff val="55000"/>
              </a:schemeClr>
            </a:gs>
            <a:gs pos="100000">
              <a:schemeClr val="accent1">
                <a:lumMod val="30000"/>
                <a:lumOff val="70000"/>
              </a:schemeClr>
            </a:gs>
          </a:gsLst>
          <a:lin ang="5400000" scaled="1"/>
        </a:gradFill>
        <a:ln>
          <a:noFill/>
        </a:ln>
        <a:effectLst/>
        <a:sp3d/>
      </c:spPr>
    </c:backWall>
    <c:plotArea>
      <c:layout>
        <c:manualLayout>
          <c:layoutTarget val="inner"/>
          <c:xMode val="edge"/>
          <c:yMode val="edge"/>
          <c:x val="0"/>
          <c:y val="0"/>
          <c:w val="1"/>
          <c:h val="0.86925792353067022"/>
        </c:manualLayout>
      </c:layout>
      <c:bar3DChart>
        <c:barDir val="col"/>
        <c:grouping val="stacked"/>
        <c:varyColors val="0"/>
        <c:ser>
          <c:idx val="0"/>
          <c:order val="0"/>
          <c:tx>
            <c:strRef>
              <c:f>Лист1!$B$1</c:f>
              <c:strCache>
                <c:ptCount val="1"/>
                <c:pt idx="0">
                  <c:v>Ряд 1</c:v>
                </c:pt>
              </c:strCache>
            </c:strRef>
          </c:tx>
          <c:spPr>
            <a:solidFill>
              <a:srgbClr val="4F81BD"/>
            </a:solidFill>
            <a:ln w="25400">
              <a:noFill/>
            </a:ln>
          </c:spPr>
          <c:invertIfNegative val="0"/>
          <c:dLbls>
            <c:spPr>
              <a:noFill/>
              <a:ln>
                <a:noFill/>
              </a:ln>
              <a:effectLst/>
            </c:spPr>
            <c:txPr>
              <a:bodyPr wrap="square" lIns="38100" tIns="19050" rIns="38100" bIns="19050" anchor="ctr">
                <a:spAutoFit/>
              </a:bodyPr>
              <a:lstStyle/>
              <a:p>
                <a:pPr>
                  <a:defRPr>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Лист1!$A$2:$A$5</c:f>
              <c:strCache>
                <c:ptCount val="4"/>
                <c:pt idx="0">
                  <c:v>Участие в международных мероприятиях</c:v>
                </c:pt>
                <c:pt idx="1">
                  <c:v>Всероссийские </c:v>
                </c:pt>
                <c:pt idx="2">
                  <c:v>Межрегиональные </c:v>
                </c:pt>
                <c:pt idx="3">
                  <c:v>Региональные</c:v>
                </c:pt>
              </c:strCache>
            </c:strRef>
          </c:cat>
          <c:val>
            <c:numRef>
              <c:f>Лист1!$B$2:$B$5</c:f>
              <c:numCache>
                <c:formatCode>General</c:formatCode>
                <c:ptCount val="4"/>
                <c:pt idx="0">
                  <c:v>7</c:v>
                </c:pt>
                <c:pt idx="1">
                  <c:v>2</c:v>
                </c:pt>
                <c:pt idx="2">
                  <c:v>4</c:v>
                </c:pt>
                <c:pt idx="3">
                  <c:v>5</c:v>
                </c:pt>
              </c:numCache>
            </c:numRef>
          </c:val>
          <c:extLst xmlns:c16r2="http://schemas.microsoft.com/office/drawing/2015/06/chart">
            <c:ext xmlns:c16="http://schemas.microsoft.com/office/drawing/2014/chart" uri="{C3380CC4-5D6E-409C-BE32-E72D297353CC}">
              <c16:uniqueId val="{00000000-226C-4BCF-A48B-3D96849931E9}"/>
            </c:ext>
          </c:extLst>
        </c:ser>
        <c:dLbls>
          <c:showLegendKey val="0"/>
          <c:showVal val="0"/>
          <c:showCatName val="0"/>
          <c:showSerName val="0"/>
          <c:showPercent val="0"/>
          <c:showBubbleSize val="0"/>
        </c:dLbls>
        <c:gapWidth val="63"/>
        <c:gapDepth val="99"/>
        <c:shape val="box"/>
        <c:axId val="134584960"/>
        <c:axId val="134640000"/>
        <c:axId val="0"/>
      </c:bar3DChart>
      <c:catAx>
        <c:axId val="134584960"/>
        <c:scaling>
          <c:orientation val="minMax"/>
        </c:scaling>
        <c:delete val="0"/>
        <c:axPos val="b"/>
        <c:numFmt formatCode="General" sourceLinked="1"/>
        <c:majorTickMark val="none"/>
        <c:minorTickMark val="none"/>
        <c:tickLblPos val="nextTo"/>
        <c:spPr>
          <a:ln w="9525">
            <a:noFill/>
          </a:ln>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34640000"/>
        <c:crosses val="autoZero"/>
        <c:auto val="1"/>
        <c:lblAlgn val="ctr"/>
        <c:lblOffset val="100"/>
        <c:noMultiLvlLbl val="0"/>
      </c:catAx>
      <c:valAx>
        <c:axId val="134640000"/>
        <c:scaling>
          <c:orientation val="minMax"/>
        </c:scaling>
        <c:delete val="1"/>
        <c:axPos val="l"/>
        <c:majorGridlines>
          <c:spPr>
            <a:ln w="6350" cap="flat" cmpd="sng" algn="ctr">
              <a:solidFill>
                <a:schemeClr val="tx1">
                  <a:lumMod val="15000"/>
                  <a:lumOff val="85000"/>
                </a:schemeClr>
              </a:solidFill>
              <a:round/>
            </a:ln>
            <a:effectLst/>
          </c:spPr>
        </c:majorGridlines>
        <c:numFmt formatCode="General" sourceLinked="1"/>
        <c:majorTickMark val="out"/>
        <c:minorTickMark val="none"/>
        <c:tickLblPos val="nextTo"/>
        <c:crossAx val="134584960"/>
        <c:crosses val="autoZero"/>
        <c:crossBetween val="between"/>
      </c:valAx>
      <c:spPr>
        <a:solidFill>
          <a:schemeClr val="tx2">
            <a:lumMod val="20000"/>
            <a:lumOff val="80000"/>
          </a:schemeClr>
        </a:solidFill>
        <a:ln>
          <a:noFill/>
        </a:ln>
        <a:effectLst/>
      </c:spPr>
    </c:plotArea>
    <c:plotVisOnly val="1"/>
    <c:dispBlanksAs val="gap"/>
    <c:showDLblsOverMax val="0"/>
  </c:chart>
  <c:spPr>
    <a:solidFill>
      <a:schemeClr val="bg2">
        <a:lumMod val="90000"/>
      </a:schemeClr>
    </a:solidFill>
    <a:ln>
      <a:solidFill>
        <a:schemeClr val="tx1">
          <a:lumMod val="15000"/>
          <a:lumOff val="85000"/>
        </a:schemeClr>
      </a:solidFill>
    </a:ln>
    <a:effectLst/>
  </c:spPr>
  <c:txPr>
    <a:bodyPr/>
    <a:lstStyle/>
    <a:p>
      <a:pPr>
        <a:defRPr>
          <a:solidFill>
            <a:schemeClr val="tx1"/>
          </a:solidFill>
        </a:defRPr>
      </a:pPr>
      <a:endParaRPr lang="ru-RU"/>
    </a:p>
  </c:txPr>
  <c:externalData r:id="rId2">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w="9525">
          <a:noFill/>
        </a:ln>
      </c:spPr>
    </c:floor>
    <c:sideWall>
      <c:thickness val="0"/>
      <c:spPr>
        <a:gradFill>
          <a:gsLst>
            <a:gs pos="0">
              <a:schemeClr val="accent1">
                <a:lumMod val="5000"/>
                <a:lumOff val="95000"/>
              </a:schemeClr>
            </a:gs>
            <a:gs pos="72000">
              <a:schemeClr val="accent1">
                <a:alpha val="58000"/>
                <a:lumMod val="63000"/>
                <a:lumOff val="37000"/>
              </a:schemeClr>
            </a:gs>
            <a:gs pos="83000">
              <a:schemeClr val="accent1">
                <a:lumMod val="45000"/>
                <a:lumOff val="55000"/>
              </a:schemeClr>
            </a:gs>
            <a:gs pos="100000">
              <a:schemeClr val="accent1">
                <a:lumMod val="30000"/>
                <a:lumOff val="70000"/>
              </a:schemeClr>
            </a:gs>
          </a:gsLst>
          <a:lin ang="5400000" scaled="1"/>
        </a:gradFill>
        <a:ln>
          <a:noFill/>
        </a:ln>
        <a:effectLst/>
        <a:sp3d/>
      </c:spPr>
    </c:sideWall>
    <c:backWall>
      <c:thickness val="0"/>
      <c:spPr>
        <a:gradFill>
          <a:gsLst>
            <a:gs pos="0">
              <a:schemeClr val="accent1">
                <a:lumMod val="5000"/>
                <a:lumOff val="95000"/>
              </a:schemeClr>
            </a:gs>
            <a:gs pos="72000">
              <a:schemeClr val="accent1">
                <a:alpha val="58000"/>
                <a:lumMod val="63000"/>
                <a:lumOff val="37000"/>
              </a:schemeClr>
            </a:gs>
            <a:gs pos="83000">
              <a:schemeClr val="accent1">
                <a:lumMod val="45000"/>
                <a:lumOff val="55000"/>
              </a:schemeClr>
            </a:gs>
            <a:gs pos="100000">
              <a:schemeClr val="accent1">
                <a:lumMod val="30000"/>
                <a:lumOff val="70000"/>
              </a:schemeClr>
            </a:gs>
          </a:gsLst>
          <a:lin ang="5400000" scaled="1"/>
        </a:gradFill>
        <a:ln>
          <a:noFill/>
        </a:ln>
        <a:effectLst/>
        <a:sp3d/>
      </c:spPr>
    </c:backWall>
    <c:plotArea>
      <c:layout/>
      <c:bar3DChart>
        <c:barDir val="col"/>
        <c:grouping val="stacked"/>
        <c:varyColors val="0"/>
        <c:ser>
          <c:idx val="0"/>
          <c:order val="0"/>
          <c:tx>
            <c:strRef>
              <c:f>Лист1!$B$1</c:f>
              <c:strCache>
                <c:ptCount val="1"/>
                <c:pt idx="0">
                  <c:v>Ряд 1</c:v>
                </c:pt>
              </c:strCache>
            </c:strRef>
          </c:tx>
          <c:spPr>
            <a:solidFill>
              <a:srgbClr val="4F81BD"/>
            </a:solidFill>
            <a:ln w="22010">
              <a:noFill/>
            </a:ln>
          </c:spPr>
          <c:invertIfNegative val="0"/>
          <c:cat>
            <c:strRef>
              <c:f>Лист1!$A$2:$A$8</c:f>
              <c:strCache>
                <c:ptCount val="7"/>
                <c:pt idx="0">
                  <c:v>Конкурсы</c:v>
                </c:pt>
                <c:pt idx="1">
                  <c:v>Выставки</c:v>
                </c:pt>
                <c:pt idx="2">
                  <c:v>Форумы</c:v>
                </c:pt>
                <c:pt idx="3">
                  <c:v>Квест-игры</c:v>
                </c:pt>
                <c:pt idx="4">
                  <c:v>Фестивали</c:v>
                </c:pt>
                <c:pt idx="5">
                  <c:v>Семинары</c:v>
                </c:pt>
                <c:pt idx="6">
                  <c:v>Участие в туристских выставках</c:v>
                </c:pt>
              </c:strCache>
            </c:strRef>
          </c:cat>
          <c:val>
            <c:numRef>
              <c:f>Лист1!$B$2:$B$8</c:f>
              <c:numCache>
                <c:formatCode>General</c:formatCode>
                <c:ptCount val="7"/>
                <c:pt idx="0">
                  <c:v>2</c:v>
                </c:pt>
                <c:pt idx="1">
                  <c:v>1</c:v>
                </c:pt>
                <c:pt idx="2">
                  <c:v>2</c:v>
                </c:pt>
                <c:pt idx="3">
                  <c:v>4</c:v>
                </c:pt>
                <c:pt idx="4">
                  <c:v>2</c:v>
                </c:pt>
                <c:pt idx="5">
                  <c:v>5</c:v>
                </c:pt>
                <c:pt idx="6">
                  <c:v>7</c:v>
                </c:pt>
              </c:numCache>
            </c:numRef>
          </c:val>
          <c:extLst xmlns:c16r2="http://schemas.microsoft.com/office/drawing/2015/06/chart">
            <c:ext xmlns:c16="http://schemas.microsoft.com/office/drawing/2014/chart" uri="{C3380CC4-5D6E-409C-BE32-E72D297353CC}">
              <c16:uniqueId val="{00000000-8197-4020-B29D-6B98E12ADCC1}"/>
            </c:ext>
          </c:extLst>
        </c:ser>
        <c:dLbls>
          <c:showLegendKey val="0"/>
          <c:showVal val="0"/>
          <c:showCatName val="0"/>
          <c:showSerName val="0"/>
          <c:showPercent val="0"/>
          <c:showBubbleSize val="0"/>
        </c:dLbls>
        <c:gapWidth val="63"/>
        <c:gapDepth val="99"/>
        <c:shape val="box"/>
        <c:axId val="145760640"/>
        <c:axId val="145762176"/>
        <c:axId val="0"/>
      </c:bar3DChart>
      <c:catAx>
        <c:axId val="145760640"/>
        <c:scaling>
          <c:orientation val="minMax"/>
        </c:scaling>
        <c:delete val="0"/>
        <c:axPos val="b"/>
        <c:numFmt formatCode="General" sourceLinked="1"/>
        <c:majorTickMark val="none"/>
        <c:minorTickMark val="none"/>
        <c:tickLblPos val="nextTo"/>
        <c:spPr>
          <a:ln w="8254">
            <a:noFill/>
          </a:ln>
        </c:spPr>
        <c:txPr>
          <a:bodyPr rot="-60000000" spcFirstLastPara="1" vertOverflow="ellipsis" vert="horz" wrap="square" anchor="ctr" anchorCtr="1"/>
          <a:lstStyle/>
          <a:p>
            <a:pPr>
              <a:defRPr sz="1037" b="0" i="0" u="none" strike="noStrike" kern="1200" baseline="0">
                <a:solidFill>
                  <a:schemeClr val="tx1"/>
                </a:solidFill>
                <a:latin typeface="+mn-lt"/>
                <a:ea typeface="+mn-ea"/>
                <a:cs typeface="+mn-cs"/>
              </a:defRPr>
            </a:pPr>
            <a:endParaRPr lang="ru-RU"/>
          </a:p>
        </c:txPr>
        <c:crossAx val="145762176"/>
        <c:crosses val="autoZero"/>
        <c:auto val="1"/>
        <c:lblAlgn val="ctr"/>
        <c:lblOffset val="100"/>
        <c:noMultiLvlLbl val="0"/>
      </c:catAx>
      <c:valAx>
        <c:axId val="145762176"/>
        <c:scaling>
          <c:orientation val="minMax"/>
        </c:scaling>
        <c:delete val="1"/>
        <c:axPos val="l"/>
        <c:majorGridlines>
          <c:spPr>
            <a:ln w="5503" cap="flat" cmpd="sng" algn="ctr">
              <a:solidFill>
                <a:schemeClr val="tx1">
                  <a:lumMod val="15000"/>
                  <a:lumOff val="85000"/>
                </a:schemeClr>
              </a:solidFill>
              <a:round/>
            </a:ln>
            <a:effectLst/>
          </c:spPr>
        </c:majorGridlines>
        <c:numFmt formatCode="General" sourceLinked="1"/>
        <c:majorTickMark val="out"/>
        <c:minorTickMark val="none"/>
        <c:tickLblPos val="nextTo"/>
        <c:crossAx val="145760640"/>
        <c:crosses val="autoZero"/>
        <c:crossBetween val="between"/>
      </c:valAx>
      <c:spPr>
        <a:noFill/>
        <a:ln w="22010">
          <a:noFill/>
        </a:ln>
      </c:spPr>
    </c:plotArea>
    <c:plotVisOnly val="1"/>
    <c:dispBlanksAs val="gap"/>
    <c:showDLblsOverMax val="0"/>
  </c:chart>
  <c:spPr>
    <a:noFill/>
    <a:ln>
      <a:noFill/>
    </a:ln>
  </c:spPr>
  <c:txPr>
    <a:bodyPr/>
    <a:lstStyle/>
    <a:p>
      <a:pPr>
        <a:defRPr>
          <a:solidFill>
            <a:schemeClr val="tx1"/>
          </a:solidFill>
        </a:defRPr>
      </a:pPr>
      <a:endParaRPr lang="ru-RU"/>
    </a:p>
  </c:txPr>
  <c:externalData r:id="rId2">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[Книга1.xlsx]Лист1!$E$10</c:f>
              <c:strCache>
                <c:ptCount val="1"/>
                <c:pt idx="0">
                  <c:v>2016</c:v>
                </c:pt>
              </c:strCache>
            </c:strRef>
          </c:tx>
          <c:invertIfNegative val="0"/>
          <c:dLbls>
            <c:dLbl>
              <c:idx val="0"/>
              <c:layout>
                <c:manualLayout>
                  <c:x val="-2.5462668816039986E-17"/>
                  <c:y val="0.17129629629629639"/>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8CE3-48FD-B7D0-D8362DF10C03}"/>
                </c:ext>
              </c:extLst>
            </c:dLbl>
            <c:dLbl>
              <c:idx val="1"/>
              <c:layout>
                <c:manualLayout>
                  <c:x val="8.3333333333333332E-3"/>
                  <c:y val="9.722185768445611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8CE3-48FD-B7D0-D8362DF10C03}"/>
                </c:ext>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[Книга1.xlsx]Лист1!$F$9:$G$9</c:f>
              <c:strCache>
                <c:ptCount val="2"/>
                <c:pt idx="0">
                  <c:v>Количество производителей</c:v>
                </c:pt>
                <c:pt idx="1">
                  <c:v>Регионы-участники</c:v>
                </c:pt>
              </c:strCache>
            </c:strRef>
          </c:cat>
          <c:val>
            <c:numRef>
              <c:f>[Книга1.xlsx]Лист1!$F$10:$G$10</c:f>
              <c:numCache>
                <c:formatCode>General</c:formatCode>
                <c:ptCount val="2"/>
                <c:pt idx="0">
                  <c:v>9</c:v>
                </c:pt>
                <c:pt idx="1">
                  <c:v>5</c:v>
                </c:pt>
              </c:numCache>
            </c:numRef>
          </c:val>
          <c:extLst xmlns:c16r2="http://schemas.microsoft.com/office/drawing/2015/06/chart">
            <c:ext xmlns:c16="http://schemas.microsoft.com/office/drawing/2014/chart" uri="{C3380CC4-5D6E-409C-BE32-E72D297353CC}">
              <c16:uniqueId val="{00000002-8CE3-48FD-B7D0-D8362DF10C03}"/>
            </c:ext>
          </c:extLst>
        </c:ser>
        <c:ser>
          <c:idx val="1"/>
          <c:order val="1"/>
          <c:tx>
            <c:strRef>
              <c:f>[Книга1.xlsx]Лист1!$E$11</c:f>
              <c:strCache>
                <c:ptCount val="1"/>
                <c:pt idx="0">
                  <c:v>2017</c:v>
                </c:pt>
              </c:strCache>
            </c:strRef>
          </c:tx>
          <c:invertIfNegative val="0"/>
          <c:dLbls>
            <c:dLbl>
              <c:idx val="0"/>
              <c:layout>
                <c:manualLayout>
                  <c:x val="2.7777777777777779E-3"/>
                  <c:y val="0.31018518518518517"/>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8CE3-48FD-B7D0-D8362DF10C03}"/>
                </c:ext>
              </c:extLst>
            </c:dLbl>
            <c:dLbl>
              <c:idx val="1"/>
              <c:layout>
                <c:manualLayout>
                  <c:x val="2.7777777777777779E-3"/>
                  <c:y val="0.19444444444444445"/>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8CE3-48FD-B7D0-D8362DF10C03}"/>
                </c:ext>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[Книга1.xlsx]Лист1!$F$9:$G$9</c:f>
              <c:strCache>
                <c:ptCount val="2"/>
                <c:pt idx="0">
                  <c:v>Количество производителей</c:v>
                </c:pt>
                <c:pt idx="1">
                  <c:v>Регионы-участники</c:v>
                </c:pt>
              </c:strCache>
            </c:strRef>
          </c:cat>
          <c:val>
            <c:numRef>
              <c:f>[Книга1.xlsx]Лист1!$F$11:$G$11</c:f>
              <c:numCache>
                <c:formatCode>General</c:formatCode>
                <c:ptCount val="2"/>
                <c:pt idx="0">
                  <c:v>23</c:v>
                </c:pt>
                <c:pt idx="1">
                  <c:v>12</c:v>
                </c:pt>
              </c:numCache>
            </c:numRef>
          </c:val>
          <c:extLst xmlns:c16r2="http://schemas.microsoft.com/office/drawing/2015/06/chart">
            <c:ext xmlns:c16="http://schemas.microsoft.com/office/drawing/2014/chart" uri="{C3380CC4-5D6E-409C-BE32-E72D297353CC}">
              <c16:uniqueId val="{00000005-8CE3-48FD-B7D0-D8362DF10C03}"/>
            </c:ext>
          </c:extLst>
        </c:ser>
        <c:dLbls>
          <c:showLegendKey val="0"/>
          <c:showVal val="0"/>
          <c:showCatName val="0"/>
          <c:showSerName val="0"/>
          <c:showPercent val="0"/>
          <c:showBubbleSize val="0"/>
        </c:dLbls>
        <c:gapWidth val="150"/>
        <c:shape val="box"/>
        <c:axId val="146888192"/>
        <c:axId val="146889728"/>
        <c:axId val="0"/>
      </c:bar3DChart>
      <c:catAx>
        <c:axId val="146888192"/>
        <c:scaling>
          <c:orientation val="minMax"/>
        </c:scaling>
        <c:delete val="0"/>
        <c:axPos val="b"/>
        <c:numFmt formatCode="General" sourceLinked="0"/>
        <c:majorTickMark val="out"/>
        <c:minorTickMark val="none"/>
        <c:tickLblPos val="nextTo"/>
        <c:crossAx val="146889728"/>
        <c:crosses val="autoZero"/>
        <c:auto val="1"/>
        <c:lblAlgn val="ctr"/>
        <c:lblOffset val="100"/>
        <c:noMultiLvlLbl val="0"/>
      </c:catAx>
      <c:valAx>
        <c:axId val="146889728"/>
        <c:scaling>
          <c:orientation val="minMax"/>
        </c:scaling>
        <c:delete val="0"/>
        <c:axPos val="l"/>
        <c:majorGridlines/>
        <c:numFmt formatCode="General" sourceLinked="1"/>
        <c:majorTickMark val="out"/>
        <c:minorTickMark val="none"/>
        <c:tickLblPos val="nextTo"/>
        <c:crossAx val="146888192"/>
        <c:crosses val="autoZero"/>
        <c:crossBetween val="between"/>
      </c:valAx>
    </c:plotArea>
    <c:legend>
      <c:legendPos val="r"/>
      <c:layout/>
      <c:overlay val="0"/>
    </c:legend>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Количество посетителей</c:v>
                </c:pt>
              </c:strCache>
            </c:strRef>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Лист1!$A$2:$A$6</c:f>
              <c:numCache>
                <c:formatCode>General</c:formatCode>
                <c:ptCount val="5"/>
                <c:pt idx="0">
                  <c:v>2013</c:v>
                </c:pt>
                <c:pt idx="1">
                  <c:v>2014</c:v>
                </c:pt>
                <c:pt idx="2">
                  <c:v>2015</c:v>
                </c:pt>
                <c:pt idx="3">
                  <c:v>2016</c:v>
                </c:pt>
                <c:pt idx="4">
                  <c:v>2017</c:v>
                </c:pt>
              </c:numCache>
            </c:numRef>
          </c:cat>
          <c:val>
            <c:numRef>
              <c:f>Лист1!$B$2:$B$6</c:f>
              <c:numCache>
                <c:formatCode>General</c:formatCode>
                <c:ptCount val="5"/>
                <c:pt idx="0">
                  <c:v>49800</c:v>
                </c:pt>
                <c:pt idx="1">
                  <c:v>53000</c:v>
                </c:pt>
                <c:pt idx="2">
                  <c:v>67640</c:v>
                </c:pt>
                <c:pt idx="3">
                  <c:v>72801</c:v>
                </c:pt>
                <c:pt idx="4">
                  <c:v>80033</c:v>
                </c:pt>
              </c:numCache>
            </c:numRef>
          </c:val>
          <c:extLst xmlns:c16r2="http://schemas.microsoft.com/office/drawing/2015/06/chart">
            <c:ext xmlns:c16="http://schemas.microsoft.com/office/drawing/2014/chart" uri="{C3380CC4-5D6E-409C-BE32-E72D297353CC}">
              <c16:uniqueId val="{00000000-389A-476A-9E07-9695F7C5E76F}"/>
            </c:ext>
          </c:extLst>
        </c:ser>
        <c:dLbls>
          <c:showLegendKey val="0"/>
          <c:showVal val="0"/>
          <c:showCatName val="0"/>
          <c:showSerName val="0"/>
          <c:showPercent val="0"/>
          <c:showBubbleSize val="0"/>
        </c:dLbls>
        <c:gapWidth val="65"/>
        <c:shape val="box"/>
        <c:axId val="115200384"/>
        <c:axId val="115201920"/>
        <c:axId val="0"/>
      </c:bar3DChart>
      <c:catAx>
        <c:axId val="115200384"/>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115201920"/>
        <c:crosses val="autoZero"/>
        <c:auto val="1"/>
        <c:lblAlgn val="ctr"/>
        <c:lblOffset val="100"/>
        <c:noMultiLvlLbl val="0"/>
      </c:catAx>
      <c:valAx>
        <c:axId val="115201920"/>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115200384"/>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Лист1!$B$33</c:f>
              <c:strCache>
                <c:ptCount val="1"/>
                <c:pt idx="0">
                  <c:v>Издано наименований полиграфической продукции</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Лист1!$B$35:$C$35</c:f>
              <c:numCache>
                <c:formatCode>General</c:formatCode>
                <c:ptCount val="2"/>
                <c:pt idx="0">
                  <c:v>2016</c:v>
                </c:pt>
                <c:pt idx="1">
                  <c:v>2017</c:v>
                </c:pt>
              </c:numCache>
            </c:numRef>
          </c:cat>
          <c:val>
            <c:numRef>
              <c:f>Лист1!$B$36:$C$36</c:f>
              <c:numCache>
                <c:formatCode>General</c:formatCode>
                <c:ptCount val="2"/>
                <c:pt idx="0">
                  <c:v>9</c:v>
                </c:pt>
                <c:pt idx="1">
                  <c:v>23</c:v>
                </c:pt>
              </c:numCache>
            </c:numRef>
          </c:val>
          <c:extLst xmlns:c16r2="http://schemas.microsoft.com/office/drawing/2015/06/chart">
            <c:ext xmlns:c16="http://schemas.microsoft.com/office/drawing/2014/chart" uri="{C3380CC4-5D6E-409C-BE32-E72D297353CC}">
              <c16:uniqueId val="{00000000-2DF7-43F4-81BB-CA31466E8988}"/>
            </c:ext>
          </c:extLst>
        </c:ser>
        <c:dLbls>
          <c:dLblPos val="inEnd"/>
          <c:showLegendKey val="0"/>
          <c:showVal val="1"/>
          <c:showCatName val="0"/>
          <c:showSerName val="0"/>
          <c:showPercent val="0"/>
          <c:showBubbleSize val="0"/>
        </c:dLbls>
        <c:gapWidth val="65"/>
        <c:axId val="146917632"/>
        <c:axId val="146924672"/>
      </c:barChart>
      <c:catAx>
        <c:axId val="146917632"/>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146924672"/>
        <c:crosses val="autoZero"/>
        <c:auto val="1"/>
        <c:lblAlgn val="ctr"/>
        <c:lblOffset val="100"/>
        <c:noMultiLvlLbl val="0"/>
      </c:catAx>
      <c:valAx>
        <c:axId val="146924672"/>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146917632"/>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Столбец1</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Лист1!$A$2:$A$7</c:f>
              <c:strCache>
                <c:ptCount val="6"/>
                <c:pt idx="0">
                  <c:v>2012 год</c:v>
                </c:pt>
                <c:pt idx="1">
                  <c:v>2013 год</c:v>
                </c:pt>
                <c:pt idx="2">
                  <c:v>2014 год</c:v>
                </c:pt>
                <c:pt idx="3">
                  <c:v>2015 год</c:v>
                </c:pt>
                <c:pt idx="4">
                  <c:v>2016 год</c:v>
                </c:pt>
                <c:pt idx="5">
                  <c:v>2017 год (прогноз)</c:v>
                </c:pt>
              </c:strCache>
            </c:strRef>
          </c:cat>
          <c:val>
            <c:numRef>
              <c:f>Лист1!$B$2:$B$7</c:f>
              <c:numCache>
                <c:formatCode>General</c:formatCode>
                <c:ptCount val="6"/>
              </c:numCache>
            </c:numRef>
          </c:val>
          <c:extLst xmlns:c16r2="http://schemas.microsoft.com/office/drawing/2015/06/chart">
            <c:ext xmlns:c16="http://schemas.microsoft.com/office/drawing/2014/chart" uri="{C3380CC4-5D6E-409C-BE32-E72D297353CC}">
              <c16:uniqueId val="{00000000-7C48-44E9-921F-7CA0B093345D}"/>
            </c:ext>
          </c:extLst>
        </c:ser>
        <c:ser>
          <c:idx val="1"/>
          <c:order val="1"/>
          <c:tx>
            <c:strRef>
              <c:f>Лист1!$C$1</c:f>
              <c:strCache>
                <c:ptCount val="1"/>
                <c:pt idx="0">
                  <c:v>Общий объём турпотока в регионе</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Лист1!$A$2:$A$7</c:f>
              <c:strCache>
                <c:ptCount val="6"/>
                <c:pt idx="0">
                  <c:v>2012 год</c:v>
                </c:pt>
                <c:pt idx="1">
                  <c:v>2013 год</c:v>
                </c:pt>
                <c:pt idx="2">
                  <c:v>2014 год</c:v>
                </c:pt>
                <c:pt idx="3">
                  <c:v>2015 год</c:v>
                </c:pt>
                <c:pt idx="4">
                  <c:v>2016 год</c:v>
                </c:pt>
                <c:pt idx="5">
                  <c:v>2017 год (прогноз)</c:v>
                </c:pt>
              </c:strCache>
            </c:strRef>
          </c:cat>
          <c:val>
            <c:numRef>
              <c:f>Лист1!$C$2:$C$7</c:f>
              <c:numCache>
                <c:formatCode>General</c:formatCode>
                <c:ptCount val="6"/>
                <c:pt idx="0">
                  <c:v>425700</c:v>
                </c:pt>
                <c:pt idx="1">
                  <c:v>460000</c:v>
                </c:pt>
                <c:pt idx="2">
                  <c:v>496800</c:v>
                </c:pt>
                <c:pt idx="3">
                  <c:v>541500</c:v>
                </c:pt>
                <c:pt idx="4">
                  <c:v>580000</c:v>
                </c:pt>
                <c:pt idx="5">
                  <c:v>626000</c:v>
                </c:pt>
              </c:numCache>
            </c:numRef>
          </c:val>
          <c:extLst xmlns:c16r2="http://schemas.microsoft.com/office/drawing/2015/06/chart">
            <c:ext xmlns:c16="http://schemas.microsoft.com/office/drawing/2014/chart" uri="{C3380CC4-5D6E-409C-BE32-E72D297353CC}">
              <c16:uniqueId val="{00000001-7C48-44E9-921F-7CA0B093345D}"/>
            </c:ext>
          </c:extLst>
        </c:ser>
        <c:ser>
          <c:idx val="2"/>
          <c:order val="2"/>
          <c:tx>
            <c:strRef>
              <c:f>Лист1!$D$1</c:f>
              <c:strCache>
                <c:ptCount val="1"/>
                <c:pt idx="0">
                  <c:v>Столбец2</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Лист1!$A$2:$A$7</c:f>
              <c:strCache>
                <c:ptCount val="6"/>
                <c:pt idx="0">
                  <c:v>2012 год</c:v>
                </c:pt>
                <c:pt idx="1">
                  <c:v>2013 год</c:v>
                </c:pt>
                <c:pt idx="2">
                  <c:v>2014 год</c:v>
                </c:pt>
                <c:pt idx="3">
                  <c:v>2015 год</c:v>
                </c:pt>
                <c:pt idx="4">
                  <c:v>2016 год</c:v>
                </c:pt>
                <c:pt idx="5">
                  <c:v>2017 год (прогноз)</c:v>
                </c:pt>
              </c:strCache>
            </c:strRef>
          </c:cat>
          <c:val>
            <c:numRef>
              <c:f>Лист1!$D$2:$D$7</c:f>
              <c:numCache>
                <c:formatCode>General</c:formatCode>
                <c:ptCount val="6"/>
              </c:numCache>
            </c:numRef>
          </c:val>
          <c:extLst xmlns:c16r2="http://schemas.microsoft.com/office/drawing/2015/06/chart">
            <c:ext xmlns:c16="http://schemas.microsoft.com/office/drawing/2014/chart" uri="{C3380CC4-5D6E-409C-BE32-E72D297353CC}">
              <c16:uniqueId val="{00000002-7C48-44E9-921F-7CA0B093345D}"/>
            </c:ext>
          </c:extLst>
        </c:ser>
        <c:dLbls>
          <c:showLegendKey val="0"/>
          <c:showVal val="1"/>
          <c:showCatName val="0"/>
          <c:showSerName val="0"/>
          <c:showPercent val="0"/>
          <c:showBubbleSize val="0"/>
        </c:dLbls>
        <c:gapWidth val="150"/>
        <c:shape val="pyramid"/>
        <c:axId val="144483072"/>
        <c:axId val="144484608"/>
        <c:axId val="0"/>
      </c:bar3DChart>
      <c:catAx>
        <c:axId val="144483072"/>
        <c:scaling>
          <c:orientation val="minMax"/>
        </c:scaling>
        <c:delete val="0"/>
        <c:axPos val="b"/>
        <c:numFmt formatCode="General" sourceLinked="0"/>
        <c:majorTickMark val="none"/>
        <c:minorTickMark val="none"/>
        <c:tickLblPos val="nextTo"/>
        <c:crossAx val="144484608"/>
        <c:crosses val="autoZero"/>
        <c:auto val="1"/>
        <c:lblAlgn val="ctr"/>
        <c:lblOffset val="100"/>
        <c:noMultiLvlLbl val="0"/>
      </c:catAx>
      <c:valAx>
        <c:axId val="144484608"/>
        <c:scaling>
          <c:orientation val="minMax"/>
        </c:scaling>
        <c:delete val="1"/>
        <c:axPos val="l"/>
        <c:numFmt formatCode="General" sourceLinked="1"/>
        <c:majorTickMark val="none"/>
        <c:minorTickMark val="none"/>
        <c:tickLblPos val="nextTo"/>
        <c:crossAx val="144483072"/>
        <c:crosses val="autoZero"/>
        <c:crossBetween val="between"/>
      </c:valAx>
    </c:plotArea>
    <c:legend>
      <c:legendPos val="t"/>
      <c:legendEntry>
        <c:idx val="0"/>
        <c:delete val="1"/>
      </c:legendEntry>
      <c:legendEntry>
        <c:idx val="2"/>
        <c:delete val="1"/>
      </c:legendEntry>
      <c:layout/>
      <c:overlay val="0"/>
    </c:legend>
    <c:plotVisOnly val="1"/>
    <c:dispBlanksAs val="gap"/>
    <c:showDLblsOverMax val="0"/>
  </c:chart>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lgn="ctr">
              <a:defRPr/>
            </a:pPr>
            <a:r>
              <a:rPr lang="ru-RU" sz="1400" b="0">
                <a:latin typeface="Times New Roman" pitchFamily="18" charset="0"/>
                <a:cs typeface="Times New Roman" pitchFamily="18" charset="0"/>
              </a:rPr>
              <a:t>Количество туристских предприятий</a:t>
            </a:r>
          </a:p>
        </c:rich>
      </c:tx>
      <c:layout>
        <c:manualLayout>
          <c:xMode val="edge"/>
          <c:yMode val="edge"/>
          <c:x val="0.27428430886698602"/>
          <c:y val="3.3970276008492568E-2"/>
        </c:manualLayout>
      </c:layout>
      <c:overlay val="0"/>
    </c:title>
    <c:autoTitleDeleted val="0"/>
    <c:plotArea>
      <c:layout/>
      <c:lineChart>
        <c:grouping val="standard"/>
        <c:varyColors val="0"/>
        <c:ser>
          <c:idx val="0"/>
          <c:order val="0"/>
          <c:tx>
            <c:strRef>
              <c:f>Лист1!$B$1</c:f>
              <c:strCache>
                <c:ptCount val="1"/>
                <c:pt idx="0">
                  <c:v>Количество туристских предприятий</c:v>
                </c:pt>
              </c:strCache>
            </c:strRef>
          </c:tx>
          <c:marker>
            <c:symbol val="none"/>
          </c:marker>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Лист1!$A$2:$A$7</c:f>
              <c:strCache>
                <c:ptCount val="6"/>
                <c:pt idx="0">
                  <c:v>2012 год</c:v>
                </c:pt>
                <c:pt idx="1">
                  <c:v>2013 год</c:v>
                </c:pt>
                <c:pt idx="2">
                  <c:v>2014 год</c:v>
                </c:pt>
                <c:pt idx="3">
                  <c:v>2015 год</c:v>
                </c:pt>
                <c:pt idx="4">
                  <c:v>2016 год</c:v>
                </c:pt>
                <c:pt idx="5">
                  <c:v>2017 год</c:v>
                </c:pt>
              </c:strCache>
            </c:strRef>
          </c:cat>
          <c:val>
            <c:numRef>
              <c:f>Лист1!$B$2:$B$7</c:f>
              <c:numCache>
                <c:formatCode>General</c:formatCode>
                <c:ptCount val="6"/>
                <c:pt idx="0">
                  <c:v>257</c:v>
                </c:pt>
                <c:pt idx="1">
                  <c:v>269</c:v>
                </c:pt>
                <c:pt idx="2">
                  <c:v>274</c:v>
                </c:pt>
                <c:pt idx="3">
                  <c:v>272</c:v>
                </c:pt>
                <c:pt idx="4">
                  <c:v>240</c:v>
                </c:pt>
                <c:pt idx="5">
                  <c:v>230</c:v>
                </c:pt>
              </c:numCache>
            </c:numRef>
          </c:val>
          <c:smooth val="0"/>
          <c:extLst xmlns:c16r2="http://schemas.microsoft.com/office/drawing/2015/06/chart">
            <c:ext xmlns:c16="http://schemas.microsoft.com/office/drawing/2014/chart" uri="{C3380CC4-5D6E-409C-BE32-E72D297353CC}">
              <c16:uniqueId val="{00000000-0210-422E-85B0-EB3BC6A21019}"/>
            </c:ext>
          </c:extLst>
        </c:ser>
        <c:dLbls>
          <c:showLegendKey val="0"/>
          <c:showVal val="1"/>
          <c:showCatName val="0"/>
          <c:showSerName val="0"/>
          <c:showPercent val="0"/>
          <c:showBubbleSize val="0"/>
        </c:dLbls>
        <c:marker val="1"/>
        <c:smooth val="0"/>
        <c:axId val="144558336"/>
        <c:axId val="144565376"/>
      </c:lineChart>
      <c:catAx>
        <c:axId val="144558336"/>
        <c:scaling>
          <c:orientation val="minMax"/>
        </c:scaling>
        <c:delete val="0"/>
        <c:axPos val="b"/>
        <c:numFmt formatCode="General" sourceLinked="0"/>
        <c:majorTickMark val="none"/>
        <c:minorTickMark val="none"/>
        <c:tickLblPos val="nextTo"/>
        <c:crossAx val="144565376"/>
        <c:crosses val="autoZero"/>
        <c:auto val="1"/>
        <c:lblAlgn val="ctr"/>
        <c:lblOffset val="100"/>
        <c:noMultiLvlLbl val="0"/>
      </c:catAx>
      <c:valAx>
        <c:axId val="144565376"/>
        <c:scaling>
          <c:orientation val="minMax"/>
        </c:scaling>
        <c:delete val="1"/>
        <c:axPos val="l"/>
        <c:numFmt formatCode="General" sourceLinked="1"/>
        <c:majorTickMark val="out"/>
        <c:minorTickMark val="none"/>
        <c:tickLblPos val="nextTo"/>
        <c:crossAx val="144558336"/>
        <c:crosses val="autoZero"/>
        <c:crossBetween val="between"/>
      </c:valAx>
    </c:plotArea>
    <c:legend>
      <c:legendPos val="t"/>
      <c:legendEntry>
        <c:idx val="0"/>
        <c:delete val="1"/>
      </c:legendEntry>
      <c:layout/>
      <c:overlay val="0"/>
    </c:legend>
    <c:plotVisOnly val="1"/>
    <c:dispBlanksAs val="gap"/>
    <c:showDLblsOverMax val="0"/>
  </c:chart>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400" b="0" i="0" u="none" strike="noStrike" baseline="0">
                <a:effectLst/>
                <a:latin typeface="Times New Roman" pitchFamily="18" charset="0"/>
                <a:cs typeface="Times New Roman" pitchFamily="18" charset="0"/>
              </a:rPr>
              <a:t>Количество коллективных средств размещения</a:t>
            </a:r>
            <a:endParaRPr lang="ru-RU" sz="1400" b="0">
              <a:latin typeface="Times New Roman" pitchFamily="18" charset="0"/>
              <a:cs typeface="Times New Roman" pitchFamily="18" charset="0"/>
            </a:endParaRPr>
          </a:p>
        </c:rich>
      </c:tx>
      <c:layout>
        <c:manualLayout>
          <c:xMode val="edge"/>
          <c:yMode val="edge"/>
          <c:x val="0.23121722846441947"/>
          <c:y val="2.2284122562674095E-2"/>
        </c:manualLayout>
      </c:layout>
      <c:overlay val="0"/>
    </c:title>
    <c:autoTitleDeleted val="0"/>
    <c:view3D>
      <c:rotX val="15"/>
      <c:rotY val="20"/>
      <c:rAngAx val="0"/>
      <c:perspective val="30"/>
    </c:view3D>
    <c:floor>
      <c:thickness val="0"/>
    </c:floor>
    <c:sideWall>
      <c:thickness val="0"/>
    </c:sideWall>
    <c:backWall>
      <c:thickness val="0"/>
    </c:backWall>
    <c:plotArea>
      <c:layout>
        <c:manualLayout>
          <c:layoutTarget val="inner"/>
          <c:xMode val="edge"/>
          <c:yMode val="edge"/>
          <c:x val="0"/>
          <c:y val="0.2453405859086556"/>
          <c:w val="0.98469418148574128"/>
          <c:h val="0.66161706109856044"/>
        </c:manualLayout>
      </c:layout>
      <c:bar3DChart>
        <c:barDir val="col"/>
        <c:grouping val="standard"/>
        <c:varyColors val="0"/>
        <c:ser>
          <c:idx val="0"/>
          <c:order val="0"/>
          <c:tx>
            <c:strRef>
              <c:f>Лист1!$B$1</c:f>
              <c:strCache>
                <c:ptCount val="1"/>
                <c:pt idx="0">
                  <c:v>КСР общего назначения</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Лист1!$A$2:$A$8</c:f>
              <c:strCache>
                <c:ptCount val="7"/>
                <c:pt idx="0">
                  <c:v>2011 год</c:v>
                </c:pt>
                <c:pt idx="1">
                  <c:v>2012 год</c:v>
                </c:pt>
                <c:pt idx="2">
                  <c:v>2013 год</c:v>
                </c:pt>
                <c:pt idx="3">
                  <c:v>2014 год</c:v>
                </c:pt>
                <c:pt idx="4">
                  <c:v>2015 год</c:v>
                </c:pt>
                <c:pt idx="5">
                  <c:v>2016 год</c:v>
                </c:pt>
                <c:pt idx="6">
                  <c:v>2017 год</c:v>
                </c:pt>
              </c:strCache>
            </c:strRef>
          </c:cat>
          <c:val>
            <c:numRef>
              <c:f>Лист1!$B$2:$B$8</c:f>
              <c:numCache>
                <c:formatCode>General</c:formatCode>
                <c:ptCount val="7"/>
                <c:pt idx="0">
                  <c:v>54</c:v>
                </c:pt>
                <c:pt idx="1">
                  <c:v>59</c:v>
                </c:pt>
                <c:pt idx="2">
                  <c:v>60</c:v>
                </c:pt>
                <c:pt idx="3">
                  <c:v>68</c:v>
                </c:pt>
                <c:pt idx="4">
                  <c:v>85</c:v>
                </c:pt>
                <c:pt idx="5">
                  <c:v>95</c:v>
                </c:pt>
                <c:pt idx="6">
                  <c:v>115</c:v>
                </c:pt>
              </c:numCache>
            </c:numRef>
          </c:val>
          <c:extLst xmlns:c16r2="http://schemas.microsoft.com/office/drawing/2015/06/chart">
            <c:ext xmlns:c16="http://schemas.microsoft.com/office/drawing/2014/chart" uri="{C3380CC4-5D6E-409C-BE32-E72D297353CC}">
              <c16:uniqueId val="{00000000-4CD6-4EE2-A032-9E2E2B406BE0}"/>
            </c:ext>
          </c:extLst>
        </c:ser>
        <c:ser>
          <c:idx val="1"/>
          <c:order val="1"/>
          <c:tx>
            <c:strRef>
              <c:f>Лист1!$C$1</c:f>
              <c:strCache>
                <c:ptCount val="1"/>
                <c:pt idx="0">
                  <c:v>КСР специального назначения</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Лист1!$A$2:$A$8</c:f>
              <c:strCache>
                <c:ptCount val="7"/>
                <c:pt idx="0">
                  <c:v>2011 год</c:v>
                </c:pt>
                <c:pt idx="1">
                  <c:v>2012 год</c:v>
                </c:pt>
                <c:pt idx="2">
                  <c:v>2013 год</c:v>
                </c:pt>
                <c:pt idx="3">
                  <c:v>2014 год</c:v>
                </c:pt>
                <c:pt idx="4">
                  <c:v>2015 год</c:v>
                </c:pt>
                <c:pt idx="5">
                  <c:v>2016 год</c:v>
                </c:pt>
                <c:pt idx="6">
                  <c:v>2017 год</c:v>
                </c:pt>
              </c:strCache>
            </c:strRef>
          </c:cat>
          <c:val>
            <c:numRef>
              <c:f>Лист1!$C$2:$C$8</c:f>
              <c:numCache>
                <c:formatCode>General</c:formatCode>
                <c:ptCount val="7"/>
                <c:pt idx="0">
                  <c:v>39</c:v>
                </c:pt>
                <c:pt idx="1">
                  <c:v>39</c:v>
                </c:pt>
                <c:pt idx="2">
                  <c:v>39</c:v>
                </c:pt>
                <c:pt idx="3">
                  <c:v>39</c:v>
                </c:pt>
                <c:pt idx="4">
                  <c:v>40</c:v>
                </c:pt>
                <c:pt idx="5">
                  <c:v>42</c:v>
                </c:pt>
                <c:pt idx="6">
                  <c:v>44</c:v>
                </c:pt>
              </c:numCache>
            </c:numRef>
          </c:val>
          <c:extLst xmlns:c16r2="http://schemas.microsoft.com/office/drawing/2015/06/chart">
            <c:ext xmlns:c16="http://schemas.microsoft.com/office/drawing/2014/chart" uri="{C3380CC4-5D6E-409C-BE32-E72D297353CC}">
              <c16:uniqueId val="{00000001-4CD6-4EE2-A032-9E2E2B406BE0}"/>
            </c:ext>
          </c:extLst>
        </c:ser>
        <c:dLbls>
          <c:showLegendKey val="0"/>
          <c:showVal val="1"/>
          <c:showCatName val="0"/>
          <c:showSerName val="0"/>
          <c:showPercent val="0"/>
          <c:showBubbleSize val="0"/>
        </c:dLbls>
        <c:gapWidth val="150"/>
        <c:shape val="pyramid"/>
        <c:axId val="134505216"/>
        <c:axId val="134506752"/>
        <c:axId val="145796160"/>
      </c:bar3DChart>
      <c:catAx>
        <c:axId val="134505216"/>
        <c:scaling>
          <c:orientation val="minMax"/>
        </c:scaling>
        <c:delete val="0"/>
        <c:axPos val="b"/>
        <c:numFmt formatCode="General" sourceLinked="0"/>
        <c:majorTickMark val="none"/>
        <c:minorTickMark val="none"/>
        <c:tickLblPos val="nextTo"/>
        <c:crossAx val="134506752"/>
        <c:crosses val="autoZero"/>
        <c:auto val="1"/>
        <c:lblAlgn val="ctr"/>
        <c:lblOffset val="100"/>
        <c:noMultiLvlLbl val="0"/>
      </c:catAx>
      <c:valAx>
        <c:axId val="134506752"/>
        <c:scaling>
          <c:orientation val="minMax"/>
        </c:scaling>
        <c:delete val="1"/>
        <c:axPos val="l"/>
        <c:numFmt formatCode="General" sourceLinked="1"/>
        <c:majorTickMark val="out"/>
        <c:minorTickMark val="none"/>
        <c:tickLblPos val="nextTo"/>
        <c:crossAx val="134505216"/>
        <c:crosses val="autoZero"/>
        <c:crossBetween val="between"/>
      </c:valAx>
      <c:serAx>
        <c:axId val="145796160"/>
        <c:scaling>
          <c:orientation val="minMax"/>
        </c:scaling>
        <c:delete val="1"/>
        <c:axPos val="b"/>
        <c:majorTickMark val="out"/>
        <c:minorTickMark val="none"/>
        <c:tickLblPos val="nextTo"/>
        <c:crossAx val="134506752"/>
        <c:crosses val="autoZero"/>
      </c:serAx>
    </c:plotArea>
    <c:legend>
      <c:legendPos val="t"/>
      <c:layout/>
      <c:overlay val="0"/>
    </c:legend>
    <c:plotVisOnly val="1"/>
    <c:dispBlanksAs val="gap"/>
    <c:showDLblsOverMax val="0"/>
  </c:chart>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overlay val="0"/>
      <c:spPr>
        <a:noFill/>
      </c:spPr>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Количество туристов, посетивших ТИЦ в 2017 году</c:v>
                </c:pt>
              </c:strCache>
            </c:strRef>
          </c:tx>
          <c:spPr>
            <a:solidFill>
              <a:srgbClr val="AA2020"/>
            </a:solidFill>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Лист1!$A$2:$A$13</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Лист1!$B$2:$B$13</c:f>
              <c:numCache>
                <c:formatCode>General</c:formatCode>
                <c:ptCount val="12"/>
                <c:pt idx="0">
                  <c:v>4382</c:v>
                </c:pt>
                <c:pt idx="1">
                  <c:v>3577</c:v>
                </c:pt>
                <c:pt idx="2">
                  <c:v>3237</c:v>
                </c:pt>
                <c:pt idx="3">
                  <c:v>4001</c:v>
                </c:pt>
                <c:pt idx="4">
                  <c:v>6345</c:v>
                </c:pt>
                <c:pt idx="5">
                  <c:v>4703</c:v>
                </c:pt>
                <c:pt idx="6">
                  <c:v>5006</c:v>
                </c:pt>
                <c:pt idx="7">
                  <c:v>3448</c:v>
                </c:pt>
                <c:pt idx="8">
                  <c:v>2236</c:v>
                </c:pt>
                <c:pt idx="9">
                  <c:v>2322</c:v>
                </c:pt>
                <c:pt idx="10">
                  <c:v>2448</c:v>
                </c:pt>
                <c:pt idx="11">
                  <c:v>1000</c:v>
                </c:pt>
              </c:numCache>
            </c:numRef>
          </c:val>
          <c:extLst xmlns:c16r2="http://schemas.microsoft.com/office/drawing/2015/06/chart">
            <c:ext xmlns:c16="http://schemas.microsoft.com/office/drawing/2014/chart" uri="{C3380CC4-5D6E-409C-BE32-E72D297353CC}">
              <c16:uniqueId val="{00000000-107E-4826-8322-E8E6B3C6C0D6}"/>
            </c:ext>
          </c:extLst>
        </c:ser>
        <c:dLbls>
          <c:showLegendKey val="0"/>
          <c:showVal val="1"/>
          <c:showCatName val="0"/>
          <c:showSerName val="0"/>
          <c:showPercent val="0"/>
          <c:showBubbleSize val="0"/>
        </c:dLbls>
        <c:gapWidth val="150"/>
        <c:shape val="pyramid"/>
        <c:axId val="134524288"/>
        <c:axId val="144578816"/>
        <c:axId val="0"/>
      </c:bar3DChart>
      <c:catAx>
        <c:axId val="134524288"/>
        <c:scaling>
          <c:orientation val="minMax"/>
        </c:scaling>
        <c:delete val="0"/>
        <c:axPos val="b"/>
        <c:numFmt formatCode="General" sourceLinked="0"/>
        <c:majorTickMark val="none"/>
        <c:minorTickMark val="none"/>
        <c:tickLblPos val="nextTo"/>
        <c:crossAx val="144578816"/>
        <c:crosses val="autoZero"/>
        <c:auto val="1"/>
        <c:lblAlgn val="ctr"/>
        <c:lblOffset val="100"/>
        <c:noMultiLvlLbl val="0"/>
      </c:catAx>
      <c:valAx>
        <c:axId val="144578816"/>
        <c:scaling>
          <c:orientation val="minMax"/>
        </c:scaling>
        <c:delete val="1"/>
        <c:axPos val="l"/>
        <c:numFmt formatCode="General" sourceLinked="1"/>
        <c:majorTickMark val="out"/>
        <c:minorTickMark val="none"/>
        <c:tickLblPos val="nextTo"/>
        <c:crossAx val="134524288"/>
        <c:crosses val="autoZero"/>
        <c:crossBetween val="between"/>
      </c:valAx>
    </c:plotArea>
    <c:legend>
      <c:legendPos val="t"/>
      <c:layout/>
      <c:overlay val="0"/>
    </c:legend>
    <c:plotVisOnly val="1"/>
    <c:dispBlanksAs val="gap"/>
    <c:showDLblsOverMax val="0"/>
  </c:chart>
  <c:externalData r:id="rId2">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manualLayout>
          <c:xMode val="edge"/>
          <c:yMode val="edge"/>
          <c:x val="0.26831039249864758"/>
          <c:y val="2.0289855072463767E-2"/>
        </c:manualLayout>
      </c:layout>
      <c:overlay val="0"/>
    </c:title>
    <c:autoTitleDeleted val="0"/>
    <c:plotArea>
      <c:layout/>
      <c:pieChart>
        <c:varyColors val="1"/>
        <c:ser>
          <c:idx val="0"/>
          <c:order val="0"/>
          <c:tx>
            <c:strRef>
              <c:f>Лист1!$B$1</c:f>
              <c:strCache>
                <c:ptCount val="1"/>
                <c:pt idx="0">
                  <c:v>География посетителей ТИЦа  
в 2017 году
</c:v>
                </c:pt>
              </c:strCache>
            </c:strRef>
          </c:tx>
          <c:explosion val="25"/>
          <c:dLbls>
            <c:dLbl>
              <c:idx val="0"/>
              <c:layout>
                <c:manualLayout>
                  <c:x val="-9.5479611440322534E-2"/>
                  <c:y val="-5.4796611961966293E-2"/>
                </c:manualLayout>
              </c:layout>
              <c:dLblPos val="bestFit"/>
              <c:showLegendKey val="0"/>
              <c:showVal val="1"/>
              <c:showCatName val="1"/>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924F-46A8-9FB1-017D4361F3E5}"/>
                </c:ext>
              </c:extLst>
            </c:dLbl>
            <c:dLbl>
              <c:idx val="1"/>
              <c:layout>
                <c:manualLayout>
                  <c:x val="-2.8498727735368958E-2"/>
                  <c:y val="-1.4492981855528929E-2"/>
                </c:manualLayout>
              </c:layout>
              <c:dLblPos val="bestFit"/>
              <c:showLegendKey val="0"/>
              <c:showVal val="1"/>
              <c:showCatName val="1"/>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924F-46A8-9FB1-017D4361F3E5}"/>
                </c:ext>
              </c:extLst>
            </c:dLbl>
            <c:dLbl>
              <c:idx val="2"/>
              <c:layout>
                <c:manualLayout>
                  <c:x val="4.8854961832061068E-2"/>
                  <c:y val="-1.7391304347826087E-2"/>
                </c:manualLayout>
              </c:layout>
              <c:dLblPos val="bestFit"/>
              <c:showLegendKey val="0"/>
              <c:showVal val="1"/>
              <c:showCatName val="1"/>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924F-46A8-9FB1-017D4361F3E5}"/>
                </c:ext>
              </c:extLst>
            </c:dLbl>
            <c:dLbl>
              <c:idx val="3"/>
              <c:layout>
                <c:manualLayout>
                  <c:x val="0"/>
                  <c:y val="3.7681159420289857E-2"/>
                </c:manualLayout>
              </c:layout>
              <c:dLblPos val="bestFit"/>
              <c:showLegendKey val="0"/>
              <c:showVal val="1"/>
              <c:showCatName val="1"/>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924F-46A8-9FB1-017D4361F3E5}"/>
                </c:ext>
              </c:extLst>
            </c:dLbl>
            <c:dLbl>
              <c:idx val="4"/>
              <c:layout>
                <c:manualLayout>
                  <c:x val="1.0178117048346057E-2"/>
                  <c:y val="3.7681159420289857E-2"/>
                </c:manualLayout>
              </c:layout>
              <c:dLblPos val="bestFit"/>
              <c:showLegendKey val="0"/>
              <c:showVal val="1"/>
              <c:showCatName val="1"/>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924F-46A8-9FB1-017D4361F3E5}"/>
                </c:ext>
              </c:extLst>
            </c:dLbl>
            <c:dLbl>
              <c:idx val="5"/>
              <c:layout>
                <c:manualLayout>
                  <c:x val="5.4961832061068701E-2"/>
                  <c:y val="5.5072463768115941E-2"/>
                </c:manualLayout>
              </c:layout>
              <c:dLblPos val="bestFit"/>
              <c:showLegendKey val="0"/>
              <c:showVal val="1"/>
              <c:showCatName val="1"/>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924F-46A8-9FB1-017D4361F3E5}"/>
                </c:ext>
              </c:extLst>
            </c:dLbl>
            <c:dLbl>
              <c:idx val="6"/>
              <c:layout>
                <c:manualLayout>
                  <c:x val="5.0890585241730277E-2"/>
                  <c:y val="3.4782608695652174E-2"/>
                </c:manualLayout>
              </c:layout>
              <c:dLblPos val="bestFit"/>
              <c:showLegendKey val="0"/>
              <c:showVal val="1"/>
              <c:showCatName val="1"/>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924F-46A8-9FB1-017D4361F3E5}"/>
                </c:ext>
              </c:extLst>
            </c:dLbl>
            <c:spPr>
              <a:noFill/>
              <a:ln>
                <a:noFill/>
              </a:ln>
              <a:effectLst/>
            </c:spPr>
            <c:dLblPos val="outEnd"/>
            <c:showLegendKey val="0"/>
            <c:showVal val="1"/>
            <c:showCatName val="1"/>
            <c:showSerName val="0"/>
            <c:showPercent val="0"/>
            <c:showBubbleSize val="0"/>
            <c:showLeaderLines val="1"/>
            <c:extLst xmlns:c16r2="http://schemas.microsoft.com/office/drawing/2015/06/chart">
              <c:ext xmlns:c15="http://schemas.microsoft.com/office/drawing/2012/chart" uri="{CE6537A1-D6FC-4f65-9D91-7224C49458BB}"/>
            </c:extLst>
          </c:dLbls>
          <c:cat>
            <c:strRef>
              <c:f>Лист1!$A$2:$A$9</c:f>
              <c:strCache>
                <c:ptCount val="7"/>
                <c:pt idx="0">
                  <c:v>Москва и Московская область</c:v>
                </c:pt>
                <c:pt idx="1">
                  <c:v>Тульская область</c:v>
                </c:pt>
                <c:pt idx="2">
                  <c:v>Санкт-Петербург</c:v>
                </c:pt>
                <c:pt idx="3">
                  <c:v>Калужская область</c:v>
                </c:pt>
                <c:pt idx="4">
                  <c:v>Рязанская область</c:v>
                </c:pt>
                <c:pt idx="5">
                  <c:v>Другие области РФ</c:v>
                </c:pt>
                <c:pt idx="6">
                  <c:v>Другие страны заграницы (Китай, Германия, Франция, США, Голландия </c:v>
                </c:pt>
              </c:strCache>
            </c:strRef>
          </c:cat>
          <c:val>
            <c:numRef>
              <c:f>Лист1!$B$2:$B$9</c:f>
              <c:numCache>
                <c:formatCode>General</c:formatCode>
                <c:ptCount val="8"/>
                <c:pt idx="0">
                  <c:v>30</c:v>
                </c:pt>
                <c:pt idx="1">
                  <c:v>25</c:v>
                </c:pt>
                <c:pt idx="2">
                  <c:v>10</c:v>
                </c:pt>
                <c:pt idx="3">
                  <c:v>8</c:v>
                </c:pt>
                <c:pt idx="4">
                  <c:v>6</c:v>
                </c:pt>
                <c:pt idx="5">
                  <c:v>18</c:v>
                </c:pt>
                <c:pt idx="6">
                  <c:v>3</c:v>
                </c:pt>
              </c:numCache>
            </c:numRef>
          </c:val>
          <c:extLst xmlns:c16r2="http://schemas.microsoft.com/office/drawing/2015/06/chart">
            <c:ext xmlns:c16="http://schemas.microsoft.com/office/drawing/2014/chart" uri="{C3380CC4-5D6E-409C-BE32-E72D297353CC}">
              <c16:uniqueId val="{00000007-924F-46A8-9FB1-017D4361F3E5}"/>
            </c:ext>
          </c:extLst>
        </c:ser>
        <c:dLbls>
          <c:showLegendKey val="0"/>
          <c:showVal val="0"/>
          <c:showCatName val="0"/>
          <c:showSerName val="0"/>
          <c:showPercent val="0"/>
          <c:showBubbleSize val="0"/>
          <c:showLeaderLines val="1"/>
        </c:dLbls>
        <c:firstSliceAng val="0"/>
      </c:pieChart>
    </c:plotArea>
    <c:legend>
      <c:legendPos val="r"/>
      <c:layout/>
      <c:overlay val="0"/>
    </c:legend>
    <c:plotVisOnly val="1"/>
    <c:dispBlanksAs val="gap"/>
    <c:showDLblsOverMax val="0"/>
  </c:chart>
  <c:externalData r:id="rId2">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latin typeface="Times New Roman" pitchFamily="18" charset="0"/>
                <a:cs typeface="Times New Roman" pitchFamily="18" charset="0"/>
              </a:defRPr>
            </a:pPr>
            <a:r>
              <a:rPr lang="ru-RU">
                <a:latin typeface="Times New Roman" pitchFamily="18" charset="0"/>
                <a:cs typeface="Times New Roman" pitchFamily="18" charset="0"/>
              </a:rPr>
              <a:t>Часто задаваемые вопросы (ТОР-5),</a:t>
            </a:r>
          </a:p>
          <a:p>
            <a:pPr>
              <a:defRPr>
                <a:latin typeface="Times New Roman" pitchFamily="18" charset="0"/>
                <a:cs typeface="Times New Roman" pitchFamily="18" charset="0"/>
              </a:defRPr>
            </a:pPr>
            <a:r>
              <a:rPr lang="ru-RU">
                <a:latin typeface="Times New Roman" pitchFamily="18" charset="0"/>
                <a:cs typeface="Times New Roman" pitchFamily="18" charset="0"/>
              </a:rPr>
              <a:t>2017 год</a:t>
            </a:r>
          </a:p>
        </c:rich>
      </c:tx>
      <c:layout/>
      <c:overlay val="0"/>
    </c:title>
    <c:autoTitleDeleted val="0"/>
    <c:plotArea>
      <c:layout/>
      <c:barChart>
        <c:barDir val="bar"/>
        <c:grouping val="clustered"/>
        <c:varyColors val="0"/>
        <c:ser>
          <c:idx val="0"/>
          <c:order val="0"/>
          <c:invertIfNegative val="0"/>
          <c:dLbls>
            <c:spPr>
              <a:noFill/>
              <a:ln>
                <a:noFill/>
              </a:ln>
              <a:effectLst/>
            </c:spPr>
            <c:txPr>
              <a:bodyPr/>
              <a:lstStyle/>
              <a:p>
                <a:pPr>
                  <a:defRPr>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Лист1!$A$39:$A$43</c:f>
              <c:strCache>
                <c:ptCount val="5"/>
                <c:pt idx="0">
                  <c:v>1. Где можно приобрести билеты на экскурсию по Кремлю?</c:v>
                </c:pt>
                <c:pt idx="1">
                  <c:v>2.Где находится новый Музей Оружия? Как до него добраться?</c:v>
                </c:pt>
                <c:pt idx="2">
                  <c:v>3. Как добраться до музея-усадьбы Л.Н. Толстого "Ясная Поляна"?</c:v>
                </c:pt>
                <c:pt idx="3">
                  <c:v>4. Какие, на сегодняшний день, самые популярные маршруты по Туле и Тульской области?</c:v>
                </c:pt>
                <c:pt idx="4">
                  <c:v>5.Какие основные объекты показа расположены на территории Тульской области? </c:v>
                </c:pt>
              </c:strCache>
            </c:strRef>
          </c:cat>
          <c:val>
            <c:numRef>
              <c:f>Лист1!$B$39:$B$43</c:f>
              <c:numCache>
                <c:formatCode>General</c:formatCode>
                <c:ptCount val="5"/>
                <c:pt idx="0">
                  <c:v>1321</c:v>
                </c:pt>
                <c:pt idx="1">
                  <c:v>1190</c:v>
                </c:pt>
                <c:pt idx="2">
                  <c:v>954</c:v>
                </c:pt>
                <c:pt idx="3">
                  <c:v>752</c:v>
                </c:pt>
                <c:pt idx="4">
                  <c:v>632</c:v>
                </c:pt>
              </c:numCache>
            </c:numRef>
          </c:val>
          <c:extLst xmlns:c16r2="http://schemas.microsoft.com/office/drawing/2015/06/chart">
            <c:ext xmlns:c16="http://schemas.microsoft.com/office/drawing/2014/chart" uri="{C3380CC4-5D6E-409C-BE32-E72D297353CC}">
              <c16:uniqueId val="{00000000-C8D8-4A5C-B6E1-A8F26B75C8D9}"/>
            </c:ext>
          </c:extLst>
        </c:ser>
        <c:dLbls>
          <c:showLegendKey val="0"/>
          <c:showVal val="0"/>
          <c:showCatName val="0"/>
          <c:showSerName val="0"/>
          <c:showPercent val="0"/>
          <c:showBubbleSize val="0"/>
        </c:dLbls>
        <c:gapWidth val="150"/>
        <c:axId val="146941056"/>
        <c:axId val="146942592"/>
      </c:barChart>
      <c:catAx>
        <c:axId val="146941056"/>
        <c:scaling>
          <c:orientation val="minMax"/>
        </c:scaling>
        <c:delete val="0"/>
        <c:axPos val="l"/>
        <c:numFmt formatCode="General" sourceLinked="0"/>
        <c:majorTickMark val="none"/>
        <c:minorTickMark val="none"/>
        <c:tickLblPos val="nextTo"/>
        <c:txPr>
          <a:bodyPr/>
          <a:lstStyle/>
          <a:p>
            <a:pPr>
              <a:defRPr>
                <a:latin typeface="Times New Roman" pitchFamily="18" charset="0"/>
                <a:cs typeface="Times New Roman" pitchFamily="18" charset="0"/>
              </a:defRPr>
            </a:pPr>
            <a:endParaRPr lang="ru-RU"/>
          </a:p>
        </c:txPr>
        <c:crossAx val="146942592"/>
        <c:crosses val="autoZero"/>
        <c:auto val="1"/>
        <c:lblAlgn val="ctr"/>
        <c:lblOffset val="100"/>
        <c:noMultiLvlLbl val="0"/>
      </c:catAx>
      <c:valAx>
        <c:axId val="146942592"/>
        <c:scaling>
          <c:orientation val="minMax"/>
        </c:scaling>
        <c:delete val="0"/>
        <c:axPos val="b"/>
        <c:majorGridlines/>
        <c:numFmt formatCode="General" sourceLinked="1"/>
        <c:majorTickMark val="none"/>
        <c:minorTickMark val="none"/>
        <c:tickLblPos val="nextTo"/>
        <c:crossAx val="146941056"/>
        <c:crosses val="autoZero"/>
        <c:crossBetween val="between"/>
      </c:valAx>
    </c:plotArea>
    <c:plotVisOnly val="1"/>
    <c:dispBlanksAs val="gap"/>
    <c:showDLblsOverMax val="0"/>
  </c:chart>
  <c:spPr>
    <a:ln>
      <a:noFill/>
    </a:ln>
  </c:sp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spPr>
        <a:noFill/>
        <a:ln>
          <a:noFill/>
        </a:ln>
        <a:effectLst/>
      </c:spPr>
      <c:txPr>
        <a:bodyPr rot="0" spcFirstLastPara="1" vertOverflow="ellipsis" vert="horz" wrap="square" anchor="ctr" anchorCtr="1"/>
        <a:lstStyle/>
        <a:p>
          <a:pPr>
            <a:defRPr sz="14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Выставочная деятельность</c:v>
                </c:pt>
              </c:strCache>
            </c:strRef>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Лист1!$A$2:$A$6</c:f>
              <c:numCache>
                <c:formatCode>General</c:formatCode>
                <c:ptCount val="5"/>
                <c:pt idx="0">
                  <c:v>2013</c:v>
                </c:pt>
                <c:pt idx="1">
                  <c:v>2014</c:v>
                </c:pt>
                <c:pt idx="2">
                  <c:v>2015</c:v>
                </c:pt>
                <c:pt idx="3">
                  <c:v>2016</c:v>
                </c:pt>
                <c:pt idx="4">
                  <c:v>2017</c:v>
                </c:pt>
              </c:numCache>
            </c:numRef>
          </c:cat>
          <c:val>
            <c:numRef>
              <c:f>Лист1!$B$2:$B$6</c:f>
              <c:numCache>
                <c:formatCode>General</c:formatCode>
                <c:ptCount val="5"/>
                <c:pt idx="0">
                  <c:v>26</c:v>
                </c:pt>
                <c:pt idx="1">
                  <c:v>33</c:v>
                </c:pt>
                <c:pt idx="2">
                  <c:v>54</c:v>
                </c:pt>
                <c:pt idx="3">
                  <c:v>56</c:v>
                </c:pt>
                <c:pt idx="4">
                  <c:v>57</c:v>
                </c:pt>
              </c:numCache>
            </c:numRef>
          </c:val>
          <c:extLst xmlns:c16r2="http://schemas.microsoft.com/office/drawing/2015/06/chart">
            <c:ext xmlns:c16="http://schemas.microsoft.com/office/drawing/2014/chart" uri="{C3380CC4-5D6E-409C-BE32-E72D297353CC}">
              <c16:uniqueId val="{00000000-2720-42CE-88AA-D28413776058}"/>
            </c:ext>
          </c:extLst>
        </c:ser>
        <c:dLbls>
          <c:showLegendKey val="0"/>
          <c:showVal val="0"/>
          <c:showCatName val="0"/>
          <c:showSerName val="0"/>
          <c:showPercent val="0"/>
          <c:showBubbleSize val="0"/>
        </c:dLbls>
        <c:gapWidth val="65"/>
        <c:shape val="box"/>
        <c:axId val="117156480"/>
        <c:axId val="117170560"/>
        <c:axId val="0"/>
      </c:bar3DChart>
      <c:catAx>
        <c:axId val="117156480"/>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117170560"/>
        <c:crosses val="autoZero"/>
        <c:auto val="1"/>
        <c:lblAlgn val="ctr"/>
        <c:lblOffset val="100"/>
        <c:noMultiLvlLbl val="0"/>
      </c:catAx>
      <c:valAx>
        <c:axId val="117170560"/>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117156480"/>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Количество участников</c:v>
                </c:pt>
              </c:strCache>
            </c:strRef>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cat>
            <c:numRef>
              <c:f>Лист1!$A$2:$A$6</c:f>
              <c:numCache>
                <c:formatCode>General</c:formatCode>
                <c:ptCount val="5"/>
                <c:pt idx="0">
                  <c:v>2013</c:v>
                </c:pt>
                <c:pt idx="1">
                  <c:v>2014</c:v>
                </c:pt>
                <c:pt idx="2">
                  <c:v>2015</c:v>
                </c:pt>
                <c:pt idx="3">
                  <c:v>2016</c:v>
                </c:pt>
                <c:pt idx="4">
                  <c:v>2017</c:v>
                </c:pt>
              </c:numCache>
            </c:numRef>
          </c:cat>
          <c:val>
            <c:numRef>
              <c:f>Лист1!$B$2:$B$6</c:f>
              <c:numCache>
                <c:formatCode>General</c:formatCode>
                <c:ptCount val="5"/>
                <c:pt idx="0">
                  <c:v>375</c:v>
                </c:pt>
                <c:pt idx="1">
                  <c:v>383</c:v>
                </c:pt>
                <c:pt idx="2">
                  <c:v>465</c:v>
                </c:pt>
                <c:pt idx="3">
                  <c:v>468</c:v>
                </c:pt>
                <c:pt idx="4">
                  <c:v>487</c:v>
                </c:pt>
              </c:numCache>
            </c:numRef>
          </c:val>
          <c:extLst xmlns:c16r2="http://schemas.microsoft.com/office/drawing/2015/06/chart">
            <c:ext xmlns:c16="http://schemas.microsoft.com/office/drawing/2014/chart" uri="{C3380CC4-5D6E-409C-BE32-E72D297353CC}">
              <c16:uniqueId val="{00000000-AE89-4B75-9473-70554FCB0AE3}"/>
            </c:ext>
          </c:extLst>
        </c:ser>
        <c:dLbls>
          <c:showLegendKey val="0"/>
          <c:showVal val="0"/>
          <c:showCatName val="0"/>
          <c:showSerName val="0"/>
          <c:showPercent val="0"/>
          <c:showBubbleSize val="0"/>
        </c:dLbls>
        <c:gapWidth val="65"/>
        <c:shape val="box"/>
        <c:axId val="56091776"/>
        <c:axId val="56093312"/>
        <c:axId val="0"/>
      </c:bar3DChart>
      <c:catAx>
        <c:axId val="56091776"/>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56093312"/>
        <c:crosses val="autoZero"/>
        <c:auto val="1"/>
        <c:lblAlgn val="ctr"/>
        <c:lblOffset val="100"/>
        <c:noMultiLvlLbl val="0"/>
      </c:catAx>
      <c:valAx>
        <c:axId val="56093312"/>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56091776"/>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r>
              <a:rPr lang="ru-RU"/>
              <a:t>Количество посетителей</a:t>
            </a:r>
          </a:p>
        </c:rich>
      </c:tx>
      <c:layout/>
      <c:overlay val="0"/>
      <c:spPr>
        <a:noFill/>
        <a:ln>
          <a:noFill/>
        </a:ln>
        <a:effectLst/>
      </c:sp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Количество участников</c:v>
                </c:pt>
              </c:strCache>
            </c:strRef>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Лист1!$A$2:$A$5</c:f>
              <c:numCache>
                <c:formatCode>General</c:formatCode>
                <c:ptCount val="4"/>
                <c:pt idx="0">
                  <c:v>2014</c:v>
                </c:pt>
                <c:pt idx="1">
                  <c:v>2015</c:v>
                </c:pt>
                <c:pt idx="2">
                  <c:v>2016</c:v>
                </c:pt>
                <c:pt idx="3">
                  <c:v>2017</c:v>
                </c:pt>
              </c:numCache>
            </c:numRef>
          </c:cat>
          <c:val>
            <c:numRef>
              <c:f>Лист1!$B$2:$B$5</c:f>
              <c:numCache>
                <c:formatCode>General</c:formatCode>
                <c:ptCount val="4"/>
                <c:pt idx="0">
                  <c:v>53000</c:v>
                </c:pt>
                <c:pt idx="1">
                  <c:v>67640</c:v>
                </c:pt>
                <c:pt idx="2">
                  <c:v>72801</c:v>
                </c:pt>
                <c:pt idx="3">
                  <c:v>80033</c:v>
                </c:pt>
              </c:numCache>
            </c:numRef>
          </c:val>
          <c:extLst xmlns:c16r2="http://schemas.microsoft.com/office/drawing/2015/06/chart">
            <c:ext xmlns:c16="http://schemas.microsoft.com/office/drawing/2014/chart" uri="{C3380CC4-5D6E-409C-BE32-E72D297353CC}">
              <c16:uniqueId val="{00000000-26C5-41C1-B4D7-83E6417B9ADA}"/>
            </c:ext>
          </c:extLst>
        </c:ser>
        <c:dLbls>
          <c:showLegendKey val="0"/>
          <c:showVal val="0"/>
          <c:showCatName val="0"/>
          <c:showSerName val="0"/>
          <c:showPercent val="0"/>
          <c:showBubbleSize val="0"/>
        </c:dLbls>
        <c:gapWidth val="65"/>
        <c:shape val="box"/>
        <c:axId val="117210112"/>
        <c:axId val="117224192"/>
        <c:axId val="0"/>
      </c:bar3DChart>
      <c:catAx>
        <c:axId val="117210112"/>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117224192"/>
        <c:crosses val="autoZero"/>
        <c:auto val="1"/>
        <c:lblAlgn val="ctr"/>
        <c:lblOffset val="100"/>
        <c:noMultiLvlLbl val="0"/>
      </c:catAx>
      <c:valAx>
        <c:axId val="117224192"/>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117210112"/>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r>
              <a:rPr lang="ru-RU"/>
              <a:t>Количество мероприятий</a:t>
            </a:r>
          </a:p>
        </c:rich>
      </c:tx>
      <c:layout/>
      <c:overlay val="0"/>
      <c:spPr>
        <a:noFill/>
        <a:ln>
          <a:noFill/>
        </a:ln>
        <a:effectLst/>
      </c:sp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Выставочная деятельность</c:v>
                </c:pt>
              </c:strCache>
            </c:strRef>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Лист1!$A$2:$A$6</c:f>
              <c:numCache>
                <c:formatCode>General</c:formatCode>
                <c:ptCount val="5"/>
                <c:pt idx="0">
                  <c:v>2013</c:v>
                </c:pt>
                <c:pt idx="1">
                  <c:v>2014</c:v>
                </c:pt>
                <c:pt idx="2">
                  <c:v>2015</c:v>
                </c:pt>
                <c:pt idx="3">
                  <c:v>2016</c:v>
                </c:pt>
                <c:pt idx="4">
                  <c:v>2017</c:v>
                </c:pt>
              </c:numCache>
            </c:numRef>
          </c:cat>
          <c:val>
            <c:numRef>
              <c:f>Лист1!$B$2:$B$6</c:f>
              <c:numCache>
                <c:formatCode>General</c:formatCode>
                <c:ptCount val="5"/>
                <c:pt idx="0">
                  <c:v>20</c:v>
                </c:pt>
                <c:pt idx="1">
                  <c:v>22</c:v>
                </c:pt>
                <c:pt idx="2">
                  <c:v>66</c:v>
                </c:pt>
                <c:pt idx="3">
                  <c:v>70</c:v>
                </c:pt>
                <c:pt idx="4">
                  <c:v>94</c:v>
                </c:pt>
              </c:numCache>
            </c:numRef>
          </c:val>
          <c:extLst xmlns:c16r2="http://schemas.microsoft.com/office/drawing/2015/06/chart">
            <c:ext xmlns:c16="http://schemas.microsoft.com/office/drawing/2014/chart" uri="{C3380CC4-5D6E-409C-BE32-E72D297353CC}">
              <c16:uniqueId val="{00000000-1CA0-492E-A184-BE314DED5F87}"/>
            </c:ext>
          </c:extLst>
        </c:ser>
        <c:dLbls>
          <c:showLegendKey val="0"/>
          <c:showVal val="0"/>
          <c:showCatName val="0"/>
          <c:showSerName val="0"/>
          <c:showPercent val="0"/>
          <c:showBubbleSize val="0"/>
        </c:dLbls>
        <c:gapWidth val="65"/>
        <c:shape val="box"/>
        <c:axId val="126395904"/>
        <c:axId val="126397440"/>
        <c:axId val="0"/>
      </c:bar3DChart>
      <c:catAx>
        <c:axId val="126395904"/>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126397440"/>
        <c:crosses val="autoZero"/>
        <c:auto val="1"/>
        <c:lblAlgn val="ctr"/>
        <c:lblOffset val="100"/>
        <c:noMultiLvlLbl val="0"/>
      </c:catAx>
      <c:valAx>
        <c:axId val="126397440"/>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126395904"/>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Количество участников</c:v>
                </c:pt>
              </c:strCache>
            </c:strRef>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Лист1!$A$2:$A$6</c:f>
              <c:numCache>
                <c:formatCode>General</c:formatCode>
                <c:ptCount val="5"/>
                <c:pt idx="0">
                  <c:v>2013</c:v>
                </c:pt>
                <c:pt idx="1">
                  <c:v>2014</c:v>
                </c:pt>
                <c:pt idx="2">
                  <c:v>2015</c:v>
                </c:pt>
                <c:pt idx="3">
                  <c:v>2016</c:v>
                </c:pt>
                <c:pt idx="4">
                  <c:v>2017</c:v>
                </c:pt>
              </c:numCache>
            </c:numRef>
          </c:cat>
          <c:val>
            <c:numRef>
              <c:f>Лист1!$B$2:$B$6</c:f>
              <c:numCache>
                <c:formatCode>General</c:formatCode>
                <c:ptCount val="5"/>
                <c:pt idx="0">
                  <c:v>583</c:v>
                </c:pt>
                <c:pt idx="1">
                  <c:v>587</c:v>
                </c:pt>
                <c:pt idx="2">
                  <c:v>924</c:v>
                </c:pt>
                <c:pt idx="3">
                  <c:v>1368</c:v>
                </c:pt>
                <c:pt idx="4">
                  <c:v>1510</c:v>
                </c:pt>
              </c:numCache>
            </c:numRef>
          </c:val>
          <c:extLst xmlns:c16r2="http://schemas.microsoft.com/office/drawing/2015/06/chart">
            <c:ext xmlns:c16="http://schemas.microsoft.com/office/drawing/2014/chart" uri="{C3380CC4-5D6E-409C-BE32-E72D297353CC}">
              <c16:uniqueId val="{00000000-252D-4AE9-BBCF-B9B6D22C9679}"/>
            </c:ext>
          </c:extLst>
        </c:ser>
        <c:dLbls>
          <c:showLegendKey val="0"/>
          <c:showVal val="0"/>
          <c:showCatName val="0"/>
          <c:showSerName val="0"/>
          <c:showPercent val="0"/>
          <c:showBubbleSize val="0"/>
        </c:dLbls>
        <c:gapWidth val="65"/>
        <c:shape val="box"/>
        <c:axId val="126431232"/>
        <c:axId val="126432768"/>
        <c:axId val="0"/>
      </c:bar3DChart>
      <c:catAx>
        <c:axId val="126431232"/>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126432768"/>
        <c:crosses val="autoZero"/>
        <c:auto val="1"/>
        <c:lblAlgn val="ctr"/>
        <c:lblOffset val="100"/>
        <c:noMultiLvlLbl val="0"/>
      </c:catAx>
      <c:valAx>
        <c:axId val="126432768"/>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126431232"/>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r>
              <a:rPr lang="ru-RU"/>
              <a:t>Количество заключённых договоров</a:t>
            </a:r>
          </a:p>
        </c:rich>
      </c:tx>
      <c:layout/>
      <c:overlay val="0"/>
      <c:spPr>
        <a:noFill/>
        <a:ln>
          <a:noFill/>
        </a:ln>
        <a:effectLst/>
      </c:spPr>
    </c:title>
    <c:autoTitleDeleted val="0"/>
    <c:plotArea>
      <c:layout/>
      <c:barChart>
        <c:barDir val="col"/>
        <c:grouping val="stacked"/>
        <c:varyColors val="0"/>
        <c:ser>
          <c:idx val="0"/>
          <c:order val="0"/>
          <c:tx>
            <c:strRef>
              <c:f>Лист1!$B$1</c:f>
              <c:strCache>
                <c:ptCount val="1"/>
                <c:pt idx="0">
                  <c:v>Количество заключённы договоров</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Лист1!$A$2:$A$4</c:f>
              <c:numCache>
                <c:formatCode>General</c:formatCode>
                <c:ptCount val="3"/>
                <c:pt idx="0">
                  <c:v>2015</c:v>
                </c:pt>
                <c:pt idx="1">
                  <c:v>2016</c:v>
                </c:pt>
                <c:pt idx="2">
                  <c:v>2017</c:v>
                </c:pt>
              </c:numCache>
            </c:numRef>
          </c:cat>
          <c:val>
            <c:numRef>
              <c:f>Лист1!$B$2:$B$4</c:f>
              <c:numCache>
                <c:formatCode>General</c:formatCode>
                <c:ptCount val="3"/>
                <c:pt idx="0">
                  <c:v>31</c:v>
                </c:pt>
                <c:pt idx="1">
                  <c:v>27</c:v>
                </c:pt>
                <c:pt idx="2">
                  <c:v>27</c:v>
                </c:pt>
              </c:numCache>
            </c:numRef>
          </c:val>
          <c:extLst xmlns:c16r2="http://schemas.microsoft.com/office/drawing/2015/06/chart">
            <c:ext xmlns:c16="http://schemas.microsoft.com/office/drawing/2014/chart" uri="{C3380CC4-5D6E-409C-BE32-E72D297353CC}">
              <c16:uniqueId val="{00000000-0C06-4D85-9DFF-AAE9988A04B6}"/>
            </c:ext>
          </c:extLst>
        </c:ser>
        <c:dLbls>
          <c:dLblPos val="inEnd"/>
          <c:showLegendKey val="0"/>
          <c:showVal val="1"/>
          <c:showCatName val="0"/>
          <c:showSerName val="0"/>
          <c:showPercent val="0"/>
          <c:showBubbleSize val="0"/>
        </c:dLbls>
        <c:gapWidth val="150"/>
        <c:overlap val="100"/>
        <c:axId val="126481152"/>
        <c:axId val="126483840"/>
      </c:barChart>
      <c:catAx>
        <c:axId val="126481152"/>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126483840"/>
        <c:crosses val="autoZero"/>
        <c:auto val="1"/>
        <c:lblAlgn val="ctr"/>
        <c:lblOffset val="100"/>
        <c:noMultiLvlLbl val="0"/>
      </c:catAx>
      <c:valAx>
        <c:axId val="126483840"/>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126481152"/>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9613422-515B-452A-88EF-73863E75EA32}" type="doc">
      <dgm:prSet loTypeId="urn:microsoft.com/office/officeart/2005/8/layout/hierarchy1" loCatId="hierarchy" qsTypeId="urn:microsoft.com/office/officeart/2005/8/quickstyle/simple1" qsCatId="simple" csTypeId="urn:microsoft.com/office/officeart/2005/8/colors/accent1_2" csCatId="accent1" phldr="1"/>
      <dgm:spPr/>
      <dgm:t>
        <a:bodyPr/>
        <a:lstStyle/>
        <a:p>
          <a:endParaRPr lang="ru-RU"/>
        </a:p>
      </dgm:t>
    </dgm:pt>
    <dgm:pt modelId="{A293DCB6-B00B-4F4B-BCCE-F4051E112D27}">
      <dgm:prSet phldrT="[Текст]" custT="1"/>
      <dgm:spPr/>
      <dgm:t>
        <a:bodyPr/>
        <a:lstStyle/>
        <a:p>
          <a:r>
            <a:rPr lang="ru-RU" sz="1200">
              <a:latin typeface="Times New Roman" pitchFamily="18" charset="0"/>
              <a:cs typeface="Times New Roman" pitchFamily="18" charset="0"/>
            </a:rPr>
            <a:t>Руководитель центра</a:t>
          </a:r>
        </a:p>
      </dgm:t>
    </dgm:pt>
    <dgm:pt modelId="{4A29CAAD-9B78-45A3-A7F1-1693F6FF40AD}" type="parTrans" cxnId="{7160B7A9-720F-4830-8FB9-47EBA58E09B1}">
      <dgm:prSet/>
      <dgm:spPr/>
      <dgm:t>
        <a:bodyPr/>
        <a:lstStyle/>
        <a:p>
          <a:endParaRPr lang="ru-RU"/>
        </a:p>
      </dgm:t>
    </dgm:pt>
    <dgm:pt modelId="{341FDF23-3355-4FEA-8323-9CB3AE367326}" type="sibTrans" cxnId="{7160B7A9-720F-4830-8FB9-47EBA58E09B1}">
      <dgm:prSet/>
      <dgm:spPr/>
      <dgm:t>
        <a:bodyPr/>
        <a:lstStyle/>
        <a:p>
          <a:endParaRPr lang="ru-RU"/>
        </a:p>
      </dgm:t>
    </dgm:pt>
    <dgm:pt modelId="{F6F9FF4D-ABF5-4B58-90DC-9664AA70C00C}">
      <dgm:prSet phldrT="[Текст]" custT="1"/>
      <dgm:spPr/>
      <dgm:t>
        <a:bodyPr/>
        <a:lstStyle/>
        <a:p>
          <a:r>
            <a:rPr lang="ru-RU" sz="1200">
              <a:latin typeface="Times New Roman" pitchFamily="18" charset="0"/>
              <a:cs typeface="Times New Roman" pitchFamily="18" charset="0"/>
            </a:rPr>
            <a:t>Отдел кино</a:t>
          </a:r>
          <a:br>
            <a:rPr lang="ru-RU" sz="1200">
              <a:latin typeface="Times New Roman" pitchFamily="18" charset="0"/>
              <a:cs typeface="Times New Roman" pitchFamily="18" charset="0"/>
            </a:rPr>
          </a:br>
          <a:r>
            <a:rPr lang="ru-RU" sz="1200">
              <a:latin typeface="Times New Roman" pitchFamily="18" charset="0"/>
              <a:cs typeface="Times New Roman" pitchFamily="18" charset="0"/>
            </a:rPr>
            <a:t>Начальник отдела</a:t>
          </a:r>
        </a:p>
      </dgm:t>
    </dgm:pt>
    <dgm:pt modelId="{2AD156CB-D5EE-43D5-B1C8-C89006748098}" type="parTrans" cxnId="{04B1FEBE-BA7C-4CD1-AEA9-B6E0F9A4B33E}">
      <dgm:prSet/>
      <dgm:spPr/>
      <dgm:t>
        <a:bodyPr/>
        <a:lstStyle/>
        <a:p>
          <a:endParaRPr lang="ru-RU"/>
        </a:p>
      </dgm:t>
    </dgm:pt>
    <dgm:pt modelId="{EED251B3-7D0B-40A1-84F7-AD3917084784}" type="sibTrans" cxnId="{04B1FEBE-BA7C-4CD1-AEA9-B6E0F9A4B33E}">
      <dgm:prSet/>
      <dgm:spPr/>
      <dgm:t>
        <a:bodyPr/>
        <a:lstStyle/>
        <a:p>
          <a:endParaRPr lang="ru-RU"/>
        </a:p>
      </dgm:t>
    </dgm:pt>
    <dgm:pt modelId="{164F5D05-B7AC-4912-A323-77BD52B78AF1}">
      <dgm:prSet phldrT="[Текст]" custT="1"/>
      <dgm:spPr/>
      <dgm:t>
        <a:bodyPr/>
        <a:lstStyle/>
        <a:p>
          <a:r>
            <a:rPr lang="ru-RU" sz="1200">
              <a:latin typeface="Times New Roman" pitchFamily="18" charset="0"/>
              <a:cs typeface="Times New Roman" pitchFamily="18" charset="0"/>
            </a:rPr>
            <a:t>Сектор по кинообслуживанию</a:t>
          </a:r>
          <a:br>
            <a:rPr lang="ru-RU" sz="1200">
              <a:latin typeface="Times New Roman" pitchFamily="18" charset="0"/>
              <a:cs typeface="Times New Roman" pitchFamily="18" charset="0"/>
            </a:rPr>
          </a:br>
          <a:r>
            <a:rPr lang="ru-RU" sz="1200">
              <a:latin typeface="Times New Roman" pitchFamily="18" charset="0"/>
              <a:cs typeface="Times New Roman" pitchFamily="18" charset="0"/>
            </a:rPr>
            <a:t>Заведующий сектором</a:t>
          </a:r>
        </a:p>
      </dgm:t>
    </dgm:pt>
    <dgm:pt modelId="{00C04E73-A7A1-46F1-BD26-6A01435C8867}" type="parTrans" cxnId="{8C541D0A-35E9-4CA3-B89B-DC3E8C520450}">
      <dgm:prSet/>
      <dgm:spPr/>
      <dgm:t>
        <a:bodyPr/>
        <a:lstStyle/>
        <a:p>
          <a:endParaRPr lang="ru-RU"/>
        </a:p>
      </dgm:t>
    </dgm:pt>
    <dgm:pt modelId="{3A5B9113-874A-4E08-824E-2AAEC9106207}" type="sibTrans" cxnId="{8C541D0A-35E9-4CA3-B89B-DC3E8C520450}">
      <dgm:prSet/>
      <dgm:spPr/>
      <dgm:t>
        <a:bodyPr/>
        <a:lstStyle/>
        <a:p>
          <a:endParaRPr lang="ru-RU"/>
        </a:p>
      </dgm:t>
    </dgm:pt>
    <dgm:pt modelId="{AEAF64E0-9B54-4684-A116-4547F33922A8}" type="pres">
      <dgm:prSet presAssocID="{89613422-515B-452A-88EF-73863E75EA32}" presName="hierChild1" presStyleCnt="0">
        <dgm:presLayoutVars>
          <dgm:chPref val="1"/>
          <dgm:dir/>
          <dgm:animOne val="branch"/>
          <dgm:animLvl val="lvl"/>
          <dgm:resizeHandles/>
        </dgm:presLayoutVars>
      </dgm:prSet>
      <dgm:spPr/>
      <dgm:t>
        <a:bodyPr/>
        <a:lstStyle/>
        <a:p>
          <a:endParaRPr lang="ru-RU"/>
        </a:p>
      </dgm:t>
    </dgm:pt>
    <dgm:pt modelId="{B2432DDC-7A0F-4206-AFE7-E0753DC32EED}" type="pres">
      <dgm:prSet presAssocID="{A293DCB6-B00B-4F4B-BCCE-F4051E112D27}" presName="hierRoot1" presStyleCnt="0"/>
      <dgm:spPr/>
    </dgm:pt>
    <dgm:pt modelId="{653F2006-97AB-4F5B-A987-C240C325864C}" type="pres">
      <dgm:prSet presAssocID="{A293DCB6-B00B-4F4B-BCCE-F4051E112D27}" presName="composite" presStyleCnt="0"/>
      <dgm:spPr/>
    </dgm:pt>
    <dgm:pt modelId="{3F9B9E57-492C-47C7-A239-38007E0EC306}" type="pres">
      <dgm:prSet presAssocID="{A293DCB6-B00B-4F4B-BCCE-F4051E112D27}" presName="background" presStyleLbl="node0" presStyleIdx="0" presStyleCnt="1"/>
      <dgm:spPr>
        <a:effectLst>
          <a:glow rad="127000">
            <a:schemeClr val="accent1">
              <a:alpha val="0"/>
            </a:schemeClr>
          </a:glow>
          <a:outerShdw dist="50800" dir="5400000" sx="1000" sy="1000" algn="ctr" rotWithShape="0">
            <a:srgbClr val="000000">
              <a:alpha val="0"/>
            </a:srgbClr>
          </a:outerShdw>
          <a:reflection stA="0" endPos="65000" dist="50800" dir="5400000" sy="-100000" algn="bl" rotWithShape="0"/>
        </a:effectLst>
      </dgm:spPr>
    </dgm:pt>
    <dgm:pt modelId="{FD03AFE5-6152-4D4E-A461-7CA8854E7571}" type="pres">
      <dgm:prSet presAssocID="{A293DCB6-B00B-4F4B-BCCE-F4051E112D27}" presName="text" presStyleLbl="fgAcc0" presStyleIdx="0" presStyleCnt="1">
        <dgm:presLayoutVars>
          <dgm:chPref val="3"/>
        </dgm:presLayoutVars>
      </dgm:prSet>
      <dgm:spPr/>
      <dgm:t>
        <a:bodyPr/>
        <a:lstStyle/>
        <a:p>
          <a:endParaRPr lang="ru-RU"/>
        </a:p>
      </dgm:t>
    </dgm:pt>
    <dgm:pt modelId="{2D73A95B-D4B1-4014-BD4C-41BDC77A6D7A}" type="pres">
      <dgm:prSet presAssocID="{A293DCB6-B00B-4F4B-BCCE-F4051E112D27}" presName="hierChild2" presStyleCnt="0"/>
      <dgm:spPr/>
    </dgm:pt>
    <dgm:pt modelId="{A1A31CF4-167D-4236-ABCB-9A1535A10C43}" type="pres">
      <dgm:prSet presAssocID="{2AD156CB-D5EE-43D5-B1C8-C89006748098}" presName="Name10" presStyleLbl="parChTrans1D2" presStyleIdx="0" presStyleCnt="2"/>
      <dgm:spPr/>
      <dgm:t>
        <a:bodyPr/>
        <a:lstStyle/>
        <a:p>
          <a:endParaRPr lang="ru-RU"/>
        </a:p>
      </dgm:t>
    </dgm:pt>
    <dgm:pt modelId="{2580081F-F22F-45CE-92DC-8E60528331D3}" type="pres">
      <dgm:prSet presAssocID="{F6F9FF4D-ABF5-4B58-90DC-9664AA70C00C}" presName="hierRoot2" presStyleCnt="0"/>
      <dgm:spPr/>
    </dgm:pt>
    <dgm:pt modelId="{DD7F3967-3582-4620-8D96-03BC17FACEFB}" type="pres">
      <dgm:prSet presAssocID="{F6F9FF4D-ABF5-4B58-90DC-9664AA70C00C}" presName="composite2" presStyleCnt="0"/>
      <dgm:spPr/>
    </dgm:pt>
    <dgm:pt modelId="{C0C94570-8A17-4DE8-BBBB-7A60B36B5266}" type="pres">
      <dgm:prSet presAssocID="{F6F9FF4D-ABF5-4B58-90DC-9664AA70C00C}" presName="background2" presStyleLbl="node2" presStyleIdx="0" presStyleCnt="2"/>
      <dgm:spPr>
        <a:effectLst>
          <a:glow rad="127000">
            <a:schemeClr val="accent1">
              <a:alpha val="0"/>
            </a:schemeClr>
          </a:glow>
          <a:outerShdw dist="50800" dir="5400000" sx="1000" sy="1000" algn="ctr" rotWithShape="0">
            <a:srgbClr val="000000">
              <a:alpha val="0"/>
            </a:srgbClr>
          </a:outerShdw>
          <a:reflection stA="0" endPos="65000" dist="50800" dir="5400000" sy="-100000" algn="bl" rotWithShape="0"/>
        </a:effectLst>
      </dgm:spPr>
    </dgm:pt>
    <dgm:pt modelId="{985A6E6F-DA47-4422-B783-5ACB57F62D75}" type="pres">
      <dgm:prSet presAssocID="{F6F9FF4D-ABF5-4B58-90DC-9664AA70C00C}" presName="text2" presStyleLbl="fgAcc2" presStyleIdx="0" presStyleCnt="2">
        <dgm:presLayoutVars>
          <dgm:chPref val="3"/>
        </dgm:presLayoutVars>
      </dgm:prSet>
      <dgm:spPr/>
      <dgm:t>
        <a:bodyPr/>
        <a:lstStyle/>
        <a:p>
          <a:endParaRPr lang="ru-RU"/>
        </a:p>
      </dgm:t>
    </dgm:pt>
    <dgm:pt modelId="{B902F77B-6486-4053-AB44-6109B94B731F}" type="pres">
      <dgm:prSet presAssocID="{F6F9FF4D-ABF5-4B58-90DC-9664AA70C00C}" presName="hierChild3" presStyleCnt="0"/>
      <dgm:spPr/>
    </dgm:pt>
    <dgm:pt modelId="{960FF36B-FE2F-4D66-8B80-A5608E55741F}" type="pres">
      <dgm:prSet presAssocID="{00C04E73-A7A1-46F1-BD26-6A01435C8867}" presName="Name10" presStyleLbl="parChTrans1D2" presStyleIdx="1" presStyleCnt="2"/>
      <dgm:spPr/>
      <dgm:t>
        <a:bodyPr/>
        <a:lstStyle/>
        <a:p>
          <a:endParaRPr lang="ru-RU"/>
        </a:p>
      </dgm:t>
    </dgm:pt>
    <dgm:pt modelId="{8641F0BC-7389-48EF-A145-902ABB7942B6}" type="pres">
      <dgm:prSet presAssocID="{164F5D05-B7AC-4912-A323-77BD52B78AF1}" presName="hierRoot2" presStyleCnt="0"/>
      <dgm:spPr/>
    </dgm:pt>
    <dgm:pt modelId="{86A68AC4-59E7-4620-ACC9-22891899937E}" type="pres">
      <dgm:prSet presAssocID="{164F5D05-B7AC-4912-A323-77BD52B78AF1}" presName="composite2" presStyleCnt="0"/>
      <dgm:spPr/>
    </dgm:pt>
    <dgm:pt modelId="{EEEDC387-076B-43D3-A3F1-33A39D32D09B}" type="pres">
      <dgm:prSet presAssocID="{164F5D05-B7AC-4912-A323-77BD52B78AF1}" presName="background2" presStyleLbl="node2" presStyleIdx="1" presStyleCnt="2"/>
      <dgm:spPr>
        <a:effectLst>
          <a:glow rad="127000">
            <a:schemeClr val="accent1">
              <a:alpha val="0"/>
            </a:schemeClr>
          </a:glow>
          <a:outerShdw dist="50800" dir="5400000" sx="1000" sy="1000" algn="ctr" rotWithShape="0">
            <a:srgbClr val="000000">
              <a:alpha val="0"/>
            </a:srgbClr>
          </a:outerShdw>
          <a:reflection stA="0" endPos="65000" dist="50800" dir="5400000" sy="-100000" algn="bl" rotWithShape="0"/>
        </a:effectLst>
      </dgm:spPr>
    </dgm:pt>
    <dgm:pt modelId="{67D665AC-0EB3-4EE1-AA2C-40E576638E28}" type="pres">
      <dgm:prSet presAssocID="{164F5D05-B7AC-4912-A323-77BD52B78AF1}" presName="text2" presStyleLbl="fgAcc2" presStyleIdx="1" presStyleCnt="2" custScaleX="113187">
        <dgm:presLayoutVars>
          <dgm:chPref val="3"/>
        </dgm:presLayoutVars>
      </dgm:prSet>
      <dgm:spPr/>
      <dgm:t>
        <a:bodyPr/>
        <a:lstStyle/>
        <a:p>
          <a:endParaRPr lang="ru-RU"/>
        </a:p>
      </dgm:t>
    </dgm:pt>
    <dgm:pt modelId="{00A21659-7ACE-49B9-8D86-B4FA1E4D4D64}" type="pres">
      <dgm:prSet presAssocID="{164F5D05-B7AC-4912-A323-77BD52B78AF1}" presName="hierChild3" presStyleCnt="0"/>
      <dgm:spPr/>
    </dgm:pt>
  </dgm:ptLst>
  <dgm:cxnLst>
    <dgm:cxn modelId="{8857E37E-74F9-44BD-B681-15BA2FFA2B0E}" type="presOf" srcId="{2AD156CB-D5EE-43D5-B1C8-C89006748098}" destId="{A1A31CF4-167D-4236-ABCB-9A1535A10C43}" srcOrd="0" destOrd="0" presId="urn:microsoft.com/office/officeart/2005/8/layout/hierarchy1"/>
    <dgm:cxn modelId="{8F531C13-23C8-4BD4-8F7A-C9B1E7A981A3}" type="presOf" srcId="{00C04E73-A7A1-46F1-BD26-6A01435C8867}" destId="{960FF36B-FE2F-4D66-8B80-A5608E55741F}" srcOrd="0" destOrd="0" presId="urn:microsoft.com/office/officeart/2005/8/layout/hierarchy1"/>
    <dgm:cxn modelId="{6E12C60C-63A2-4C3D-AE1E-9DAB0848E1F2}" type="presOf" srcId="{F6F9FF4D-ABF5-4B58-90DC-9664AA70C00C}" destId="{985A6E6F-DA47-4422-B783-5ACB57F62D75}" srcOrd="0" destOrd="0" presId="urn:microsoft.com/office/officeart/2005/8/layout/hierarchy1"/>
    <dgm:cxn modelId="{40D1D1C1-1600-43C6-9C8F-B40F67C42A70}" type="presOf" srcId="{164F5D05-B7AC-4912-A323-77BD52B78AF1}" destId="{67D665AC-0EB3-4EE1-AA2C-40E576638E28}" srcOrd="0" destOrd="0" presId="urn:microsoft.com/office/officeart/2005/8/layout/hierarchy1"/>
    <dgm:cxn modelId="{04B1FEBE-BA7C-4CD1-AEA9-B6E0F9A4B33E}" srcId="{A293DCB6-B00B-4F4B-BCCE-F4051E112D27}" destId="{F6F9FF4D-ABF5-4B58-90DC-9664AA70C00C}" srcOrd="0" destOrd="0" parTransId="{2AD156CB-D5EE-43D5-B1C8-C89006748098}" sibTransId="{EED251B3-7D0B-40A1-84F7-AD3917084784}"/>
    <dgm:cxn modelId="{7160B7A9-720F-4830-8FB9-47EBA58E09B1}" srcId="{89613422-515B-452A-88EF-73863E75EA32}" destId="{A293DCB6-B00B-4F4B-BCCE-F4051E112D27}" srcOrd="0" destOrd="0" parTransId="{4A29CAAD-9B78-45A3-A7F1-1693F6FF40AD}" sibTransId="{341FDF23-3355-4FEA-8323-9CB3AE367326}"/>
    <dgm:cxn modelId="{6D26726E-894E-42EB-A64C-6BE2E05FB755}" type="presOf" srcId="{89613422-515B-452A-88EF-73863E75EA32}" destId="{AEAF64E0-9B54-4684-A116-4547F33922A8}" srcOrd="0" destOrd="0" presId="urn:microsoft.com/office/officeart/2005/8/layout/hierarchy1"/>
    <dgm:cxn modelId="{8C541D0A-35E9-4CA3-B89B-DC3E8C520450}" srcId="{A293DCB6-B00B-4F4B-BCCE-F4051E112D27}" destId="{164F5D05-B7AC-4912-A323-77BD52B78AF1}" srcOrd="1" destOrd="0" parTransId="{00C04E73-A7A1-46F1-BD26-6A01435C8867}" sibTransId="{3A5B9113-874A-4E08-824E-2AAEC9106207}"/>
    <dgm:cxn modelId="{18E3BBA5-6314-4748-93F0-262A10EB1B44}" type="presOf" srcId="{A293DCB6-B00B-4F4B-BCCE-F4051E112D27}" destId="{FD03AFE5-6152-4D4E-A461-7CA8854E7571}" srcOrd="0" destOrd="0" presId="urn:microsoft.com/office/officeart/2005/8/layout/hierarchy1"/>
    <dgm:cxn modelId="{3775C35A-CA9B-41DB-8DA1-587EDBE57FCC}" type="presParOf" srcId="{AEAF64E0-9B54-4684-A116-4547F33922A8}" destId="{B2432DDC-7A0F-4206-AFE7-E0753DC32EED}" srcOrd="0" destOrd="0" presId="urn:microsoft.com/office/officeart/2005/8/layout/hierarchy1"/>
    <dgm:cxn modelId="{5F1AFACE-C125-4031-BFE7-561277BC1363}" type="presParOf" srcId="{B2432DDC-7A0F-4206-AFE7-E0753DC32EED}" destId="{653F2006-97AB-4F5B-A987-C240C325864C}" srcOrd="0" destOrd="0" presId="urn:microsoft.com/office/officeart/2005/8/layout/hierarchy1"/>
    <dgm:cxn modelId="{A36BF600-E845-4418-B458-513ED73158A0}" type="presParOf" srcId="{653F2006-97AB-4F5B-A987-C240C325864C}" destId="{3F9B9E57-492C-47C7-A239-38007E0EC306}" srcOrd="0" destOrd="0" presId="urn:microsoft.com/office/officeart/2005/8/layout/hierarchy1"/>
    <dgm:cxn modelId="{A17E6631-5BBC-4F6B-809C-6D02AD26922C}" type="presParOf" srcId="{653F2006-97AB-4F5B-A987-C240C325864C}" destId="{FD03AFE5-6152-4D4E-A461-7CA8854E7571}" srcOrd="1" destOrd="0" presId="urn:microsoft.com/office/officeart/2005/8/layout/hierarchy1"/>
    <dgm:cxn modelId="{D41A158C-37AC-44F6-9AA6-659F33C7D78B}" type="presParOf" srcId="{B2432DDC-7A0F-4206-AFE7-E0753DC32EED}" destId="{2D73A95B-D4B1-4014-BD4C-41BDC77A6D7A}" srcOrd="1" destOrd="0" presId="urn:microsoft.com/office/officeart/2005/8/layout/hierarchy1"/>
    <dgm:cxn modelId="{8FF2B8E8-62B1-4CB1-A980-425B755A1500}" type="presParOf" srcId="{2D73A95B-D4B1-4014-BD4C-41BDC77A6D7A}" destId="{A1A31CF4-167D-4236-ABCB-9A1535A10C43}" srcOrd="0" destOrd="0" presId="urn:microsoft.com/office/officeart/2005/8/layout/hierarchy1"/>
    <dgm:cxn modelId="{0A395705-41E2-4732-B11E-2208790D5D06}" type="presParOf" srcId="{2D73A95B-D4B1-4014-BD4C-41BDC77A6D7A}" destId="{2580081F-F22F-45CE-92DC-8E60528331D3}" srcOrd="1" destOrd="0" presId="urn:microsoft.com/office/officeart/2005/8/layout/hierarchy1"/>
    <dgm:cxn modelId="{548FEE28-7625-49A1-B091-69DA548BCE8A}" type="presParOf" srcId="{2580081F-F22F-45CE-92DC-8E60528331D3}" destId="{DD7F3967-3582-4620-8D96-03BC17FACEFB}" srcOrd="0" destOrd="0" presId="urn:microsoft.com/office/officeart/2005/8/layout/hierarchy1"/>
    <dgm:cxn modelId="{42738C73-9F66-49E0-91AE-B3121DC410CB}" type="presParOf" srcId="{DD7F3967-3582-4620-8D96-03BC17FACEFB}" destId="{C0C94570-8A17-4DE8-BBBB-7A60B36B5266}" srcOrd="0" destOrd="0" presId="urn:microsoft.com/office/officeart/2005/8/layout/hierarchy1"/>
    <dgm:cxn modelId="{256256BA-5E4C-4710-AC1C-C3BCD093519C}" type="presParOf" srcId="{DD7F3967-3582-4620-8D96-03BC17FACEFB}" destId="{985A6E6F-DA47-4422-B783-5ACB57F62D75}" srcOrd="1" destOrd="0" presId="urn:microsoft.com/office/officeart/2005/8/layout/hierarchy1"/>
    <dgm:cxn modelId="{9BD548A9-6728-4300-99D9-F7D0ED7F02A1}" type="presParOf" srcId="{2580081F-F22F-45CE-92DC-8E60528331D3}" destId="{B902F77B-6486-4053-AB44-6109B94B731F}" srcOrd="1" destOrd="0" presId="urn:microsoft.com/office/officeart/2005/8/layout/hierarchy1"/>
    <dgm:cxn modelId="{F072CC42-555F-4E22-B7A7-4DDE6CEEDDF7}" type="presParOf" srcId="{2D73A95B-D4B1-4014-BD4C-41BDC77A6D7A}" destId="{960FF36B-FE2F-4D66-8B80-A5608E55741F}" srcOrd="2" destOrd="0" presId="urn:microsoft.com/office/officeart/2005/8/layout/hierarchy1"/>
    <dgm:cxn modelId="{B1FEC63B-D814-4822-BDB2-0ABCFF06AE20}" type="presParOf" srcId="{2D73A95B-D4B1-4014-BD4C-41BDC77A6D7A}" destId="{8641F0BC-7389-48EF-A145-902ABB7942B6}" srcOrd="3" destOrd="0" presId="urn:microsoft.com/office/officeart/2005/8/layout/hierarchy1"/>
    <dgm:cxn modelId="{683DC12F-C694-4116-9D93-D1E7BD39EEA8}" type="presParOf" srcId="{8641F0BC-7389-48EF-A145-902ABB7942B6}" destId="{86A68AC4-59E7-4620-ACC9-22891899937E}" srcOrd="0" destOrd="0" presId="urn:microsoft.com/office/officeart/2005/8/layout/hierarchy1"/>
    <dgm:cxn modelId="{3ABD3E45-D7F0-41D7-8FDE-82A39386EC15}" type="presParOf" srcId="{86A68AC4-59E7-4620-ACC9-22891899937E}" destId="{EEEDC387-076B-43D3-A3F1-33A39D32D09B}" srcOrd="0" destOrd="0" presId="urn:microsoft.com/office/officeart/2005/8/layout/hierarchy1"/>
    <dgm:cxn modelId="{C3B62887-9267-480A-B4F0-49EA7F5A325F}" type="presParOf" srcId="{86A68AC4-59E7-4620-ACC9-22891899937E}" destId="{67D665AC-0EB3-4EE1-AA2C-40E576638E28}" srcOrd="1" destOrd="0" presId="urn:microsoft.com/office/officeart/2005/8/layout/hierarchy1"/>
    <dgm:cxn modelId="{21773BE7-34BC-4B2D-88DB-CF5B8804E92C}" type="presParOf" srcId="{8641F0BC-7389-48EF-A145-902ABB7942B6}" destId="{00A21659-7ACE-49B9-8D86-B4FA1E4D4D64}" srcOrd="1" destOrd="0" presId="urn:microsoft.com/office/officeart/2005/8/layout/hierarchy1"/>
  </dgm:cxnLst>
  <dgm:bg/>
  <dgm:whole/>
  <dgm:extLst>
    <a:ext uri="http://schemas.microsoft.com/office/drawing/2008/diagram">
      <dsp:dataModelExt xmlns:dsp="http://schemas.microsoft.com/office/drawing/2008/diagram" relId="rId3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60FF36B-FE2F-4D66-8B80-A5608E55741F}">
      <dsp:nvSpPr>
        <dsp:cNvPr id="0" name=""/>
        <dsp:cNvSpPr/>
      </dsp:nvSpPr>
      <dsp:spPr>
        <a:xfrm>
          <a:off x="2027319" y="889599"/>
          <a:ext cx="854755" cy="406785"/>
        </a:xfrm>
        <a:custGeom>
          <a:avLst/>
          <a:gdLst/>
          <a:ahLst/>
          <a:cxnLst/>
          <a:rect l="0" t="0" r="0" b="0"/>
          <a:pathLst>
            <a:path>
              <a:moveTo>
                <a:pt x="0" y="0"/>
              </a:moveTo>
              <a:lnTo>
                <a:pt x="0" y="277212"/>
              </a:lnTo>
              <a:lnTo>
                <a:pt x="854755" y="277212"/>
              </a:lnTo>
              <a:lnTo>
                <a:pt x="854755" y="406785"/>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1A31CF4-167D-4236-ABCB-9A1535A10C43}">
      <dsp:nvSpPr>
        <dsp:cNvPr id="0" name=""/>
        <dsp:cNvSpPr/>
      </dsp:nvSpPr>
      <dsp:spPr>
        <a:xfrm>
          <a:off x="1080342" y="889599"/>
          <a:ext cx="946977" cy="406785"/>
        </a:xfrm>
        <a:custGeom>
          <a:avLst/>
          <a:gdLst/>
          <a:ahLst/>
          <a:cxnLst/>
          <a:rect l="0" t="0" r="0" b="0"/>
          <a:pathLst>
            <a:path>
              <a:moveTo>
                <a:pt x="946977" y="0"/>
              </a:moveTo>
              <a:lnTo>
                <a:pt x="946977" y="277212"/>
              </a:lnTo>
              <a:lnTo>
                <a:pt x="0" y="277212"/>
              </a:lnTo>
              <a:lnTo>
                <a:pt x="0" y="406785"/>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F9B9E57-492C-47C7-A239-38007E0EC306}">
      <dsp:nvSpPr>
        <dsp:cNvPr id="0" name=""/>
        <dsp:cNvSpPr/>
      </dsp:nvSpPr>
      <dsp:spPr>
        <a:xfrm>
          <a:off x="1327974" y="1431"/>
          <a:ext cx="1398690" cy="888168"/>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a:glow rad="127000">
            <a:schemeClr val="accent1">
              <a:alpha val="0"/>
            </a:schemeClr>
          </a:glow>
          <a:outerShdw dist="50800" dir="5400000" sx="1000" sy="1000" algn="ctr" rotWithShape="0">
            <a:srgbClr val="000000">
              <a:alpha val="0"/>
            </a:srgbClr>
          </a:outerShdw>
          <a:reflection stA="0" endPos="65000" dist="50800" dir="5400000" sy="-100000" algn="bl" rotWithShape="0"/>
        </a:effectLst>
      </dsp:spPr>
      <dsp:style>
        <a:lnRef idx="2">
          <a:scrgbClr r="0" g="0" b="0"/>
        </a:lnRef>
        <a:fillRef idx="1">
          <a:scrgbClr r="0" g="0" b="0"/>
        </a:fillRef>
        <a:effectRef idx="0">
          <a:scrgbClr r="0" g="0" b="0"/>
        </a:effectRef>
        <a:fontRef idx="minor">
          <a:schemeClr val="lt1"/>
        </a:fontRef>
      </dsp:style>
    </dsp:sp>
    <dsp:sp modelId="{FD03AFE5-6152-4D4E-A461-7CA8854E7571}">
      <dsp:nvSpPr>
        <dsp:cNvPr id="0" name=""/>
        <dsp:cNvSpPr/>
      </dsp:nvSpPr>
      <dsp:spPr>
        <a:xfrm>
          <a:off x="1483384" y="149070"/>
          <a:ext cx="1398690" cy="888168"/>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Руководитель центра</a:t>
          </a:r>
        </a:p>
      </dsp:txBody>
      <dsp:txXfrm>
        <a:off x="1509398" y="175084"/>
        <a:ext cx="1346662" cy="836140"/>
      </dsp:txXfrm>
    </dsp:sp>
    <dsp:sp modelId="{C0C94570-8A17-4DE8-BBBB-7A60B36B5266}">
      <dsp:nvSpPr>
        <dsp:cNvPr id="0" name=""/>
        <dsp:cNvSpPr/>
      </dsp:nvSpPr>
      <dsp:spPr>
        <a:xfrm>
          <a:off x="380996" y="1296385"/>
          <a:ext cx="1398690" cy="888168"/>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a:glow rad="127000">
            <a:schemeClr val="accent1">
              <a:alpha val="0"/>
            </a:schemeClr>
          </a:glow>
          <a:outerShdw dist="50800" dir="5400000" sx="1000" sy="1000" algn="ctr" rotWithShape="0">
            <a:srgbClr val="000000">
              <a:alpha val="0"/>
            </a:srgbClr>
          </a:outerShdw>
          <a:reflection stA="0" endPos="65000" dist="50800" dir="5400000" sy="-100000" algn="bl" rotWithShape="0"/>
        </a:effectLst>
      </dsp:spPr>
      <dsp:style>
        <a:lnRef idx="2">
          <a:scrgbClr r="0" g="0" b="0"/>
        </a:lnRef>
        <a:fillRef idx="1">
          <a:scrgbClr r="0" g="0" b="0"/>
        </a:fillRef>
        <a:effectRef idx="0">
          <a:scrgbClr r="0" g="0" b="0"/>
        </a:effectRef>
        <a:fontRef idx="minor">
          <a:schemeClr val="lt1"/>
        </a:fontRef>
      </dsp:style>
    </dsp:sp>
    <dsp:sp modelId="{985A6E6F-DA47-4422-B783-5ACB57F62D75}">
      <dsp:nvSpPr>
        <dsp:cNvPr id="0" name=""/>
        <dsp:cNvSpPr/>
      </dsp:nvSpPr>
      <dsp:spPr>
        <a:xfrm>
          <a:off x="536406" y="1444025"/>
          <a:ext cx="1398690" cy="888168"/>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Отдел кино</a:t>
          </a:r>
          <a:br>
            <a:rPr lang="ru-RU" sz="1200" kern="1200">
              <a:latin typeface="Times New Roman" pitchFamily="18" charset="0"/>
              <a:cs typeface="Times New Roman" pitchFamily="18" charset="0"/>
            </a:rPr>
          </a:br>
          <a:r>
            <a:rPr lang="ru-RU" sz="1200" kern="1200">
              <a:latin typeface="Times New Roman" pitchFamily="18" charset="0"/>
              <a:cs typeface="Times New Roman" pitchFamily="18" charset="0"/>
            </a:rPr>
            <a:t>Начальник отдела</a:t>
          </a:r>
        </a:p>
      </dsp:txBody>
      <dsp:txXfrm>
        <a:off x="562420" y="1470039"/>
        <a:ext cx="1346662" cy="836140"/>
      </dsp:txXfrm>
    </dsp:sp>
    <dsp:sp modelId="{EEEDC387-076B-43D3-A3F1-33A39D32D09B}">
      <dsp:nvSpPr>
        <dsp:cNvPr id="0" name=""/>
        <dsp:cNvSpPr/>
      </dsp:nvSpPr>
      <dsp:spPr>
        <a:xfrm>
          <a:off x="2090507" y="1296385"/>
          <a:ext cx="1583135" cy="888168"/>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a:glow rad="127000">
            <a:schemeClr val="accent1">
              <a:alpha val="0"/>
            </a:schemeClr>
          </a:glow>
          <a:outerShdw dist="50800" dir="5400000" sx="1000" sy="1000" algn="ctr" rotWithShape="0">
            <a:srgbClr val="000000">
              <a:alpha val="0"/>
            </a:srgbClr>
          </a:outerShdw>
          <a:reflection stA="0" endPos="65000" dist="50800" dir="5400000" sy="-100000" algn="bl" rotWithShape="0"/>
        </a:effectLst>
      </dsp:spPr>
      <dsp:style>
        <a:lnRef idx="2">
          <a:scrgbClr r="0" g="0" b="0"/>
        </a:lnRef>
        <a:fillRef idx="1">
          <a:scrgbClr r="0" g="0" b="0"/>
        </a:fillRef>
        <a:effectRef idx="0">
          <a:scrgbClr r="0" g="0" b="0"/>
        </a:effectRef>
        <a:fontRef idx="minor">
          <a:schemeClr val="lt1"/>
        </a:fontRef>
      </dsp:style>
    </dsp:sp>
    <dsp:sp modelId="{67D665AC-0EB3-4EE1-AA2C-40E576638E28}">
      <dsp:nvSpPr>
        <dsp:cNvPr id="0" name=""/>
        <dsp:cNvSpPr/>
      </dsp:nvSpPr>
      <dsp:spPr>
        <a:xfrm>
          <a:off x="2245917" y="1444025"/>
          <a:ext cx="1583135" cy="888168"/>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Сектор по кинообслуживанию</a:t>
          </a:r>
          <a:br>
            <a:rPr lang="ru-RU" sz="1200" kern="1200">
              <a:latin typeface="Times New Roman" pitchFamily="18" charset="0"/>
              <a:cs typeface="Times New Roman" pitchFamily="18" charset="0"/>
            </a:rPr>
          </a:br>
          <a:r>
            <a:rPr lang="ru-RU" sz="1200" kern="1200">
              <a:latin typeface="Times New Roman" pitchFamily="18" charset="0"/>
              <a:cs typeface="Times New Roman" pitchFamily="18" charset="0"/>
            </a:rPr>
            <a:t>Заведующий сектором</a:t>
          </a:r>
        </a:p>
      </dsp:txBody>
      <dsp:txXfrm>
        <a:off x="2271931" y="1470039"/>
        <a:ext cx="1531107" cy="836140"/>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0.29692</cdr:x>
      <cdr:y>0.02589</cdr:y>
    </cdr:from>
    <cdr:to>
      <cdr:x>0.7106</cdr:x>
      <cdr:y>0.11976</cdr:y>
    </cdr:to>
    <cdr:sp macro="" textlink="">
      <cdr:nvSpPr>
        <cdr:cNvPr id="5" name="Прямоугольник 4"/>
        <cdr:cNvSpPr/>
      </cdr:nvSpPr>
      <cdr:spPr>
        <a:xfrm xmlns:a="http://schemas.openxmlformats.org/drawingml/2006/main">
          <a:off x="1679368" y="85061"/>
          <a:ext cx="2339739" cy="308344"/>
        </a:xfrm>
        <a:prstGeom xmlns:a="http://schemas.openxmlformats.org/drawingml/2006/main" prst="rect">
          <a:avLst/>
        </a:prstGeom>
        <a:ln xmlns:a="http://schemas.openxmlformats.org/drawingml/2006/main">
          <a:solidFill>
            <a:schemeClr val="bg1"/>
          </a:solid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r>
            <a:rPr lang="ru-RU" sz="1600" b="1">
              <a:latin typeface="Times New Roman" pitchFamily="18" charset="0"/>
              <a:cs typeface="Times New Roman" pitchFamily="18" charset="0"/>
            </a:rPr>
            <a:t>Посещаемость сайта</a:t>
          </a: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6FDAB8-2367-46E6-ACC8-967BE8A612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180</Pages>
  <Words>37759</Words>
  <Characters>215231</Characters>
  <Application>Microsoft Office Word</Application>
  <DocSecurity>0</DocSecurity>
  <Lines>1793</Lines>
  <Paragraphs>504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252486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 Windows</dc:creator>
  <cp:lastModifiedBy>CRKT2</cp:lastModifiedBy>
  <cp:revision>2</cp:revision>
  <cp:lastPrinted>2018-02-02T06:24:00Z</cp:lastPrinted>
  <dcterms:created xsi:type="dcterms:W3CDTF">2018-02-06T11:56:00Z</dcterms:created>
  <dcterms:modified xsi:type="dcterms:W3CDTF">2018-02-06T11:56:00Z</dcterms:modified>
</cp:coreProperties>
</file>