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9E" w:rsidRPr="0007637F" w:rsidRDefault="000F5D9D" w:rsidP="00A92C61">
      <w:pPr>
        <w:widowControl w:val="0"/>
        <w:autoSpaceDE w:val="0"/>
        <w:autoSpaceDN w:val="0"/>
        <w:spacing w:before="76" w:after="0" w:line="240" w:lineRule="auto"/>
        <w:ind w:right="19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СОГЛАШЕНИЕ</w:t>
      </w:r>
      <w:r w:rsidR="003474D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С ЮРИДИЧЕСКИМ ЛИЦОМ № ___</w:t>
      </w:r>
    </w:p>
    <w:p w:rsidR="00F3269E" w:rsidRPr="0007637F" w:rsidRDefault="00F3269E" w:rsidP="00A92C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 сотрудничестве и совместной деятельности</w:t>
      </w: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535"/>
        <w:gridCol w:w="5504"/>
      </w:tblGrid>
      <w:tr w:rsidR="00F3269E" w:rsidRPr="0007637F" w:rsidTr="005158C5">
        <w:trPr>
          <w:trHeight w:val="265"/>
        </w:trPr>
        <w:tc>
          <w:tcPr>
            <w:tcW w:w="4535" w:type="dxa"/>
          </w:tcPr>
          <w:p w:rsidR="00F3269E" w:rsidRDefault="00F3269E" w:rsidP="005158C5">
            <w:pPr>
              <w:spacing w:line="246" w:lineRule="exact"/>
              <w:ind w:left="2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F3269E" w:rsidRPr="0007637F" w:rsidRDefault="00F3269E" w:rsidP="005158C5">
            <w:pPr>
              <w:spacing w:line="246" w:lineRule="exact"/>
              <w:ind w:left="-228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7637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 Тула</w:t>
            </w:r>
          </w:p>
        </w:tc>
        <w:tc>
          <w:tcPr>
            <w:tcW w:w="5504" w:type="dxa"/>
          </w:tcPr>
          <w:p w:rsidR="00F3269E" w:rsidRDefault="00F3269E" w:rsidP="005158C5">
            <w:pPr>
              <w:spacing w:line="246" w:lineRule="exact"/>
              <w:ind w:left="3396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F3269E" w:rsidRPr="0007637F" w:rsidRDefault="00273999" w:rsidP="005158C5">
            <w:pPr>
              <w:spacing w:line="246" w:lineRule="exact"/>
              <w:ind w:left="1474" w:firstLine="142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</w:t>
            </w:r>
            <w:r w:rsidR="00F3269E" w:rsidRPr="0007637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____» окт</w:t>
            </w:r>
            <w:r w:rsidR="00A92C6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ября</w:t>
            </w:r>
            <w:r w:rsidR="00F3269E" w:rsidRPr="0027724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="00F3269E" w:rsidRPr="0007637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2020 г.</w:t>
            </w:r>
          </w:p>
        </w:tc>
      </w:tr>
    </w:tbl>
    <w:p w:rsidR="00F3269E" w:rsidRPr="0007637F" w:rsidRDefault="00F3269E" w:rsidP="00F326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F3269E" w:rsidRPr="006F03AD" w:rsidRDefault="00FD1E4F" w:rsidP="00F326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FD1E4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УЧРЕЖДЕНИЕ 1</w:t>
      </w:r>
      <w:r w:rsidR="00A205E8">
        <w:rPr>
          <w:rFonts w:ascii="Times New Roman" w:eastAsia="Times New Roman" w:hAnsi="Times New Roman"/>
          <w:sz w:val="28"/>
          <w:szCs w:val="28"/>
          <w:lang w:eastAsia="ar-SA"/>
        </w:rPr>
        <w:t xml:space="preserve">, в лице директора </w:t>
      </w:r>
      <w:r w:rsidR="00A205E8" w:rsidRPr="00FD1E4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Иванова Ивана Ивановича</w:t>
      </w:r>
      <w:r w:rsidR="00F3269E" w:rsidRPr="006F03A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F3269E" w:rsidRPr="006F03A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действующего на основании </w:t>
      </w:r>
      <w:r w:rsidR="00F3269E" w:rsidRPr="00FD1E4F">
        <w:rPr>
          <w:rFonts w:ascii="Times New Roman" w:eastAsia="Times New Roman" w:hAnsi="Times New Roman"/>
          <w:sz w:val="28"/>
          <w:szCs w:val="28"/>
          <w:highlight w:val="yellow"/>
          <w:lang w:eastAsia="ru-RU" w:bidi="ru-RU"/>
        </w:rPr>
        <w:t>Устава</w:t>
      </w:r>
      <w:r w:rsidR="00F3269E" w:rsidRPr="006F03AD">
        <w:rPr>
          <w:rFonts w:ascii="Times New Roman" w:eastAsia="Times New Roman" w:hAnsi="Times New Roman"/>
          <w:sz w:val="28"/>
          <w:szCs w:val="28"/>
          <w:lang w:eastAsia="ru-RU" w:bidi="ru-RU"/>
        </w:rPr>
        <w:t>, именуемое далее Сторона 1, и</w:t>
      </w:r>
      <w:r w:rsidR="00A92C61" w:rsidRPr="006F03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А</w:t>
      </w:r>
      <w:r w:rsidR="00A92C61" w:rsidRPr="00FD1E4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втономная некоммерческая организация </w:t>
      </w:r>
      <w:r w:rsidR="00A205E8" w:rsidRPr="00FD1E4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"Клуб настольных игр»</w:t>
      </w:r>
      <w:r w:rsidR="00F3269E" w:rsidRPr="006F03AD">
        <w:rPr>
          <w:rFonts w:ascii="Times New Roman" w:eastAsia="Times New Roman" w:hAnsi="Times New Roman"/>
          <w:sz w:val="28"/>
          <w:szCs w:val="28"/>
          <w:lang w:eastAsia="ar-SA"/>
        </w:rPr>
        <w:t>, в лице</w:t>
      </w:r>
      <w:r w:rsidR="00A92C61" w:rsidRPr="006F03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05E8" w:rsidRPr="00FD1E4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Петровой</w:t>
      </w:r>
      <w:r w:rsidR="00A92C61" w:rsidRPr="00FD1E4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Ольги Николаевны</w:t>
      </w:r>
      <w:r w:rsidR="00A205E8">
        <w:rPr>
          <w:rFonts w:ascii="Times New Roman" w:eastAsia="Times New Roman" w:hAnsi="Times New Roman"/>
          <w:sz w:val="28"/>
          <w:szCs w:val="28"/>
          <w:lang w:eastAsia="ar-SA"/>
        </w:rPr>
        <w:t>, действующей</w:t>
      </w:r>
      <w:r w:rsidR="00F3269E" w:rsidRPr="006F03AD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</w:t>
      </w:r>
      <w:r w:rsidR="006C60ED" w:rsidRPr="006F03AD">
        <w:rPr>
          <w:rFonts w:ascii="Times New Roman" w:eastAsia="Times New Roman" w:hAnsi="Times New Roman"/>
          <w:sz w:val="28"/>
          <w:szCs w:val="28"/>
          <w:lang w:eastAsia="ar-SA"/>
        </w:rPr>
        <w:t xml:space="preserve"> ОГРН </w:t>
      </w:r>
      <w:r w:rsidR="006C60ED" w:rsidRPr="00FD1E4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1</w:t>
      </w:r>
      <w:r w:rsidR="00A205E8" w:rsidRPr="00FD1E4F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000000000000</w:t>
      </w:r>
      <w:r w:rsidR="00F3269E" w:rsidRPr="006F03AD">
        <w:rPr>
          <w:rFonts w:ascii="Times New Roman" w:eastAsia="Times New Roman" w:hAnsi="Times New Roman"/>
          <w:sz w:val="28"/>
          <w:szCs w:val="28"/>
          <w:lang w:eastAsia="ar-SA"/>
        </w:rPr>
        <w:t>, именуемый далее Сторона 2</w:t>
      </w:r>
      <w:r w:rsidR="00F3269E" w:rsidRPr="006F03AD">
        <w:rPr>
          <w:rFonts w:ascii="Times New Roman" w:eastAsia="Times New Roman" w:hAnsi="Times New Roman"/>
          <w:sz w:val="28"/>
          <w:szCs w:val="28"/>
          <w:lang w:eastAsia="ru-RU" w:bidi="ru-RU"/>
        </w:rPr>
        <w:t>, совместно именуемые Стороны, на основании Гражданского кодекса Российской Федерации, заключили настоящее Соглашение (далее – Соглашение) о</w:t>
      </w:r>
      <w:r w:rsidR="00F3269E" w:rsidRPr="006F03AD">
        <w:rPr>
          <w:rFonts w:ascii="Times New Roman" w:eastAsia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="00F3269E" w:rsidRPr="006F03AD">
        <w:rPr>
          <w:rFonts w:ascii="Times New Roman" w:eastAsia="Times New Roman" w:hAnsi="Times New Roman"/>
          <w:sz w:val="28"/>
          <w:szCs w:val="28"/>
          <w:lang w:eastAsia="ru-RU" w:bidi="ru-RU"/>
        </w:rPr>
        <w:t>нижеследующем:</w:t>
      </w:r>
      <w:proofErr w:type="gramEnd"/>
    </w:p>
    <w:p w:rsidR="00F3269E" w:rsidRPr="0007637F" w:rsidRDefault="00F3269E" w:rsidP="00F326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3269E" w:rsidRPr="0007637F" w:rsidRDefault="00F3269E" w:rsidP="00F3269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ПРЕДМЕТ СОГЛАШЕНИЯ</w:t>
      </w:r>
    </w:p>
    <w:p w:rsidR="00F3269E" w:rsidRPr="0007637F" w:rsidRDefault="00F3269E" w:rsidP="00F3269E">
      <w:pPr>
        <w:pStyle w:val="a3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F3269E" w:rsidRPr="0007637F" w:rsidRDefault="00F3269E" w:rsidP="00F3269E">
      <w:pPr>
        <w:widowControl w:val="0"/>
        <w:numPr>
          <w:ilvl w:val="1"/>
          <w:numId w:val="4"/>
        </w:numPr>
        <w:tabs>
          <w:tab w:val="left" w:pos="1446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В целях увеличения числа граждан, вовлеченных в культуру, реализации творческих проектов и программ, организации и проведения культурно-массовых мероприятий Стороны договорились оказывать взаимные безвозмездные</w:t>
      </w:r>
      <w:r w:rsidRPr="0007637F">
        <w:rPr>
          <w:rFonts w:ascii="Times New Roman" w:eastAsia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услуги.</w:t>
      </w:r>
    </w:p>
    <w:p w:rsidR="00F3269E" w:rsidRPr="0007637F" w:rsidRDefault="00F3269E" w:rsidP="00F3269E">
      <w:pPr>
        <w:widowControl w:val="0"/>
        <w:numPr>
          <w:ilvl w:val="1"/>
          <w:numId w:val="4"/>
        </w:numPr>
        <w:tabs>
          <w:tab w:val="left" w:pos="1446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Деятельность Сторон по данному Соглашению осуществляется в соответствии с предметом, целями и видами их деятельности, определенными в уставных</w:t>
      </w:r>
      <w:r w:rsidRPr="0007637F">
        <w:rPr>
          <w:rFonts w:ascii="Times New Roman" w:eastAsia="Times New Roman" w:hAnsi="Times New Roman"/>
          <w:spacing w:val="-14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документах.</w:t>
      </w:r>
    </w:p>
    <w:p w:rsidR="00F3269E" w:rsidRPr="0007637F" w:rsidRDefault="00F3269E" w:rsidP="00F3269E">
      <w:pPr>
        <w:widowControl w:val="0"/>
        <w:numPr>
          <w:ilvl w:val="1"/>
          <w:numId w:val="4"/>
        </w:numPr>
        <w:tabs>
          <w:tab w:val="left" w:pos="1446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Любая из Сторон, в пределах своих полномочий и в рамках настоящего Соглашения, может осуществлять продвижение другой Стороны при предоставлении необходимых рекламных и иных информационных</w:t>
      </w:r>
      <w:r w:rsidRPr="0007637F">
        <w:rPr>
          <w:rFonts w:ascii="Times New Roman" w:eastAsia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материалов.</w:t>
      </w:r>
    </w:p>
    <w:p w:rsidR="00F3269E" w:rsidRPr="0007637F" w:rsidRDefault="00F3269E" w:rsidP="00F3269E">
      <w:pPr>
        <w:widowControl w:val="0"/>
        <w:numPr>
          <w:ilvl w:val="1"/>
          <w:numId w:val="4"/>
        </w:numPr>
        <w:tabs>
          <w:tab w:val="left" w:pos="1446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Стороны могут оказывать друг другу все виды организационной и консультационной помощи на взаимосогласованных</w:t>
      </w:r>
      <w:r w:rsidRPr="0007637F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условиях.</w:t>
      </w:r>
    </w:p>
    <w:p w:rsidR="00F3269E" w:rsidRPr="0007637F" w:rsidRDefault="00F3269E" w:rsidP="00F3269E">
      <w:pPr>
        <w:widowControl w:val="0"/>
        <w:numPr>
          <w:ilvl w:val="1"/>
          <w:numId w:val="4"/>
        </w:numPr>
        <w:tabs>
          <w:tab w:val="left" w:pos="1446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Сотрудничество Сторон по настоящему Соглашению не является предпринимательской деятельностью и не предполагает извлечение прибыли и распределение ее между Сторонами настоящего</w:t>
      </w:r>
      <w:r w:rsidRPr="0007637F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Соглашения. </w:t>
      </w:r>
    </w:p>
    <w:p w:rsidR="00F3269E" w:rsidRDefault="00F3269E" w:rsidP="00F326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D1E4F" w:rsidRPr="0007637F" w:rsidRDefault="00FD1E4F" w:rsidP="00F326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3269E" w:rsidRDefault="00F3269E" w:rsidP="00F3269E">
      <w:pPr>
        <w:widowControl w:val="0"/>
        <w:tabs>
          <w:tab w:val="left" w:pos="198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2.ФОРМЫ СОТРУДНИЧЕСТВА</w:t>
      </w:r>
    </w:p>
    <w:p w:rsidR="00F3269E" w:rsidRPr="0007637F" w:rsidRDefault="00F3269E" w:rsidP="00F3269E">
      <w:pPr>
        <w:widowControl w:val="0"/>
        <w:tabs>
          <w:tab w:val="left" w:pos="198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F3269E" w:rsidRDefault="00F3269E" w:rsidP="00F3269E">
      <w:pPr>
        <w:widowControl w:val="0"/>
        <w:tabs>
          <w:tab w:val="left" w:pos="14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2.1. Стороны в рамках настоящего Соглашения совместно организовывают культурно-массовые мер</w:t>
      </w:r>
      <w:r w:rsidR="00A205E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оприятия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и используют следующие формы сотрудничества, а именно: (</w:t>
      </w:r>
      <w:r w:rsidRPr="0007637F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мастер-классы, тренинги, </w:t>
      </w:r>
      <w:r w:rsidR="006F03AD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интеллектуальные игры, конкурсы</w:t>
      </w:r>
      <w:r w:rsidRPr="0007637F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)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6F03AD" w:rsidRDefault="006F03AD" w:rsidP="00F3269E">
      <w:pPr>
        <w:widowControl w:val="0"/>
        <w:tabs>
          <w:tab w:val="left" w:pos="14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F03AD" w:rsidRPr="0007637F" w:rsidRDefault="006F03AD" w:rsidP="00F3269E">
      <w:pPr>
        <w:widowControl w:val="0"/>
        <w:tabs>
          <w:tab w:val="left" w:pos="14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3269E" w:rsidRDefault="00F3269E" w:rsidP="00F326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3. СРОК ДЕЙСТВИЯ СОГЛАШЕНИЯ О</w:t>
      </w:r>
      <w:r w:rsidRPr="0007637F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СОТРУДНИЧЕСТВЕ</w:t>
      </w:r>
    </w:p>
    <w:p w:rsidR="00F3269E" w:rsidRPr="0007637F" w:rsidRDefault="00F3269E" w:rsidP="00F326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F3269E" w:rsidRPr="0007637F" w:rsidRDefault="00F3269E" w:rsidP="00F32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3.1. Настоящее Соглашение вступает в силу с момента его подписания,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действует в течении 3-х (трех) лет.</w:t>
      </w:r>
    </w:p>
    <w:p w:rsidR="00F3269E" w:rsidRPr="0007637F" w:rsidRDefault="00F3269E" w:rsidP="00F32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3.2. Настоящее Соглашение может быть расторгнуто по требованию одной из Сторон в случае неисполнения обязательств по реализации Соглашения, а также по основаниям, предусмотренным действующим законодательством Российской Федерации.</w:t>
      </w:r>
    </w:p>
    <w:p w:rsidR="00F3269E" w:rsidRPr="0007637F" w:rsidRDefault="00F3269E" w:rsidP="00F326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3269E" w:rsidRPr="0007637F" w:rsidRDefault="00F3269E" w:rsidP="00F3269E">
      <w:pPr>
        <w:pStyle w:val="a3"/>
        <w:widowControl w:val="0"/>
        <w:autoSpaceDE w:val="0"/>
        <w:autoSpaceDN w:val="0"/>
        <w:spacing w:after="0" w:line="240" w:lineRule="auto"/>
        <w:ind w:left="106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4.</w:t>
      </w:r>
      <w:r w:rsidRPr="0007637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ОБЯЗАТЕЛЬСТВА И ОТВЕТСТВЕННОСТЬ</w:t>
      </w:r>
      <w:r w:rsidRPr="0007637F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СТОРОН</w:t>
      </w:r>
    </w:p>
    <w:p w:rsidR="00F3269E" w:rsidRPr="0007637F" w:rsidRDefault="00F3269E" w:rsidP="00F3269E">
      <w:pPr>
        <w:pStyle w:val="a3"/>
        <w:widowControl w:val="0"/>
        <w:autoSpaceDE w:val="0"/>
        <w:autoSpaceDN w:val="0"/>
        <w:spacing w:after="0" w:line="240" w:lineRule="auto"/>
        <w:ind w:left="28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F3269E" w:rsidRPr="0007637F" w:rsidRDefault="00F3269E" w:rsidP="00F3269E">
      <w:pPr>
        <w:widowControl w:val="0"/>
        <w:tabs>
          <w:tab w:val="left" w:pos="13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4.1. Стороны осуществляют следующую совместную деятельность по организации культурно-массовых мероприятий на территории площадки «Зал трансформации</w:t>
      </w:r>
      <w:r w:rsidRPr="0007637F">
        <w:rPr>
          <w:rFonts w:ascii="Times New Roman" w:hAnsi="Times New Roman"/>
          <w:sz w:val="28"/>
          <w:szCs w:val="28"/>
        </w:rPr>
        <w:t xml:space="preserve">»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в рамках реализации настоящего Соглашения:</w:t>
      </w:r>
    </w:p>
    <w:p w:rsidR="00F3269E" w:rsidRPr="0007637F" w:rsidRDefault="00F3269E" w:rsidP="00F3269E">
      <w:pPr>
        <w:widowControl w:val="0"/>
        <w:tabs>
          <w:tab w:val="left" w:pos="13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- разрабатывают совместные проекты, программы с указанием сроков исполнения и ответственных лиц на краткосрочную, среднесрочную и долгосрочную</w:t>
      </w:r>
      <w:r w:rsidRPr="0007637F">
        <w:rPr>
          <w:rFonts w:ascii="Times New Roman" w:eastAsia="Times New Roman" w:hAnsi="Times New Roman"/>
          <w:spacing w:val="-11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перспективу;</w:t>
      </w:r>
    </w:p>
    <w:p w:rsidR="00F3269E" w:rsidRPr="0007637F" w:rsidRDefault="00F3269E" w:rsidP="00F3269E">
      <w:pPr>
        <w:widowControl w:val="0"/>
        <w:tabs>
          <w:tab w:val="left" w:pos="59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- осуществляют своевременный обмен информацией о ходе и результатах деятельности по реализации направлений настоящего</w:t>
      </w:r>
      <w:r w:rsidRPr="0007637F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Соглашения;</w:t>
      </w:r>
    </w:p>
    <w:p w:rsidR="00F3269E" w:rsidRPr="0007637F" w:rsidRDefault="00F3269E" w:rsidP="00F326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- подводят итоги реализации совместных</w:t>
      </w:r>
      <w:r w:rsidRPr="0007637F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проектов, мероприятий.</w:t>
      </w:r>
    </w:p>
    <w:p w:rsidR="00F3269E" w:rsidRPr="0007637F" w:rsidRDefault="00F3269E" w:rsidP="00F3269E">
      <w:pPr>
        <w:widowControl w:val="0"/>
        <w:tabs>
          <w:tab w:val="left" w:pos="14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4.2. Стороны обязуются развивать свои отношения в духе доверия, уважения, взаимопонимания и толерантности, равенства и партнерства, осуществлять сотрудничество на принципах взаимовыгодного партнерства и</w:t>
      </w:r>
      <w:r w:rsidRPr="0007637F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взаимодействия.</w:t>
      </w:r>
    </w:p>
    <w:p w:rsidR="00F3269E" w:rsidRPr="0007637F" w:rsidRDefault="00F3269E" w:rsidP="00F3269E">
      <w:pPr>
        <w:widowControl w:val="0"/>
        <w:tabs>
          <w:tab w:val="left" w:pos="13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4.3. Стороны обязуются согласовывать и своевременно информировать друг друга о намечаемых предложениях, решениях, проектах, принятие которых может затронуть их права, повлечь возникновение обязательств и/или существенно затронуть законные</w:t>
      </w:r>
      <w:r w:rsidRPr="0007637F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интересы третьих лиц.</w:t>
      </w:r>
    </w:p>
    <w:p w:rsidR="00F3269E" w:rsidRPr="0007637F" w:rsidRDefault="00F3269E" w:rsidP="00F3269E">
      <w:pPr>
        <w:widowControl w:val="0"/>
        <w:tabs>
          <w:tab w:val="left" w:pos="14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4.4. Стороны, в рамках настоящего Соглашения, друг перед другом финансовых обязательств не</w:t>
      </w:r>
      <w:r w:rsidRPr="0007637F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несут. При организации взаимоотношений Сторон за пределами настоящего Соглашения, заключается соответствующий договор.</w:t>
      </w:r>
    </w:p>
    <w:p w:rsidR="00F3269E" w:rsidRPr="0007637F" w:rsidRDefault="00F3269E" w:rsidP="00F3269E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4.5. Стороны обязуются сохранять строгую конфиденциальность информации, полученной в процессе совместной деятельности, и принять все возможные меры, чтобы предохранить полученную информацию от</w:t>
      </w:r>
      <w:r w:rsidRPr="0007637F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разглашения. Стороны обязуются распространять (публиковать) только согласованную к распространению (опубликованию) информацию.</w:t>
      </w:r>
    </w:p>
    <w:p w:rsidR="00F3269E" w:rsidRDefault="00F3269E" w:rsidP="00F3269E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4.6. В случае порчи имущества любой из Сторон, произошедшему по вине другой Стороны, виновный обязан возместить причиненный</w:t>
      </w:r>
      <w:r w:rsidRPr="0007637F">
        <w:rPr>
          <w:rFonts w:ascii="Times New Roman" w:eastAsia="Times New Roman" w:hAnsi="Times New Roman"/>
          <w:spacing w:val="1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ущерб.</w:t>
      </w:r>
    </w:p>
    <w:p w:rsidR="007C3722" w:rsidRDefault="007C3722" w:rsidP="00F3269E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317687" w:rsidRDefault="00317687" w:rsidP="00F3269E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317687" w:rsidRDefault="00317687" w:rsidP="00317687">
      <w:pPr>
        <w:widowControl w:val="0"/>
        <w:tabs>
          <w:tab w:val="left" w:pos="187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5. ПОРЯДОК РАЗРЕШЕНИЯ</w:t>
      </w:r>
      <w:r w:rsidRPr="0007637F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СПОРОВ</w:t>
      </w:r>
    </w:p>
    <w:p w:rsidR="00317687" w:rsidRPr="0007637F" w:rsidRDefault="00317687" w:rsidP="00F3269E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3269E" w:rsidRPr="0007637F" w:rsidRDefault="00317687" w:rsidP="00F3269E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5.1</w:t>
      </w:r>
      <w:r w:rsidR="00F3269E"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. Стороны не несут ответственности за действие или бездействие другой Стороны в рамках настоящего Соглашения.</w:t>
      </w:r>
    </w:p>
    <w:p w:rsidR="00317687" w:rsidRDefault="00317687" w:rsidP="00317687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5.2</w:t>
      </w:r>
      <w:r w:rsidR="00F3269E"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. Ответственность Сторон в иных случаях определяется в соответствии с законодательством Российской</w:t>
      </w:r>
      <w:r w:rsidR="00F3269E" w:rsidRPr="0007637F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 </w:t>
      </w:r>
      <w:r w:rsidR="00F3269E"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Федерации.</w:t>
      </w:r>
    </w:p>
    <w:p w:rsidR="007C3722" w:rsidRDefault="007C3722" w:rsidP="007C3722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5.3. </w:t>
      </w:r>
      <w:r w:rsidR="00F3269E"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Стороны несут ответственность за нарушение правил и мер безопасности при организации и проведении творческих проектов и пр</w:t>
      </w:r>
      <w:r w:rsidR="00511339">
        <w:rPr>
          <w:rFonts w:ascii="Times New Roman" w:eastAsia="Times New Roman" w:hAnsi="Times New Roman"/>
          <w:sz w:val="28"/>
          <w:szCs w:val="28"/>
          <w:lang w:eastAsia="ru-RU" w:bidi="ru-RU"/>
        </w:rPr>
        <w:t>ограмм, организации и проведении</w:t>
      </w:r>
      <w:r w:rsidR="00F3269E"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культурно-массовых мероприятий в помещениях, указанных в Положении о творческом пространстве «Девятка».</w:t>
      </w:r>
    </w:p>
    <w:p w:rsidR="007C3722" w:rsidRDefault="007C3722" w:rsidP="007C3722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5.4. </w:t>
      </w:r>
      <w:r w:rsidR="00F3269E"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За неисполнение или ненадлежащее исполнение обязательств по настоящему Соглашению Стороны несут иную ответственность в соответствии с действующим гражданс</w:t>
      </w:r>
      <w:hyperlink r:id="rId6">
        <w:r w:rsidR="00F3269E" w:rsidRPr="0007637F">
          <w:rPr>
            <w:rFonts w:ascii="Times New Roman" w:eastAsia="Times New Roman" w:hAnsi="Times New Roman"/>
            <w:sz w:val="28"/>
            <w:szCs w:val="28"/>
            <w:lang w:eastAsia="ru-RU" w:bidi="ru-RU"/>
          </w:rPr>
          <w:t xml:space="preserve">ким законодательством </w:t>
        </w:r>
      </w:hyperlink>
      <w:r w:rsidR="00F3269E"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Российской</w:t>
      </w:r>
      <w:r w:rsidR="00F3269E" w:rsidRPr="0007637F">
        <w:rPr>
          <w:rFonts w:ascii="Times New Roman" w:eastAsia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="00F3269E"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Федерации.</w:t>
      </w:r>
    </w:p>
    <w:p w:rsidR="007C3722" w:rsidRDefault="007C3722" w:rsidP="007C3722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5.5. </w:t>
      </w:r>
      <w:r w:rsidR="00F3269E"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Все возникающие споры и разногласия Стороны будут стремиться разрешить путем</w:t>
      </w:r>
      <w:r w:rsidR="00F3269E" w:rsidRPr="0007637F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="00F3269E"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переговоров.</w:t>
      </w:r>
    </w:p>
    <w:p w:rsidR="00F3269E" w:rsidRPr="0007637F" w:rsidRDefault="007C3722" w:rsidP="007C3722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5.6. </w:t>
      </w:r>
      <w:r w:rsidR="00F3269E"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 если указанные споры и разногласия не могут быть разрешены путем переговоров, они подлежат разрешению в Арбитражном суде Тульской области.</w:t>
      </w:r>
    </w:p>
    <w:p w:rsidR="00F3269E" w:rsidRPr="0007637F" w:rsidRDefault="00F3269E" w:rsidP="00F3269E">
      <w:pPr>
        <w:widowControl w:val="0"/>
        <w:tabs>
          <w:tab w:val="left" w:pos="148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3269E" w:rsidRDefault="00F3269E" w:rsidP="00F3269E">
      <w:pPr>
        <w:pStyle w:val="a3"/>
        <w:widowControl w:val="0"/>
        <w:numPr>
          <w:ilvl w:val="0"/>
          <w:numId w:val="5"/>
        </w:numPr>
        <w:tabs>
          <w:tab w:val="left" w:pos="202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ПРОЧИЕ</w:t>
      </w:r>
      <w:r w:rsidRPr="0007637F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УСЛОВИЯ</w:t>
      </w:r>
    </w:p>
    <w:p w:rsidR="007C3722" w:rsidRDefault="007C3722" w:rsidP="007C3722">
      <w:pPr>
        <w:pStyle w:val="a3"/>
        <w:widowControl w:val="0"/>
        <w:tabs>
          <w:tab w:val="left" w:pos="202"/>
        </w:tabs>
        <w:autoSpaceDE w:val="0"/>
        <w:autoSpaceDN w:val="0"/>
        <w:spacing w:after="0" w:line="240" w:lineRule="auto"/>
        <w:ind w:left="0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F3269E" w:rsidRPr="0007637F" w:rsidRDefault="00F3269E" w:rsidP="00F3269E">
      <w:pPr>
        <w:widowControl w:val="0"/>
        <w:numPr>
          <w:ilvl w:val="1"/>
          <w:numId w:val="2"/>
        </w:numPr>
        <w:tabs>
          <w:tab w:val="left" w:pos="1470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Настоящее Соглашение не ограничивает Стороны в осуществлении ими уставной деятельности.</w:t>
      </w:r>
    </w:p>
    <w:p w:rsidR="00F3269E" w:rsidRPr="0007637F" w:rsidRDefault="00F3269E" w:rsidP="00F3269E">
      <w:pPr>
        <w:widowControl w:val="0"/>
        <w:numPr>
          <w:ilvl w:val="1"/>
          <w:numId w:val="2"/>
        </w:numPr>
        <w:tabs>
          <w:tab w:val="left" w:pos="1442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Стороны имеют право отказываться от предложений другой</w:t>
      </w:r>
      <w:r w:rsidRPr="0007637F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Стороны.</w:t>
      </w:r>
    </w:p>
    <w:p w:rsidR="00F3269E" w:rsidRPr="0007637F" w:rsidRDefault="00F3269E" w:rsidP="00F3269E">
      <w:pPr>
        <w:widowControl w:val="0"/>
        <w:numPr>
          <w:ilvl w:val="1"/>
          <w:numId w:val="2"/>
        </w:numPr>
        <w:tabs>
          <w:tab w:val="left" w:pos="1557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Стороны настоящего Соглашения при прочих равных условиях имеют преимущественное перед другими лицами право на заключение договора безвозмездного пользования оборудованием и иным имуществом, необходимым для реализации настоящего Соглашения, если это не противоречит действующему</w:t>
      </w:r>
      <w:r w:rsidRPr="0007637F">
        <w:rPr>
          <w:rFonts w:ascii="Times New Roman" w:eastAsia="Times New Roman" w:hAnsi="Times New Roman"/>
          <w:spacing w:val="-9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законодательству.</w:t>
      </w:r>
    </w:p>
    <w:p w:rsidR="00F3269E" w:rsidRDefault="00F3269E" w:rsidP="00F3269E">
      <w:pPr>
        <w:widowControl w:val="0"/>
        <w:numPr>
          <w:ilvl w:val="1"/>
          <w:numId w:val="2"/>
        </w:numPr>
        <w:tabs>
          <w:tab w:val="left" w:pos="1566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Для реализации отдельных направлений сотрудничества (проектов, мероприятий) Стороны заключают в установленном порядке соответствующие договоры</w:t>
      </w:r>
      <w:r w:rsidRPr="0007637F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(соглашения).</w:t>
      </w:r>
    </w:p>
    <w:p w:rsidR="007C3722" w:rsidRPr="0007637F" w:rsidRDefault="007C3722" w:rsidP="007C3722">
      <w:pPr>
        <w:widowControl w:val="0"/>
        <w:tabs>
          <w:tab w:val="left" w:pos="1566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F3269E" w:rsidRPr="0007637F" w:rsidRDefault="00F3269E" w:rsidP="00F3269E">
      <w:pPr>
        <w:widowControl w:val="0"/>
        <w:tabs>
          <w:tab w:val="left" w:pos="1566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3269E" w:rsidRPr="0007637F" w:rsidRDefault="00F3269E" w:rsidP="00F3269E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ЗАКЛЮЧИТЕЛЬНЫЕ</w:t>
      </w:r>
      <w:r w:rsidRPr="0007637F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ПОЛОЖЕНИЯ</w:t>
      </w:r>
    </w:p>
    <w:p w:rsidR="00F3269E" w:rsidRPr="0007637F" w:rsidRDefault="00F3269E" w:rsidP="00F3269E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F3269E" w:rsidRPr="0007637F" w:rsidRDefault="00F3269E" w:rsidP="00F3269E">
      <w:pPr>
        <w:widowControl w:val="0"/>
        <w:numPr>
          <w:ilvl w:val="1"/>
          <w:numId w:val="1"/>
        </w:numPr>
        <w:tabs>
          <w:tab w:val="left" w:pos="19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Окончание срока действия настоящего Соглашения не освобождает Стороны от ответственности за его</w:t>
      </w:r>
      <w:r w:rsidRPr="0007637F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выполнение.</w:t>
      </w:r>
    </w:p>
    <w:p w:rsidR="00F3269E" w:rsidRPr="0007637F" w:rsidRDefault="00F3269E" w:rsidP="00F3269E">
      <w:pPr>
        <w:widowControl w:val="0"/>
        <w:numPr>
          <w:ilvl w:val="1"/>
          <w:numId w:val="1"/>
        </w:numPr>
        <w:tabs>
          <w:tab w:val="left" w:pos="15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Все решения по данному Соглашению, внесение изменений и дополнений в настоящее Соглашение обсуждаются и принимаются коллегиально, должны быть оформлены в письменном виде и подписаны обеими</w:t>
      </w:r>
      <w:r w:rsidRPr="0007637F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Сторонами.</w:t>
      </w:r>
    </w:p>
    <w:p w:rsidR="00F3269E" w:rsidRPr="0007637F" w:rsidRDefault="00F3269E" w:rsidP="00F3269E">
      <w:pPr>
        <w:widowControl w:val="0"/>
        <w:numPr>
          <w:ilvl w:val="1"/>
          <w:numId w:val="1"/>
        </w:numPr>
        <w:tabs>
          <w:tab w:val="left" w:pos="15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Сторона, решившая расторгнуть настоящее Соглашение, должна направить письменное уведомление о намерении расторгнуть настоящее Соглашение другой Стороне не позднее, чем за 30 (тридцать) календарных дней до предполагаемого дня расторжения настоящего</w:t>
      </w:r>
      <w:r w:rsidRPr="0007637F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Соглашения.</w:t>
      </w:r>
    </w:p>
    <w:p w:rsidR="00F3269E" w:rsidRPr="0007637F" w:rsidRDefault="00F3269E" w:rsidP="00F3269E">
      <w:pPr>
        <w:widowControl w:val="0"/>
        <w:numPr>
          <w:ilvl w:val="1"/>
          <w:numId w:val="1"/>
        </w:numPr>
        <w:tabs>
          <w:tab w:val="left" w:pos="15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случае прекращения деятельности одной из Сторон, изменения ее статуса, месторасположения, банковских и иных реквизитов,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она обязана в течение 10 (десяти) рабочих дней письменно известить об этом другую</w:t>
      </w:r>
      <w:r w:rsidRPr="0007637F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Сторону.</w:t>
      </w:r>
    </w:p>
    <w:p w:rsidR="00F3269E" w:rsidRPr="0007637F" w:rsidRDefault="00F3269E" w:rsidP="00F3269E">
      <w:pPr>
        <w:widowControl w:val="0"/>
        <w:numPr>
          <w:ilvl w:val="1"/>
          <w:numId w:val="1"/>
        </w:numPr>
        <w:tabs>
          <w:tab w:val="left" w:pos="15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Любые изменения и дополнения к настоящему Соглашению должны быть изложены в письменной форме, подписаны уполномоченными</w:t>
      </w:r>
      <w:r w:rsidRPr="0007637F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лицами.</w:t>
      </w:r>
    </w:p>
    <w:p w:rsidR="00F3269E" w:rsidRPr="0007637F" w:rsidRDefault="00F3269E" w:rsidP="00F3269E">
      <w:pPr>
        <w:widowControl w:val="0"/>
        <w:numPr>
          <w:ilvl w:val="1"/>
          <w:numId w:val="1"/>
        </w:numPr>
        <w:tabs>
          <w:tab w:val="left" w:pos="1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Настоящее Соглашение составлено в двух экземплярах, на русском языке, имеющих одинаковую юридическую силу, по одному для каждой из</w:t>
      </w:r>
      <w:r w:rsidRPr="0007637F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 </w:t>
      </w:r>
      <w:r w:rsidRPr="0007637F">
        <w:rPr>
          <w:rFonts w:ascii="Times New Roman" w:eastAsia="Times New Roman" w:hAnsi="Times New Roman"/>
          <w:sz w:val="28"/>
          <w:szCs w:val="28"/>
          <w:lang w:eastAsia="ru-RU" w:bidi="ru-RU"/>
        </w:rPr>
        <w:t>Сторон.</w:t>
      </w:r>
    </w:p>
    <w:p w:rsidR="00F3269E" w:rsidRPr="0007637F" w:rsidRDefault="00F3269E" w:rsidP="00F3269E">
      <w:pPr>
        <w:widowControl w:val="0"/>
        <w:tabs>
          <w:tab w:val="left" w:pos="223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F3269E" w:rsidRPr="0007637F" w:rsidRDefault="00F3269E" w:rsidP="00F3269E">
      <w:pPr>
        <w:pStyle w:val="a3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37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ЮРИДИЧЕСКИЕ АДРЕСА И РЕКВИЗИТЫ СТОРОН</w:t>
      </w:r>
    </w:p>
    <w:p w:rsidR="00F3269E" w:rsidRPr="0007637F" w:rsidRDefault="00F3269E" w:rsidP="00F3269E">
      <w:pPr>
        <w:pStyle w:val="a3"/>
        <w:widowControl w:val="0"/>
        <w:tabs>
          <w:tab w:val="left" w:pos="1418"/>
        </w:tabs>
        <w:autoSpaceDE w:val="0"/>
        <w:autoSpaceDN w:val="0"/>
        <w:spacing w:after="0" w:line="240" w:lineRule="auto"/>
        <w:ind w:left="0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tbl>
      <w:tblPr>
        <w:tblW w:w="8807" w:type="dxa"/>
        <w:tblInd w:w="549" w:type="dxa"/>
        <w:tblLayout w:type="fixed"/>
        <w:tblLook w:val="0000" w:firstRow="0" w:lastRow="0" w:firstColumn="0" w:lastColumn="0" w:noHBand="0" w:noVBand="0"/>
      </w:tblPr>
      <w:tblGrid>
        <w:gridCol w:w="4271"/>
        <w:gridCol w:w="4536"/>
      </w:tblGrid>
      <w:tr w:rsidR="00F3269E" w:rsidRPr="0007637F" w:rsidTr="006C60ED">
        <w:trPr>
          <w:trHeight w:val="4961"/>
        </w:trPr>
        <w:tc>
          <w:tcPr>
            <w:tcW w:w="4271" w:type="dxa"/>
          </w:tcPr>
          <w:p w:rsidR="00F3269E" w:rsidRPr="0007637F" w:rsidRDefault="00511339" w:rsidP="00515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СТОРОНА 1:</w:t>
            </w:r>
          </w:p>
          <w:p w:rsidR="00F3269E" w:rsidRDefault="00F3269E" w:rsidP="00515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05E8" w:rsidRDefault="00A205E8" w:rsidP="00515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05E8" w:rsidRDefault="00A205E8" w:rsidP="00515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05E8" w:rsidRDefault="00A205E8" w:rsidP="00515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05E8" w:rsidRDefault="00A205E8" w:rsidP="00515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05E8" w:rsidRPr="0007637F" w:rsidRDefault="00A205E8" w:rsidP="00515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269E" w:rsidRPr="0007637F" w:rsidRDefault="006C60ED" w:rsidP="00515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Директор________</w:t>
            </w:r>
            <w:r w:rsidR="00A20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И.И</w:t>
            </w:r>
            <w:proofErr w:type="spellEnd"/>
            <w:r w:rsidR="00A20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Иванов</w:t>
            </w:r>
          </w:p>
        </w:tc>
        <w:tc>
          <w:tcPr>
            <w:tcW w:w="4536" w:type="dxa"/>
          </w:tcPr>
          <w:p w:rsidR="00F3269E" w:rsidRPr="0007637F" w:rsidRDefault="00511339" w:rsidP="00A92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СТОРОНА 2:</w:t>
            </w:r>
          </w:p>
          <w:p w:rsidR="00A92C61" w:rsidRPr="006F03AD" w:rsidRDefault="00A92C61" w:rsidP="00A92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C61" w:rsidRPr="006F03AD" w:rsidRDefault="00A92C61" w:rsidP="00A92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C61" w:rsidRPr="006F03AD" w:rsidRDefault="00A92C61" w:rsidP="00A92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C61" w:rsidRPr="006F03AD" w:rsidRDefault="00A92C61" w:rsidP="00A92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C61" w:rsidRPr="006F03AD" w:rsidRDefault="00A92C61" w:rsidP="00A92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269E" w:rsidRPr="0007637F" w:rsidRDefault="00A92C61" w:rsidP="000067B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6C60ED" w:rsidRPr="006F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иректор_______</w:t>
            </w:r>
            <w:proofErr w:type="spellStart"/>
            <w:r w:rsidR="00A20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О.Н.Петрова</w:t>
            </w:r>
            <w:proofErr w:type="spellEnd"/>
          </w:p>
        </w:tc>
      </w:tr>
    </w:tbl>
    <w:p w:rsidR="002372D8" w:rsidRDefault="002372D8"/>
    <w:sectPr w:rsidR="0023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048"/>
    <w:multiLevelType w:val="multilevel"/>
    <w:tmpl w:val="D758F6C2"/>
    <w:lvl w:ilvl="0">
      <w:start w:val="6"/>
      <w:numFmt w:val="decimal"/>
      <w:lvlText w:val="%1"/>
      <w:lvlJc w:val="left"/>
      <w:pPr>
        <w:ind w:left="313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8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3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7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2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444"/>
      </w:pPr>
      <w:rPr>
        <w:rFonts w:hint="default"/>
        <w:lang w:val="ru-RU" w:eastAsia="ru-RU" w:bidi="ru-RU"/>
      </w:rPr>
    </w:lvl>
  </w:abstractNum>
  <w:abstractNum w:abstractNumId="1">
    <w:nsid w:val="107D38DB"/>
    <w:multiLevelType w:val="multilevel"/>
    <w:tmpl w:val="F562648E"/>
    <w:lvl w:ilvl="0">
      <w:start w:val="5"/>
      <w:numFmt w:val="decimal"/>
      <w:lvlText w:val="%1"/>
      <w:lvlJc w:val="left"/>
      <w:pPr>
        <w:ind w:left="670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0" w:hanging="463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96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5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3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2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8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7" w:hanging="463"/>
      </w:pPr>
      <w:rPr>
        <w:rFonts w:hint="default"/>
        <w:lang w:val="ru-RU" w:eastAsia="ru-RU" w:bidi="ru-RU"/>
      </w:rPr>
    </w:lvl>
  </w:abstractNum>
  <w:abstractNum w:abstractNumId="2">
    <w:nsid w:val="42CC4633"/>
    <w:multiLevelType w:val="hybridMultilevel"/>
    <w:tmpl w:val="A14E968C"/>
    <w:lvl w:ilvl="0" w:tplc="C714F1D2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1" w:hanging="360"/>
      </w:pPr>
    </w:lvl>
    <w:lvl w:ilvl="2" w:tplc="0419001B" w:tentative="1">
      <w:start w:val="1"/>
      <w:numFmt w:val="lowerRoman"/>
      <w:lvlText w:val="%3."/>
      <w:lvlJc w:val="right"/>
      <w:pPr>
        <w:ind w:left="5621" w:hanging="180"/>
      </w:pPr>
    </w:lvl>
    <w:lvl w:ilvl="3" w:tplc="0419000F" w:tentative="1">
      <w:start w:val="1"/>
      <w:numFmt w:val="decimal"/>
      <w:lvlText w:val="%4."/>
      <w:lvlJc w:val="left"/>
      <w:pPr>
        <w:ind w:left="6341" w:hanging="360"/>
      </w:pPr>
    </w:lvl>
    <w:lvl w:ilvl="4" w:tplc="04190019" w:tentative="1">
      <w:start w:val="1"/>
      <w:numFmt w:val="lowerLetter"/>
      <w:lvlText w:val="%5."/>
      <w:lvlJc w:val="left"/>
      <w:pPr>
        <w:ind w:left="7061" w:hanging="360"/>
      </w:pPr>
    </w:lvl>
    <w:lvl w:ilvl="5" w:tplc="0419001B" w:tentative="1">
      <w:start w:val="1"/>
      <w:numFmt w:val="lowerRoman"/>
      <w:lvlText w:val="%6."/>
      <w:lvlJc w:val="right"/>
      <w:pPr>
        <w:ind w:left="7781" w:hanging="180"/>
      </w:pPr>
    </w:lvl>
    <w:lvl w:ilvl="6" w:tplc="0419000F" w:tentative="1">
      <w:start w:val="1"/>
      <w:numFmt w:val="decimal"/>
      <w:lvlText w:val="%7."/>
      <w:lvlJc w:val="left"/>
      <w:pPr>
        <w:ind w:left="8501" w:hanging="360"/>
      </w:pPr>
    </w:lvl>
    <w:lvl w:ilvl="7" w:tplc="04190019" w:tentative="1">
      <w:start w:val="1"/>
      <w:numFmt w:val="lowerLetter"/>
      <w:lvlText w:val="%8."/>
      <w:lvlJc w:val="left"/>
      <w:pPr>
        <w:ind w:left="9221" w:hanging="360"/>
      </w:pPr>
    </w:lvl>
    <w:lvl w:ilvl="8" w:tplc="0419001B" w:tentative="1">
      <w:start w:val="1"/>
      <w:numFmt w:val="lowerRoman"/>
      <w:lvlText w:val="%9."/>
      <w:lvlJc w:val="right"/>
      <w:pPr>
        <w:ind w:left="9941" w:hanging="180"/>
      </w:pPr>
    </w:lvl>
  </w:abstractNum>
  <w:abstractNum w:abstractNumId="3">
    <w:nsid w:val="55B55800"/>
    <w:multiLevelType w:val="multilevel"/>
    <w:tmpl w:val="B14C3998"/>
    <w:lvl w:ilvl="0">
      <w:start w:val="1"/>
      <w:numFmt w:val="decimal"/>
      <w:lvlText w:val="%1"/>
      <w:lvlJc w:val="left"/>
      <w:pPr>
        <w:ind w:left="313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3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7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6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708"/>
      </w:pPr>
      <w:rPr>
        <w:rFonts w:hint="default"/>
        <w:lang w:val="ru-RU" w:eastAsia="ru-RU" w:bidi="ru-RU"/>
      </w:rPr>
    </w:lvl>
  </w:abstractNum>
  <w:abstractNum w:abstractNumId="4">
    <w:nsid w:val="5AC50BA8"/>
    <w:multiLevelType w:val="multilevel"/>
    <w:tmpl w:val="2886E620"/>
    <w:lvl w:ilvl="0">
      <w:start w:val="7"/>
      <w:numFmt w:val="decimal"/>
      <w:lvlText w:val="%1"/>
      <w:lvlJc w:val="left"/>
      <w:pPr>
        <w:ind w:left="313" w:hanging="8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80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8" w:hanging="8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3" w:hanging="8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7" w:hanging="8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2" w:hanging="8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6" w:hanging="8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8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807"/>
      </w:pPr>
      <w:rPr>
        <w:rFonts w:hint="default"/>
        <w:lang w:val="ru-RU" w:eastAsia="ru-RU" w:bidi="ru-RU"/>
      </w:rPr>
    </w:lvl>
  </w:abstractNum>
  <w:abstractNum w:abstractNumId="5">
    <w:nsid w:val="67AF77EF"/>
    <w:multiLevelType w:val="hybridMultilevel"/>
    <w:tmpl w:val="440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46"/>
    <w:rsid w:val="000067B5"/>
    <w:rsid w:val="000F5D9D"/>
    <w:rsid w:val="00160599"/>
    <w:rsid w:val="002372D8"/>
    <w:rsid w:val="00273999"/>
    <w:rsid w:val="00317687"/>
    <w:rsid w:val="003474DC"/>
    <w:rsid w:val="00511339"/>
    <w:rsid w:val="0063707D"/>
    <w:rsid w:val="006C60ED"/>
    <w:rsid w:val="006F03AD"/>
    <w:rsid w:val="007C3722"/>
    <w:rsid w:val="009E0FD3"/>
    <w:rsid w:val="00A205E8"/>
    <w:rsid w:val="00A92C61"/>
    <w:rsid w:val="00BF3B46"/>
    <w:rsid w:val="00F3269E"/>
    <w:rsid w:val="00F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</dc:creator>
  <cp:keywords/>
  <dc:description/>
  <cp:lastModifiedBy>Microsoft</cp:lastModifiedBy>
  <cp:revision>12</cp:revision>
  <cp:lastPrinted>2020-10-14T14:05:00Z</cp:lastPrinted>
  <dcterms:created xsi:type="dcterms:W3CDTF">2020-09-22T14:44:00Z</dcterms:created>
  <dcterms:modified xsi:type="dcterms:W3CDTF">2020-12-12T07:22:00Z</dcterms:modified>
</cp:coreProperties>
</file>