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3B" w:rsidRPr="00283D86" w:rsidRDefault="00BC0F7F" w:rsidP="000A2ED6">
      <w:pPr>
        <w:jc w:val="center"/>
        <w:rPr>
          <w:rFonts w:ascii="Times New Roman" w:hAnsi="Times New Roman" w:cs="Times New Roman"/>
          <w:b/>
          <w:sz w:val="26"/>
          <w:szCs w:val="26"/>
        </w:rPr>
      </w:pPr>
      <w:r w:rsidRPr="00283D86">
        <w:rPr>
          <w:rFonts w:ascii="Times New Roman" w:hAnsi="Times New Roman" w:cs="Times New Roman"/>
          <w:b/>
          <w:sz w:val="26"/>
          <w:szCs w:val="26"/>
        </w:rPr>
        <w:t>Создание самодеятельного хора и организация его работы</w:t>
      </w:r>
    </w:p>
    <w:p w:rsidR="00EC428F" w:rsidRDefault="00EC428F" w:rsidP="00BA0FAD">
      <w:pPr>
        <w:ind w:firstLine="709"/>
        <w:jc w:val="both"/>
      </w:pPr>
      <w:r w:rsidRPr="00EC428F">
        <w:rPr>
          <w:rFonts w:ascii="Times New Roman" w:hAnsi="Times New Roman" w:cs="Times New Roman"/>
          <w:sz w:val="24"/>
          <w:szCs w:val="24"/>
        </w:rPr>
        <w:t>Руко</w:t>
      </w:r>
      <w:r w:rsidR="00283D86">
        <w:rPr>
          <w:rFonts w:ascii="Times New Roman" w:hAnsi="Times New Roman" w:cs="Times New Roman"/>
          <w:sz w:val="24"/>
          <w:szCs w:val="24"/>
        </w:rPr>
        <w:t xml:space="preserve">водитель самодеятельного хора </w:t>
      </w:r>
      <w:r w:rsidRPr="00EC428F">
        <w:rPr>
          <w:rFonts w:ascii="Times New Roman" w:hAnsi="Times New Roman" w:cs="Times New Roman"/>
          <w:sz w:val="24"/>
          <w:szCs w:val="24"/>
        </w:rPr>
        <w:t>должен быть не только педаго</w:t>
      </w:r>
      <w:r>
        <w:rPr>
          <w:rFonts w:ascii="Times New Roman" w:hAnsi="Times New Roman" w:cs="Times New Roman"/>
          <w:sz w:val="24"/>
          <w:szCs w:val="24"/>
        </w:rPr>
        <w:t xml:space="preserve">гом-хормейстером, но и хорошим </w:t>
      </w:r>
      <w:r w:rsidR="00283D86">
        <w:rPr>
          <w:rFonts w:ascii="Times New Roman" w:hAnsi="Times New Roman" w:cs="Times New Roman"/>
          <w:sz w:val="24"/>
          <w:szCs w:val="24"/>
        </w:rPr>
        <w:t xml:space="preserve">организатором, человеком </w:t>
      </w:r>
      <w:r w:rsidRPr="00EC428F">
        <w:rPr>
          <w:rFonts w:ascii="Times New Roman" w:hAnsi="Times New Roman" w:cs="Times New Roman"/>
          <w:sz w:val="24"/>
          <w:szCs w:val="24"/>
        </w:rPr>
        <w:t>находчивым, инициативным. Эти качества особенно необходимы в момент создания коллектива.</w:t>
      </w:r>
    </w:p>
    <w:p w:rsidR="00EC428F" w:rsidRPr="00EC428F" w:rsidRDefault="00EC428F" w:rsidP="00BA0FAD">
      <w:pPr>
        <w:ind w:firstLine="709"/>
        <w:jc w:val="both"/>
        <w:rPr>
          <w:rFonts w:ascii="Times New Roman" w:hAnsi="Times New Roman" w:cs="Times New Roman"/>
          <w:sz w:val="24"/>
          <w:szCs w:val="24"/>
        </w:rPr>
      </w:pPr>
      <w:r w:rsidRPr="00EC428F">
        <w:rPr>
          <w:rFonts w:ascii="Times New Roman" w:hAnsi="Times New Roman" w:cs="Times New Roman"/>
          <w:sz w:val="24"/>
          <w:szCs w:val="24"/>
        </w:rPr>
        <w:t>Ситуации, при которых руководитель начинает свою творческую деятельность, могут быть различ</w:t>
      </w:r>
      <w:r>
        <w:rPr>
          <w:rFonts w:ascii="Times New Roman" w:hAnsi="Times New Roman" w:cs="Times New Roman"/>
          <w:sz w:val="24"/>
          <w:szCs w:val="24"/>
        </w:rPr>
        <w:t xml:space="preserve">ны. В одном случае хормейстер </w:t>
      </w:r>
      <w:r w:rsidRPr="00EC428F">
        <w:rPr>
          <w:rFonts w:ascii="Times New Roman" w:hAnsi="Times New Roman" w:cs="Times New Roman"/>
          <w:sz w:val="24"/>
          <w:szCs w:val="24"/>
        </w:rPr>
        <w:t xml:space="preserve">приступает к работе с уже сложившимся коллективом, который лишился по какой-либо причине своего предыдущего руководителя. В этом случае хормейстер должен хорошо осмыслить и понять старые традиции коллектива, взять за основу накопленный самодеятельными певцами положительный опыт. </w:t>
      </w:r>
    </w:p>
    <w:p w:rsidR="00BC0F7F" w:rsidRDefault="00EC428F" w:rsidP="00BA0FAD">
      <w:pPr>
        <w:ind w:firstLine="709"/>
        <w:jc w:val="both"/>
        <w:rPr>
          <w:rFonts w:ascii="Times New Roman" w:hAnsi="Times New Roman" w:cs="Times New Roman"/>
          <w:sz w:val="24"/>
          <w:szCs w:val="24"/>
        </w:rPr>
      </w:pPr>
      <w:r w:rsidRPr="00EC428F">
        <w:rPr>
          <w:rFonts w:ascii="Times New Roman" w:hAnsi="Times New Roman" w:cs="Times New Roman"/>
          <w:sz w:val="24"/>
          <w:szCs w:val="24"/>
        </w:rPr>
        <w:t>Другой случай — когда хормейстер является создателем нового хорового коллектива. Он самостоятельно решает вопросы комплектования состава хора, определяет его художественно-творческое направление. Другими словами, на его плечи ложатся все организационные и творческие задачи, которые встают в момент создания хора — наиболее ответственный, трудоемкий и хлопотливый момент в жизни любого творческого коллектива, а самодеятельного в особенности, так как самодеятельное творчество строится исключительно на добровольных началах. Чтобы заинтересовать людей в работе самодеятельности, требуется большое терпение и настойчивость</w:t>
      </w:r>
      <w:r w:rsidR="00283D86">
        <w:rPr>
          <w:rFonts w:ascii="Times New Roman" w:hAnsi="Times New Roman" w:cs="Times New Roman"/>
          <w:sz w:val="24"/>
          <w:szCs w:val="24"/>
        </w:rPr>
        <w:t>.</w:t>
      </w:r>
    </w:p>
    <w:p w:rsidR="00283D86" w:rsidRDefault="00283D86" w:rsidP="00BA0FAD">
      <w:pPr>
        <w:ind w:firstLine="709"/>
        <w:jc w:val="both"/>
        <w:rPr>
          <w:rFonts w:ascii="Times New Roman" w:hAnsi="Times New Roman" w:cs="Times New Roman"/>
          <w:sz w:val="24"/>
          <w:szCs w:val="24"/>
        </w:rPr>
      </w:pPr>
      <w:r w:rsidRPr="00283D86">
        <w:rPr>
          <w:rFonts w:ascii="Times New Roman" w:hAnsi="Times New Roman" w:cs="Times New Roman"/>
          <w:sz w:val="24"/>
          <w:szCs w:val="24"/>
        </w:rPr>
        <w:t>Рассмотрим основные этапы создания коллектива.</w:t>
      </w:r>
    </w:p>
    <w:p w:rsidR="00283D86" w:rsidRPr="00E669EE" w:rsidRDefault="00283D86" w:rsidP="009C5E90">
      <w:pPr>
        <w:pStyle w:val="a4"/>
        <w:numPr>
          <w:ilvl w:val="0"/>
          <w:numId w:val="1"/>
        </w:numPr>
        <w:ind w:left="426" w:firstLine="0"/>
        <w:jc w:val="both"/>
        <w:rPr>
          <w:rFonts w:ascii="Times New Roman" w:hAnsi="Times New Roman" w:cs="Times New Roman"/>
          <w:b/>
          <w:i/>
          <w:sz w:val="24"/>
          <w:szCs w:val="24"/>
          <w:u w:val="single"/>
        </w:rPr>
      </w:pPr>
      <w:r w:rsidRPr="00E669EE">
        <w:rPr>
          <w:rFonts w:ascii="Times New Roman" w:hAnsi="Times New Roman" w:cs="Times New Roman"/>
          <w:b/>
          <w:i/>
          <w:sz w:val="24"/>
          <w:szCs w:val="24"/>
          <w:u w:val="single"/>
        </w:rPr>
        <w:t>Подготовительный этап</w:t>
      </w:r>
    </w:p>
    <w:p w:rsidR="00283D86" w:rsidRPr="005F06E1" w:rsidRDefault="00283D86" w:rsidP="00BA0FAD">
      <w:pPr>
        <w:pStyle w:val="a4"/>
        <w:ind w:left="0" w:firstLine="709"/>
        <w:jc w:val="both"/>
        <w:rPr>
          <w:rFonts w:ascii="Times New Roman" w:hAnsi="Times New Roman" w:cs="Times New Roman"/>
          <w:sz w:val="24"/>
          <w:szCs w:val="24"/>
        </w:rPr>
      </w:pPr>
      <w:r w:rsidRPr="005F06E1">
        <w:rPr>
          <w:rFonts w:ascii="Times New Roman" w:hAnsi="Times New Roman" w:cs="Times New Roman"/>
          <w:sz w:val="24"/>
          <w:szCs w:val="24"/>
        </w:rPr>
        <w:t>Прежде чем организовывать хоровой коллектив, важно создать благожелательную для этого атмосферу. Целесообразно, например, заручиться поддержкой общественных организаций, развернуть широкую пропага</w:t>
      </w:r>
      <w:r w:rsidR="00F02051">
        <w:rPr>
          <w:rFonts w:ascii="Times New Roman" w:hAnsi="Times New Roman" w:cs="Times New Roman"/>
          <w:sz w:val="24"/>
          <w:szCs w:val="24"/>
        </w:rPr>
        <w:t>нду самой идеи создания хора. Д</w:t>
      </w:r>
      <w:r w:rsidRPr="005F06E1">
        <w:rPr>
          <w:rFonts w:ascii="Times New Roman" w:hAnsi="Times New Roman" w:cs="Times New Roman"/>
          <w:sz w:val="24"/>
          <w:szCs w:val="24"/>
        </w:rPr>
        <w:t xml:space="preserve">ля этого нужно использовать весь арсенал средств агитации за хоровое искусство: местную и стенную печать, местное радио, </w:t>
      </w:r>
      <w:r w:rsidR="005F06E1" w:rsidRPr="005F06E1">
        <w:rPr>
          <w:rFonts w:ascii="Times New Roman" w:hAnsi="Times New Roman" w:cs="Times New Roman"/>
          <w:sz w:val="24"/>
          <w:szCs w:val="24"/>
        </w:rPr>
        <w:t xml:space="preserve">афиши, объявления. Чрезвычайно </w:t>
      </w:r>
      <w:r w:rsidRPr="005F06E1">
        <w:rPr>
          <w:rFonts w:ascii="Times New Roman" w:hAnsi="Times New Roman" w:cs="Times New Roman"/>
          <w:sz w:val="24"/>
          <w:szCs w:val="24"/>
        </w:rPr>
        <w:t>эффективными могут стать личные</w:t>
      </w:r>
      <w:r w:rsidR="005F06E1" w:rsidRPr="005F06E1">
        <w:rPr>
          <w:rFonts w:ascii="Times New Roman" w:hAnsi="Times New Roman" w:cs="Times New Roman"/>
          <w:sz w:val="24"/>
          <w:szCs w:val="24"/>
        </w:rPr>
        <w:t xml:space="preserve"> беседы с потенциальными уча</w:t>
      </w:r>
      <w:r w:rsidRPr="005F06E1">
        <w:rPr>
          <w:rFonts w:ascii="Times New Roman" w:hAnsi="Times New Roman" w:cs="Times New Roman"/>
          <w:sz w:val="24"/>
          <w:szCs w:val="24"/>
        </w:rPr>
        <w:t>стниками. В итоге должна обнаружиться и сложиться группа энтузиастов — ядро будущего коллектива. Первоначальная задача, как правило, сводится к тому, чтобы привлечь в самодеятельность как можно больше заинтересованных у</w:t>
      </w:r>
      <w:r w:rsidR="005F06E1" w:rsidRPr="005F06E1">
        <w:rPr>
          <w:rFonts w:ascii="Times New Roman" w:hAnsi="Times New Roman" w:cs="Times New Roman"/>
          <w:sz w:val="24"/>
          <w:szCs w:val="24"/>
        </w:rPr>
        <w:t>частников. В этой связи полез</w:t>
      </w:r>
      <w:r w:rsidRPr="005F06E1">
        <w:rPr>
          <w:rFonts w:ascii="Times New Roman" w:hAnsi="Times New Roman" w:cs="Times New Roman"/>
          <w:sz w:val="24"/>
          <w:szCs w:val="24"/>
        </w:rPr>
        <w:t>но организовать конкретное мероприятие, которое поможет вызвать интерес к хоровому пению, например</w:t>
      </w:r>
      <w:r w:rsidR="005F06E1" w:rsidRPr="005F06E1">
        <w:rPr>
          <w:rFonts w:ascii="Times New Roman" w:hAnsi="Times New Roman" w:cs="Times New Roman"/>
          <w:sz w:val="24"/>
          <w:szCs w:val="24"/>
        </w:rPr>
        <w:t>, выступление какого-</w:t>
      </w:r>
      <w:r w:rsidRPr="005F06E1">
        <w:rPr>
          <w:rFonts w:ascii="Times New Roman" w:hAnsi="Times New Roman" w:cs="Times New Roman"/>
          <w:sz w:val="24"/>
          <w:szCs w:val="24"/>
        </w:rPr>
        <w:t>либо хора или певческого ансамбля. После концерта желательно провести целенаправленную беседу слушателей с участниками выступившего коллектива. Это может стать самой действенной агитацией за хоровое пение.</w:t>
      </w:r>
      <w:r w:rsidR="006C4CB3">
        <w:rPr>
          <w:rFonts w:ascii="Times New Roman" w:hAnsi="Times New Roman" w:cs="Times New Roman"/>
          <w:sz w:val="24"/>
          <w:szCs w:val="24"/>
        </w:rPr>
        <w:t xml:space="preserve"> Следовательно</w:t>
      </w:r>
      <w:r w:rsidRPr="005F06E1">
        <w:rPr>
          <w:rFonts w:ascii="Times New Roman" w:hAnsi="Times New Roman" w:cs="Times New Roman"/>
          <w:sz w:val="24"/>
          <w:szCs w:val="24"/>
        </w:rPr>
        <w:t xml:space="preserve">, </w:t>
      </w:r>
      <w:r w:rsidR="005F06E1" w:rsidRPr="005F06E1">
        <w:rPr>
          <w:rFonts w:ascii="Times New Roman" w:hAnsi="Times New Roman" w:cs="Times New Roman"/>
          <w:sz w:val="24"/>
          <w:szCs w:val="24"/>
        </w:rPr>
        <w:t>от руководителя требуется больш</w:t>
      </w:r>
      <w:r w:rsidRPr="005F06E1">
        <w:rPr>
          <w:rFonts w:ascii="Times New Roman" w:hAnsi="Times New Roman" w:cs="Times New Roman"/>
          <w:sz w:val="24"/>
          <w:szCs w:val="24"/>
        </w:rPr>
        <w:t>ая фантазия, инициатива в</w:t>
      </w:r>
      <w:r w:rsidR="005F06E1" w:rsidRPr="005F06E1">
        <w:rPr>
          <w:rFonts w:ascii="Times New Roman" w:hAnsi="Times New Roman" w:cs="Times New Roman"/>
          <w:sz w:val="24"/>
          <w:szCs w:val="24"/>
        </w:rPr>
        <w:t xml:space="preserve"> деле организации коллектива. П</w:t>
      </w:r>
      <w:r w:rsidRPr="005F06E1">
        <w:rPr>
          <w:rFonts w:ascii="Times New Roman" w:hAnsi="Times New Roman" w:cs="Times New Roman"/>
          <w:sz w:val="24"/>
          <w:szCs w:val="24"/>
        </w:rPr>
        <w:t>роцесс создания длится от одной-двух недель до года, в зависимости</w:t>
      </w:r>
      <w:r w:rsidR="005F06E1" w:rsidRPr="005F06E1">
        <w:rPr>
          <w:rFonts w:ascii="Times New Roman" w:hAnsi="Times New Roman" w:cs="Times New Roman"/>
          <w:sz w:val="24"/>
          <w:szCs w:val="24"/>
        </w:rPr>
        <w:t xml:space="preserve"> от реальных местных условий. Ж</w:t>
      </w:r>
      <w:r w:rsidRPr="005F06E1">
        <w:rPr>
          <w:rFonts w:ascii="Times New Roman" w:hAnsi="Times New Roman" w:cs="Times New Roman"/>
          <w:sz w:val="24"/>
          <w:szCs w:val="24"/>
        </w:rPr>
        <w:t>елательно, конечно, этот период не затягивать, привлечь к хоровому делу общественность и обязательно мобилизовать ее влияние.</w:t>
      </w:r>
    </w:p>
    <w:p w:rsidR="00283D86" w:rsidRPr="00E669EE" w:rsidRDefault="00283D86" w:rsidP="00BA0FAD">
      <w:pPr>
        <w:pStyle w:val="a4"/>
        <w:numPr>
          <w:ilvl w:val="0"/>
          <w:numId w:val="1"/>
        </w:numPr>
        <w:ind w:left="426" w:hanging="11"/>
        <w:jc w:val="both"/>
        <w:rPr>
          <w:rFonts w:ascii="Times New Roman" w:hAnsi="Times New Roman" w:cs="Times New Roman"/>
          <w:b/>
          <w:i/>
          <w:sz w:val="24"/>
          <w:szCs w:val="24"/>
          <w:u w:val="single"/>
        </w:rPr>
      </w:pPr>
      <w:r w:rsidRPr="00E669EE">
        <w:rPr>
          <w:rFonts w:ascii="Times New Roman" w:hAnsi="Times New Roman" w:cs="Times New Roman"/>
          <w:b/>
          <w:i/>
          <w:sz w:val="24"/>
          <w:szCs w:val="24"/>
          <w:u w:val="single"/>
        </w:rPr>
        <w:t>Комплектование хора</w:t>
      </w:r>
    </w:p>
    <w:p w:rsidR="005F06E1" w:rsidRDefault="00C91ECE" w:rsidP="00BA0FAD">
      <w:pPr>
        <w:pStyle w:val="a4"/>
        <w:ind w:left="0" w:firstLine="709"/>
        <w:jc w:val="both"/>
        <w:rPr>
          <w:rFonts w:ascii="Times New Roman" w:hAnsi="Times New Roman" w:cs="Times New Roman"/>
          <w:sz w:val="24"/>
          <w:szCs w:val="24"/>
        </w:rPr>
      </w:pPr>
      <w:r w:rsidRPr="00C91ECE">
        <w:rPr>
          <w:rFonts w:ascii="Times New Roman" w:hAnsi="Times New Roman" w:cs="Times New Roman"/>
          <w:sz w:val="24"/>
          <w:szCs w:val="24"/>
        </w:rPr>
        <w:t>Состав массового хорового кружка не ограничивается какими-либо рамками и требованиями к участникам. В него практически входят в</w:t>
      </w:r>
      <w:r>
        <w:rPr>
          <w:rFonts w:ascii="Times New Roman" w:hAnsi="Times New Roman" w:cs="Times New Roman"/>
          <w:sz w:val="24"/>
          <w:szCs w:val="24"/>
        </w:rPr>
        <w:t>се желающие. Задача руководител</w:t>
      </w:r>
      <w:r w:rsidRPr="00C91ECE">
        <w:rPr>
          <w:rFonts w:ascii="Times New Roman" w:hAnsi="Times New Roman" w:cs="Times New Roman"/>
          <w:sz w:val="24"/>
          <w:szCs w:val="24"/>
        </w:rPr>
        <w:t>я — заинтересовать занятиями всех. Дело это нелегкое; его успех зависит от умения увлечь людей, которые чаще всего не представляют, насколько интересно и увлекательно пение в хор</w:t>
      </w:r>
      <w:r>
        <w:rPr>
          <w:rFonts w:ascii="Times New Roman" w:hAnsi="Times New Roman" w:cs="Times New Roman"/>
          <w:sz w:val="24"/>
          <w:szCs w:val="24"/>
        </w:rPr>
        <w:t>е. М</w:t>
      </w:r>
      <w:r w:rsidRPr="00C91ECE">
        <w:rPr>
          <w:rFonts w:ascii="Times New Roman" w:hAnsi="Times New Roman" w:cs="Times New Roman"/>
          <w:sz w:val="24"/>
          <w:szCs w:val="24"/>
        </w:rPr>
        <w:t xml:space="preserve">отивы участия могут носить и </w:t>
      </w:r>
      <w:proofErr w:type="spellStart"/>
      <w:r w:rsidRPr="00C91ECE">
        <w:rPr>
          <w:rFonts w:ascii="Times New Roman" w:hAnsi="Times New Roman" w:cs="Times New Roman"/>
          <w:sz w:val="24"/>
          <w:szCs w:val="24"/>
        </w:rPr>
        <w:t>внехудожественный</w:t>
      </w:r>
      <w:proofErr w:type="spellEnd"/>
      <w:r w:rsidRPr="00C91ECE">
        <w:rPr>
          <w:rFonts w:ascii="Times New Roman" w:hAnsi="Times New Roman" w:cs="Times New Roman"/>
          <w:sz w:val="24"/>
          <w:szCs w:val="24"/>
        </w:rPr>
        <w:t xml:space="preserve"> характер: многие приходят из-за любопытства, просто интересно провести время, либо за компанию.</w:t>
      </w:r>
    </w:p>
    <w:p w:rsidR="00C91ECE" w:rsidRPr="00DD2057" w:rsidRDefault="00C91ECE" w:rsidP="00854CC7">
      <w:pPr>
        <w:pStyle w:val="a4"/>
        <w:tabs>
          <w:tab w:val="left" w:pos="284"/>
        </w:tabs>
        <w:ind w:left="0" w:firstLine="709"/>
        <w:jc w:val="both"/>
        <w:rPr>
          <w:rFonts w:ascii="Times New Roman" w:hAnsi="Times New Roman" w:cs="Times New Roman"/>
          <w:b/>
          <w:sz w:val="24"/>
          <w:szCs w:val="24"/>
          <w:u w:val="single"/>
        </w:rPr>
      </w:pPr>
      <w:r w:rsidRPr="00DD2057">
        <w:rPr>
          <w:rFonts w:ascii="Times New Roman" w:hAnsi="Times New Roman" w:cs="Times New Roman"/>
          <w:sz w:val="24"/>
          <w:szCs w:val="24"/>
        </w:rPr>
        <w:t>Руководителю важно предварительно изучить местные условия, особенно социально-демографический состав того производственного, учебного или какого-либо другого коллектива, на базе которого</w:t>
      </w:r>
      <w:r w:rsidR="00DD2057" w:rsidRPr="00DD2057">
        <w:rPr>
          <w:rFonts w:ascii="Times New Roman" w:hAnsi="Times New Roman" w:cs="Times New Roman"/>
          <w:sz w:val="24"/>
          <w:szCs w:val="24"/>
        </w:rPr>
        <w:t xml:space="preserve"> </w:t>
      </w:r>
      <w:r w:rsidRPr="00DD2057">
        <w:rPr>
          <w:rFonts w:ascii="Times New Roman" w:hAnsi="Times New Roman" w:cs="Times New Roman"/>
          <w:sz w:val="24"/>
          <w:szCs w:val="24"/>
        </w:rPr>
        <w:t xml:space="preserve">предполагается создать хор. Руководитель заранее </w:t>
      </w:r>
      <w:r w:rsidRPr="00DD2057">
        <w:rPr>
          <w:rFonts w:ascii="Times New Roman" w:hAnsi="Times New Roman" w:cs="Times New Roman"/>
          <w:sz w:val="24"/>
          <w:szCs w:val="24"/>
        </w:rPr>
        <w:lastRenderedPageBreak/>
        <w:t>должен знать, на что рассчитывать: сколько человек к нему может прийти, кто</w:t>
      </w:r>
      <w:r w:rsidR="00DD2057" w:rsidRPr="00DD2057">
        <w:rPr>
          <w:rFonts w:ascii="Times New Roman" w:hAnsi="Times New Roman" w:cs="Times New Roman"/>
          <w:sz w:val="24"/>
          <w:szCs w:val="24"/>
        </w:rPr>
        <w:t xml:space="preserve"> </w:t>
      </w:r>
      <w:r w:rsidRPr="00DD2057">
        <w:rPr>
          <w:rFonts w:ascii="Times New Roman" w:hAnsi="Times New Roman" w:cs="Times New Roman"/>
          <w:sz w:val="24"/>
          <w:szCs w:val="24"/>
        </w:rPr>
        <w:t xml:space="preserve">будут эти люди, их возраст, пол, образование, характер и регламент их производственного труда. Только ясно представляя себе объективную </w:t>
      </w:r>
      <w:r w:rsidR="00DD2057" w:rsidRPr="00DD2057">
        <w:rPr>
          <w:rFonts w:ascii="Times New Roman" w:hAnsi="Times New Roman" w:cs="Times New Roman"/>
          <w:sz w:val="24"/>
          <w:szCs w:val="24"/>
        </w:rPr>
        <w:t>картину местных условий, а такж</w:t>
      </w:r>
      <w:r w:rsidRPr="00DD2057">
        <w:rPr>
          <w:rFonts w:ascii="Times New Roman" w:hAnsi="Times New Roman" w:cs="Times New Roman"/>
          <w:sz w:val="24"/>
          <w:szCs w:val="24"/>
        </w:rPr>
        <w:t>е изучив местные певческие традиции (если таковые имеются), руководитель приступает к созданию коллектива</w:t>
      </w:r>
      <w:r w:rsidR="00DD2057" w:rsidRPr="00DD2057">
        <w:rPr>
          <w:rFonts w:ascii="Times New Roman" w:hAnsi="Times New Roman" w:cs="Times New Roman"/>
          <w:sz w:val="24"/>
          <w:szCs w:val="24"/>
        </w:rPr>
        <w:t>.</w:t>
      </w:r>
    </w:p>
    <w:p w:rsidR="00283D86" w:rsidRPr="00E669EE" w:rsidRDefault="00283D86" w:rsidP="00A60D17">
      <w:pPr>
        <w:pStyle w:val="a4"/>
        <w:numPr>
          <w:ilvl w:val="0"/>
          <w:numId w:val="1"/>
        </w:numPr>
        <w:ind w:left="426" w:hanging="11"/>
        <w:jc w:val="both"/>
        <w:rPr>
          <w:rFonts w:ascii="Times New Roman" w:hAnsi="Times New Roman" w:cs="Times New Roman"/>
          <w:b/>
          <w:i/>
          <w:sz w:val="24"/>
          <w:szCs w:val="24"/>
          <w:u w:val="single"/>
        </w:rPr>
      </w:pPr>
      <w:r w:rsidRPr="00E669EE">
        <w:rPr>
          <w:rFonts w:ascii="Times New Roman" w:hAnsi="Times New Roman" w:cs="Times New Roman"/>
          <w:b/>
          <w:i/>
          <w:sz w:val="24"/>
          <w:szCs w:val="24"/>
          <w:u w:val="single"/>
        </w:rPr>
        <w:t>Проверка музыкальных данных и певческих способностей участников хора</w:t>
      </w:r>
    </w:p>
    <w:p w:rsidR="008C204B" w:rsidRDefault="008C204B" w:rsidP="00854CC7">
      <w:pPr>
        <w:pStyle w:val="a4"/>
        <w:ind w:left="0" w:firstLine="709"/>
        <w:jc w:val="both"/>
        <w:rPr>
          <w:rFonts w:ascii="Times New Roman" w:hAnsi="Times New Roman" w:cs="Times New Roman"/>
          <w:sz w:val="24"/>
          <w:szCs w:val="24"/>
        </w:rPr>
      </w:pPr>
      <w:r w:rsidRPr="00EE1189">
        <w:rPr>
          <w:rFonts w:ascii="Times New Roman" w:hAnsi="Times New Roman" w:cs="Times New Roman"/>
          <w:sz w:val="24"/>
          <w:szCs w:val="24"/>
        </w:rPr>
        <w:t>Приступая к работе с конкретным составом хора, руководитель обязан предварительно изучить певческие особенности голосов, с которыми ему предстоит работать</w:t>
      </w:r>
      <w:r w:rsidR="00CC2D35">
        <w:rPr>
          <w:rFonts w:ascii="Times New Roman" w:hAnsi="Times New Roman" w:cs="Times New Roman"/>
          <w:sz w:val="24"/>
          <w:szCs w:val="24"/>
        </w:rPr>
        <w:t>.</w:t>
      </w:r>
    </w:p>
    <w:p w:rsidR="006A1996" w:rsidRPr="00C564CB" w:rsidRDefault="006A1996" w:rsidP="00854CC7">
      <w:pPr>
        <w:pStyle w:val="a4"/>
        <w:ind w:left="0" w:firstLine="709"/>
        <w:jc w:val="both"/>
        <w:rPr>
          <w:rFonts w:ascii="Times New Roman" w:hAnsi="Times New Roman" w:cs="Times New Roman"/>
          <w:sz w:val="24"/>
          <w:szCs w:val="24"/>
        </w:rPr>
      </w:pPr>
      <w:r w:rsidRPr="00C564CB">
        <w:rPr>
          <w:rFonts w:ascii="Times New Roman" w:hAnsi="Times New Roman" w:cs="Times New Roman"/>
          <w:sz w:val="24"/>
          <w:szCs w:val="24"/>
        </w:rPr>
        <w:t xml:space="preserve">Участнику предлагается повторить на </w:t>
      </w:r>
      <w:r w:rsidR="00C564CB">
        <w:rPr>
          <w:rFonts w:ascii="Times New Roman" w:hAnsi="Times New Roman" w:cs="Times New Roman"/>
          <w:sz w:val="24"/>
          <w:szCs w:val="24"/>
        </w:rPr>
        <w:t>«</w:t>
      </w:r>
      <w:r w:rsidRPr="00C564CB">
        <w:rPr>
          <w:rFonts w:ascii="Times New Roman" w:hAnsi="Times New Roman" w:cs="Times New Roman"/>
          <w:sz w:val="24"/>
          <w:szCs w:val="24"/>
        </w:rPr>
        <w:t>а</w:t>
      </w:r>
      <w:r w:rsidR="00C564CB">
        <w:rPr>
          <w:rFonts w:ascii="Times New Roman" w:hAnsi="Times New Roman" w:cs="Times New Roman"/>
          <w:sz w:val="24"/>
          <w:szCs w:val="24"/>
        </w:rPr>
        <w:t>»</w:t>
      </w:r>
      <w:r w:rsidRPr="00C564CB">
        <w:rPr>
          <w:rFonts w:ascii="Times New Roman" w:hAnsi="Times New Roman" w:cs="Times New Roman"/>
          <w:sz w:val="24"/>
          <w:szCs w:val="24"/>
        </w:rPr>
        <w:t xml:space="preserve"> или </w:t>
      </w:r>
      <w:r w:rsidR="00C564CB">
        <w:rPr>
          <w:rFonts w:ascii="Times New Roman" w:hAnsi="Times New Roman" w:cs="Times New Roman"/>
          <w:sz w:val="24"/>
          <w:szCs w:val="24"/>
        </w:rPr>
        <w:t>«</w:t>
      </w:r>
      <w:r w:rsidRPr="00C564CB">
        <w:rPr>
          <w:rFonts w:ascii="Times New Roman" w:hAnsi="Times New Roman" w:cs="Times New Roman"/>
          <w:sz w:val="24"/>
          <w:szCs w:val="24"/>
        </w:rPr>
        <w:t>ля</w:t>
      </w:r>
      <w:r w:rsidR="00C564CB">
        <w:rPr>
          <w:rFonts w:ascii="Times New Roman" w:hAnsi="Times New Roman" w:cs="Times New Roman"/>
          <w:sz w:val="24"/>
          <w:szCs w:val="24"/>
        </w:rPr>
        <w:t>»</w:t>
      </w:r>
      <w:r w:rsidRPr="00C564CB">
        <w:rPr>
          <w:rFonts w:ascii="Times New Roman" w:hAnsi="Times New Roman" w:cs="Times New Roman"/>
          <w:sz w:val="24"/>
          <w:szCs w:val="24"/>
        </w:rPr>
        <w:t xml:space="preserve"> сыгранный на инструменте и</w:t>
      </w:r>
      <w:r w:rsidR="00F2060C">
        <w:rPr>
          <w:rFonts w:ascii="Times New Roman" w:hAnsi="Times New Roman" w:cs="Times New Roman"/>
          <w:sz w:val="24"/>
          <w:szCs w:val="24"/>
        </w:rPr>
        <w:t>ли спетый руководителем звук. Д</w:t>
      </w:r>
      <w:r w:rsidRPr="00C564CB">
        <w:rPr>
          <w:rFonts w:ascii="Times New Roman" w:hAnsi="Times New Roman" w:cs="Times New Roman"/>
          <w:sz w:val="24"/>
          <w:szCs w:val="24"/>
        </w:rPr>
        <w:t>ля женских голосов он берется в пределах первой октавы, а для мужских — в малой октаве; Если участник свободно и чисто поет задаваемые звуки, можно предложить ему</w:t>
      </w:r>
      <w:r w:rsidR="00C341BB">
        <w:rPr>
          <w:rFonts w:ascii="Times New Roman" w:hAnsi="Times New Roman" w:cs="Times New Roman"/>
          <w:sz w:val="24"/>
          <w:szCs w:val="24"/>
        </w:rPr>
        <w:t xml:space="preserve"> спеть мажорное трезвучие </w:t>
      </w:r>
      <w:proofErr w:type="gramStart"/>
      <w:r w:rsidR="00C341BB">
        <w:rPr>
          <w:rFonts w:ascii="Times New Roman" w:hAnsi="Times New Roman" w:cs="Times New Roman"/>
          <w:sz w:val="24"/>
          <w:szCs w:val="24"/>
        </w:rPr>
        <w:t xml:space="preserve">снизу </w:t>
      </w:r>
      <w:r w:rsidR="00C0629D">
        <w:rPr>
          <w:rFonts w:ascii="Times New Roman" w:hAnsi="Times New Roman" w:cs="Times New Roman"/>
          <w:sz w:val="24"/>
          <w:szCs w:val="24"/>
        </w:rPr>
        <w:t>вверх</w:t>
      </w:r>
      <w:proofErr w:type="gramEnd"/>
      <w:r w:rsidR="00C0629D">
        <w:rPr>
          <w:rFonts w:ascii="Times New Roman" w:hAnsi="Times New Roman" w:cs="Times New Roman"/>
          <w:sz w:val="24"/>
          <w:szCs w:val="24"/>
        </w:rPr>
        <w:t xml:space="preserve"> </w:t>
      </w:r>
      <w:r w:rsidRPr="00C564CB">
        <w:rPr>
          <w:rFonts w:ascii="Times New Roman" w:hAnsi="Times New Roman" w:cs="Times New Roman"/>
          <w:sz w:val="24"/>
          <w:szCs w:val="24"/>
        </w:rPr>
        <w:t xml:space="preserve">и обратно. Начать следует с до-мажорного трезвучия и двигаться по полутонам вверх, слушая, насколько свободно и легко звучит голос, определяя верхнюю границу его диапазона. Затем то же самое упражнение исполняется по полутонам вниз, при этом руководителем фиксируется нижняя граница диапазона голоса певца. После того можно попросить певца </w:t>
      </w:r>
      <w:proofErr w:type="spellStart"/>
      <w:r w:rsidRPr="00C564CB">
        <w:rPr>
          <w:rFonts w:ascii="Times New Roman" w:hAnsi="Times New Roman" w:cs="Times New Roman"/>
          <w:sz w:val="24"/>
          <w:szCs w:val="24"/>
        </w:rPr>
        <w:t>проинтонировать</w:t>
      </w:r>
      <w:proofErr w:type="spellEnd"/>
      <w:r w:rsidRPr="00C564CB">
        <w:rPr>
          <w:rFonts w:ascii="Times New Roman" w:hAnsi="Times New Roman" w:cs="Times New Roman"/>
          <w:sz w:val="24"/>
          <w:szCs w:val="24"/>
        </w:rPr>
        <w:t xml:space="preserve"> минорное трезвучие (с голоса руководителя или с помощью инструмента); затем — уменьшенное трезвучие или коротенькую </w:t>
      </w:r>
      <w:proofErr w:type="spellStart"/>
      <w:r w:rsidRPr="00C564CB">
        <w:rPr>
          <w:rFonts w:ascii="Times New Roman" w:hAnsi="Times New Roman" w:cs="Times New Roman"/>
          <w:sz w:val="24"/>
          <w:szCs w:val="24"/>
        </w:rPr>
        <w:t>попевку</w:t>
      </w:r>
      <w:proofErr w:type="spellEnd"/>
      <w:r w:rsidRPr="00C564CB">
        <w:rPr>
          <w:rFonts w:ascii="Times New Roman" w:hAnsi="Times New Roman" w:cs="Times New Roman"/>
          <w:sz w:val="24"/>
          <w:szCs w:val="24"/>
        </w:rPr>
        <w:t xml:space="preserve"> со словами либо на какой-нибудь заданный слог. По результатам ответов, по чистоте интонирования определяется наличие музыкального слуха у певца.</w:t>
      </w:r>
    </w:p>
    <w:p w:rsidR="006A1996" w:rsidRPr="00C564CB" w:rsidRDefault="006A1996" w:rsidP="00854CC7">
      <w:pPr>
        <w:pStyle w:val="a4"/>
        <w:ind w:left="0" w:firstLine="709"/>
        <w:jc w:val="both"/>
        <w:rPr>
          <w:rFonts w:ascii="Times New Roman" w:hAnsi="Times New Roman" w:cs="Times New Roman"/>
          <w:sz w:val="24"/>
          <w:szCs w:val="24"/>
        </w:rPr>
      </w:pPr>
      <w:r w:rsidRPr="00C564CB">
        <w:rPr>
          <w:rFonts w:ascii="Times New Roman" w:hAnsi="Times New Roman" w:cs="Times New Roman"/>
          <w:sz w:val="24"/>
          <w:szCs w:val="24"/>
        </w:rPr>
        <w:t>Проверка чувства ритма проходит так. Руководитель задает несложный короткий ритмический рисунок</w:t>
      </w:r>
      <w:r w:rsidR="00A74264">
        <w:rPr>
          <w:rFonts w:ascii="Times New Roman" w:hAnsi="Times New Roman" w:cs="Times New Roman"/>
          <w:sz w:val="24"/>
          <w:szCs w:val="24"/>
        </w:rPr>
        <w:t xml:space="preserve"> </w:t>
      </w:r>
      <w:r w:rsidR="00E669EE">
        <w:rPr>
          <w:rFonts w:ascii="Times New Roman" w:hAnsi="Times New Roman" w:cs="Times New Roman"/>
          <w:sz w:val="24"/>
          <w:szCs w:val="24"/>
        </w:rPr>
        <w:t>(рис.</w:t>
      </w:r>
      <w:r w:rsidR="00A74264" w:rsidRPr="00C564CB">
        <w:rPr>
          <w:rFonts w:ascii="Times New Roman" w:hAnsi="Times New Roman" w:cs="Times New Roman"/>
          <w:sz w:val="24"/>
          <w:szCs w:val="24"/>
        </w:rPr>
        <w:t>1)</w:t>
      </w:r>
      <w:r w:rsidRPr="00C564CB">
        <w:rPr>
          <w:rFonts w:ascii="Times New Roman" w:hAnsi="Times New Roman" w:cs="Times New Roman"/>
          <w:sz w:val="24"/>
          <w:szCs w:val="24"/>
        </w:rPr>
        <w:t xml:space="preserve">, играя одну </w:t>
      </w:r>
      <w:r w:rsidR="00A74264">
        <w:rPr>
          <w:rFonts w:ascii="Times New Roman" w:hAnsi="Times New Roman" w:cs="Times New Roman"/>
          <w:sz w:val="24"/>
          <w:szCs w:val="24"/>
        </w:rPr>
        <w:t>ноту или выстукивая ритм рукой.</w:t>
      </w:r>
    </w:p>
    <w:p w:rsidR="006A1996" w:rsidRPr="00C564CB" w:rsidRDefault="006A1996" w:rsidP="00854CC7">
      <w:pPr>
        <w:pStyle w:val="a4"/>
        <w:ind w:left="0" w:firstLine="709"/>
        <w:jc w:val="both"/>
        <w:rPr>
          <w:rFonts w:ascii="Times New Roman" w:hAnsi="Times New Roman" w:cs="Times New Roman"/>
          <w:sz w:val="24"/>
          <w:szCs w:val="24"/>
        </w:rPr>
      </w:pPr>
      <w:r w:rsidRPr="00C564CB">
        <w:rPr>
          <w:rFonts w:ascii="Times New Roman" w:hAnsi="Times New Roman" w:cs="Times New Roman"/>
          <w:sz w:val="24"/>
          <w:szCs w:val="24"/>
        </w:rPr>
        <w:t>Музыкальную память можно проверить, попросив певца повторить несложную мелодию</w:t>
      </w:r>
      <w:r w:rsidR="00A74264">
        <w:rPr>
          <w:rFonts w:ascii="Times New Roman" w:hAnsi="Times New Roman" w:cs="Times New Roman"/>
          <w:sz w:val="24"/>
          <w:szCs w:val="24"/>
        </w:rPr>
        <w:t xml:space="preserve"> </w:t>
      </w:r>
      <w:r w:rsidR="00A74264" w:rsidRPr="00E669EE">
        <w:rPr>
          <w:rFonts w:ascii="Times New Roman" w:hAnsi="Times New Roman" w:cs="Times New Roman"/>
          <w:sz w:val="24"/>
          <w:szCs w:val="24"/>
        </w:rPr>
        <w:t>(</w:t>
      </w:r>
      <w:r w:rsidR="00E669EE" w:rsidRPr="00E669EE">
        <w:rPr>
          <w:rFonts w:ascii="Times New Roman" w:hAnsi="Times New Roman" w:cs="Times New Roman"/>
          <w:sz w:val="24"/>
          <w:szCs w:val="24"/>
        </w:rPr>
        <w:t>рис.</w:t>
      </w:r>
      <w:r w:rsidR="00A74264" w:rsidRPr="00E669EE">
        <w:rPr>
          <w:rFonts w:ascii="Times New Roman" w:hAnsi="Times New Roman" w:cs="Times New Roman"/>
          <w:sz w:val="24"/>
          <w:szCs w:val="24"/>
        </w:rPr>
        <w:t>2)</w:t>
      </w:r>
      <w:r w:rsidRPr="00C564CB">
        <w:rPr>
          <w:rFonts w:ascii="Times New Roman" w:hAnsi="Times New Roman" w:cs="Times New Roman"/>
          <w:sz w:val="24"/>
          <w:szCs w:val="24"/>
        </w:rPr>
        <w:t xml:space="preserve">, один раз сыгранную на инструменте или спетую руководителем. Если певец затрудняется сразу выполнить задание, надо ему еще раз, два или три раза напомнить мотив. Затем Мотив можно несколько изменить и проследить во время его интонирования, заметил ли певец эти изменения. </w:t>
      </w:r>
    </w:p>
    <w:p w:rsidR="00C564CB" w:rsidRPr="008C204B" w:rsidRDefault="006A1996" w:rsidP="00854CC7">
      <w:pPr>
        <w:pStyle w:val="a4"/>
        <w:ind w:left="0" w:firstLine="709"/>
        <w:jc w:val="both"/>
        <w:rPr>
          <w:rFonts w:ascii="Times New Roman" w:hAnsi="Times New Roman" w:cs="Times New Roman"/>
          <w:sz w:val="24"/>
          <w:szCs w:val="24"/>
        </w:rPr>
      </w:pPr>
      <w:r w:rsidRPr="00C564CB">
        <w:rPr>
          <w:rFonts w:ascii="Times New Roman" w:hAnsi="Times New Roman" w:cs="Times New Roman"/>
          <w:sz w:val="24"/>
          <w:szCs w:val="24"/>
        </w:rPr>
        <w:t>По тому, насколько точно певец повторит мотив, можно судить о наличии и качестве его музыкальной памяти.</w:t>
      </w:r>
    </w:p>
    <w:p w:rsidR="006A1996" w:rsidRDefault="006A1996" w:rsidP="003349A8">
      <w:pPr>
        <w:pStyle w:val="a4"/>
        <w:spacing w:after="0"/>
        <w:ind w:left="0"/>
        <w:rPr>
          <w:rFonts w:ascii="Times New Roman" w:hAnsi="Times New Roman" w:cs="Times New Roman"/>
          <w:b/>
          <w:sz w:val="24"/>
          <w:szCs w:val="24"/>
          <w:u w:val="single"/>
        </w:rPr>
      </w:pPr>
      <w:r w:rsidRPr="003868B4">
        <w:rPr>
          <w:rFonts w:ascii="Times New Roman" w:hAnsi="Times New Roman" w:cs="Times New Roman"/>
          <w:noProof/>
          <w:sz w:val="24"/>
          <w:szCs w:val="24"/>
          <w:lang w:eastAsia="ru-RU"/>
        </w:rPr>
        <w:drawing>
          <wp:inline distT="0" distB="0" distL="0" distR="0">
            <wp:extent cx="224790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ля метод. реком..png"/>
                    <pic:cNvPicPr/>
                  </pic:nvPicPr>
                  <pic:blipFill rotWithShape="1">
                    <a:blip r:embed="rId8">
                      <a:extLst>
                        <a:ext uri="{28A0092B-C50C-407E-A947-70E740481C1C}">
                          <a14:useLocalDpi xmlns:a14="http://schemas.microsoft.com/office/drawing/2010/main" val="0"/>
                        </a:ext>
                      </a:extLst>
                    </a:blip>
                    <a:srcRect l="2323" t="1770" r="74826" b="84552"/>
                    <a:stretch/>
                  </pic:blipFill>
                  <pic:spPr bwMode="auto">
                    <a:xfrm>
                      <a:off x="0" y="0"/>
                      <a:ext cx="2247900" cy="809625"/>
                    </a:xfrm>
                    <a:prstGeom prst="rect">
                      <a:avLst/>
                    </a:prstGeom>
                    <a:ln>
                      <a:noFill/>
                    </a:ln>
                    <a:extLst>
                      <a:ext uri="{53640926-AAD7-44D8-BBD7-CCE9431645EC}">
                        <a14:shadowObscured xmlns:a14="http://schemas.microsoft.com/office/drawing/2010/main"/>
                      </a:ext>
                    </a:extLst>
                  </pic:spPr>
                </pic:pic>
              </a:graphicData>
            </a:graphic>
          </wp:inline>
        </w:drawing>
      </w:r>
      <w:r w:rsidR="00854CC7">
        <w:rPr>
          <w:rFonts w:ascii="Times New Roman" w:hAnsi="Times New Roman" w:cs="Times New Roman"/>
          <w:b/>
          <w:sz w:val="24"/>
          <w:szCs w:val="24"/>
        </w:rPr>
        <w:t xml:space="preserve">  </w:t>
      </w:r>
      <w:r w:rsidR="00854CC7" w:rsidRPr="00854CC7">
        <w:rPr>
          <w:rFonts w:ascii="Times New Roman" w:hAnsi="Times New Roman" w:cs="Times New Roman"/>
          <w:b/>
          <w:sz w:val="24"/>
          <w:szCs w:val="24"/>
        </w:rPr>
        <w:t xml:space="preserve">   </w:t>
      </w:r>
      <w:r w:rsidR="003868B4" w:rsidRPr="00854CC7">
        <w:rPr>
          <w:rFonts w:ascii="Times New Roman" w:hAnsi="Times New Roman" w:cs="Times New Roman"/>
          <w:b/>
          <w:sz w:val="24"/>
          <w:szCs w:val="24"/>
        </w:rPr>
        <w:t xml:space="preserve"> </w:t>
      </w:r>
      <w:r w:rsidR="003868B4">
        <w:rPr>
          <w:noProof/>
          <w:lang w:eastAsia="ru-RU"/>
        </w:rPr>
        <w:drawing>
          <wp:inline distT="0" distB="0" distL="0" distR="0" wp14:anchorId="4E0F39C9" wp14:editId="43162FDD">
            <wp:extent cx="3429000" cy="866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8411" t="25397" r="36310" b="66970"/>
                    <a:stretch/>
                  </pic:blipFill>
                  <pic:spPr bwMode="auto">
                    <a:xfrm>
                      <a:off x="0" y="0"/>
                      <a:ext cx="3429000" cy="866775"/>
                    </a:xfrm>
                    <a:prstGeom prst="rect">
                      <a:avLst/>
                    </a:prstGeom>
                    <a:ln>
                      <a:noFill/>
                    </a:ln>
                    <a:extLst>
                      <a:ext uri="{53640926-AAD7-44D8-BBD7-CCE9431645EC}">
                        <a14:shadowObscured xmlns:a14="http://schemas.microsoft.com/office/drawing/2010/main"/>
                      </a:ext>
                    </a:extLst>
                  </pic:spPr>
                </pic:pic>
              </a:graphicData>
            </a:graphic>
          </wp:inline>
        </w:drawing>
      </w:r>
    </w:p>
    <w:p w:rsidR="00C564CB" w:rsidRPr="00854CC7" w:rsidRDefault="003868B4" w:rsidP="003349A8">
      <w:pPr>
        <w:spacing w:after="0"/>
        <w:ind w:left="1418"/>
        <w:rPr>
          <w:rFonts w:ascii="Times New Roman" w:hAnsi="Times New Roman" w:cs="Times New Roman"/>
        </w:rPr>
      </w:pPr>
      <w:r w:rsidRPr="00E669EE">
        <w:rPr>
          <w:rFonts w:ascii="Times New Roman" w:hAnsi="Times New Roman" w:cs="Times New Roman"/>
          <w:i/>
        </w:rPr>
        <w:t>(рис.1)</w:t>
      </w:r>
      <w:r w:rsidR="00C564CB" w:rsidRPr="00E669EE">
        <w:rPr>
          <w:rFonts w:ascii="Times New Roman" w:hAnsi="Times New Roman" w:cs="Times New Roman"/>
          <w:i/>
        </w:rPr>
        <w:t xml:space="preserve">                                                                     </w:t>
      </w:r>
      <w:r w:rsidR="00AF6334" w:rsidRPr="00E669EE">
        <w:rPr>
          <w:rFonts w:ascii="Times New Roman" w:hAnsi="Times New Roman" w:cs="Times New Roman"/>
          <w:i/>
        </w:rPr>
        <w:t xml:space="preserve">          </w:t>
      </w:r>
      <w:r w:rsidR="007F7C61">
        <w:rPr>
          <w:rFonts w:ascii="Times New Roman" w:hAnsi="Times New Roman" w:cs="Times New Roman"/>
          <w:i/>
        </w:rPr>
        <w:t xml:space="preserve"> </w:t>
      </w:r>
      <w:r w:rsidR="00AF6334" w:rsidRPr="00E669EE">
        <w:rPr>
          <w:rFonts w:ascii="Times New Roman" w:hAnsi="Times New Roman" w:cs="Times New Roman"/>
          <w:i/>
        </w:rPr>
        <w:t xml:space="preserve"> </w:t>
      </w:r>
      <w:r w:rsidR="00C564CB" w:rsidRPr="00E669EE">
        <w:rPr>
          <w:rFonts w:ascii="Times New Roman" w:hAnsi="Times New Roman" w:cs="Times New Roman"/>
          <w:i/>
        </w:rPr>
        <w:t>(рис.2)</w:t>
      </w:r>
    </w:p>
    <w:p w:rsidR="003349A8" w:rsidRDefault="00EE1189" w:rsidP="00810DCD">
      <w:pPr>
        <w:pStyle w:val="a4"/>
        <w:ind w:left="0" w:right="-1" w:firstLine="709"/>
        <w:jc w:val="both"/>
        <w:rPr>
          <w:rFonts w:ascii="Times New Roman" w:hAnsi="Times New Roman" w:cs="Times New Roman"/>
          <w:sz w:val="24"/>
          <w:szCs w:val="24"/>
        </w:rPr>
      </w:pPr>
      <w:r w:rsidRPr="00EE1189">
        <w:rPr>
          <w:rFonts w:ascii="Times New Roman" w:hAnsi="Times New Roman" w:cs="Times New Roman"/>
          <w:sz w:val="24"/>
          <w:szCs w:val="24"/>
        </w:rPr>
        <w:t xml:space="preserve"> </w:t>
      </w:r>
    </w:p>
    <w:p w:rsidR="00EE1189" w:rsidRDefault="00EE1189" w:rsidP="00810DCD">
      <w:pPr>
        <w:pStyle w:val="a4"/>
        <w:ind w:left="0" w:right="-1" w:firstLine="709"/>
        <w:jc w:val="both"/>
        <w:rPr>
          <w:rFonts w:ascii="Times New Roman" w:hAnsi="Times New Roman" w:cs="Times New Roman"/>
          <w:sz w:val="24"/>
          <w:szCs w:val="24"/>
        </w:rPr>
      </w:pPr>
      <w:r w:rsidRPr="00EE1189">
        <w:rPr>
          <w:rFonts w:ascii="Times New Roman" w:hAnsi="Times New Roman" w:cs="Times New Roman"/>
          <w:sz w:val="24"/>
          <w:szCs w:val="24"/>
        </w:rPr>
        <w:t>Все результаты прослушивания заносятся в специал</w:t>
      </w:r>
      <w:r w:rsidR="008A2AB5">
        <w:rPr>
          <w:rFonts w:ascii="Times New Roman" w:hAnsi="Times New Roman" w:cs="Times New Roman"/>
          <w:sz w:val="24"/>
          <w:szCs w:val="24"/>
        </w:rPr>
        <w:t>ьный журнал по следующей форме:</w:t>
      </w:r>
    </w:p>
    <w:tbl>
      <w:tblPr>
        <w:tblStyle w:val="a5"/>
        <w:tblpPr w:leftFromText="180" w:rightFromText="180" w:vertAnchor="text" w:horzAnchor="margin" w:tblpY="179"/>
        <w:tblW w:w="9351" w:type="dxa"/>
        <w:tblLayout w:type="fixed"/>
        <w:tblLook w:val="04A0" w:firstRow="1" w:lastRow="0" w:firstColumn="1" w:lastColumn="0" w:noHBand="0" w:noVBand="1"/>
      </w:tblPr>
      <w:tblGrid>
        <w:gridCol w:w="561"/>
        <w:gridCol w:w="852"/>
        <w:gridCol w:w="1217"/>
        <w:gridCol w:w="890"/>
        <w:gridCol w:w="811"/>
        <w:gridCol w:w="992"/>
        <w:gridCol w:w="851"/>
        <w:gridCol w:w="1134"/>
        <w:gridCol w:w="1051"/>
        <w:gridCol w:w="992"/>
      </w:tblGrid>
      <w:tr w:rsidR="00810DCD" w:rsidTr="0005473D">
        <w:trPr>
          <w:cantSplit/>
          <w:trHeight w:val="794"/>
        </w:trPr>
        <w:tc>
          <w:tcPr>
            <w:tcW w:w="561" w:type="dxa"/>
            <w:textDirection w:val="btLr"/>
          </w:tcPr>
          <w:p w:rsidR="00810DCD" w:rsidRPr="00E669EE" w:rsidRDefault="00810DCD" w:rsidP="00810DCD">
            <w:pPr>
              <w:pStyle w:val="a4"/>
              <w:ind w:left="113" w:right="-425"/>
              <w:jc w:val="both"/>
              <w:rPr>
                <w:rFonts w:ascii="Times New Roman" w:hAnsi="Times New Roman" w:cs="Times New Roman"/>
              </w:rPr>
            </w:pPr>
            <w:r w:rsidRPr="00E669EE">
              <w:rPr>
                <w:rFonts w:ascii="Times New Roman" w:hAnsi="Times New Roman" w:cs="Times New Roman"/>
              </w:rPr>
              <w:t>№ п/п</w:t>
            </w:r>
          </w:p>
        </w:tc>
        <w:tc>
          <w:tcPr>
            <w:tcW w:w="852" w:type="dxa"/>
          </w:tcPr>
          <w:p w:rsidR="00810DCD" w:rsidRPr="00E669EE" w:rsidRDefault="00810DCD" w:rsidP="00810DCD">
            <w:pPr>
              <w:pStyle w:val="a4"/>
              <w:ind w:left="0" w:right="-425"/>
              <w:jc w:val="both"/>
              <w:rPr>
                <w:rFonts w:ascii="Times New Roman" w:hAnsi="Times New Roman" w:cs="Times New Roman"/>
              </w:rPr>
            </w:pPr>
            <w:r w:rsidRPr="00E669EE">
              <w:rPr>
                <w:rFonts w:ascii="Times New Roman" w:hAnsi="Times New Roman" w:cs="Times New Roman"/>
              </w:rPr>
              <w:t>Ф.И.О.</w:t>
            </w:r>
          </w:p>
        </w:tc>
        <w:tc>
          <w:tcPr>
            <w:tcW w:w="1217" w:type="dxa"/>
          </w:tcPr>
          <w:p w:rsidR="00810DCD" w:rsidRPr="00E669EE" w:rsidRDefault="00810DCD" w:rsidP="00810DCD">
            <w:pPr>
              <w:pStyle w:val="a4"/>
              <w:ind w:left="0" w:right="-425"/>
              <w:jc w:val="both"/>
              <w:rPr>
                <w:rFonts w:ascii="Times New Roman" w:hAnsi="Times New Roman" w:cs="Times New Roman"/>
              </w:rPr>
            </w:pPr>
            <w:r w:rsidRPr="00E669EE">
              <w:rPr>
                <w:rFonts w:ascii="Times New Roman" w:hAnsi="Times New Roman" w:cs="Times New Roman"/>
              </w:rPr>
              <w:t>профессия</w:t>
            </w:r>
          </w:p>
        </w:tc>
        <w:tc>
          <w:tcPr>
            <w:tcW w:w="890" w:type="dxa"/>
          </w:tcPr>
          <w:p w:rsidR="00810DCD" w:rsidRPr="00E669EE" w:rsidRDefault="00810DCD" w:rsidP="00810DCD">
            <w:pPr>
              <w:pStyle w:val="a4"/>
              <w:ind w:left="0" w:right="-425"/>
              <w:jc w:val="both"/>
              <w:rPr>
                <w:rFonts w:ascii="Times New Roman" w:hAnsi="Times New Roman" w:cs="Times New Roman"/>
              </w:rPr>
            </w:pPr>
            <w:r w:rsidRPr="00E669EE">
              <w:rPr>
                <w:rFonts w:ascii="Times New Roman" w:hAnsi="Times New Roman" w:cs="Times New Roman"/>
              </w:rPr>
              <w:t xml:space="preserve">Год </w:t>
            </w:r>
          </w:p>
          <w:p w:rsidR="00810DCD" w:rsidRPr="00E669EE" w:rsidRDefault="009C5E90" w:rsidP="00810DCD">
            <w:pPr>
              <w:pStyle w:val="a4"/>
              <w:ind w:left="0" w:right="-425"/>
              <w:jc w:val="both"/>
              <w:rPr>
                <w:rFonts w:ascii="Times New Roman" w:hAnsi="Times New Roman" w:cs="Times New Roman"/>
              </w:rPr>
            </w:pPr>
            <w:proofErr w:type="spellStart"/>
            <w:r w:rsidRPr="00E669EE">
              <w:rPr>
                <w:rFonts w:ascii="Times New Roman" w:hAnsi="Times New Roman" w:cs="Times New Roman"/>
              </w:rPr>
              <w:t>р</w:t>
            </w:r>
            <w:r w:rsidR="00810DCD" w:rsidRPr="00E669EE">
              <w:rPr>
                <w:rFonts w:ascii="Times New Roman" w:hAnsi="Times New Roman" w:cs="Times New Roman"/>
              </w:rPr>
              <w:t>ожд</w:t>
            </w:r>
            <w:proofErr w:type="spellEnd"/>
            <w:r w:rsidR="00810DCD" w:rsidRPr="00E669EE">
              <w:rPr>
                <w:rFonts w:ascii="Times New Roman" w:hAnsi="Times New Roman" w:cs="Times New Roman"/>
              </w:rPr>
              <w:t>.</w:t>
            </w:r>
          </w:p>
        </w:tc>
        <w:tc>
          <w:tcPr>
            <w:tcW w:w="811" w:type="dxa"/>
          </w:tcPr>
          <w:p w:rsidR="00810DCD" w:rsidRPr="00E669EE" w:rsidRDefault="00810DCD" w:rsidP="00810DCD">
            <w:pPr>
              <w:pStyle w:val="a4"/>
              <w:ind w:left="0" w:right="-425"/>
              <w:jc w:val="both"/>
              <w:rPr>
                <w:rFonts w:ascii="Times New Roman" w:hAnsi="Times New Roman" w:cs="Times New Roman"/>
              </w:rPr>
            </w:pPr>
            <w:r w:rsidRPr="00E669EE">
              <w:rPr>
                <w:rFonts w:ascii="Times New Roman" w:hAnsi="Times New Roman" w:cs="Times New Roman"/>
              </w:rPr>
              <w:t>Муз.</w:t>
            </w:r>
          </w:p>
          <w:p w:rsidR="00810DCD" w:rsidRPr="00E669EE" w:rsidRDefault="00810DCD" w:rsidP="00810DCD">
            <w:pPr>
              <w:pStyle w:val="a4"/>
              <w:ind w:left="0" w:right="-425"/>
              <w:jc w:val="both"/>
              <w:rPr>
                <w:rFonts w:ascii="Times New Roman" w:hAnsi="Times New Roman" w:cs="Times New Roman"/>
              </w:rPr>
            </w:pPr>
            <w:r w:rsidRPr="00E669EE">
              <w:rPr>
                <w:rFonts w:ascii="Times New Roman" w:hAnsi="Times New Roman" w:cs="Times New Roman"/>
              </w:rPr>
              <w:t>слух</w:t>
            </w:r>
          </w:p>
        </w:tc>
        <w:tc>
          <w:tcPr>
            <w:tcW w:w="992" w:type="dxa"/>
          </w:tcPr>
          <w:p w:rsidR="00810DCD" w:rsidRPr="00E669EE" w:rsidRDefault="00810DCD" w:rsidP="00810DCD">
            <w:pPr>
              <w:pStyle w:val="a4"/>
              <w:ind w:left="0" w:right="-425"/>
              <w:jc w:val="both"/>
              <w:rPr>
                <w:rFonts w:ascii="Times New Roman" w:hAnsi="Times New Roman" w:cs="Times New Roman"/>
              </w:rPr>
            </w:pPr>
            <w:r w:rsidRPr="00E669EE">
              <w:rPr>
                <w:rFonts w:ascii="Times New Roman" w:hAnsi="Times New Roman" w:cs="Times New Roman"/>
              </w:rPr>
              <w:t xml:space="preserve">Муз. </w:t>
            </w:r>
          </w:p>
          <w:p w:rsidR="00810DCD" w:rsidRPr="00E669EE" w:rsidRDefault="009C5E90" w:rsidP="00810DCD">
            <w:pPr>
              <w:pStyle w:val="a4"/>
              <w:ind w:left="0" w:right="-425"/>
              <w:jc w:val="both"/>
              <w:rPr>
                <w:rFonts w:ascii="Times New Roman" w:hAnsi="Times New Roman" w:cs="Times New Roman"/>
              </w:rPr>
            </w:pPr>
            <w:proofErr w:type="spellStart"/>
            <w:r w:rsidRPr="00E669EE">
              <w:rPr>
                <w:rFonts w:ascii="Times New Roman" w:hAnsi="Times New Roman" w:cs="Times New Roman"/>
              </w:rPr>
              <w:t>г</w:t>
            </w:r>
            <w:r w:rsidR="00810DCD" w:rsidRPr="00E669EE">
              <w:rPr>
                <w:rFonts w:ascii="Times New Roman" w:hAnsi="Times New Roman" w:cs="Times New Roman"/>
              </w:rPr>
              <w:t>рамотн</w:t>
            </w:r>
            <w:proofErr w:type="spellEnd"/>
            <w:r w:rsidR="00810DCD" w:rsidRPr="00E669EE">
              <w:rPr>
                <w:rFonts w:ascii="Times New Roman" w:hAnsi="Times New Roman" w:cs="Times New Roman"/>
              </w:rPr>
              <w:t>.</w:t>
            </w:r>
          </w:p>
        </w:tc>
        <w:tc>
          <w:tcPr>
            <w:tcW w:w="851" w:type="dxa"/>
          </w:tcPr>
          <w:p w:rsidR="00810DCD" w:rsidRPr="00E669EE" w:rsidRDefault="00810DCD" w:rsidP="00810DCD">
            <w:pPr>
              <w:pStyle w:val="a4"/>
              <w:ind w:left="0" w:right="-425"/>
              <w:jc w:val="both"/>
              <w:rPr>
                <w:rFonts w:ascii="Times New Roman" w:hAnsi="Times New Roman" w:cs="Times New Roman"/>
              </w:rPr>
            </w:pPr>
            <w:r w:rsidRPr="00E669EE">
              <w:rPr>
                <w:rFonts w:ascii="Times New Roman" w:hAnsi="Times New Roman" w:cs="Times New Roman"/>
              </w:rPr>
              <w:t>ритм</w:t>
            </w:r>
          </w:p>
        </w:tc>
        <w:tc>
          <w:tcPr>
            <w:tcW w:w="1134" w:type="dxa"/>
          </w:tcPr>
          <w:p w:rsidR="00810DCD" w:rsidRPr="00E669EE" w:rsidRDefault="00810DCD" w:rsidP="00810DCD">
            <w:pPr>
              <w:pStyle w:val="a4"/>
              <w:ind w:left="0" w:right="-425"/>
              <w:jc w:val="both"/>
              <w:rPr>
                <w:rFonts w:ascii="Times New Roman" w:hAnsi="Times New Roman" w:cs="Times New Roman"/>
              </w:rPr>
            </w:pPr>
            <w:r w:rsidRPr="00E669EE">
              <w:rPr>
                <w:rFonts w:ascii="Times New Roman" w:hAnsi="Times New Roman" w:cs="Times New Roman"/>
              </w:rPr>
              <w:t>диапазон</w:t>
            </w:r>
          </w:p>
        </w:tc>
        <w:tc>
          <w:tcPr>
            <w:tcW w:w="1051" w:type="dxa"/>
          </w:tcPr>
          <w:p w:rsidR="00810DCD" w:rsidRPr="00E669EE" w:rsidRDefault="00810DCD" w:rsidP="00810DCD">
            <w:pPr>
              <w:pStyle w:val="a4"/>
              <w:ind w:left="0" w:right="-425"/>
              <w:jc w:val="both"/>
              <w:rPr>
                <w:rFonts w:ascii="Times New Roman" w:hAnsi="Times New Roman" w:cs="Times New Roman"/>
              </w:rPr>
            </w:pPr>
            <w:proofErr w:type="spellStart"/>
            <w:r w:rsidRPr="00E669EE">
              <w:rPr>
                <w:rFonts w:ascii="Times New Roman" w:hAnsi="Times New Roman" w:cs="Times New Roman"/>
              </w:rPr>
              <w:t>Хар</w:t>
            </w:r>
            <w:proofErr w:type="spellEnd"/>
            <w:r w:rsidRPr="00E669EE">
              <w:rPr>
                <w:rFonts w:ascii="Times New Roman" w:hAnsi="Times New Roman" w:cs="Times New Roman"/>
              </w:rPr>
              <w:t>-ка</w:t>
            </w:r>
          </w:p>
          <w:p w:rsidR="00810DCD" w:rsidRPr="00E669EE" w:rsidRDefault="00810DCD" w:rsidP="00810DCD">
            <w:pPr>
              <w:pStyle w:val="a4"/>
              <w:ind w:left="0" w:right="-425"/>
              <w:jc w:val="both"/>
              <w:rPr>
                <w:rFonts w:ascii="Times New Roman" w:hAnsi="Times New Roman" w:cs="Times New Roman"/>
              </w:rPr>
            </w:pPr>
            <w:r w:rsidRPr="00E669EE">
              <w:rPr>
                <w:rFonts w:ascii="Times New Roman" w:hAnsi="Times New Roman" w:cs="Times New Roman"/>
              </w:rPr>
              <w:t>голоса</w:t>
            </w:r>
          </w:p>
        </w:tc>
        <w:tc>
          <w:tcPr>
            <w:tcW w:w="992" w:type="dxa"/>
          </w:tcPr>
          <w:p w:rsidR="00810DCD" w:rsidRPr="00E669EE" w:rsidRDefault="00810DCD" w:rsidP="00810DCD">
            <w:pPr>
              <w:pStyle w:val="a4"/>
              <w:ind w:left="0" w:right="-425"/>
              <w:jc w:val="both"/>
              <w:rPr>
                <w:rFonts w:ascii="Times New Roman" w:hAnsi="Times New Roman" w:cs="Times New Roman"/>
              </w:rPr>
            </w:pPr>
            <w:r w:rsidRPr="00E669EE">
              <w:rPr>
                <w:rFonts w:ascii="Times New Roman" w:hAnsi="Times New Roman" w:cs="Times New Roman"/>
              </w:rPr>
              <w:t>Хоровая партия</w:t>
            </w:r>
          </w:p>
        </w:tc>
      </w:tr>
    </w:tbl>
    <w:p w:rsidR="001D7F05" w:rsidRPr="00810DCD" w:rsidRDefault="001D7F05" w:rsidP="00810DCD">
      <w:pPr>
        <w:ind w:right="-425"/>
        <w:jc w:val="both"/>
        <w:rPr>
          <w:rFonts w:ascii="Times New Roman" w:hAnsi="Times New Roman" w:cs="Times New Roman"/>
          <w:sz w:val="24"/>
          <w:szCs w:val="24"/>
        </w:rPr>
      </w:pPr>
    </w:p>
    <w:p w:rsidR="00EE1189" w:rsidRPr="00BA0FAD" w:rsidRDefault="00BA0FAD" w:rsidP="00810DCD">
      <w:pPr>
        <w:pStyle w:val="a4"/>
        <w:ind w:left="0" w:right="-1" w:firstLine="709"/>
        <w:jc w:val="both"/>
        <w:rPr>
          <w:rFonts w:ascii="Times New Roman" w:hAnsi="Times New Roman" w:cs="Times New Roman"/>
          <w:sz w:val="24"/>
          <w:szCs w:val="24"/>
        </w:rPr>
      </w:pPr>
      <w:r w:rsidRPr="00BA0FAD">
        <w:rPr>
          <w:rFonts w:ascii="Times New Roman" w:hAnsi="Times New Roman" w:cs="Times New Roman"/>
          <w:sz w:val="24"/>
          <w:szCs w:val="24"/>
        </w:rPr>
        <w:t xml:space="preserve">Музыкальный слух, память, чувство ритма оцениваются по </w:t>
      </w:r>
      <w:proofErr w:type="spellStart"/>
      <w:r w:rsidRPr="00BA0FAD">
        <w:rPr>
          <w:rFonts w:ascii="Times New Roman" w:hAnsi="Times New Roman" w:cs="Times New Roman"/>
          <w:sz w:val="24"/>
          <w:szCs w:val="24"/>
        </w:rPr>
        <w:t>пятибальной</w:t>
      </w:r>
      <w:proofErr w:type="spellEnd"/>
      <w:r w:rsidRPr="00BA0FAD">
        <w:rPr>
          <w:rFonts w:ascii="Times New Roman" w:hAnsi="Times New Roman" w:cs="Times New Roman"/>
          <w:sz w:val="24"/>
          <w:szCs w:val="24"/>
        </w:rPr>
        <w:t xml:space="preserve"> системе. Никогда нельзя высказывать прослушивающемуся свое мнение относительно его плохого голоса и слабых музыкальных данных. Это может обидеть человека и навсегда оттолкнуть от музыки. Руководитель обязан проявить максимум внимательности и такта по отношению ко всем поступающим в хор. К крайним мерам — отказу от участия в хоре — следует </w:t>
      </w:r>
      <w:r w:rsidRPr="00BA0FAD">
        <w:rPr>
          <w:rFonts w:ascii="Times New Roman" w:hAnsi="Times New Roman" w:cs="Times New Roman"/>
          <w:sz w:val="24"/>
          <w:szCs w:val="24"/>
        </w:rPr>
        <w:lastRenderedPageBreak/>
        <w:t>прибегать в исключительных случаях, так как каждый нормально развитый человек обладает минимальным голосом и слухом. Если кто-то из участников откажется прослуш</w:t>
      </w:r>
      <w:r>
        <w:rPr>
          <w:rFonts w:ascii="Times New Roman" w:hAnsi="Times New Roman" w:cs="Times New Roman"/>
          <w:sz w:val="24"/>
          <w:szCs w:val="24"/>
        </w:rPr>
        <w:t>иваться в присутствии всех, его</w:t>
      </w:r>
      <w:r w:rsidRPr="00BA0FAD">
        <w:rPr>
          <w:rFonts w:ascii="Times New Roman" w:hAnsi="Times New Roman" w:cs="Times New Roman"/>
          <w:sz w:val="24"/>
          <w:szCs w:val="24"/>
        </w:rPr>
        <w:t xml:space="preserve"> можно прослушать, в порядке исключения, отдельно.</w:t>
      </w:r>
    </w:p>
    <w:p w:rsidR="00EE1189" w:rsidRPr="00BA0FAD" w:rsidRDefault="00BA0FAD" w:rsidP="00810DCD">
      <w:pPr>
        <w:pStyle w:val="a4"/>
        <w:ind w:left="0" w:right="-1" w:firstLine="709"/>
        <w:jc w:val="both"/>
        <w:rPr>
          <w:rFonts w:ascii="Times New Roman" w:hAnsi="Times New Roman" w:cs="Times New Roman"/>
          <w:sz w:val="24"/>
          <w:szCs w:val="24"/>
          <w:u w:val="single"/>
        </w:rPr>
      </w:pPr>
      <w:r w:rsidRPr="00BA0FAD">
        <w:rPr>
          <w:rFonts w:ascii="Times New Roman" w:hAnsi="Times New Roman" w:cs="Times New Roman"/>
          <w:sz w:val="24"/>
          <w:szCs w:val="24"/>
        </w:rPr>
        <w:t>Составить правильную характеристику голоса — значит создать певцу удобные певческие условия, открыть возможности для развития его певческого аппарата, а в целом — обеспечить хорошую основу для успешной вокальной работы в хоре.</w:t>
      </w:r>
    </w:p>
    <w:p w:rsidR="00283D86" w:rsidRPr="00E669EE" w:rsidRDefault="00283D86" w:rsidP="00BA0FAD">
      <w:pPr>
        <w:pStyle w:val="a4"/>
        <w:numPr>
          <w:ilvl w:val="0"/>
          <w:numId w:val="1"/>
        </w:numPr>
        <w:ind w:left="426" w:right="-426" w:hanging="11"/>
        <w:jc w:val="both"/>
        <w:rPr>
          <w:rFonts w:ascii="Times New Roman" w:hAnsi="Times New Roman" w:cs="Times New Roman"/>
          <w:b/>
          <w:i/>
          <w:sz w:val="24"/>
          <w:szCs w:val="24"/>
          <w:u w:val="single"/>
        </w:rPr>
      </w:pPr>
      <w:r w:rsidRPr="00E669EE">
        <w:rPr>
          <w:rFonts w:ascii="Times New Roman" w:hAnsi="Times New Roman" w:cs="Times New Roman"/>
          <w:b/>
          <w:i/>
          <w:sz w:val="24"/>
          <w:szCs w:val="24"/>
          <w:u w:val="single"/>
        </w:rPr>
        <w:t>Выбор направления деятельности и репертуара самодеятельного хора</w:t>
      </w:r>
    </w:p>
    <w:p w:rsidR="009C5E90" w:rsidRDefault="00BA0FAD" w:rsidP="009C5E90">
      <w:pPr>
        <w:pStyle w:val="a3"/>
        <w:spacing w:before="0" w:beforeAutospacing="0" w:after="0" w:afterAutospacing="0"/>
        <w:ind w:firstLine="709"/>
        <w:jc w:val="both"/>
      </w:pPr>
      <w:r w:rsidRPr="00810DCD">
        <w:t>Выбор направления работы хора — исключительно ответственный момент. От т</w:t>
      </w:r>
      <w:r w:rsidR="009C5E90">
        <w:t xml:space="preserve">ого, насколько точно оно будет </w:t>
      </w:r>
      <w:r w:rsidRPr="00810DCD">
        <w:t xml:space="preserve">определено руководителем, зависит перспектива всей последующей работы. Как уже говорилось, выбор направления обусловлен рядом объективных причин, среди которых главными являются местные условия, реальные возможности для организации коллектива. Приступая к созданию хора, руководитель должен соотнести свои творческие планы и расчеты с этими местными условиями и возможностями. Можно заранее планировать конкретный состав хора. Например, исходя из большого коллектива рабочих предприятия и из наличия других благоприятных факторов, предполагать организацию большого хора. Однако не надо расстраиваться, если на занятия придет немного желающих. Следует начать работ у с небольшим вокальным ансамблем. В случае успешной работы ансамбль пополнится и вырастет в хоровой коллектив. Другой случай: руководитель, ориентируясь на работу в условиях села, планирует </w:t>
      </w:r>
      <w:r w:rsidR="007E4217">
        <w:t>создать народный хор. На деле ж</w:t>
      </w:r>
      <w:r w:rsidRPr="00810DCD">
        <w:t>е коллектив может организоваться из числа представителей сельской интеллигенции, голоса которых тяготеют больше к академической округленной манере исполнения. С таким составом целесообразнее вест</w:t>
      </w:r>
      <w:r w:rsidR="00E07D89">
        <w:t>и работу в академическом плане.</w:t>
      </w:r>
    </w:p>
    <w:p w:rsidR="001D7F05" w:rsidRPr="00810DCD" w:rsidRDefault="00BA0FAD" w:rsidP="009C5E90">
      <w:pPr>
        <w:pStyle w:val="a3"/>
        <w:spacing w:before="0" w:beforeAutospacing="0" w:after="0" w:afterAutospacing="0"/>
        <w:ind w:firstLine="709"/>
        <w:jc w:val="both"/>
        <w:rPr>
          <w:color w:val="000000"/>
          <w:u w:val="single"/>
        </w:rPr>
      </w:pPr>
      <w:r w:rsidRPr="00810DCD">
        <w:t>Только после укомплектования хора, прослушивания каждог</w:t>
      </w:r>
      <w:r w:rsidR="009C5E90">
        <w:t>о</w:t>
      </w:r>
      <w:r w:rsidRPr="00810DCD">
        <w:t xml:space="preserve"> из участников окончательно определяется состав коллектива, ег</w:t>
      </w:r>
      <w:r w:rsidR="009C5E90">
        <w:t>о</w:t>
      </w:r>
      <w:r w:rsidRPr="00810DCD">
        <w:t xml:space="preserve"> задачи, намечается конкретный п</w:t>
      </w:r>
      <w:r w:rsidR="009C5E90">
        <w:t>лан работы, закрепляются хоро</w:t>
      </w:r>
      <w:r w:rsidRPr="00810DCD">
        <w:t xml:space="preserve">вые партии. Коллектив можно </w:t>
      </w:r>
      <w:r w:rsidR="009C5E90">
        <w:t>считать организационно сформиро</w:t>
      </w:r>
      <w:r w:rsidRPr="00810DCD">
        <w:t>ванным. Вместе с тем еще некот</w:t>
      </w:r>
      <w:r w:rsidR="0048192E">
        <w:t>орое время (один-два месяца) по</w:t>
      </w:r>
      <w:r w:rsidRPr="00810DCD">
        <w:t>требуется на то, чтобы уточнить имевшиеся неясности и сомнени</w:t>
      </w:r>
      <w:r w:rsidR="009C5E90">
        <w:t>я</w:t>
      </w:r>
      <w:r w:rsidRPr="00810DCD">
        <w:t xml:space="preserve"> в отношении отдельных певцов, проверить и соотнести состав хоровых партий, скорректировать ближайшие планы.</w:t>
      </w:r>
    </w:p>
    <w:p w:rsidR="00810DCD" w:rsidRPr="009C5E90" w:rsidRDefault="00810DCD" w:rsidP="00810DCD">
      <w:pPr>
        <w:pStyle w:val="a3"/>
        <w:spacing w:before="0" w:beforeAutospacing="0" w:after="285" w:afterAutospacing="0"/>
        <w:jc w:val="both"/>
        <w:rPr>
          <w:b/>
          <w:color w:val="000000"/>
          <w:u w:val="single"/>
        </w:rPr>
      </w:pPr>
    </w:p>
    <w:p w:rsidR="00283D86" w:rsidRPr="00E669EE" w:rsidRDefault="00283D86" w:rsidP="001D7F05">
      <w:pPr>
        <w:pStyle w:val="a3"/>
        <w:numPr>
          <w:ilvl w:val="0"/>
          <w:numId w:val="1"/>
        </w:numPr>
        <w:spacing w:before="0" w:beforeAutospacing="0" w:after="285" w:afterAutospacing="0"/>
        <w:jc w:val="both"/>
        <w:rPr>
          <w:b/>
          <w:i/>
          <w:color w:val="000000"/>
          <w:u w:val="single"/>
        </w:rPr>
      </w:pPr>
      <w:r w:rsidRPr="00E669EE">
        <w:rPr>
          <w:b/>
          <w:i/>
          <w:color w:val="000000"/>
          <w:u w:val="single"/>
        </w:rPr>
        <w:t>Репетиционный и концертный период</w:t>
      </w:r>
    </w:p>
    <w:p w:rsidR="00283D86" w:rsidRPr="00283D86" w:rsidRDefault="00283D86" w:rsidP="00810DCD">
      <w:pPr>
        <w:pStyle w:val="a3"/>
        <w:spacing w:before="0" w:beforeAutospacing="0" w:after="0" w:afterAutospacing="0"/>
        <w:ind w:firstLine="709"/>
        <w:jc w:val="both"/>
        <w:rPr>
          <w:color w:val="000000"/>
        </w:rPr>
      </w:pPr>
      <w:r w:rsidRPr="00283D86">
        <w:rPr>
          <w:color w:val="000000"/>
        </w:rPr>
        <w:t>Оптимальные варианты организации занятий самодеятельных хоров два раза в неделю, по два-три часа в одну репетицию с десяти – пятнадцатиминутным перерывом. Наиболее активный сезон – с сентября до июня.</w:t>
      </w:r>
    </w:p>
    <w:p w:rsidR="00283D86" w:rsidRPr="00283D86" w:rsidRDefault="00283D86" w:rsidP="00810DCD">
      <w:pPr>
        <w:pStyle w:val="a3"/>
        <w:tabs>
          <w:tab w:val="left" w:pos="851"/>
        </w:tabs>
        <w:spacing w:before="0" w:beforeAutospacing="0" w:after="0" w:afterAutospacing="0"/>
        <w:ind w:firstLine="556"/>
        <w:jc w:val="both"/>
        <w:rPr>
          <w:color w:val="000000"/>
        </w:rPr>
      </w:pPr>
      <w:r w:rsidRPr="00283D86">
        <w:rPr>
          <w:color w:val="000000"/>
        </w:rPr>
        <w:t>Репетировать с хоровым коллективом нужно интенсивно, эмоционально, энергично, не суетливо, четко реагируя на реакцию хора. Хормейстер, работая с самодеятельным хором, обязан всегда помнить, что он занимается с людьми, добровольно и бескорыстно отдающим свое время любимому искусству.</w:t>
      </w:r>
    </w:p>
    <w:p w:rsidR="00283D86" w:rsidRPr="00283D86" w:rsidRDefault="00283D86" w:rsidP="00810DCD">
      <w:pPr>
        <w:pStyle w:val="a3"/>
        <w:spacing w:before="0" w:beforeAutospacing="0" w:after="0" w:afterAutospacing="0"/>
        <w:ind w:left="-567" w:firstLine="556"/>
        <w:jc w:val="both"/>
        <w:rPr>
          <w:color w:val="000000"/>
        </w:rPr>
      </w:pPr>
      <w:r w:rsidRPr="00283D86">
        <w:rPr>
          <w:color w:val="000000"/>
        </w:rPr>
        <w:t>В работе с хором недопустима грубость, раздражительность, невыдержанность.</w:t>
      </w:r>
    </w:p>
    <w:p w:rsidR="00283D86" w:rsidRPr="00283D86" w:rsidRDefault="00283D86" w:rsidP="00BA0FAD">
      <w:pPr>
        <w:pStyle w:val="a3"/>
        <w:spacing w:before="0" w:beforeAutospacing="0" w:after="0" w:afterAutospacing="0"/>
        <w:ind w:left="720" w:firstLine="709"/>
        <w:jc w:val="both"/>
        <w:rPr>
          <w:color w:val="000000"/>
        </w:rPr>
      </w:pPr>
    </w:p>
    <w:p w:rsidR="00283D86" w:rsidRPr="00283D86" w:rsidRDefault="00283D86" w:rsidP="00810DCD">
      <w:pPr>
        <w:pStyle w:val="a3"/>
        <w:spacing w:before="0" w:beforeAutospacing="0" w:after="0" w:afterAutospacing="0"/>
        <w:ind w:left="-142" w:firstLine="709"/>
        <w:jc w:val="both"/>
        <w:rPr>
          <w:color w:val="000000"/>
        </w:rPr>
      </w:pPr>
      <w:r w:rsidRPr="00283D86">
        <w:rPr>
          <w:color w:val="000000"/>
        </w:rPr>
        <w:t xml:space="preserve">Концерты могут быть разных типов: тематические (посвященные определенной теме), монографические (посвященные творчеству какого-либо одного композитора, поэта) или в форме творческого отчета. </w:t>
      </w:r>
    </w:p>
    <w:p w:rsidR="000A2ED6" w:rsidRDefault="00283D86" w:rsidP="000A2ED6">
      <w:pPr>
        <w:pStyle w:val="a3"/>
        <w:spacing w:before="0" w:beforeAutospacing="0" w:after="0" w:afterAutospacing="0"/>
        <w:ind w:left="-142" w:firstLine="709"/>
        <w:jc w:val="both"/>
        <w:rPr>
          <w:color w:val="000000"/>
        </w:rPr>
      </w:pPr>
      <w:r w:rsidRPr="00283D86">
        <w:rPr>
          <w:color w:val="000000"/>
        </w:rPr>
        <w:t>Каждое выступление хора необходимо анализировать, обсуждать на ближайшем занятии коллектива. Обсуждение следует организовать таким образом, чтобы участники могли сами проанализировать и критически оценить свое выступление. Руководитель, обобщая обсуждение, обязательно отмечает положительные и отрицательные моменты концерта, делает рекомендации на будущее, чтобы коллектив от концерта к концерту рос.</w:t>
      </w:r>
    </w:p>
    <w:p w:rsidR="000A2ED6" w:rsidRPr="000A2ED6" w:rsidRDefault="00C55316" w:rsidP="000A2ED6">
      <w:pPr>
        <w:pStyle w:val="a3"/>
        <w:spacing w:before="0" w:beforeAutospacing="0" w:after="0" w:afterAutospacing="0"/>
        <w:ind w:left="-142" w:firstLine="709"/>
        <w:jc w:val="center"/>
        <w:rPr>
          <w:b/>
        </w:rPr>
      </w:pPr>
      <w:r w:rsidRPr="00C55316">
        <w:rPr>
          <w:b/>
        </w:rPr>
        <w:lastRenderedPageBreak/>
        <w:t>Список использованных источников и литературы</w:t>
      </w:r>
    </w:p>
    <w:p w:rsidR="00C55316" w:rsidRPr="00CE1F8E" w:rsidRDefault="00C55316" w:rsidP="00CE1F8E">
      <w:pPr>
        <w:spacing w:after="0"/>
        <w:ind w:left="-142" w:right="-1" w:firstLine="709"/>
        <w:jc w:val="both"/>
        <w:rPr>
          <w:rFonts w:ascii="Times New Roman" w:hAnsi="Times New Roman" w:cs="Times New Roman"/>
          <w:color w:val="000000"/>
          <w:sz w:val="24"/>
          <w:szCs w:val="24"/>
          <w:shd w:val="clear" w:color="auto" w:fill="FFFFFF"/>
        </w:rPr>
      </w:pPr>
      <w:proofErr w:type="spellStart"/>
      <w:r w:rsidRPr="00CE1F8E">
        <w:rPr>
          <w:rFonts w:ascii="Times New Roman" w:hAnsi="Times New Roman" w:cs="Times New Roman"/>
          <w:color w:val="000000"/>
          <w:sz w:val="24"/>
          <w:szCs w:val="24"/>
          <w:shd w:val="clear" w:color="auto" w:fill="FFFFFF"/>
        </w:rPr>
        <w:t>Шамина</w:t>
      </w:r>
      <w:proofErr w:type="spellEnd"/>
      <w:r w:rsidRPr="00CE1F8E">
        <w:rPr>
          <w:rFonts w:ascii="Times New Roman" w:hAnsi="Times New Roman" w:cs="Times New Roman"/>
          <w:color w:val="000000"/>
          <w:sz w:val="24"/>
          <w:szCs w:val="24"/>
          <w:shd w:val="clear" w:color="auto" w:fill="FFFFFF"/>
        </w:rPr>
        <w:t xml:space="preserve"> Л. Работа с самодеятельным хоровым коллективом [Текст]</w:t>
      </w:r>
      <w:r w:rsidR="0059787C">
        <w:rPr>
          <w:rFonts w:ascii="Times New Roman" w:hAnsi="Times New Roman" w:cs="Times New Roman"/>
          <w:color w:val="000000"/>
          <w:sz w:val="24"/>
          <w:szCs w:val="24"/>
          <w:shd w:val="clear" w:color="auto" w:fill="FFFFFF"/>
        </w:rPr>
        <w:t xml:space="preserve"> </w:t>
      </w:r>
      <w:r w:rsidRPr="00CE1F8E">
        <w:rPr>
          <w:rFonts w:ascii="Times New Roman" w:hAnsi="Times New Roman" w:cs="Times New Roman"/>
          <w:color w:val="000000"/>
          <w:sz w:val="24"/>
          <w:szCs w:val="24"/>
          <w:shd w:val="clear" w:color="auto" w:fill="FFFFFF"/>
        </w:rPr>
        <w:t>/</w:t>
      </w:r>
      <w:r w:rsidR="00A17B41">
        <w:rPr>
          <w:rFonts w:ascii="Times New Roman" w:hAnsi="Times New Roman" w:cs="Times New Roman"/>
          <w:color w:val="000000"/>
          <w:sz w:val="24"/>
          <w:szCs w:val="24"/>
          <w:shd w:val="clear" w:color="auto" w:fill="FFFFFF"/>
        </w:rPr>
        <w:t xml:space="preserve"> </w:t>
      </w:r>
      <w:r w:rsidR="00CE1F8E">
        <w:rPr>
          <w:rFonts w:ascii="Times New Roman" w:hAnsi="Times New Roman" w:cs="Times New Roman"/>
          <w:color w:val="000000"/>
          <w:sz w:val="24"/>
          <w:szCs w:val="24"/>
          <w:shd w:val="clear" w:color="auto" w:fill="FFFFFF"/>
        </w:rPr>
        <w:t xml:space="preserve">Л. </w:t>
      </w:r>
      <w:proofErr w:type="spellStart"/>
      <w:r w:rsidR="00CE1F8E">
        <w:rPr>
          <w:rFonts w:ascii="Times New Roman" w:hAnsi="Times New Roman" w:cs="Times New Roman"/>
          <w:color w:val="000000"/>
          <w:sz w:val="24"/>
          <w:szCs w:val="24"/>
          <w:shd w:val="clear" w:color="auto" w:fill="FFFFFF"/>
        </w:rPr>
        <w:t>Шамина</w:t>
      </w:r>
      <w:proofErr w:type="spellEnd"/>
      <w:r w:rsidR="00CE1F8E">
        <w:rPr>
          <w:rFonts w:ascii="Times New Roman" w:hAnsi="Times New Roman" w:cs="Times New Roman"/>
          <w:color w:val="000000"/>
          <w:sz w:val="24"/>
          <w:szCs w:val="24"/>
          <w:shd w:val="clear" w:color="auto" w:fill="FFFFFF"/>
        </w:rPr>
        <w:t xml:space="preserve">. </w:t>
      </w:r>
      <w:r w:rsidRPr="00CE1F8E">
        <w:rPr>
          <w:rFonts w:ascii="Times New Roman" w:hAnsi="Times New Roman" w:cs="Times New Roman"/>
          <w:color w:val="000000"/>
          <w:sz w:val="24"/>
          <w:szCs w:val="24"/>
          <w:shd w:val="clear" w:color="auto" w:fill="FFFFFF"/>
        </w:rPr>
        <w:t xml:space="preserve">– </w:t>
      </w:r>
    </w:p>
    <w:p w:rsidR="00C55316" w:rsidRPr="00CE1F8E" w:rsidRDefault="00C55316" w:rsidP="00CE1F8E">
      <w:pPr>
        <w:spacing w:after="0"/>
        <w:ind w:hanging="142"/>
        <w:jc w:val="both"/>
        <w:rPr>
          <w:rFonts w:ascii="Times New Roman" w:hAnsi="Times New Roman" w:cs="Times New Roman"/>
          <w:color w:val="000000"/>
          <w:sz w:val="24"/>
          <w:szCs w:val="24"/>
          <w:shd w:val="clear" w:color="auto" w:fill="FFFFFF"/>
        </w:rPr>
      </w:pPr>
      <w:r w:rsidRPr="00CE1F8E">
        <w:rPr>
          <w:rFonts w:ascii="Times New Roman" w:hAnsi="Times New Roman" w:cs="Times New Roman"/>
          <w:color w:val="000000"/>
          <w:sz w:val="24"/>
          <w:szCs w:val="24"/>
          <w:shd w:val="clear" w:color="auto" w:fill="FFFFFF"/>
        </w:rPr>
        <w:t>М.</w:t>
      </w:r>
      <w:r w:rsidR="00FF3789">
        <w:rPr>
          <w:rFonts w:ascii="Times New Roman" w:hAnsi="Times New Roman" w:cs="Times New Roman"/>
          <w:color w:val="000000"/>
          <w:sz w:val="24"/>
          <w:szCs w:val="24"/>
          <w:shd w:val="clear" w:color="auto" w:fill="FFFFFF"/>
        </w:rPr>
        <w:t>: Музыка, 1983</w:t>
      </w:r>
      <w:r w:rsidR="00805536" w:rsidRPr="00CE1F8E">
        <w:rPr>
          <w:rFonts w:ascii="Times New Roman" w:hAnsi="Times New Roman" w:cs="Times New Roman"/>
          <w:color w:val="000000"/>
          <w:sz w:val="24"/>
          <w:szCs w:val="24"/>
          <w:shd w:val="clear" w:color="auto" w:fill="FFFFFF"/>
        </w:rPr>
        <w:t xml:space="preserve">. </w:t>
      </w:r>
    </w:p>
    <w:p w:rsidR="00DF2AB0" w:rsidRDefault="00FF3789" w:rsidP="007507D7">
      <w:pPr>
        <w:spacing w:after="0"/>
        <w:ind w:left="-142" w:firstLine="709"/>
        <w:rPr>
          <w:rFonts w:ascii="Times New Roman" w:hAnsi="Times New Roman" w:cs="Times New Roman"/>
          <w:color w:val="000000"/>
          <w:sz w:val="24"/>
          <w:szCs w:val="24"/>
          <w:shd w:val="clear" w:color="auto" w:fill="FFFFFF"/>
        </w:rPr>
      </w:pPr>
      <w:proofErr w:type="spellStart"/>
      <w:r w:rsidRPr="00FF3789">
        <w:rPr>
          <w:rFonts w:ascii="Times New Roman" w:hAnsi="Times New Roman" w:cs="Times New Roman"/>
          <w:color w:val="000000"/>
          <w:sz w:val="24"/>
          <w:szCs w:val="24"/>
          <w:shd w:val="clear" w:color="auto" w:fill="FFFFFF"/>
        </w:rPr>
        <w:t>Чабанный</w:t>
      </w:r>
      <w:proofErr w:type="spellEnd"/>
      <w:r w:rsidRPr="00FF3789">
        <w:rPr>
          <w:rFonts w:ascii="Times New Roman" w:hAnsi="Times New Roman" w:cs="Times New Roman"/>
          <w:color w:val="000000"/>
          <w:sz w:val="24"/>
          <w:szCs w:val="24"/>
          <w:shd w:val="clear" w:color="auto" w:fill="FFFFFF"/>
        </w:rPr>
        <w:t xml:space="preserve"> В. Управление самодеятельным хором [Текст] /В. </w:t>
      </w:r>
      <w:proofErr w:type="spellStart"/>
      <w:r w:rsidRPr="00FF3789">
        <w:rPr>
          <w:rFonts w:ascii="Times New Roman" w:hAnsi="Times New Roman" w:cs="Times New Roman"/>
          <w:color w:val="000000"/>
          <w:sz w:val="24"/>
          <w:szCs w:val="24"/>
          <w:shd w:val="clear" w:color="auto" w:fill="FFFFFF"/>
        </w:rPr>
        <w:t>Чабанный</w:t>
      </w:r>
      <w:proofErr w:type="spellEnd"/>
      <w:r w:rsidRPr="00FF3789">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М.</w:t>
      </w:r>
      <w:r w:rsidR="007507D7">
        <w:rPr>
          <w:rFonts w:ascii="Times New Roman" w:hAnsi="Times New Roman" w:cs="Times New Roman"/>
          <w:color w:val="000000"/>
          <w:sz w:val="24"/>
          <w:szCs w:val="24"/>
          <w:shd w:val="clear" w:color="auto" w:fill="FFFFFF"/>
        </w:rPr>
        <w:t>: Советская Россия, 1987.</w:t>
      </w:r>
    </w:p>
    <w:p w:rsidR="00704114" w:rsidRDefault="00704114" w:rsidP="007507D7">
      <w:pPr>
        <w:spacing w:after="0"/>
        <w:ind w:left="-142" w:firstLine="709"/>
        <w:rPr>
          <w:rFonts w:ascii="Times New Roman" w:hAnsi="Times New Roman" w:cs="Times New Roman"/>
          <w:color w:val="000000"/>
          <w:sz w:val="24"/>
          <w:szCs w:val="24"/>
          <w:shd w:val="clear" w:color="auto" w:fill="FFFFFF"/>
        </w:rPr>
      </w:pPr>
    </w:p>
    <w:p w:rsidR="00704114" w:rsidRDefault="00704114" w:rsidP="007507D7">
      <w:pPr>
        <w:spacing w:after="0"/>
        <w:ind w:left="-142" w:firstLine="709"/>
        <w:rPr>
          <w:rFonts w:ascii="Times New Roman" w:hAnsi="Times New Roman" w:cs="Times New Roman"/>
          <w:color w:val="000000"/>
          <w:sz w:val="24"/>
          <w:szCs w:val="24"/>
          <w:shd w:val="clear" w:color="auto" w:fill="FFFFFF"/>
        </w:rPr>
      </w:pPr>
    </w:p>
    <w:p w:rsidR="00704114" w:rsidRDefault="00704114" w:rsidP="007507D7">
      <w:pPr>
        <w:spacing w:after="0"/>
        <w:ind w:left="-142" w:firstLine="709"/>
        <w:rPr>
          <w:rFonts w:ascii="Times New Roman" w:hAnsi="Times New Roman" w:cs="Times New Roman"/>
          <w:color w:val="000000"/>
          <w:sz w:val="24"/>
          <w:szCs w:val="24"/>
          <w:shd w:val="clear" w:color="auto" w:fill="FFFFFF"/>
        </w:rPr>
      </w:pPr>
    </w:p>
    <w:p w:rsidR="006C5118" w:rsidRPr="00FF3789" w:rsidRDefault="006C5118" w:rsidP="00BA5199">
      <w:pPr>
        <w:spacing w:after="0"/>
        <w:rPr>
          <w:rFonts w:ascii="Times New Roman" w:hAnsi="Times New Roman" w:cs="Times New Roman"/>
          <w:color w:val="000000"/>
          <w:sz w:val="24"/>
          <w:szCs w:val="24"/>
          <w:shd w:val="clear" w:color="auto" w:fill="FFFFFF"/>
        </w:rPr>
      </w:pPr>
      <w:bookmarkStart w:id="0" w:name="_GoBack"/>
      <w:bookmarkEnd w:id="0"/>
    </w:p>
    <w:sectPr w:rsidR="006C5118" w:rsidRPr="00FF378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58D" w:rsidRDefault="001F658D" w:rsidP="00234274">
      <w:pPr>
        <w:spacing w:after="0" w:line="240" w:lineRule="auto"/>
      </w:pPr>
      <w:r>
        <w:separator/>
      </w:r>
    </w:p>
  </w:endnote>
  <w:endnote w:type="continuationSeparator" w:id="0">
    <w:p w:rsidR="001F658D" w:rsidRDefault="001F658D" w:rsidP="0023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74" w:rsidRDefault="0023427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74" w:rsidRDefault="0023427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74" w:rsidRDefault="002342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58D" w:rsidRDefault="001F658D" w:rsidP="00234274">
      <w:pPr>
        <w:spacing w:after="0" w:line="240" w:lineRule="auto"/>
      </w:pPr>
      <w:r>
        <w:separator/>
      </w:r>
    </w:p>
  </w:footnote>
  <w:footnote w:type="continuationSeparator" w:id="0">
    <w:p w:rsidR="001F658D" w:rsidRDefault="001F658D" w:rsidP="00234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74" w:rsidRDefault="0023427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74" w:rsidRDefault="0023427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74" w:rsidRDefault="002342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7C4D"/>
    <w:multiLevelType w:val="hybridMultilevel"/>
    <w:tmpl w:val="B3101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C1295B"/>
    <w:multiLevelType w:val="hybridMultilevel"/>
    <w:tmpl w:val="78C6DF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E8D575C"/>
    <w:multiLevelType w:val="hybridMultilevel"/>
    <w:tmpl w:val="F9224C20"/>
    <w:lvl w:ilvl="0" w:tplc="FD7C2792">
      <w:start w:val="1"/>
      <w:numFmt w:val="decimal"/>
      <w:lvlText w:val="%1."/>
      <w:lvlJc w:val="left"/>
      <w:pPr>
        <w:ind w:left="350" w:firstLine="76"/>
      </w:pPr>
      <w:rPr>
        <w:rFonts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o:colormru v:ext="edit" colors="#8d73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AA"/>
    <w:rsid w:val="00042764"/>
    <w:rsid w:val="0005473D"/>
    <w:rsid w:val="000A2ED6"/>
    <w:rsid w:val="000A4738"/>
    <w:rsid w:val="00164AA2"/>
    <w:rsid w:val="001848B2"/>
    <w:rsid w:val="001D7F05"/>
    <w:rsid w:val="001F658D"/>
    <w:rsid w:val="0021649D"/>
    <w:rsid w:val="00234274"/>
    <w:rsid w:val="002810E1"/>
    <w:rsid w:val="00283D86"/>
    <w:rsid w:val="0030539E"/>
    <w:rsid w:val="00316A8C"/>
    <w:rsid w:val="003349A8"/>
    <w:rsid w:val="00381AF9"/>
    <w:rsid w:val="003868B4"/>
    <w:rsid w:val="00463F81"/>
    <w:rsid w:val="00473B32"/>
    <w:rsid w:val="0048192E"/>
    <w:rsid w:val="005168CB"/>
    <w:rsid w:val="0059686D"/>
    <w:rsid w:val="0059787C"/>
    <w:rsid w:val="005F06E1"/>
    <w:rsid w:val="006177F1"/>
    <w:rsid w:val="00626E22"/>
    <w:rsid w:val="006A1996"/>
    <w:rsid w:val="006C4CB3"/>
    <w:rsid w:val="006C5118"/>
    <w:rsid w:val="00704114"/>
    <w:rsid w:val="00716B3B"/>
    <w:rsid w:val="007507D7"/>
    <w:rsid w:val="00757AFF"/>
    <w:rsid w:val="007715AA"/>
    <w:rsid w:val="007E4217"/>
    <w:rsid w:val="007F7C61"/>
    <w:rsid w:val="00805536"/>
    <w:rsid w:val="00810DCD"/>
    <w:rsid w:val="008505C4"/>
    <w:rsid w:val="00854CC7"/>
    <w:rsid w:val="0085558A"/>
    <w:rsid w:val="00884248"/>
    <w:rsid w:val="008A2AB5"/>
    <w:rsid w:val="008C204B"/>
    <w:rsid w:val="008F1DA1"/>
    <w:rsid w:val="009C0A8B"/>
    <w:rsid w:val="009C5E90"/>
    <w:rsid w:val="009F30D0"/>
    <w:rsid w:val="009F4745"/>
    <w:rsid w:val="00A136EA"/>
    <w:rsid w:val="00A17B41"/>
    <w:rsid w:val="00A60D17"/>
    <w:rsid w:val="00A63DE9"/>
    <w:rsid w:val="00A74264"/>
    <w:rsid w:val="00A833B7"/>
    <w:rsid w:val="00A92555"/>
    <w:rsid w:val="00AA0E43"/>
    <w:rsid w:val="00AD020F"/>
    <w:rsid w:val="00AF6334"/>
    <w:rsid w:val="00B26117"/>
    <w:rsid w:val="00B46B7F"/>
    <w:rsid w:val="00BA0FAD"/>
    <w:rsid w:val="00BA5199"/>
    <w:rsid w:val="00BC0F7F"/>
    <w:rsid w:val="00C0629D"/>
    <w:rsid w:val="00C163C0"/>
    <w:rsid w:val="00C341BB"/>
    <w:rsid w:val="00C55316"/>
    <w:rsid w:val="00C564CB"/>
    <w:rsid w:val="00C91ECE"/>
    <w:rsid w:val="00CC2D35"/>
    <w:rsid w:val="00CE1F8E"/>
    <w:rsid w:val="00D01B18"/>
    <w:rsid w:val="00D37145"/>
    <w:rsid w:val="00DD0FD8"/>
    <w:rsid w:val="00DD2057"/>
    <w:rsid w:val="00DF2AB0"/>
    <w:rsid w:val="00E07D89"/>
    <w:rsid w:val="00E218D9"/>
    <w:rsid w:val="00E251AF"/>
    <w:rsid w:val="00E3143C"/>
    <w:rsid w:val="00E669EE"/>
    <w:rsid w:val="00E8288A"/>
    <w:rsid w:val="00EC428F"/>
    <w:rsid w:val="00ED5136"/>
    <w:rsid w:val="00EE1189"/>
    <w:rsid w:val="00F02051"/>
    <w:rsid w:val="00F2060C"/>
    <w:rsid w:val="00FF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d7373"/>
    </o:shapedefaults>
    <o:shapelayout v:ext="edit">
      <o:idmap v:ext="edit" data="1"/>
    </o:shapelayout>
  </w:shapeDefaults>
  <w:decimalSymbol w:val=","/>
  <w:listSeparator w:val=";"/>
  <w15:chartTrackingRefBased/>
  <w15:docId w15:val="{D749B3F5-FBFC-4F3D-8981-658862C6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3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83D86"/>
    <w:pPr>
      <w:ind w:left="720"/>
      <w:contextualSpacing/>
    </w:pPr>
  </w:style>
  <w:style w:type="table" w:styleId="a5">
    <w:name w:val="Table Grid"/>
    <w:basedOn w:val="a1"/>
    <w:uiPriority w:val="39"/>
    <w:rsid w:val="00EE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42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4274"/>
  </w:style>
  <w:style w:type="paragraph" w:styleId="a8">
    <w:name w:val="footer"/>
    <w:basedOn w:val="a"/>
    <w:link w:val="a9"/>
    <w:uiPriority w:val="99"/>
    <w:unhideWhenUsed/>
    <w:rsid w:val="002342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4274"/>
  </w:style>
  <w:style w:type="character" w:styleId="aa">
    <w:name w:val="Hyperlink"/>
    <w:basedOn w:val="a0"/>
    <w:uiPriority w:val="99"/>
    <w:unhideWhenUsed/>
    <w:rsid w:val="006C51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54855-042F-4E4A-A8DB-2A1E233E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dcterms:created xsi:type="dcterms:W3CDTF">2020-03-10T12:04:00Z</dcterms:created>
  <dcterms:modified xsi:type="dcterms:W3CDTF">2020-07-20T06:57:00Z</dcterms:modified>
</cp:coreProperties>
</file>