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B38" w:rsidRPr="000A4ACE" w:rsidRDefault="002A6B38" w:rsidP="002A6B38">
      <w:pPr>
        <w:spacing w:after="0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ГУК ТО </w:t>
      </w:r>
      <w:r w:rsidRPr="00B3399A">
        <w:rPr>
          <w:rFonts w:ascii="Times New Roman" w:hAnsi="Times New Roman" w:cs="Times New Roman"/>
        </w:rPr>
        <w:t>«Объединение центров развития культуры</w:t>
      </w:r>
      <w:r w:rsidRPr="000A4ACE">
        <w:rPr>
          <w:rFonts w:ascii="Times New Roman" w:hAnsi="Times New Roman" w:cs="Times New Roman"/>
          <w:b/>
        </w:rPr>
        <w:t>»</w:t>
      </w:r>
    </w:p>
    <w:p w:rsidR="002A6B38" w:rsidRPr="004F71A1" w:rsidRDefault="002A6B38" w:rsidP="002A6B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A1">
        <w:rPr>
          <w:rFonts w:ascii="Times New Roman" w:hAnsi="Times New Roman" w:cs="Times New Roman"/>
          <w:b/>
          <w:sz w:val="28"/>
          <w:szCs w:val="28"/>
        </w:rPr>
        <w:t xml:space="preserve">Учебно-методический центр </w:t>
      </w:r>
    </w:p>
    <w:p w:rsidR="002A6B38" w:rsidRDefault="002A6B38" w:rsidP="002A6B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A1">
        <w:rPr>
          <w:rFonts w:ascii="Times New Roman" w:hAnsi="Times New Roman" w:cs="Times New Roman"/>
          <w:b/>
          <w:sz w:val="28"/>
          <w:szCs w:val="28"/>
        </w:rPr>
        <w:t>по образованию и повышению квалификации</w:t>
      </w:r>
    </w:p>
    <w:p w:rsidR="002A6B38" w:rsidRPr="00B3399A" w:rsidRDefault="002A6B38" w:rsidP="002A6B3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3399A">
        <w:rPr>
          <w:rFonts w:ascii="Times New Roman" w:hAnsi="Times New Roman" w:cs="Times New Roman"/>
          <w:sz w:val="24"/>
          <w:szCs w:val="24"/>
        </w:rPr>
        <w:t xml:space="preserve">Муниципальное автономное учреждение </w:t>
      </w:r>
    </w:p>
    <w:p w:rsidR="002A6B38" w:rsidRDefault="002A6B38" w:rsidP="002A6B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399A">
        <w:rPr>
          <w:rFonts w:ascii="Times New Roman" w:hAnsi="Times New Roman" w:cs="Times New Roman"/>
          <w:sz w:val="24"/>
          <w:szCs w:val="24"/>
        </w:rPr>
        <w:t>дополнительного образования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A6B38" w:rsidRPr="00617B21" w:rsidRDefault="002A6B38" w:rsidP="002A6B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B21">
        <w:rPr>
          <w:rFonts w:ascii="Times New Roman" w:hAnsi="Times New Roman" w:cs="Times New Roman"/>
          <w:b/>
          <w:sz w:val="28"/>
          <w:szCs w:val="28"/>
        </w:rPr>
        <w:t xml:space="preserve">«Первомайская детская школа искусств» </w:t>
      </w:r>
    </w:p>
    <w:p w:rsidR="002A6B38" w:rsidRPr="006950EA" w:rsidRDefault="002A6B38" w:rsidP="002A6B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950EA">
        <w:rPr>
          <w:rFonts w:ascii="Times New Roman" w:hAnsi="Times New Roman" w:cs="Times New Roman"/>
          <w:b/>
          <w:sz w:val="24"/>
          <w:szCs w:val="24"/>
        </w:rPr>
        <w:t>Щекинского</w:t>
      </w:r>
      <w:proofErr w:type="spellEnd"/>
      <w:r w:rsidRPr="006950EA"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</w:p>
    <w:p w:rsidR="002A6B38" w:rsidRPr="00C834BF" w:rsidRDefault="002A6B38" w:rsidP="002A6B38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A6B38" w:rsidRDefault="002A6B38" w:rsidP="002A6B3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6B38" w:rsidRPr="00C834BF" w:rsidRDefault="002A6B38" w:rsidP="002A6B3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34BF">
        <w:rPr>
          <w:rFonts w:ascii="Times New Roman" w:hAnsi="Times New Roman" w:cs="Times New Roman"/>
          <w:b/>
          <w:sz w:val="32"/>
          <w:szCs w:val="32"/>
        </w:rPr>
        <w:t xml:space="preserve">ОБЛАСТНОЙ  </w:t>
      </w:r>
    </w:p>
    <w:p w:rsidR="002A6B38" w:rsidRPr="00225F4B" w:rsidRDefault="002A6B38" w:rsidP="002A6B38">
      <w:pPr>
        <w:spacing w:after="0"/>
        <w:jc w:val="center"/>
        <w:rPr>
          <w:rFonts w:ascii="Times New Roman" w:hAnsi="Times New Roman" w:cs="Times New Roman"/>
          <w:b/>
          <w:sz w:val="34"/>
          <w:szCs w:val="34"/>
        </w:rPr>
      </w:pPr>
      <w:r w:rsidRPr="00C834BF">
        <w:rPr>
          <w:rFonts w:ascii="Times New Roman" w:hAnsi="Times New Roman" w:cs="Times New Roman"/>
          <w:b/>
          <w:sz w:val="32"/>
          <w:szCs w:val="32"/>
        </w:rPr>
        <w:t>МЕТОДИЧЕСКИЙ СЕМИНАР</w:t>
      </w:r>
      <w:r w:rsidRPr="00225F4B">
        <w:rPr>
          <w:rFonts w:ascii="Times New Roman" w:hAnsi="Times New Roman" w:cs="Times New Roman"/>
          <w:b/>
          <w:sz w:val="34"/>
          <w:szCs w:val="34"/>
        </w:rPr>
        <w:t xml:space="preserve"> </w:t>
      </w:r>
    </w:p>
    <w:p w:rsidR="002A6B38" w:rsidRPr="00C91E31" w:rsidRDefault="002A6B38" w:rsidP="002A6B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58AD">
        <w:rPr>
          <w:rFonts w:ascii="Times New Roman" w:hAnsi="Times New Roman" w:cs="Times New Roman"/>
          <w:b/>
          <w:sz w:val="36"/>
          <w:szCs w:val="36"/>
        </w:rPr>
        <w:t>«</w:t>
      </w:r>
      <w:r w:rsidRPr="00C91E31">
        <w:rPr>
          <w:rFonts w:ascii="Times New Roman" w:hAnsi="Times New Roman" w:cs="Times New Roman"/>
          <w:b/>
          <w:sz w:val="32"/>
          <w:szCs w:val="32"/>
        </w:rPr>
        <w:t xml:space="preserve">Духовно-нравственные ценности </w:t>
      </w:r>
    </w:p>
    <w:p w:rsidR="002A6B38" w:rsidRDefault="002A6B38" w:rsidP="002A6B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1E31">
        <w:rPr>
          <w:rFonts w:ascii="Times New Roman" w:hAnsi="Times New Roman" w:cs="Times New Roman"/>
          <w:b/>
          <w:sz w:val="32"/>
          <w:szCs w:val="32"/>
        </w:rPr>
        <w:t xml:space="preserve">как основа развития и воспитания обучающихся при реализации дополнительных общеобразовательных программ </w:t>
      </w:r>
    </w:p>
    <w:p w:rsidR="002A6B38" w:rsidRPr="00F258AD" w:rsidRDefault="002A6B38" w:rsidP="002A6B3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91E31">
        <w:rPr>
          <w:rFonts w:ascii="Times New Roman" w:hAnsi="Times New Roman" w:cs="Times New Roman"/>
          <w:b/>
          <w:sz w:val="32"/>
          <w:szCs w:val="32"/>
        </w:rPr>
        <w:t>в области искусств</w:t>
      </w:r>
      <w:r w:rsidRPr="00F258AD">
        <w:rPr>
          <w:rFonts w:ascii="Times New Roman" w:hAnsi="Times New Roman" w:cs="Times New Roman"/>
          <w:b/>
          <w:sz w:val="36"/>
          <w:szCs w:val="36"/>
        </w:rPr>
        <w:t>»</w:t>
      </w:r>
    </w:p>
    <w:p w:rsidR="002A6B38" w:rsidRDefault="002A6B38" w:rsidP="002A6B38">
      <w:pPr>
        <w:spacing w:after="0"/>
        <w:jc w:val="center"/>
        <w:rPr>
          <w:rFonts w:cstheme="minorHAnsi"/>
          <w:sz w:val="24"/>
          <w:szCs w:val="24"/>
        </w:rPr>
      </w:pPr>
    </w:p>
    <w:p w:rsidR="002A6B38" w:rsidRDefault="002A6B38" w:rsidP="002A6B38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27FAF" w:rsidRDefault="00527FAF" w:rsidP="00527FAF">
      <w:pPr>
        <w:pStyle w:val="a5"/>
        <w:tabs>
          <w:tab w:val="left" w:pos="709"/>
        </w:tabs>
        <w:spacing w:after="0"/>
        <w:ind w:left="705"/>
        <w:jc w:val="center"/>
        <w:rPr>
          <w:rStyle w:val="c21"/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DD253D">
        <w:rPr>
          <w:rFonts w:ascii="Times New Roman" w:hAnsi="Times New Roman" w:cs="Times New Roman"/>
          <w:sz w:val="28"/>
          <w:szCs w:val="28"/>
        </w:rPr>
        <w:t xml:space="preserve">Методическое сообщение </w:t>
      </w:r>
      <w:r w:rsidRPr="00DD253D">
        <w:rPr>
          <w:rStyle w:val="c21"/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преподавателя </w:t>
      </w:r>
    </w:p>
    <w:p w:rsidR="00527FAF" w:rsidRDefault="00527FAF" w:rsidP="00527FAF">
      <w:pPr>
        <w:pStyle w:val="a5"/>
        <w:tabs>
          <w:tab w:val="left" w:pos="709"/>
        </w:tabs>
        <w:spacing w:after="0"/>
        <w:ind w:left="705"/>
        <w:jc w:val="center"/>
        <w:rPr>
          <w:rStyle w:val="c21"/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Style w:val="c21"/>
          <w:rFonts w:ascii="Times New Roman" w:hAnsi="Times New Roman" w:cs="Times New Roman"/>
          <w:bCs/>
          <w:iCs/>
          <w:color w:val="000000"/>
          <w:sz w:val="28"/>
          <w:szCs w:val="28"/>
        </w:rPr>
        <w:t>Чернышевой Екатерины Александровны</w:t>
      </w:r>
    </w:p>
    <w:p w:rsidR="00527FAF" w:rsidRPr="00DD253D" w:rsidRDefault="00527FAF" w:rsidP="00527FAF">
      <w:pPr>
        <w:pStyle w:val="a5"/>
        <w:tabs>
          <w:tab w:val="left" w:pos="709"/>
        </w:tabs>
        <w:spacing w:after="0"/>
        <w:ind w:left="705"/>
        <w:jc w:val="center"/>
        <w:rPr>
          <w:rStyle w:val="c1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1"/>
          <w:rFonts w:ascii="Times New Roman" w:hAnsi="Times New Roman" w:cs="Times New Roman"/>
          <w:bCs/>
          <w:iCs/>
          <w:color w:val="000000"/>
          <w:sz w:val="28"/>
          <w:szCs w:val="28"/>
        </w:rPr>
        <w:t>на тему:</w:t>
      </w:r>
    </w:p>
    <w:p w:rsidR="002A6B38" w:rsidRPr="002A6B38" w:rsidRDefault="002A6B38" w:rsidP="002A6B38">
      <w:pPr>
        <w:tabs>
          <w:tab w:val="left" w:pos="567"/>
        </w:tabs>
        <w:spacing w:after="0" w:line="276" w:lineRule="auto"/>
        <w:ind w:left="345" w:right="284"/>
        <w:jc w:val="center"/>
        <w:rPr>
          <w:rFonts w:ascii="Times New Roman" w:hAnsi="Times New Roman" w:cs="Times New Roman"/>
          <w:sz w:val="28"/>
          <w:szCs w:val="28"/>
        </w:rPr>
      </w:pPr>
      <w:r w:rsidRPr="002A6B38">
        <w:rPr>
          <w:rFonts w:ascii="Times New Roman" w:hAnsi="Times New Roman" w:cs="Times New Roman"/>
          <w:b/>
          <w:sz w:val="28"/>
          <w:szCs w:val="28"/>
        </w:rPr>
        <w:t>«Развитие интереса к декоративно-прикладному творчеству как средство приобщения учащихся к традициям региона и национальной культуре»</w:t>
      </w:r>
    </w:p>
    <w:p w:rsidR="002A6B38" w:rsidRDefault="002A6B38" w:rsidP="002A6B38">
      <w:pPr>
        <w:pStyle w:val="c4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306199" w:rsidRPr="00BD549F" w:rsidRDefault="00BD549F" w:rsidP="00BD549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CA430F" w:rsidRPr="00BD549F">
        <w:rPr>
          <w:rFonts w:ascii="Times New Roman" w:hAnsi="Times New Roman" w:cs="Times New Roman"/>
          <w:sz w:val="28"/>
          <w:szCs w:val="28"/>
          <w:lang w:eastAsia="ru-RU"/>
        </w:rPr>
        <w:t xml:space="preserve">Занятия в системе дополнительного образования детей способствует развитию способностей и интересов социального и профессионального самоопределения учащихся, дают возможность заниматься </w:t>
      </w:r>
      <w:proofErr w:type="gramStart"/>
      <w:r w:rsidR="00CA430F" w:rsidRPr="00BD549F">
        <w:rPr>
          <w:rFonts w:ascii="Times New Roman" w:hAnsi="Times New Roman" w:cs="Times New Roman"/>
          <w:sz w:val="28"/>
          <w:szCs w:val="28"/>
          <w:lang w:eastAsia="ru-RU"/>
        </w:rPr>
        <w:t xml:space="preserve">художественным </w:t>
      </w:r>
      <w:r w:rsidR="00306199" w:rsidRPr="00BD549F">
        <w:rPr>
          <w:rFonts w:ascii="Times New Roman" w:hAnsi="Times New Roman" w:cs="Times New Roman"/>
          <w:sz w:val="28"/>
          <w:szCs w:val="28"/>
          <w:lang w:eastAsia="ru-RU"/>
        </w:rPr>
        <w:t xml:space="preserve"> творчеством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BD549F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306199" w:rsidRPr="00BD549F">
        <w:rPr>
          <w:rFonts w:ascii="Times New Roman" w:hAnsi="Times New Roman" w:cs="Times New Roman"/>
          <w:sz w:val="28"/>
          <w:szCs w:val="28"/>
          <w:lang w:eastAsia="ru-RU"/>
        </w:rPr>
        <w:t xml:space="preserve">накомство ребенка с ценностями культуры происходит с учетом его личных интересов, национальных особенностей, традиций его микросоциума. Ребенок –это индивидуальность со своим видением мира, места человека в этом мире, со своей целостной, единой внутренней жизнью. </w:t>
      </w:r>
    </w:p>
    <w:p w:rsidR="00306199" w:rsidRPr="00BD549F" w:rsidRDefault="00306199" w:rsidP="00BD549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549F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Pr="009550B8">
        <w:rPr>
          <w:rFonts w:ascii="Times New Roman" w:hAnsi="Times New Roman" w:cs="Times New Roman"/>
          <w:sz w:val="28"/>
          <w:szCs w:val="28"/>
          <w:lang w:eastAsia="ru-RU"/>
        </w:rPr>
        <w:t>Важным средством для реализации потребностей является обучение детей декоративно-прикладному искусству. Потребность ребенка в художественном творчестве –</w:t>
      </w:r>
      <w:r w:rsidR="002A6B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550B8">
        <w:rPr>
          <w:rFonts w:ascii="Times New Roman" w:hAnsi="Times New Roman" w:cs="Times New Roman"/>
          <w:sz w:val="28"/>
          <w:szCs w:val="28"/>
          <w:lang w:eastAsia="ru-RU"/>
        </w:rPr>
        <w:t>это потребность самореализации, которая под влиянием благоприятных обстоятельств не может не творить. Эта потребность становится непреодолимой, где происходит самовыражение и самореализация ребенка.</w:t>
      </w:r>
    </w:p>
    <w:p w:rsidR="00306199" w:rsidRPr="00BD549F" w:rsidRDefault="007C32C9" w:rsidP="00BD549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549F">
        <w:rPr>
          <w:rFonts w:ascii="Times New Roman" w:hAnsi="Times New Roman" w:cs="Times New Roman"/>
          <w:sz w:val="28"/>
          <w:szCs w:val="28"/>
          <w:lang w:eastAsia="ru-RU"/>
        </w:rPr>
        <w:t xml:space="preserve">       Организация художественно-творческой деятельности школьников, их эстетическое воспитание на традиционных видах народного искусства – наиболее эффективная форма приобщения детей к национальной культуре нашего народа.</w:t>
      </w:r>
      <w:r w:rsidR="00EC0C5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C32C9" w:rsidRPr="00BD549F" w:rsidRDefault="007C32C9" w:rsidP="00BD549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549F">
        <w:rPr>
          <w:rFonts w:ascii="Times New Roman" w:hAnsi="Times New Roman" w:cs="Times New Roman"/>
          <w:sz w:val="28"/>
          <w:szCs w:val="28"/>
          <w:lang w:eastAsia="ru-RU"/>
        </w:rPr>
        <w:t xml:space="preserve">        Одним из путей совершенствования средств эстетического и духовно-нравственного воспитания является использование регионального </w:t>
      </w:r>
      <w:r w:rsidRPr="00BD549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компонента. Регион в данном случае осмысливается не только ка экономическая, </w:t>
      </w:r>
      <w:proofErr w:type="spellStart"/>
      <w:r w:rsidRPr="00BD549F">
        <w:rPr>
          <w:rFonts w:ascii="Times New Roman" w:hAnsi="Times New Roman" w:cs="Times New Roman"/>
          <w:sz w:val="28"/>
          <w:szCs w:val="28"/>
          <w:lang w:eastAsia="ru-RU"/>
        </w:rPr>
        <w:t>териториальная</w:t>
      </w:r>
      <w:proofErr w:type="spellEnd"/>
      <w:r w:rsidRPr="00BD549F">
        <w:rPr>
          <w:rFonts w:ascii="Times New Roman" w:hAnsi="Times New Roman" w:cs="Times New Roman"/>
          <w:sz w:val="28"/>
          <w:szCs w:val="28"/>
          <w:lang w:eastAsia="ru-RU"/>
        </w:rPr>
        <w:t xml:space="preserve">, социальная, но в первую очередь как культурная общность. </w:t>
      </w:r>
    </w:p>
    <w:p w:rsidR="007C32C9" w:rsidRDefault="007C32C9" w:rsidP="00BD549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549F">
        <w:rPr>
          <w:rFonts w:ascii="Times New Roman" w:hAnsi="Times New Roman" w:cs="Times New Roman"/>
          <w:sz w:val="28"/>
          <w:szCs w:val="28"/>
          <w:lang w:eastAsia="ru-RU"/>
        </w:rPr>
        <w:t xml:space="preserve">         Использование регионального народного декоративно-прикладного искусства в учебно-воспитательном процессе помогает решать задачи идейно-нравственного, патриотического, эстетического воспитания, развития познавательных интересов, обучению на конкретном жизненном материале, исследованию художественной культуры региона, сформировать собственную ценностную позицию.</w:t>
      </w:r>
    </w:p>
    <w:p w:rsidR="00142F0C" w:rsidRDefault="00EC0C5A" w:rsidP="00BD549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Приобщение</w:t>
      </w:r>
      <w:r w:rsidR="00142F0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42F0C">
        <w:rPr>
          <w:rFonts w:ascii="Times New Roman" w:hAnsi="Times New Roman" w:cs="Times New Roman"/>
          <w:sz w:val="28"/>
          <w:szCs w:val="28"/>
          <w:lang w:eastAsia="ru-RU"/>
        </w:rPr>
        <w:t>учащихся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E52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культурным ценностям своего народа позволяет гармонично сочетать национальные и общечеловеческие ценности.</w:t>
      </w:r>
    </w:p>
    <w:p w:rsidR="00EC0C5A" w:rsidRDefault="00EC0C5A" w:rsidP="00BD549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Сущность педагогических задач, присущих обучению по дополнительным программам в области изобразительного искусства в системе дополнительного образования, заключается в следующем:</w:t>
      </w:r>
    </w:p>
    <w:p w:rsidR="00EC0C5A" w:rsidRDefault="00EC0C5A" w:rsidP="00BD549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- </w:t>
      </w:r>
      <w:r w:rsidR="008E6079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eastAsia="ru-RU"/>
        </w:rPr>
        <w:t>повышение роли идейно-нравственного, художественного, эстетического воспитания средствами искусства;</w:t>
      </w:r>
    </w:p>
    <w:p w:rsidR="00EC0C5A" w:rsidRDefault="00EC0C5A" w:rsidP="00BD549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-  </w:t>
      </w:r>
      <w:r w:rsidR="008E60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развитие ху</w:t>
      </w:r>
      <w:r w:rsidR="008E6079">
        <w:rPr>
          <w:rFonts w:ascii="Times New Roman" w:hAnsi="Times New Roman" w:cs="Times New Roman"/>
          <w:sz w:val="28"/>
          <w:szCs w:val="28"/>
          <w:lang w:eastAsia="ru-RU"/>
        </w:rPr>
        <w:t>дожественного восприятия, эстетических чувств;</w:t>
      </w:r>
    </w:p>
    <w:p w:rsidR="008E6079" w:rsidRDefault="008E6079" w:rsidP="00BD549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- развитие художественных и творческих способностей, образного мышления учащихся;</w:t>
      </w:r>
    </w:p>
    <w:p w:rsidR="008E6079" w:rsidRPr="007A4D91" w:rsidRDefault="008E6079" w:rsidP="00BD549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4D91">
        <w:rPr>
          <w:rFonts w:ascii="Times New Roman" w:hAnsi="Times New Roman" w:cs="Times New Roman"/>
          <w:sz w:val="28"/>
          <w:szCs w:val="28"/>
          <w:lang w:eastAsia="ru-RU"/>
        </w:rPr>
        <w:t xml:space="preserve">    - формирование творческого подхода к художественно –практической деятельности.</w:t>
      </w:r>
    </w:p>
    <w:p w:rsidR="00E86860" w:rsidRPr="007A4D91" w:rsidRDefault="002A6B38" w:rsidP="00BD549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E86860" w:rsidRPr="007A4D91">
        <w:rPr>
          <w:rFonts w:ascii="Times New Roman" w:hAnsi="Times New Roman" w:cs="Times New Roman"/>
          <w:sz w:val="28"/>
          <w:szCs w:val="28"/>
          <w:lang w:eastAsia="ru-RU"/>
        </w:rPr>
        <w:t>Обучение учащихся декоративно-прикладному искусству является важным фактором эстетического воспитания и формирования их познавательных интересов, ориентированных на изучение художественной культуры региона.</w:t>
      </w:r>
    </w:p>
    <w:p w:rsidR="00E86860" w:rsidRPr="007A4D91" w:rsidRDefault="00E86860" w:rsidP="00BD549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4D91">
        <w:rPr>
          <w:rFonts w:ascii="Times New Roman" w:hAnsi="Times New Roman" w:cs="Times New Roman"/>
          <w:sz w:val="28"/>
          <w:szCs w:val="28"/>
          <w:lang w:eastAsia="ru-RU"/>
        </w:rPr>
        <w:t xml:space="preserve">       Огромной эстетической ценностью для учащихся является изучение природы собственного региона, оказывающей особое внимание на художественное творчество народных мастеров, профессиональных художников.</w:t>
      </w:r>
    </w:p>
    <w:p w:rsidR="00E86860" w:rsidRPr="007A4D91" w:rsidRDefault="00E86860" w:rsidP="00BD549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4D91">
        <w:rPr>
          <w:rFonts w:ascii="Times New Roman" w:hAnsi="Times New Roman" w:cs="Times New Roman"/>
          <w:sz w:val="28"/>
          <w:szCs w:val="28"/>
          <w:lang w:eastAsia="ru-RU"/>
        </w:rPr>
        <w:t xml:space="preserve">      Народное творчество является одним из ярких проявлений духовной близости человека и природы.</w:t>
      </w:r>
    </w:p>
    <w:p w:rsidR="00A220D6" w:rsidRPr="007A4D91" w:rsidRDefault="00A220D6" w:rsidP="00BD549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4D91">
        <w:rPr>
          <w:rFonts w:ascii="Times New Roman" w:hAnsi="Times New Roman" w:cs="Times New Roman"/>
          <w:sz w:val="28"/>
          <w:szCs w:val="28"/>
          <w:lang w:eastAsia="ru-RU"/>
        </w:rPr>
        <w:t xml:space="preserve">         Народное декоративно-прикладное искусство, рождающееся на основе слитного материально-духовного производства, заключает в себе такие культурно-художественные качества, как поэтичность и декоративность.</w:t>
      </w:r>
    </w:p>
    <w:p w:rsidR="00A220D6" w:rsidRPr="007A4D91" w:rsidRDefault="00A220D6" w:rsidP="00BD549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4D91">
        <w:rPr>
          <w:rFonts w:ascii="Times New Roman" w:hAnsi="Times New Roman" w:cs="Times New Roman"/>
          <w:sz w:val="28"/>
          <w:szCs w:val="28"/>
          <w:lang w:eastAsia="ru-RU"/>
        </w:rPr>
        <w:t xml:space="preserve">         Великое значение народных промыслов для духовного развития ребенка, его эстетического воспитания, знакомство с искусством народных мастеров.</w:t>
      </w:r>
    </w:p>
    <w:p w:rsidR="004020C7" w:rsidRPr="007A4D91" w:rsidRDefault="004020C7" w:rsidP="00BD549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D91">
        <w:rPr>
          <w:rFonts w:ascii="Times New Roman" w:hAnsi="Times New Roman" w:cs="Times New Roman"/>
          <w:sz w:val="28"/>
          <w:szCs w:val="28"/>
        </w:rPr>
        <w:t xml:space="preserve">Произведения декоративно-прикладного искусства, вызывая эстетические эмоции, убеждают, доносят до сознания </w:t>
      </w:r>
      <w:r w:rsidR="0008341C" w:rsidRPr="007A4D91">
        <w:rPr>
          <w:rFonts w:ascii="Times New Roman" w:hAnsi="Times New Roman" w:cs="Times New Roman"/>
          <w:sz w:val="28"/>
          <w:szCs w:val="28"/>
        </w:rPr>
        <w:t>ребенка</w:t>
      </w:r>
      <w:r w:rsidRPr="007A4D91">
        <w:rPr>
          <w:rFonts w:ascii="Times New Roman" w:hAnsi="Times New Roman" w:cs="Times New Roman"/>
          <w:sz w:val="28"/>
          <w:szCs w:val="28"/>
        </w:rPr>
        <w:t xml:space="preserve"> необходимость уважительного, бережного отношения к культурному наследию. </w:t>
      </w:r>
    </w:p>
    <w:p w:rsidR="004020C7" w:rsidRPr="007A4D91" w:rsidRDefault="0008341C" w:rsidP="00BD549F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5"/>
          <w:color w:val="000000"/>
          <w:sz w:val="28"/>
          <w:szCs w:val="28"/>
        </w:rPr>
      </w:pPr>
      <w:r w:rsidRPr="007A4D91">
        <w:rPr>
          <w:rStyle w:val="c5"/>
          <w:color w:val="000000"/>
          <w:sz w:val="28"/>
          <w:szCs w:val="28"/>
        </w:rPr>
        <w:t xml:space="preserve">Организуя занятия по </w:t>
      </w:r>
      <w:r w:rsidR="00E24935">
        <w:rPr>
          <w:rStyle w:val="c5"/>
          <w:color w:val="000000"/>
          <w:sz w:val="28"/>
          <w:szCs w:val="28"/>
        </w:rPr>
        <w:t>изготовлению</w:t>
      </w:r>
      <w:r w:rsidR="00145707" w:rsidRPr="007A4D91">
        <w:rPr>
          <w:rStyle w:val="c5"/>
          <w:color w:val="000000"/>
          <w:sz w:val="28"/>
          <w:szCs w:val="28"/>
        </w:rPr>
        <w:t xml:space="preserve"> и рисованию </w:t>
      </w:r>
      <w:proofErr w:type="spellStart"/>
      <w:r w:rsidR="00145707" w:rsidRPr="007A4D91">
        <w:rPr>
          <w:rStyle w:val="c5"/>
          <w:color w:val="000000"/>
          <w:sz w:val="28"/>
          <w:szCs w:val="28"/>
        </w:rPr>
        <w:t>филимоновской</w:t>
      </w:r>
      <w:proofErr w:type="spellEnd"/>
      <w:r w:rsidR="00145707" w:rsidRPr="007A4D91">
        <w:rPr>
          <w:rStyle w:val="c5"/>
          <w:color w:val="000000"/>
          <w:sz w:val="28"/>
          <w:szCs w:val="28"/>
        </w:rPr>
        <w:t xml:space="preserve"> игрушки</w:t>
      </w:r>
      <w:r w:rsidRPr="007A4D91">
        <w:rPr>
          <w:rStyle w:val="c5"/>
          <w:color w:val="000000"/>
          <w:sz w:val="28"/>
          <w:szCs w:val="28"/>
        </w:rPr>
        <w:t>, мы даем возможность детям почувствовать себя в роли художника-декоратора,</w:t>
      </w:r>
      <w:r w:rsidR="00145707" w:rsidRPr="007A4D91">
        <w:rPr>
          <w:rStyle w:val="c5"/>
          <w:color w:val="000000"/>
          <w:sz w:val="28"/>
          <w:szCs w:val="28"/>
        </w:rPr>
        <w:t xml:space="preserve"> художника-скульптора</w:t>
      </w:r>
      <w:r w:rsidRPr="007A4D91">
        <w:rPr>
          <w:rStyle w:val="c5"/>
          <w:color w:val="000000"/>
          <w:sz w:val="28"/>
          <w:szCs w:val="28"/>
        </w:rPr>
        <w:t xml:space="preserve"> </w:t>
      </w:r>
      <w:proofErr w:type="gramStart"/>
      <w:r w:rsidRPr="007A4D91">
        <w:rPr>
          <w:rStyle w:val="c5"/>
          <w:color w:val="000000"/>
          <w:sz w:val="28"/>
          <w:szCs w:val="28"/>
        </w:rPr>
        <w:t>знаком</w:t>
      </w:r>
      <w:r w:rsidR="00145707" w:rsidRPr="007A4D91">
        <w:rPr>
          <w:rStyle w:val="c5"/>
          <w:color w:val="000000"/>
          <w:sz w:val="28"/>
          <w:szCs w:val="28"/>
        </w:rPr>
        <w:t>им  их</w:t>
      </w:r>
      <w:proofErr w:type="gramEnd"/>
      <w:r w:rsidR="00145707" w:rsidRPr="007A4D91">
        <w:rPr>
          <w:rStyle w:val="c5"/>
          <w:color w:val="000000"/>
          <w:sz w:val="28"/>
          <w:szCs w:val="28"/>
        </w:rPr>
        <w:t xml:space="preserve"> с историей возникновения </w:t>
      </w:r>
      <w:proofErr w:type="spellStart"/>
      <w:r w:rsidR="00145707" w:rsidRPr="007A4D91">
        <w:rPr>
          <w:rStyle w:val="c5"/>
          <w:color w:val="000000"/>
          <w:sz w:val="28"/>
          <w:szCs w:val="28"/>
        </w:rPr>
        <w:t>филимоновской</w:t>
      </w:r>
      <w:proofErr w:type="spellEnd"/>
      <w:r w:rsidR="00145707" w:rsidRPr="007A4D91">
        <w:rPr>
          <w:rStyle w:val="c5"/>
          <w:color w:val="000000"/>
          <w:sz w:val="28"/>
          <w:szCs w:val="28"/>
        </w:rPr>
        <w:t xml:space="preserve"> игрушки</w:t>
      </w:r>
      <w:r w:rsidRPr="007A4D91">
        <w:rPr>
          <w:rStyle w:val="c5"/>
          <w:color w:val="000000"/>
          <w:sz w:val="28"/>
          <w:szCs w:val="28"/>
        </w:rPr>
        <w:t xml:space="preserve">. </w:t>
      </w:r>
    </w:p>
    <w:p w:rsidR="002A6B38" w:rsidRDefault="002A6B38" w:rsidP="002A6B38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spellStart"/>
      <w:r w:rsidR="00145707"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>Филимоновская</w:t>
      </w:r>
      <w:proofErr w:type="spellEnd"/>
      <w:r w:rsidR="00145707"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игрушка – один из видов древнерусского народного ремесла. История возникновения берет начало в Тульской области, в деревне </w:t>
      </w:r>
      <w:r w:rsidR="00145707"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Филимоново Одоевского района. Испокон веков для промысла местные жители использовали глину, залежи которой находились неподалеку, у берегов реки </w:t>
      </w:r>
      <w:proofErr w:type="spellStart"/>
      <w:r w:rsidR="00145707"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>Упы</w:t>
      </w:r>
      <w:proofErr w:type="spellEnd"/>
      <w:r w:rsidR="00145707"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>. Мужчины и женщины на гончарном круге делали посуду, а девочки и девушки – яркие свистульки-игрушки. Затем изделия продавали на базаре или сдавали перекупщикам</w:t>
      </w:r>
      <w:r w:rsidR="00E24935">
        <w:rPr>
          <w:rFonts w:ascii="Times New Roman" w:hAnsi="Times New Roman" w:cs="Times New Roman"/>
          <w:sz w:val="28"/>
          <w:szCs w:val="28"/>
          <w:shd w:val="clear" w:color="auto" w:fill="FFFFFF"/>
        </w:rPr>
        <w:t>. Я</w:t>
      </w:r>
      <w:r w:rsidR="00145707"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зыческие мотивы и сакральные росписи на </w:t>
      </w:r>
      <w:proofErr w:type="spellStart"/>
      <w:r w:rsidR="00145707"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>филимоновской</w:t>
      </w:r>
      <w:proofErr w:type="spellEnd"/>
      <w:r w:rsidR="00145707"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игрушке указывают на ее древние, еще дохристианские корни. Некоторые найденные археологами с</w:t>
      </w:r>
      <w:r w:rsidR="00072327"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таринные свистульки насчитывают </w:t>
      </w:r>
      <w:r w:rsidR="00145707"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>700-1000 лет.</w:t>
      </w:r>
    </w:p>
    <w:p w:rsidR="002A6B38" w:rsidRDefault="002A6B38" w:rsidP="002A6B38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145707"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большинстве своем </w:t>
      </w:r>
      <w:proofErr w:type="spellStart"/>
      <w:r w:rsidR="00145707"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>филимоновские</w:t>
      </w:r>
      <w:proofErr w:type="spellEnd"/>
      <w:r w:rsidR="00145707"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игрушки – это традиционные свистульки в форме животных (петушок, лошадка, корова, медведь) и крестьян (мужики и барыни). Простые формы напоминают древние глиняные игрушки. Кавалеры верхней частью туловища похожи на барынь, только первые одеты в расписные штаны и сапоги, а вторые – в неширокую юбку-колокол. Голова у фигурок маленькая, лицо плоское, часто есть головной убор, напоминающий колпак.</w:t>
      </w:r>
    </w:p>
    <w:p w:rsidR="00087B65" w:rsidRPr="00072327" w:rsidRDefault="00E24935" w:rsidP="002A6B38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</w:t>
      </w:r>
      <w:r w:rsidR="00145707"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Примечателен пестрый вид игрушки. </w:t>
      </w:r>
      <w:proofErr w:type="spellStart"/>
      <w:r w:rsidR="00145707"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>Филимоновские</w:t>
      </w:r>
      <w:proofErr w:type="spellEnd"/>
      <w:r w:rsidR="00145707"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узоры незамысловаты, это преимущественно разноцветные тонкие полосы, солнышки, елочки. Они указывают на гармонию людей с природой. Каждая фигурка, узор, даже цвет – это символ. Например, барыня – это хранительница очага, медведь – хозяин леса и тотемный предок. Корова символизирует благополучие, птица – весну и посредника между людьми и небесами.</w:t>
      </w:r>
      <w:r w:rsidR="00087B65"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87B65" w:rsidRPr="00072327" w:rsidRDefault="00E24935" w:rsidP="002A6B38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087B65"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Начинается раскрашивание с желтого цвета. Наносятся круги, полоски. Следующий цвет – красный. Им раскрашивают гребень и клюв петушка, рисуют узоры. Последней берут зеленую краску и завершают рисунок. А вот пример, как поэтапно раскрасить </w:t>
      </w:r>
      <w:proofErr w:type="spellStart"/>
      <w:r w:rsidR="00087B65"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>филимоновскую</w:t>
      </w:r>
      <w:proofErr w:type="spellEnd"/>
      <w:r w:rsidR="00087B65"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лошадку:</w:t>
      </w:r>
      <w:r w:rsidR="00087B65" w:rsidRPr="00072327">
        <w:rPr>
          <w:rFonts w:ascii="Times New Roman" w:hAnsi="Times New Roman" w:cs="Times New Roman"/>
          <w:sz w:val="28"/>
          <w:szCs w:val="28"/>
        </w:rPr>
        <w:br/>
      </w:r>
    </w:p>
    <w:p w:rsidR="00145707" w:rsidRPr="00072327" w:rsidRDefault="00087B65" w:rsidP="00072327">
      <w:pPr>
        <w:pStyle w:val="a4"/>
        <w:rPr>
          <w:rFonts w:ascii="Times New Roman" w:hAnsi="Times New Roman" w:cs="Times New Roman"/>
          <w:sz w:val="28"/>
          <w:szCs w:val="28"/>
        </w:rPr>
      </w:pPr>
      <w:r w:rsidRPr="00072327">
        <w:rPr>
          <w:rFonts w:ascii="Times New Roman" w:hAnsi="Times New Roman" w:cs="Times New Roman"/>
          <w:sz w:val="28"/>
          <w:szCs w:val="28"/>
        </w:rPr>
        <w:fldChar w:fldCharType="begin"/>
      </w:r>
      <w:r w:rsidRPr="00072327">
        <w:rPr>
          <w:rFonts w:ascii="Times New Roman" w:hAnsi="Times New Roman" w:cs="Times New Roman"/>
          <w:sz w:val="28"/>
          <w:szCs w:val="28"/>
        </w:rPr>
        <w:instrText xml:space="preserve"> INCLUDEPICTURE "https://razvivashka.online/wp-content/uploads/2019/05/filimonovskaya-igrushka6-2.jpg" \* MERGEFORMATINET </w:instrText>
      </w:r>
      <w:r w:rsidRPr="00072327">
        <w:rPr>
          <w:rFonts w:ascii="Times New Roman" w:hAnsi="Times New Roman" w:cs="Times New Roman"/>
          <w:sz w:val="28"/>
          <w:szCs w:val="28"/>
        </w:rPr>
        <w:fldChar w:fldCharType="separate"/>
      </w:r>
      <w:r w:rsidR="009550B8">
        <w:rPr>
          <w:rFonts w:ascii="Times New Roman" w:hAnsi="Times New Roman" w:cs="Times New Roman"/>
          <w:sz w:val="28"/>
          <w:szCs w:val="28"/>
        </w:rPr>
        <w:fldChar w:fldCharType="begin"/>
      </w:r>
      <w:r w:rsidR="009550B8">
        <w:rPr>
          <w:rFonts w:ascii="Times New Roman" w:hAnsi="Times New Roman" w:cs="Times New Roman"/>
          <w:sz w:val="28"/>
          <w:szCs w:val="28"/>
        </w:rPr>
        <w:instrText xml:space="preserve"> INCLUDEPICTURE  "https://razvivashka.online/wp-content/uploads/2019/05/filimonovskaya-igrushka6-2.jpg" \* MERGEFORMATINET </w:instrText>
      </w:r>
      <w:r w:rsidR="009550B8">
        <w:rPr>
          <w:rFonts w:ascii="Times New Roman" w:hAnsi="Times New Roman" w:cs="Times New Roman"/>
          <w:sz w:val="28"/>
          <w:szCs w:val="28"/>
        </w:rPr>
        <w:fldChar w:fldCharType="separate"/>
      </w:r>
      <w:r w:rsidR="00FF0FDC">
        <w:rPr>
          <w:rFonts w:ascii="Times New Roman" w:hAnsi="Times New Roman" w:cs="Times New Roman"/>
          <w:sz w:val="28"/>
          <w:szCs w:val="28"/>
        </w:rPr>
        <w:fldChar w:fldCharType="begin"/>
      </w:r>
      <w:r w:rsidR="00FF0FDC">
        <w:rPr>
          <w:rFonts w:ascii="Times New Roman" w:hAnsi="Times New Roman" w:cs="Times New Roman"/>
          <w:sz w:val="28"/>
          <w:szCs w:val="28"/>
        </w:rPr>
        <w:instrText xml:space="preserve"> INCLUDEPICTURE  "https://razvivashka.online/wp-content/uploads/2019/05/filimonovskaya-igrushka6-2.jpg" \* MERGEFORMATINET </w:instrText>
      </w:r>
      <w:r w:rsidR="00FF0FDC">
        <w:rPr>
          <w:rFonts w:ascii="Times New Roman" w:hAnsi="Times New Roman" w:cs="Times New Roman"/>
          <w:sz w:val="28"/>
          <w:szCs w:val="28"/>
        </w:rPr>
        <w:fldChar w:fldCharType="separate"/>
      </w:r>
      <w:r w:rsidR="00527FAF">
        <w:rPr>
          <w:rFonts w:ascii="Times New Roman" w:hAnsi="Times New Roman" w:cs="Times New Roman"/>
          <w:sz w:val="28"/>
          <w:szCs w:val="28"/>
        </w:rPr>
        <w:fldChar w:fldCharType="begin"/>
      </w:r>
      <w:r w:rsidR="00527FAF">
        <w:rPr>
          <w:rFonts w:ascii="Times New Roman" w:hAnsi="Times New Roman" w:cs="Times New Roman"/>
          <w:sz w:val="28"/>
          <w:szCs w:val="28"/>
        </w:rPr>
        <w:instrText xml:space="preserve"> INCLUDEPICTURE  "https://razvivashka.online/wp-content/uploads/2019/05/filimonovskaya-igrushka6-2.jpg" \* MERGEFORMATINET </w:instrText>
      </w:r>
      <w:r w:rsidR="00527FAF">
        <w:rPr>
          <w:rFonts w:ascii="Times New Roman" w:hAnsi="Times New Roman" w:cs="Times New Roman"/>
          <w:sz w:val="28"/>
          <w:szCs w:val="28"/>
        </w:rPr>
        <w:fldChar w:fldCharType="separate"/>
      </w:r>
      <w:r w:rsidR="00D80138">
        <w:rPr>
          <w:rFonts w:ascii="Times New Roman" w:hAnsi="Times New Roman" w:cs="Times New Roman"/>
          <w:sz w:val="28"/>
          <w:szCs w:val="28"/>
        </w:rPr>
        <w:fldChar w:fldCharType="begin"/>
      </w:r>
      <w:r w:rsidR="00D80138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D80138">
        <w:rPr>
          <w:rFonts w:ascii="Times New Roman" w:hAnsi="Times New Roman" w:cs="Times New Roman"/>
          <w:sz w:val="28"/>
          <w:szCs w:val="28"/>
        </w:rPr>
        <w:instrText>INCLUDEPICTURE  "https://razvivashka.online/wp-content/uploads/2019/05/filimonovskaya-igrushka6-2.jpg" \* MERGEFORMATINET</w:instrText>
      </w:r>
      <w:r w:rsidR="00D80138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D80138">
        <w:rPr>
          <w:rFonts w:ascii="Times New Roman" w:hAnsi="Times New Roman" w:cs="Times New Roman"/>
          <w:sz w:val="28"/>
          <w:szCs w:val="28"/>
        </w:rPr>
        <w:fldChar w:fldCharType="separate"/>
      </w:r>
      <w:r w:rsidR="00D80138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Раскрашивание силуэта филимоновской лошадки" style="width:420pt;height:135.75pt">
            <v:imagedata r:id="rId5" r:href="rId6"/>
          </v:shape>
        </w:pict>
      </w:r>
      <w:r w:rsidR="00D80138">
        <w:rPr>
          <w:rFonts w:ascii="Times New Roman" w:hAnsi="Times New Roman" w:cs="Times New Roman"/>
          <w:sz w:val="28"/>
          <w:szCs w:val="28"/>
        </w:rPr>
        <w:fldChar w:fldCharType="end"/>
      </w:r>
      <w:r w:rsidR="00527FAF">
        <w:rPr>
          <w:rFonts w:ascii="Times New Roman" w:hAnsi="Times New Roman" w:cs="Times New Roman"/>
          <w:sz w:val="28"/>
          <w:szCs w:val="28"/>
        </w:rPr>
        <w:fldChar w:fldCharType="end"/>
      </w:r>
      <w:r w:rsidR="00FF0FDC">
        <w:rPr>
          <w:rFonts w:ascii="Times New Roman" w:hAnsi="Times New Roman" w:cs="Times New Roman"/>
          <w:sz w:val="28"/>
          <w:szCs w:val="28"/>
        </w:rPr>
        <w:fldChar w:fldCharType="end"/>
      </w:r>
      <w:r w:rsidR="009550B8">
        <w:rPr>
          <w:rFonts w:ascii="Times New Roman" w:hAnsi="Times New Roman" w:cs="Times New Roman"/>
          <w:sz w:val="28"/>
          <w:szCs w:val="28"/>
        </w:rPr>
        <w:fldChar w:fldCharType="end"/>
      </w:r>
      <w:r w:rsidRPr="00072327">
        <w:rPr>
          <w:rFonts w:ascii="Times New Roman" w:hAnsi="Times New Roman" w:cs="Times New Roman"/>
          <w:sz w:val="28"/>
          <w:szCs w:val="28"/>
        </w:rPr>
        <w:fldChar w:fldCharType="end"/>
      </w:r>
    </w:p>
    <w:p w:rsidR="00E24935" w:rsidRDefault="00145707" w:rsidP="002A6B38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>ОТЛИЧИЕ ОТ ДРУГИХ ПРОМЫСЛОВЫХ ИГРУШЕК</w:t>
      </w:r>
      <w:r w:rsidR="00E24935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E24935" w:rsidRDefault="00145707" w:rsidP="00072327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F0FD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spellStart"/>
      <w:r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>Филимоновская</w:t>
      </w:r>
      <w:proofErr w:type="spellEnd"/>
      <w:r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игрушка легко узнаваема. Ее отличает от других видов промыслов буквально все:</w:t>
      </w:r>
    </w:p>
    <w:p w:rsidR="00E24935" w:rsidRDefault="00E24935" w:rsidP="00072327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145707"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орнамент с языческими мотивами; </w:t>
      </w:r>
    </w:p>
    <w:p w:rsidR="00E24935" w:rsidRDefault="00E24935" w:rsidP="00072327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145707"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простые, даже несколько условные формы (похожа на петушка, лошадку); </w:t>
      </w:r>
    </w:p>
    <w:p w:rsidR="00E24935" w:rsidRDefault="00E24935" w:rsidP="00072327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145707"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вытянутость и </w:t>
      </w:r>
      <w:proofErr w:type="spellStart"/>
      <w:r w:rsidR="00145707"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>худоватость</w:t>
      </w:r>
      <w:proofErr w:type="spellEnd"/>
      <w:r w:rsidR="00145707"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фигурок; </w:t>
      </w:r>
    </w:p>
    <w:p w:rsidR="00E24935" w:rsidRDefault="00E24935" w:rsidP="00072327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145707"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отсутствие шеи у барынь и мужчин – туловище плавно переходит в голову; </w:t>
      </w:r>
    </w:p>
    <w:p w:rsidR="00E24935" w:rsidRDefault="00E24935" w:rsidP="00FF0FDC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145707"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использование только 3 основных цветов: красного, зеленого, желтого.</w:t>
      </w:r>
      <w:r w:rsidR="00145707" w:rsidRPr="0007232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proofErr w:type="spellStart"/>
      <w:r w:rsidR="00087B65"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>Филимоновскую</w:t>
      </w:r>
      <w:proofErr w:type="spellEnd"/>
      <w:r w:rsidR="00087B65"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игрушку делают из черной глины. Она хорошо вытягивается, что позволяет создавать монолитные фигуры. Внутри </w:t>
      </w:r>
      <w:r w:rsidR="00087B65"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формируется полость, а сзади – уплотнение (свисток). Также продавливается в правильном месте отверстие, чтобы при прохождении воздуха получался свист. Если образуются трещинки, они легко заглаживаются влажной рукой. Готовые фигурки сохнут и приобретают светло-серый цвет. Обжиг производится в муфельной печи при температуре около 1000 градусов. После игрушки становятся белыми и без грунтовки отправляются на роспись.</w:t>
      </w:r>
      <w:r w:rsidR="00087B65" w:rsidRPr="0007232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087B65"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>ФИЛИМОНОВСКИЕ УЗОРЫ В КАРТИНКАХ</w:t>
      </w:r>
    </w:p>
    <w:p w:rsidR="00E24935" w:rsidRDefault="00FF0FDC" w:rsidP="00FF0FDC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087B65"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>Разноцветные полосы и круги имеют не случайное расположение, как может показаться на первый взгляд.</w:t>
      </w:r>
    </w:p>
    <w:p w:rsidR="00E24935" w:rsidRDefault="00087B65" w:rsidP="00FF0FDC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F0FD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Круги означают защиту от сил зла, елочки – древо жизни, плодородие. </w:t>
      </w:r>
      <w:r w:rsidR="00FF0FD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Изображения солнца являются своеобразным прошением об урожае, тепле, благополучии. </w:t>
      </w:r>
    </w:p>
    <w:p w:rsidR="00E24935" w:rsidRDefault="00FF0FDC" w:rsidP="00FF0FDC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087B65"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>Зигзаги с точками – это засеянные поля, дуги – небесные воды, которые дарят земле плодородие.</w:t>
      </w:r>
    </w:p>
    <w:p w:rsidR="00145707" w:rsidRDefault="00087B65" w:rsidP="00FF0FDC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F0FD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072327">
        <w:rPr>
          <w:rFonts w:ascii="Times New Roman" w:hAnsi="Times New Roman" w:cs="Times New Roman"/>
          <w:sz w:val="28"/>
          <w:szCs w:val="28"/>
          <w:shd w:val="clear" w:color="auto" w:fill="FFFFFF"/>
        </w:rPr>
        <w:t>Имеет значение и цвет. Красный символизирует силу духа, землю, огонь, красоту, желтый – воздух и солнце, зеленый – листву и жизнь.</w:t>
      </w:r>
      <w:r w:rsidRPr="00072327">
        <w:rPr>
          <w:rFonts w:ascii="Times New Roman" w:hAnsi="Times New Roman" w:cs="Times New Roman"/>
          <w:sz w:val="28"/>
          <w:szCs w:val="28"/>
        </w:rPr>
        <w:br/>
      </w:r>
    </w:p>
    <w:p w:rsidR="00E24935" w:rsidRDefault="00E24935" w:rsidP="00FF0FDC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Личность, воспитанная на традициях народного искусства и культуры, способна понять и почувствовать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всечеловечность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образов народного творчества как основы культурной коммуникации людей разных национальностей и исторических эпох в едином культурном пространстве.</w:t>
      </w:r>
    </w:p>
    <w:p w:rsidR="00E24935" w:rsidRDefault="00E24935" w:rsidP="00FF0FDC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Приближение учащихся к народному творчеству на занятиях декоративно-прикладным искусством позволяет восстановить преемственность в развитии отечественной культуры, понять ее место в мировой культуре, найти современные технологии в решении нынешних социально-исторических, экологических, нравственных, эстетических и других проблем.</w:t>
      </w:r>
    </w:p>
    <w:p w:rsidR="00E24935" w:rsidRDefault="00E24935" w:rsidP="00FF0FDC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24935" w:rsidRDefault="00FF0FDC" w:rsidP="00FF0FDC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 wp14:anchorId="40FBDF9C" wp14:editId="19BE4AA0">
            <wp:simplePos x="0" y="0"/>
            <wp:positionH relativeFrom="margin">
              <wp:posOffset>3015615</wp:posOffset>
            </wp:positionH>
            <wp:positionV relativeFrom="paragraph">
              <wp:posOffset>13335</wp:posOffset>
            </wp:positionV>
            <wp:extent cx="2894965" cy="2760345"/>
            <wp:effectExtent l="0" t="0" r="635" b="1905"/>
            <wp:wrapTight wrapText="bothSides">
              <wp:wrapPolygon edited="0">
                <wp:start x="0" y="0"/>
                <wp:lineTo x="0" y="21466"/>
                <wp:lineTo x="21463" y="21466"/>
                <wp:lineTo x="2146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HoEyg5YOhY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3" r="14717"/>
                    <a:stretch/>
                  </pic:blipFill>
                  <pic:spPr bwMode="auto">
                    <a:xfrm>
                      <a:off x="0" y="0"/>
                      <a:ext cx="2894965" cy="276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 wp14:anchorId="2873DE8E" wp14:editId="002DA928">
            <wp:simplePos x="0" y="0"/>
            <wp:positionH relativeFrom="column">
              <wp:posOffset>196215</wp:posOffset>
            </wp:positionH>
            <wp:positionV relativeFrom="paragraph">
              <wp:posOffset>80010</wp:posOffset>
            </wp:positionV>
            <wp:extent cx="2327275" cy="2638425"/>
            <wp:effectExtent l="0" t="0" r="0" b="9525"/>
            <wp:wrapTight wrapText="bothSides">
              <wp:wrapPolygon edited="0">
                <wp:start x="0" y="0"/>
                <wp:lineTo x="0" y="21522"/>
                <wp:lineTo x="21040" y="21522"/>
                <wp:lineTo x="2104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oZ8mQIuPbM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" t="14377" r="-3377" b="-513"/>
                    <a:stretch/>
                  </pic:blipFill>
                  <pic:spPr bwMode="auto">
                    <a:xfrm>
                      <a:off x="0" y="0"/>
                      <a:ext cx="232727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935" w:rsidRDefault="00E24935" w:rsidP="00FF0FDC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24935" w:rsidRDefault="00E24935" w:rsidP="00072327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24935" w:rsidRDefault="00E24935" w:rsidP="00072327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24935" w:rsidRDefault="00E24935" w:rsidP="00072327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B2B76" w:rsidRDefault="005B2B76" w:rsidP="00072327">
      <w:pPr>
        <w:pStyle w:val="a4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5B2B76" w:rsidRDefault="005B2B76" w:rsidP="00072327">
      <w:pPr>
        <w:pStyle w:val="a4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E24935" w:rsidRDefault="00FF0FDC" w:rsidP="00072327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</w:t>
      </w:r>
    </w:p>
    <w:p w:rsidR="00E24935" w:rsidRDefault="00E24935" w:rsidP="00072327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B2B76" w:rsidRDefault="005B2B76" w:rsidP="00072327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41EF7E7" wp14:editId="43194D5B">
            <wp:simplePos x="0" y="0"/>
            <wp:positionH relativeFrom="column">
              <wp:posOffset>2863850</wp:posOffset>
            </wp:positionH>
            <wp:positionV relativeFrom="paragraph">
              <wp:posOffset>0</wp:posOffset>
            </wp:positionV>
            <wp:extent cx="3050540" cy="4067810"/>
            <wp:effectExtent l="0" t="0" r="0" b="8890"/>
            <wp:wrapTight wrapText="bothSides">
              <wp:wrapPolygon edited="0">
                <wp:start x="0" y="0"/>
                <wp:lineTo x="0" y="21546"/>
                <wp:lineTo x="21447" y="21546"/>
                <wp:lineTo x="2144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dvl08O_bb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3CB9803D" wp14:editId="33797861">
            <wp:simplePos x="0" y="0"/>
            <wp:positionH relativeFrom="column">
              <wp:posOffset>-508635</wp:posOffset>
            </wp:positionH>
            <wp:positionV relativeFrom="paragraph">
              <wp:posOffset>0</wp:posOffset>
            </wp:positionV>
            <wp:extent cx="3051326" cy="4068326"/>
            <wp:effectExtent l="0" t="0" r="0" b="8890"/>
            <wp:wrapTight wrapText="bothSides">
              <wp:wrapPolygon edited="0">
                <wp:start x="0" y="0"/>
                <wp:lineTo x="0" y="21546"/>
                <wp:lineTo x="21443" y="21546"/>
                <wp:lineTo x="2144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CoJG-TaGB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326" cy="4068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B76" w:rsidRDefault="005B2B76" w:rsidP="00072327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B2B76" w:rsidRDefault="00FF0FDC" w:rsidP="00072327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2914D198" wp14:editId="1EB97FAD">
            <wp:simplePos x="0" y="0"/>
            <wp:positionH relativeFrom="column">
              <wp:posOffset>2778760</wp:posOffset>
            </wp:positionH>
            <wp:positionV relativeFrom="paragraph">
              <wp:posOffset>306705</wp:posOffset>
            </wp:positionV>
            <wp:extent cx="2985770" cy="3981450"/>
            <wp:effectExtent l="0" t="0" r="5080" b="0"/>
            <wp:wrapTight wrapText="bothSides">
              <wp:wrapPolygon edited="0">
                <wp:start x="0" y="0"/>
                <wp:lineTo x="0" y="21497"/>
                <wp:lineTo x="21499" y="21497"/>
                <wp:lineTo x="2149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5fYK_s5sV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B76" w:rsidRDefault="005B2B76" w:rsidP="00072327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57164421" wp14:editId="0C407CD5">
            <wp:simplePos x="0" y="0"/>
            <wp:positionH relativeFrom="column">
              <wp:posOffset>-508635</wp:posOffset>
            </wp:positionH>
            <wp:positionV relativeFrom="paragraph">
              <wp:posOffset>111760</wp:posOffset>
            </wp:positionV>
            <wp:extent cx="3000375" cy="3999865"/>
            <wp:effectExtent l="0" t="0" r="9525" b="635"/>
            <wp:wrapTight wrapText="bothSides">
              <wp:wrapPolygon edited="0">
                <wp:start x="0" y="0"/>
                <wp:lineTo x="0" y="21501"/>
                <wp:lineTo x="21531" y="21501"/>
                <wp:lineTo x="2153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-rtlnOvJmQ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B76" w:rsidRDefault="005B2B76" w:rsidP="00072327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B2B76" w:rsidRDefault="009550B8" w:rsidP="00072327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C8C935A" wp14:editId="07FD9933">
            <wp:simplePos x="0" y="0"/>
            <wp:positionH relativeFrom="column">
              <wp:posOffset>2733040</wp:posOffset>
            </wp:positionH>
            <wp:positionV relativeFrom="paragraph">
              <wp:posOffset>3175</wp:posOffset>
            </wp:positionV>
            <wp:extent cx="3078480" cy="4105275"/>
            <wp:effectExtent l="0" t="0" r="7620" b="9525"/>
            <wp:wrapTight wrapText="bothSides">
              <wp:wrapPolygon edited="0">
                <wp:start x="0" y="0"/>
                <wp:lineTo x="0" y="21550"/>
                <wp:lineTo x="21520" y="21550"/>
                <wp:lineTo x="2152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2UqXu6QzK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 wp14:anchorId="4AA911D5" wp14:editId="531DE28F">
            <wp:simplePos x="0" y="0"/>
            <wp:positionH relativeFrom="margin">
              <wp:posOffset>-413385</wp:posOffset>
            </wp:positionH>
            <wp:positionV relativeFrom="paragraph">
              <wp:posOffset>3810</wp:posOffset>
            </wp:positionV>
            <wp:extent cx="3048000" cy="4064635"/>
            <wp:effectExtent l="0" t="0" r="0" b="0"/>
            <wp:wrapTight wrapText="bothSides">
              <wp:wrapPolygon edited="0">
                <wp:start x="0" y="0"/>
                <wp:lineTo x="0" y="21462"/>
                <wp:lineTo x="21465" y="21462"/>
                <wp:lineTo x="2146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xwb2f1uT8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B76" w:rsidRDefault="005B2B76" w:rsidP="00072327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24935" w:rsidRDefault="00E24935" w:rsidP="00072327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600E5" w:rsidRDefault="00C600E5" w:rsidP="00C600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68189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Список литературы</w:t>
      </w:r>
    </w:p>
    <w:p w:rsidR="00FF0FDC" w:rsidRPr="00681898" w:rsidRDefault="00FF0FDC" w:rsidP="00C600E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C600E5" w:rsidRPr="00681898" w:rsidRDefault="00C600E5" w:rsidP="00C600E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8189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Выготский Л.С. Воображение и творчество в детском возрасте.  М., - 1990</w:t>
      </w:r>
    </w:p>
    <w:p w:rsidR="00C600E5" w:rsidRPr="00681898" w:rsidRDefault="00C600E5" w:rsidP="00C600E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8189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Григорьева Г.Г. Изобразительная деятельность дошкольников. Учебное пособие М.,- 1997</w:t>
      </w:r>
    </w:p>
    <w:p w:rsidR="00C600E5" w:rsidRPr="00681898" w:rsidRDefault="00C600E5" w:rsidP="00C600E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68189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Дыбина</w:t>
      </w:r>
      <w:proofErr w:type="spellEnd"/>
      <w:r w:rsidRPr="0068189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О.Б. Ребёнок и окружающий мир. М.,- Мозаика-Синтез</w:t>
      </w:r>
      <w:r w:rsidR="00FF0FD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68189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2008</w:t>
      </w:r>
    </w:p>
    <w:p w:rsidR="00C600E5" w:rsidRPr="00681898" w:rsidRDefault="00C600E5" w:rsidP="00C600E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8189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Комарова Т.С. Изобразительная деятельность в детском саду. Обучение и творчество М.,- Педагогика 1990</w:t>
      </w:r>
    </w:p>
    <w:p w:rsidR="00C600E5" w:rsidRPr="00681898" w:rsidRDefault="00C600E5" w:rsidP="00C600E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8189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Комарова Т.С, Савенков А.И. Коллективное творчество дошкольников. М.,- Педагогическое общество России 2005</w:t>
      </w:r>
    </w:p>
    <w:p w:rsidR="00C600E5" w:rsidRPr="00681898" w:rsidRDefault="00C600E5" w:rsidP="00C600E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8189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Художественное творчество и ребёнок. Монография, Под ред. Н.А. Ветлугиной М.,- Педагогика 1972</w:t>
      </w:r>
    </w:p>
    <w:p w:rsidR="00C600E5" w:rsidRDefault="00C600E5" w:rsidP="00C600E5"/>
    <w:p w:rsidR="00C600E5" w:rsidRDefault="00C600E5" w:rsidP="00C600E5"/>
    <w:p w:rsidR="00C600E5" w:rsidRDefault="00C600E5" w:rsidP="00C600E5"/>
    <w:p w:rsidR="00C600E5" w:rsidRPr="00313C9E" w:rsidRDefault="00C600E5">
      <w:pPr>
        <w:rPr>
          <w:rFonts w:ascii="Times New Roman" w:hAnsi="Times New Roman" w:cs="Times New Roman"/>
        </w:rPr>
      </w:pPr>
    </w:p>
    <w:sectPr w:rsidR="00C600E5" w:rsidRPr="00313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A376D"/>
    <w:multiLevelType w:val="hybridMultilevel"/>
    <w:tmpl w:val="CC927A94"/>
    <w:lvl w:ilvl="0" w:tplc="37CC1C14">
      <w:start w:val="1"/>
      <w:numFmt w:val="decimal"/>
      <w:lvlText w:val="%1)"/>
      <w:lvlJc w:val="left"/>
      <w:pPr>
        <w:ind w:left="7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 w15:restartNumberingAfterBreak="0">
    <w:nsid w:val="32617F05"/>
    <w:multiLevelType w:val="multilevel"/>
    <w:tmpl w:val="499E9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9B45FC"/>
    <w:multiLevelType w:val="multilevel"/>
    <w:tmpl w:val="16A2A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512C8F"/>
    <w:multiLevelType w:val="multilevel"/>
    <w:tmpl w:val="46464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BE7"/>
    <w:rsid w:val="000062EF"/>
    <w:rsid w:val="00072327"/>
    <w:rsid w:val="0008341C"/>
    <w:rsid w:val="00087B65"/>
    <w:rsid w:val="00134B0D"/>
    <w:rsid w:val="00142F0C"/>
    <w:rsid w:val="00145707"/>
    <w:rsid w:val="00225A9D"/>
    <w:rsid w:val="002A6B38"/>
    <w:rsid w:val="002D21E3"/>
    <w:rsid w:val="00300BE7"/>
    <w:rsid w:val="00306199"/>
    <w:rsid w:val="00313C9E"/>
    <w:rsid w:val="003E522D"/>
    <w:rsid w:val="004020C7"/>
    <w:rsid w:val="00486A35"/>
    <w:rsid w:val="004D17E3"/>
    <w:rsid w:val="00527FAF"/>
    <w:rsid w:val="005B2B76"/>
    <w:rsid w:val="007A4D91"/>
    <w:rsid w:val="007C32C9"/>
    <w:rsid w:val="008B5E16"/>
    <w:rsid w:val="008E6079"/>
    <w:rsid w:val="00902067"/>
    <w:rsid w:val="009550B8"/>
    <w:rsid w:val="00A220D6"/>
    <w:rsid w:val="00AB7906"/>
    <w:rsid w:val="00B8135D"/>
    <w:rsid w:val="00BD549F"/>
    <w:rsid w:val="00C02F4D"/>
    <w:rsid w:val="00C600E5"/>
    <w:rsid w:val="00CA430F"/>
    <w:rsid w:val="00D80138"/>
    <w:rsid w:val="00DC0198"/>
    <w:rsid w:val="00DE7784"/>
    <w:rsid w:val="00E24935"/>
    <w:rsid w:val="00E86860"/>
    <w:rsid w:val="00EC0C5A"/>
    <w:rsid w:val="00F83842"/>
    <w:rsid w:val="00FF0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41F34C-6C3C-4741-A987-CF78A3CB8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0062EF"/>
  </w:style>
  <w:style w:type="paragraph" w:customStyle="1" w:styleId="c3">
    <w:name w:val="c3"/>
    <w:basedOn w:val="a"/>
    <w:rsid w:val="000062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062EF"/>
  </w:style>
  <w:style w:type="character" w:customStyle="1" w:styleId="c2">
    <w:name w:val="c2"/>
    <w:basedOn w:val="a0"/>
    <w:rsid w:val="000062EF"/>
  </w:style>
  <w:style w:type="character" w:customStyle="1" w:styleId="c6">
    <w:name w:val="c6"/>
    <w:basedOn w:val="a0"/>
    <w:rsid w:val="000062EF"/>
  </w:style>
  <w:style w:type="paragraph" w:styleId="a3">
    <w:name w:val="Normal (Web)"/>
    <w:basedOn w:val="a"/>
    <w:uiPriority w:val="99"/>
    <w:semiHidden/>
    <w:unhideWhenUsed/>
    <w:rsid w:val="00313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020C7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2A6B38"/>
    <w:pPr>
      <w:ind w:left="720"/>
      <w:contextualSpacing/>
    </w:pPr>
  </w:style>
  <w:style w:type="paragraph" w:customStyle="1" w:styleId="c4">
    <w:name w:val="c4"/>
    <w:basedOn w:val="a"/>
    <w:rsid w:val="002A6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2A6B38"/>
  </w:style>
  <w:style w:type="character" w:customStyle="1" w:styleId="c10">
    <w:name w:val="c10"/>
    <w:basedOn w:val="a0"/>
    <w:rsid w:val="002A6B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https://razvivashka.online/wp-content/uploads/2019/05/filimonovskaya-igrushka6-2.jpg" TargetMode="External"/><Relationship Id="rId11" Type="http://schemas.openxmlformats.org/officeDocument/2006/relationships/image" Target="media/image6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1399</Words>
  <Characters>7978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MoscvitinaEV</cp:lastModifiedBy>
  <cp:revision>2</cp:revision>
  <dcterms:created xsi:type="dcterms:W3CDTF">2020-09-21T11:36:00Z</dcterms:created>
  <dcterms:modified xsi:type="dcterms:W3CDTF">2020-09-21T11:36:00Z</dcterms:modified>
</cp:coreProperties>
</file>