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6D" w:rsidRPr="00701F6D" w:rsidRDefault="00701F6D" w:rsidP="0070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701F6D">
        <w:rPr>
          <w:rStyle w:val="a3"/>
          <w:rFonts w:ascii="Arial" w:hAnsi="Arial" w:cs="Arial"/>
          <w:color w:val="000000"/>
        </w:rPr>
        <w:t>Видеоматериалы областного мастер-класса</w:t>
      </w:r>
      <w:r w:rsidRPr="00701F6D">
        <w:rPr>
          <w:rStyle w:val="a3"/>
          <w:rFonts w:ascii="Arial" w:hAnsi="Arial" w:cs="Arial"/>
          <w:color w:val="000000"/>
        </w:rPr>
        <w:t xml:space="preserve"> </w:t>
      </w:r>
      <w:r w:rsidRPr="00701F6D">
        <w:rPr>
          <w:rFonts w:ascii="Arial" w:hAnsi="Arial" w:cs="Arial"/>
          <w:b/>
        </w:rPr>
        <w:t>«Тульская городская игрушка в художественном образовательном процессе»</w:t>
      </w:r>
    </w:p>
    <w:p w:rsidR="00701F6D" w:rsidRPr="00701F6D" w:rsidRDefault="00701F6D" w:rsidP="00701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701F6D" w:rsidRPr="00701F6D" w:rsidRDefault="00701F6D" w:rsidP="00701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701F6D" w:rsidRDefault="00701F6D" w:rsidP="0070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 на областной мастер-класс</w:t>
      </w:r>
    </w:p>
    <w:p w:rsidR="00701F6D" w:rsidRPr="00701F6D" w:rsidRDefault="00701F6D" w:rsidP="0070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F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4" w:tgtFrame="_blank" w:history="1">
        <w:r w:rsidRPr="00701F6D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http://www.toccii.ru/novosti-i-sobytiya/1187-oblastnoj-master-klass-tulskaya-gorodskaya-igrushka-v-khudozhestvennom-obrazovatelnom-protsesse.html</w:t>
        </w:r>
      </w:hyperlink>
    </w:p>
    <w:p w:rsidR="00EA029E" w:rsidRDefault="00EA029E">
      <w:bookmarkStart w:id="0" w:name="_GoBack"/>
      <w:bookmarkEnd w:id="0"/>
    </w:p>
    <w:sectPr w:rsidR="00EA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F"/>
    <w:rsid w:val="00701F6D"/>
    <w:rsid w:val="00C026FF"/>
    <w:rsid w:val="00E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DAA9-F971-485F-9E00-EDE3363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ccii.ru/novosti-i-sobytiya/1187-oblastnoj-master-klass-tulskaya-gorodskaya-igrushka-v-khudozhestvennom-obrazovatelnom-protse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2020-11-24T13:19:00Z</dcterms:created>
  <dcterms:modified xsi:type="dcterms:W3CDTF">2020-11-24T13:22:00Z</dcterms:modified>
</cp:coreProperties>
</file>